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9F" w:rsidRPr="007365DD" w:rsidRDefault="00D7759F" w:rsidP="00D775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65DD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F454E9D" wp14:editId="20E5E196">
            <wp:simplePos x="0" y="0"/>
            <wp:positionH relativeFrom="column">
              <wp:posOffset>-596265</wp:posOffset>
            </wp:positionH>
            <wp:positionV relativeFrom="paragraph">
              <wp:posOffset>-297666</wp:posOffset>
            </wp:positionV>
            <wp:extent cx="1156335" cy="1190625"/>
            <wp:effectExtent l="0" t="0" r="5715" b="9525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5D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E0BF768" wp14:editId="1C1F284D">
            <wp:simplePos x="0" y="0"/>
            <wp:positionH relativeFrom="margin">
              <wp:posOffset>5336540</wp:posOffset>
            </wp:positionH>
            <wp:positionV relativeFrom="margin">
              <wp:posOffset>-305381</wp:posOffset>
            </wp:positionV>
            <wp:extent cx="1285875" cy="1285875"/>
            <wp:effectExtent l="0" t="0" r="9525" b="9525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5DD">
        <w:rPr>
          <w:rFonts w:ascii="Arial" w:hAnsi="Arial" w:cs="Arial"/>
          <w:b/>
          <w:bCs/>
        </w:rPr>
        <w:t>Republic of the Philippines</w:t>
      </w:r>
    </w:p>
    <w:p w:rsidR="00D7759F" w:rsidRPr="00DB2CF9" w:rsidRDefault="00D7759F" w:rsidP="00D775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B2CF9">
        <w:rPr>
          <w:rFonts w:ascii="Arial" w:hAnsi="Arial" w:cs="Arial"/>
          <w:b/>
          <w:bCs/>
        </w:rPr>
        <w:t>BICOL UNIVERSITY</w:t>
      </w:r>
    </w:p>
    <w:p w:rsidR="00D7759F" w:rsidRPr="00DB2CF9" w:rsidRDefault="00D7759F" w:rsidP="00D7759F">
      <w:pPr>
        <w:spacing w:after="0" w:line="240" w:lineRule="auto"/>
        <w:jc w:val="center"/>
        <w:rPr>
          <w:rFonts w:ascii="Forte" w:hAnsi="Forte" w:cs="Arial"/>
          <w:bCs/>
          <w:color w:val="44546A" w:themeColor="text2"/>
          <w:sz w:val="24"/>
        </w:rPr>
      </w:pPr>
      <w:r w:rsidRPr="00DB2CF9">
        <w:rPr>
          <w:rFonts w:ascii="Forte" w:hAnsi="Forte" w:cs="Arial"/>
          <w:bCs/>
          <w:color w:val="44546A" w:themeColor="text2"/>
          <w:sz w:val="24"/>
        </w:rPr>
        <w:t>College Of Science</w:t>
      </w:r>
    </w:p>
    <w:p w:rsidR="00D7759F" w:rsidRPr="007365DD" w:rsidRDefault="00D7759F" w:rsidP="00D775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65DD">
        <w:rPr>
          <w:rFonts w:ascii="Arial" w:hAnsi="Arial" w:cs="Arial"/>
          <w:b/>
          <w:bCs/>
        </w:rPr>
        <w:t>BACHELOR OF SCIENCE in INFORMATION TECHNOLOGY</w:t>
      </w:r>
    </w:p>
    <w:p w:rsidR="00D7759F" w:rsidRPr="007365DD" w:rsidRDefault="00D7759F" w:rsidP="00D7759F">
      <w:pPr>
        <w:spacing w:after="0" w:line="240" w:lineRule="auto"/>
        <w:jc w:val="center"/>
        <w:rPr>
          <w:rFonts w:ascii="Arial" w:hAnsi="Arial" w:cs="Arial"/>
          <w:b/>
          <w:bCs/>
        </w:rPr>
      </w:pPr>
      <w:proofErr w:type="spellStart"/>
      <w:r w:rsidRPr="007365DD">
        <w:rPr>
          <w:rFonts w:ascii="Arial" w:hAnsi="Arial" w:cs="Arial"/>
          <w:b/>
          <w:bCs/>
        </w:rPr>
        <w:t>Legazpi</w:t>
      </w:r>
      <w:proofErr w:type="spellEnd"/>
      <w:r w:rsidRPr="007365DD">
        <w:rPr>
          <w:rFonts w:ascii="Arial" w:hAnsi="Arial" w:cs="Arial"/>
          <w:b/>
          <w:bCs/>
        </w:rPr>
        <w:t xml:space="preserve"> City</w:t>
      </w:r>
    </w:p>
    <w:p w:rsidR="00D7759F" w:rsidRDefault="00D7759F" w:rsidP="00D7759F">
      <w:pPr>
        <w:rPr>
          <w:rFonts w:ascii="Arial" w:hAnsi="Arial" w:cs="Arial"/>
          <w:b/>
          <w:bCs/>
        </w:rPr>
      </w:pPr>
      <w:r w:rsidRPr="007365D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9CB71" wp14:editId="79DE941A">
                <wp:simplePos x="0" y="0"/>
                <wp:positionH relativeFrom="column">
                  <wp:posOffset>398834</wp:posOffset>
                </wp:positionH>
                <wp:positionV relativeFrom="paragraph">
                  <wp:posOffset>133350</wp:posOffset>
                </wp:positionV>
                <wp:extent cx="5015230" cy="0"/>
                <wp:effectExtent l="0" t="1905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5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6BD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pt,10.5pt" to="426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" strokecolor="#747070 [1614]" strokeweight="2.25pt">
                <v:stroke joinstyle="miter"/>
              </v:line>
            </w:pict>
          </mc:Fallback>
        </mc:AlternateContent>
      </w:r>
    </w:p>
    <w:p w:rsidR="00D7759F" w:rsidRDefault="00D7759F" w:rsidP="00D775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895E8D" w:rsidRPr="00D7759F" w:rsidRDefault="00D7759F">
      <w:pPr>
        <w:rPr>
          <w:rFonts w:ascii="Arial" w:hAnsi="Arial" w:cs="Arial"/>
          <w:b/>
        </w:rPr>
      </w:pPr>
      <w:r w:rsidRPr="00D7759F">
        <w:rPr>
          <w:rFonts w:ascii="Arial" w:hAnsi="Arial" w:cs="Arial"/>
          <w:b/>
        </w:rPr>
        <w:t>BSIT 3A</w:t>
      </w:r>
    </w:p>
    <w:p w:rsidR="00D7759F" w:rsidRPr="00D7759F" w:rsidRDefault="00D7759F">
      <w:pPr>
        <w:rPr>
          <w:rFonts w:ascii="Arial" w:hAnsi="Arial" w:cs="Arial"/>
        </w:rPr>
      </w:pPr>
      <w:r w:rsidRPr="00D7759F">
        <w:rPr>
          <w:rFonts w:ascii="Arial" w:hAnsi="Arial" w:cs="Arial"/>
          <w:b/>
        </w:rPr>
        <w:t>MODULE:</w:t>
      </w:r>
      <w:r w:rsidRPr="00D7759F">
        <w:rPr>
          <w:rFonts w:ascii="Arial" w:hAnsi="Arial" w:cs="Arial"/>
        </w:rPr>
        <w:t xml:space="preserve"> Scheduling System</w:t>
      </w:r>
    </w:p>
    <w:p w:rsidR="00D7759F" w:rsidRPr="00D7759F" w:rsidRDefault="00D7759F">
      <w:pPr>
        <w:rPr>
          <w:rFonts w:ascii="Arial" w:hAnsi="Arial" w:cs="Arial"/>
          <w:b/>
        </w:rPr>
      </w:pPr>
      <w:r w:rsidRPr="00D7759F">
        <w:rPr>
          <w:rFonts w:ascii="Arial" w:hAnsi="Arial" w:cs="Arial"/>
          <w:b/>
        </w:rPr>
        <w:t>MEMBERS:</w:t>
      </w:r>
    </w:p>
    <w:p w:rsidR="00D7759F" w:rsidRDefault="00D7759F" w:rsidP="00D7759F">
      <w:pPr>
        <w:pStyle w:val="NoSpacing"/>
        <w:rPr>
          <w:rFonts w:ascii="Arial" w:hAnsi="Arial" w:cs="Arial"/>
        </w:rPr>
      </w:pPr>
      <w:r w:rsidRPr="00D7759F">
        <w:rPr>
          <w:rFonts w:ascii="Arial" w:hAnsi="Arial" w:cs="Arial"/>
        </w:rPr>
        <w:t xml:space="preserve">Erika Mae L. </w:t>
      </w:r>
      <w:proofErr w:type="spellStart"/>
      <w:r w:rsidRPr="00D7759F">
        <w:rPr>
          <w:rFonts w:ascii="Arial" w:hAnsi="Arial" w:cs="Arial"/>
        </w:rPr>
        <w:t>Ascaño</w:t>
      </w:r>
      <w:proofErr w:type="spellEnd"/>
      <w:r w:rsidRPr="00D7759F">
        <w:rPr>
          <w:rFonts w:ascii="Arial" w:hAnsi="Arial" w:cs="Arial"/>
        </w:rPr>
        <w:t xml:space="preserve"> </w:t>
      </w:r>
    </w:p>
    <w:p w:rsidR="00D7759F" w:rsidRDefault="00D7759F" w:rsidP="00D7759F">
      <w:pPr>
        <w:pStyle w:val="NoSpacing"/>
        <w:rPr>
          <w:rFonts w:ascii="Arial" w:hAnsi="Arial" w:cs="Arial"/>
        </w:rPr>
      </w:pPr>
      <w:r w:rsidRPr="00D7759F">
        <w:rPr>
          <w:rFonts w:ascii="Arial" w:hAnsi="Arial" w:cs="Arial"/>
        </w:rPr>
        <w:t xml:space="preserve">Hanna Pearl M. </w:t>
      </w:r>
      <w:proofErr w:type="spellStart"/>
      <w:r w:rsidRPr="00D7759F">
        <w:rPr>
          <w:rFonts w:ascii="Arial" w:hAnsi="Arial" w:cs="Arial"/>
        </w:rPr>
        <w:t>Lumaban</w:t>
      </w:r>
      <w:proofErr w:type="spellEnd"/>
    </w:p>
    <w:p w:rsidR="00D7759F" w:rsidRDefault="00D7759F" w:rsidP="00D7759F">
      <w:pPr>
        <w:pStyle w:val="NoSpacing"/>
        <w:rPr>
          <w:rFonts w:ascii="Arial" w:hAnsi="Arial" w:cs="Arial"/>
        </w:rPr>
      </w:pPr>
      <w:proofErr w:type="spellStart"/>
      <w:r w:rsidRPr="00D7759F">
        <w:rPr>
          <w:rFonts w:ascii="Arial" w:hAnsi="Arial" w:cs="Arial"/>
        </w:rPr>
        <w:t>Jesslyn</w:t>
      </w:r>
      <w:proofErr w:type="spellEnd"/>
      <w:r w:rsidRPr="00D7759F">
        <w:rPr>
          <w:rFonts w:ascii="Arial" w:hAnsi="Arial" w:cs="Arial"/>
        </w:rPr>
        <w:t xml:space="preserve"> B. </w:t>
      </w:r>
      <w:proofErr w:type="spellStart"/>
      <w:r w:rsidRPr="00D7759F">
        <w:rPr>
          <w:rFonts w:ascii="Arial" w:hAnsi="Arial" w:cs="Arial"/>
        </w:rPr>
        <w:t>Malto</w:t>
      </w:r>
      <w:proofErr w:type="spellEnd"/>
    </w:p>
    <w:p w:rsidR="00D7759F" w:rsidRDefault="00D7759F" w:rsidP="00D7759F">
      <w:pPr>
        <w:pStyle w:val="NoSpacing"/>
        <w:rPr>
          <w:rFonts w:ascii="Arial" w:hAnsi="Arial" w:cs="Arial"/>
        </w:rPr>
      </w:pPr>
    </w:p>
    <w:p w:rsidR="00D7759F" w:rsidRPr="00EE7496" w:rsidRDefault="00D7759F" w:rsidP="00D7759F">
      <w:pPr>
        <w:spacing w:line="240" w:lineRule="auto"/>
        <w:rPr>
          <w:rFonts w:ascii="Arial" w:eastAsiaTheme="minorEastAsia" w:hAnsi="Arial" w:cs="Arial"/>
          <w:b/>
        </w:rPr>
      </w:pPr>
      <w:r w:rsidRPr="00EE7496">
        <w:rPr>
          <w:rFonts w:ascii="Arial" w:eastAsiaTheme="minorEastAsia" w:hAnsi="Arial" w:cs="Arial"/>
          <w:b/>
        </w:rPr>
        <w:t>General Objectives</w:t>
      </w:r>
      <w:r>
        <w:rPr>
          <w:rFonts w:ascii="Arial" w:eastAsiaTheme="minorEastAsia" w:hAnsi="Arial" w:cs="Arial"/>
          <w:b/>
        </w:rPr>
        <w:t>:</w:t>
      </w:r>
    </w:p>
    <w:p w:rsidR="00D7759F" w:rsidRDefault="00D7759F" w:rsidP="00D7759F">
      <w:pPr>
        <w:numPr>
          <w:ilvl w:val="0"/>
          <w:numId w:val="1"/>
        </w:numPr>
        <w:spacing w:line="240" w:lineRule="auto"/>
        <w:rPr>
          <w:rFonts w:ascii="Arial" w:eastAsiaTheme="minorEastAsia" w:hAnsi="Arial" w:cs="Arial"/>
          <w:lang w:val="en-PH"/>
        </w:rPr>
      </w:pPr>
      <w:r w:rsidRPr="00EE7496">
        <w:rPr>
          <w:rFonts w:ascii="Arial" w:eastAsiaTheme="minorEastAsia" w:hAnsi="Arial" w:cs="Arial"/>
          <w:lang w:val="en-PH"/>
        </w:rPr>
        <w:t>Provides a conflict-free schedule for the teacher and students. Also generate printouts for easy distribution.</w:t>
      </w:r>
    </w:p>
    <w:p w:rsidR="00D7759F" w:rsidRPr="00EE7496" w:rsidRDefault="00D7759F" w:rsidP="00D7759F">
      <w:pPr>
        <w:spacing w:line="240" w:lineRule="auto"/>
        <w:rPr>
          <w:rFonts w:ascii="Arial" w:eastAsiaTheme="minorEastAsia" w:hAnsi="Arial" w:cs="Arial"/>
          <w:b/>
          <w:lang w:val="en-PH"/>
        </w:rPr>
      </w:pPr>
      <w:r w:rsidRPr="00EE7496">
        <w:rPr>
          <w:rFonts w:ascii="Arial" w:eastAsiaTheme="minorEastAsia" w:hAnsi="Arial" w:cs="Arial"/>
          <w:b/>
          <w:lang w:val="en-PH"/>
        </w:rPr>
        <w:t>Specific Objectives</w:t>
      </w:r>
      <w:r>
        <w:rPr>
          <w:rFonts w:ascii="Arial" w:eastAsiaTheme="minorEastAsia" w:hAnsi="Arial" w:cs="Arial"/>
          <w:b/>
          <w:lang w:val="en-PH"/>
        </w:rPr>
        <w:t>:</w:t>
      </w:r>
    </w:p>
    <w:p w:rsidR="00D7759F" w:rsidRPr="00EE7496" w:rsidRDefault="00D7759F" w:rsidP="00D7759F">
      <w:pPr>
        <w:spacing w:line="240" w:lineRule="auto"/>
        <w:rPr>
          <w:rFonts w:ascii="Arial" w:eastAsiaTheme="minorEastAsia" w:hAnsi="Arial" w:cs="Arial"/>
          <w:lang w:val="en-PH"/>
        </w:rPr>
      </w:pPr>
      <w:r w:rsidRPr="00F25637">
        <w:rPr>
          <w:rFonts w:ascii="Arial" w:eastAsiaTheme="minorEastAsia" w:hAnsi="Arial" w:cs="Arial"/>
          <w:b/>
          <w:lang w:val="en-PH"/>
        </w:rPr>
        <w:t>1:</w:t>
      </w:r>
      <w:r>
        <w:rPr>
          <w:rFonts w:ascii="Arial" w:eastAsiaTheme="minorEastAsia" w:hAnsi="Arial" w:cs="Arial"/>
          <w:lang w:val="en-PH"/>
        </w:rPr>
        <w:t xml:space="preserve"> </w:t>
      </w:r>
      <w:r w:rsidRPr="00EE7496">
        <w:rPr>
          <w:rFonts w:ascii="Arial" w:eastAsiaTheme="minorEastAsia" w:hAnsi="Arial" w:cs="Arial"/>
          <w:lang w:val="en-PH"/>
        </w:rPr>
        <w:t xml:space="preserve">Design scheduling system/schedule of classes and room utilization </w:t>
      </w:r>
    </w:p>
    <w:p w:rsidR="00D7759F" w:rsidRPr="00EE7496" w:rsidRDefault="00D7759F" w:rsidP="00D7759F">
      <w:pPr>
        <w:spacing w:line="240" w:lineRule="auto"/>
        <w:rPr>
          <w:rFonts w:ascii="Arial" w:eastAsiaTheme="minorEastAsia" w:hAnsi="Arial" w:cs="Arial"/>
          <w:lang w:val="en-PH"/>
        </w:rPr>
      </w:pPr>
      <w:r w:rsidRPr="00F25637">
        <w:rPr>
          <w:rFonts w:ascii="Arial" w:eastAsiaTheme="minorEastAsia" w:hAnsi="Arial" w:cs="Arial"/>
          <w:b/>
          <w:lang w:val="en-PH"/>
        </w:rPr>
        <w:t>2:</w:t>
      </w:r>
      <w:r>
        <w:rPr>
          <w:rFonts w:ascii="Arial" w:eastAsiaTheme="minorEastAsia" w:hAnsi="Arial" w:cs="Arial"/>
          <w:lang w:val="en-PH"/>
        </w:rPr>
        <w:t xml:space="preserve"> </w:t>
      </w:r>
      <w:r w:rsidRPr="00EE7496">
        <w:rPr>
          <w:rFonts w:ascii="Arial" w:eastAsiaTheme="minorEastAsia" w:hAnsi="Arial" w:cs="Arial"/>
          <w:lang w:val="en-PH"/>
        </w:rPr>
        <w:t>Conflict checker</w:t>
      </w:r>
    </w:p>
    <w:p w:rsidR="00D7759F" w:rsidRDefault="00D7759F" w:rsidP="00D7759F">
      <w:pPr>
        <w:spacing w:line="240" w:lineRule="auto"/>
        <w:rPr>
          <w:rFonts w:ascii="Arial" w:eastAsiaTheme="minorEastAsia" w:hAnsi="Arial" w:cs="Arial"/>
          <w:lang w:val="en-PH"/>
        </w:rPr>
      </w:pPr>
      <w:r w:rsidRPr="00F25637">
        <w:rPr>
          <w:rFonts w:ascii="Arial" w:eastAsiaTheme="minorEastAsia" w:hAnsi="Arial" w:cs="Arial"/>
          <w:b/>
          <w:lang w:val="en-PH"/>
        </w:rPr>
        <w:t>3:</w:t>
      </w:r>
      <w:r>
        <w:rPr>
          <w:rFonts w:ascii="Arial" w:eastAsiaTheme="minorEastAsia" w:hAnsi="Arial" w:cs="Arial"/>
          <w:lang w:val="en-PH"/>
        </w:rPr>
        <w:t xml:space="preserve"> </w:t>
      </w:r>
      <w:r w:rsidRPr="00EE7496">
        <w:rPr>
          <w:rFonts w:ascii="Arial" w:eastAsiaTheme="minorEastAsia" w:hAnsi="Arial" w:cs="Arial"/>
          <w:lang w:val="en-PH"/>
        </w:rPr>
        <w:t>Generate summary of teaching schedule</w:t>
      </w:r>
    </w:p>
    <w:p w:rsidR="001E413C" w:rsidRDefault="001E413C" w:rsidP="001E413C">
      <w:pPr>
        <w:spacing w:line="240" w:lineRule="auto"/>
        <w:rPr>
          <w:rFonts w:ascii="Arial" w:eastAsiaTheme="minorEastAsia" w:hAnsi="Arial" w:cs="Arial"/>
          <w:b/>
          <w:lang w:val="en-PH"/>
        </w:rPr>
      </w:pPr>
      <w:r w:rsidRPr="00D91165">
        <w:rPr>
          <w:rFonts w:ascii="Arial" w:eastAsiaTheme="minorEastAsia" w:hAnsi="Arial" w:cs="Arial"/>
          <w:b/>
          <w:lang w:val="en-PH"/>
        </w:rPr>
        <w:t>Scope</w:t>
      </w:r>
      <w:r>
        <w:rPr>
          <w:rFonts w:ascii="Arial" w:eastAsiaTheme="minorEastAsia" w:hAnsi="Arial" w:cs="Arial"/>
          <w:b/>
          <w:lang w:val="en-PH"/>
        </w:rPr>
        <w:t>:</w:t>
      </w:r>
    </w:p>
    <w:p w:rsidR="001E413C" w:rsidRDefault="001E413C" w:rsidP="001E413C">
      <w:pPr>
        <w:spacing w:line="240" w:lineRule="auto"/>
        <w:jc w:val="both"/>
        <w:rPr>
          <w:rFonts w:ascii="Arial" w:eastAsiaTheme="minorEastAsia" w:hAnsi="Arial" w:cs="Arial"/>
          <w:lang w:val="en-PH"/>
        </w:rPr>
      </w:pPr>
      <w:r w:rsidRPr="00F25637">
        <w:rPr>
          <w:rFonts w:ascii="Arial" w:eastAsiaTheme="minorEastAsia" w:hAnsi="Arial" w:cs="Arial"/>
          <w:b/>
          <w:lang w:val="en-PH"/>
        </w:rPr>
        <w:t>SO1:</w:t>
      </w:r>
      <w:r>
        <w:rPr>
          <w:rFonts w:ascii="Arial" w:eastAsiaTheme="minorEastAsia" w:hAnsi="Arial" w:cs="Arial"/>
          <w:lang w:val="en-PH"/>
        </w:rPr>
        <w:t xml:space="preserve"> Design scheduling system that can save your time, day, and week for scheduling the time. To control and set a specific number of students in a classroom. To identify the number of enrolled students and number of seats available. </w:t>
      </w:r>
    </w:p>
    <w:p w:rsidR="001E413C" w:rsidRDefault="001E413C" w:rsidP="001E413C">
      <w:pPr>
        <w:spacing w:line="240" w:lineRule="auto"/>
        <w:jc w:val="both"/>
        <w:rPr>
          <w:rFonts w:ascii="Arial" w:eastAsiaTheme="minorEastAsia" w:hAnsi="Arial" w:cs="Arial"/>
        </w:rPr>
      </w:pPr>
      <w:r w:rsidRPr="00F25637">
        <w:rPr>
          <w:rFonts w:ascii="Arial" w:eastAsiaTheme="minorEastAsia" w:hAnsi="Arial" w:cs="Arial"/>
          <w:b/>
          <w:lang w:val="en-PH"/>
        </w:rPr>
        <w:t>SO2:</w:t>
      </w:r>
      <w:r w:rsidRPr="00D91165">
        <w:rPr>
          <w:rFonts w:eastAsiaTheme="minorEastAsia" w:hAnsi="Candara"/>
          <w:color w:val="44546A" w:themeColor="text2"/>
          <w:kern w:val="24"/>
          <w:sz w:val="38"/>
          <w:szCs w:val="38"/>
        </w:rPr>
        <w:t xml:space="preserve"> </w:t>
      </w:r>
      <w:r w:rsidRPr="00D91165">
        <w:rPr>
          <w:rFonts w:ascii="Arial" w:eastAsiaTheme="minorEastAsia" w:hAnsi="Arial" w:cs="Arial"/>
        </w:rPr>
        <w:t>In creating the schedule, the system will be able to check for possible conflicts made in the schedule.</w:t>
      </w:r>
      <w:r w:rsidRPr="00D91165">
        <w:t xml:space="preserve"> </w:t>
      </w:r>
      <w:r w:rsidRPr="00D91165">
        <w:rPr>
          <w:rFonts w:ascii="Arial" w:eastAsiaTheme="minorEastAsia" w:hAnsi="Arial" w:cs="Arial"/>
        </w:rPr>
        <w:t>If there is a conflict in the schedule, the system will inform the user</w:t>
      </w:r>
      <w:r>
        <w:rPr>
          <w:rFonts w:ascii="Arial" w:eastAsiaTheme="minorEastAsia" w:hAnsi="Arial" w:cs="Arial"/>
        </w:rPr>
        <w:t>/admin</w:t>
      </w:r>
      <w:r w:rsidRPr="00D91165">
        <w:rPr>
          <w:rFonts w:ascii="Arial" w:eastAsiaTheme="minorEastAsia" w:hAnsi="Arial" w:cs="Arial"/>
        </w:rPr>
        <w:t xml:space="preserve"> of the conflicts and it will not be stored in the database.</w:t>
      </w:r>
      <w:r>
        <w:rPr>
          <w:rFonts w:ascii="Arial" w:eastAsiaTheme="minorEastAsia" w:hAnsi="Arial" w:cs="Arial"/>
        </w:rPr>
        <w:t xml:space="preserve"> </w:t>
      </w:r>
    </w:p>
    <w:p w:rsidR="001E413C" w:rsidRDefault="001E413C" w:rsidP="001E413C">
      <w:pPr>
        <w:spacing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</w:t>
      </w:r>
      <w:r w:rsidRPr="00D91165">
        <w:rPr>
          <w:rFonts w:ascii="Arial" w:eastAsiaTheme="minorEastAsia" w:hAnsi="Arial" w:cs="Arial"/>
        </w:rPr>
        <w:t>This includes the checking of conflicts upo</w:t>
      </w:r>
      <w:r>
        <w:rPr>
          <w:rFonts w:ascii="Arial" w:eastAsiaTheme="minorEastAsia" w:hAnsi="Arial" w:cs="Arial"/>
        </w:rPr>
        <w:t>n the registration of every student in there suggested section and grade level based on desired maximum number of student allowed.</w:t>
      </w:r>
    </w:p>
    <w:p w:rsidR="001E413C" w:rsidRDefault="001E413C" w:rsidP="001E413C">
      <w:pPr>
        <w:spacing w:line="240" w:lineRule="auto"/>
        <w:jc w:val="both"/>
        <w:rPr>
          <w:rFonts w:ascii="Arial" w:hAnsi="Arial" w:cs="Arial"/>
          <w:shd w:val="clear" w:color="auto" w:fill="FFFFFF"/>
        </w:rPr>
      </w:pPr>
      <w:r w:rsidRPr="00F25637">
        <w:rPr>
          <w:rFonts w:ascii="Arial" w:eastAsiaTheme="minorEastAsia" w:hAnsi="Arial" w:cs="Arial"/>
          <w:b/>
          <w:lang w:val="en-PH"/>
        </w:rPr>
        <w:t>SO3</w:t>
      </w:r>
      <w:r w:rsidRPr="00D934D5">
        <w:rPr>
          <w:rFonts w:ascii="Arial" w:eastAsiaTheme="minorEastAsia" w:hAnsi="Arial" w:cs="Arial"/>
          <w:b/>
          <w:lang w:val="en-PH"/>
        </w:rPr>
        <w:t>:</w:t>
      </w:r>
      <w:r w:rsidRPr="00D934D5">
        <w:rPr>
          <w:rFonts w:ascii="Arial" w:eastAsiaTheme="minorEastAsia" w:hAnsi="Arial" w:cs="Arial"/>
          <w:lang w:val="en-PH"/>
        </w:rPr>
        <w:t xml:space="preserve"> Generate a printouts</w:t>
      </w:r>
      <w:r w:rsidRPr="00D934D5">
        <w:rPr>
          <w:rFonts w:ascii="Arial" w:hAnsi="Arial" w:cs="Arial"/>
          <w:shd w:val="clear" w:color="auto" w:fill="FFFFFF"/>
        </w:rPr>
        <w:t xml:space="preserve"> timetable. The program automatically creates timetables for each </w:t>
      </w:r>
      <w:r>
        <w:rPr>
          <w:rFonts w:ascii="Arial" w:hAnsi="Arial" w:cs="Arial"/>
          <w:shd w:val="clear" w:color="auto" w:fill="FFFFFF"/>
        </w:rPr>
        <w:t>personnel</w:t>
      </w:r>
      <w:r w:rsidRPr="00D934D5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and</w:t>
      </w:r>
      <w:r w:rsidRPr="00D934D5">
        <w:rPr>
          <w:rFonts w:ascii="Arial" w:hAnsi="Arial" w:cs="Arial"/>
          <w:shd w:val="clear" w:color="auto" w:fill="FFFFFF"/>
        </w:rPr>
        <w:t xml:space="preserve"> classroom. It creates summary timetables of</w:t>
      </w:r>
      <w:r>
        <w:rPr>
          <w:rFonts w:ascii="Arial" w:hAnsi="Arial" w:cs="Arial"/>
          <w:shd w:val="clear" w:color="auto" w:fill="FFFFFF"/>
        </w:rPr>
        <w:t xml:space="preserve"> personnel</w:t>
      </w:r>
      <w:r w:rsidRPr="00D934D5">
        <w:rPr>
          <w:rFonts w:ascii="Arial" w:hAnsi="Arial" w:cs="Arial"/>
          <w:shd w:val="clear" w:color="auto" w:fill="FFFFFF"/>
        </w:rPr>
        <w:t xml:space="preserve"> or classrooms for the entire school. Once printed it helps </w:t>
      </w:r>
      <w:r>
        <w:rPr>
          <w:rFonts w:ascii="Arial" w:hAnsi="Arial" w:cs="Arial"/>
          <w:shd w:val="clear" w:color="auto" w:fill="FFFFFF"/>
        </w:rPr>
        <w:t>to</w:t>
      </w:r>
      <w:r w:rsidRPr="00D934D5">
        <w:rPr>
          <w:rFonts w:ascii="Arial" w:hAnsi="Arial" w:cs="Arial"/>
          <w:shd w:val="clear" w:color="auto" w:fill="FFFFFF"/>
        </w:rPr>
        <w:t xml:space="preserve"> easily assign substituting </w:t>
      </w:r>
      <w:r>
        <w:rPr>
          <w:rFonts w:ascii="Arial" w:hAnsi="Arial" w:cs="Arial"/>
          <w:shd w:val="clear" w:color="auto" w:fill="FFFFFF"/>
        </w:rPr>
        <w:t>personnel when necessary.</w:t>
      </w:r>
    </w:p>
    <w:p w:rsidR="001E413C" w:rsidRDefault="001E413C" w:rsidP="001E413C">
      <w:pPr>
        <w:spacing w:line="240" w:lineRule="auto"/>
        <w:rPr>
          <w:rFonts w:ascii="Arial" w:eastAsiaTheme="minorEastAsia" w:hAnsi="Arial" w:cs="Arial"/>
          <w:b/>
          <w:lang w:val="en-PH"/>
        </w:rPr>
      </w:pPr>
      <w:r w:rsidRPr="0060492D">
        <w:rPr>
          <w:rFonts w:ascii="Arial" w:eastAsiaTheme="minorEastAsia" w:hAnsi="Arial" w:cs="Arial"/>
          <w:b/>
          <w:lang w:val="en-PH"/>
        </w:rPr>
        <w:t>Delimitation:</w:t>
      </w:r>
    </w:p>
    <w:p w:rsidR="001E413C" w:rsidRDefault="001E413C" w:rsidP="001E413C">
      <w:pPr>
        <w:spacing w:line="240" w:lineRule="auto"/>
        <w:rPr>
          <w:rFonts w:ascii="Arial" w:eastAsiaTheme="minorEastAsia" w:hAnsi="Arial" w:cs="Arial"/>
          <w:lang w:val="en-PH"/>
        </w:rPr>
      </w:pPr>
      <w:r>
        <w:rPr>
          <w:rFonts w:ascii="Arial" w:eastAsiaTheme="minorEastAsia" w:hAnsi="Arial" w:cs="Arial"/>
          <w:lang w:val="en-PH"/>
        </w:rPr>
        <w:t>*Only registrar is authorized to check and update teacher’s time schedule, room, days, section, and year to be handled.</w:t>
      </w:r>
    </w:p>
    <w:p w:rsidR="001E413C" w:rsidRPr="00054F06" w:rsidRDefault="001E413C" w:rsidP="001E413C">
      <w:pPr>
        <w:spacing w:line="240" w:lineRule="auto"/>
        <w:rPr>
          <w:rFonts w:ascii="Arial" w:eastAsiaTheme="minorEastAsia" w:hAnsi="Arial" w:cs="Arial"/>
          <w:lang w:val="en-PH"/>
        </w:rPr>
      </w:pPr>
      <w:r>
        <w:rPr>
          <w:rFonts w:ascii="Arial" w:hAnsi="Arial" w:cs="Arial"/>
          <w:shd w:val="clear" w:color="auto" w:fill="FFFFFF"/>
        </w:rPr>
        <w:t>*</w:t>
      </w:r>
      <w:proofErr w:type="spellStart"/>
      <w:r>
        <w:rPr>
          <w:rFonts w:ascii="Arial" w:hAnsi="Arial" w:cs="Arial"/>
          <w:shd w:val="clear" w:color="auto" w:fill="FFFFFF"/>
        </w:rPr>
        <w:t>Personnels</w:t>
      </w:r>
      <w:proofErr w:type="spellEnd"/>
      <w:r w:rsidRPr="00054F06">
        <w:rPr>
          <w:rFonts w:ascii="Arial" w:hAnsi="Arial" w:cs="Arial"/>
          <w:shd w:val="clear" w:color="auto" w:fill="FFFFFF"/>
        </w:rPr>
        <w:t xml:space="preserve"> can see </w:t>
      </w:r>
      <w:r>
        <w:rPr>
          <w:rFonts w:ascii="Arial" w:hAnsi="Arial" w:cs="Arial"/>
          <w:shd w:val="clear" w:color="auto" w:fill="FFFFFF"/>
        </w:rPr>
        <w:t>their schedule.</w:t>
      </w:r>
    </w:p>
    <w:p w:rsidR="00D7759F" w:rsidRPr="00D7759F" w:rsidRDefault="00D7759F" w:rsidP="00D7759F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D7759F" w:rsidRPr="00D7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D7F7C"/>
    <w:multiLevelType w:val="hybridMultilevel"/>
    <w:tmpl w:val="FF1A2592"/>
    <w:lvl w:ilvl="0" w:tplc="A27E572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EEBA4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0E0B6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691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A6F1D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EA44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9CC9C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248E7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94583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9F"/>
    <w:rsid w:val="000E4A43"/>
    <w:rsid w:val="001B5522"/>
    <w:rsid w:val="001E413C"/>
    <w:rsid w:val="0064678F"/>
    <w:rsid w:val="006E60AD"/>
    <w:rsid w:val="008856F7"/>
    <w:rsid w:val="00895E8D"/>
    <w:rsid w:val="00D7759F"/>
    <w:rsid w:val="00E747FC"/>
    <w:rsid w:val="00F6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269A9-5F01-411F-97F6-6229F86B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59F"/>
    <w:pPr>
      <w:spacing w:after="0" w:line="240" w:lineRule="auto"/>
    </w:pPr>
  </w:style>
  <w:style w:type="table" w:styleId="TableGrid">
    <w:name w:val="Table Grid"/>
    <w:basedOn w:val="TableNormal"/>
    <w:uiPriority w:val="39"/>
    <w:rsid w:val="001E4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101</dc:creator>
  <cp:keywords/>
  <dc:description/>
  <cp:lastModifiedBy>User 101</cp:lastModifiedBy>
  <cp:revision>3</cp:revision>
  <dcterms:created xsi:type="dcterms:W3CDTF">2015-11-17T23:07:00Z</dcterms:created>
  <dcterms:modified xsi:type="dcterms:W3CDTF">2015-11-18T00:19:00Z</dcterms:modified>
</cp:coreProperties>
</file>