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Cribas, cotas y estructuras modulares de los primos</w:t>
      </w:r>
    </w:p>
    <w:p>
      <w:pPr>
        <w:pStyle w:val="Subtitle"/>
        <w:jc w:val="center"/>
      </w:pPr>
      <w:r>
        <w:rPr>
          <w:sz w:val="28"/>
        </w:rPr>
        <w:t>Documento técnico</w:t>
      </w:r>
    </w:p>
    <w:p>
      <w:pPr>
        <w:jc w:val="center"/>
      </w:pPr>
      <w:r>
        <w:rPr>
          <w:sz w:val="24"/>
        </w:rPr>
        <w:t>Autor: Víctor Manzanares Alberola (VMA)</w:t>
      </w:r>
    </w:p>
    <w:p>
      <w:pPr>
        <w:jc w:val="center"/>
      </w:pPr>
      <w:r>
        <w:rPr>
          <w:sz w:val="24"/>
        </w:rPr>
        <w:t>09/09/2025</w:t>
      </w:r>
    </w:p>
    <w:p>
      <w:r>
        <w:br w:type="page"/>
      </w:r>
    </w:p>
    <w:p>
      <w:pPr>
        <w:pStyle w:val="Heading1"/>
      </w:pPr>
      <w:r>
        <w:t>Resumen</w:t>
      </w:r>
    </w:p>
    <w:p>
      <w:r>
        <w:t>Reunimos en un único manuscrito las contribuciones del documento original: una cota operativa del salto máximo entre primos y un criterio cuantitativo para garantizar dos primos; estructuras modulares (Sofí) y alineaciones de números de Fermat; cribas nuevas (desmemoriada, modular 6k±1 y una versión híbrida ascendente+descendente); un sistema de ecuaciones que genera candidatos (casi‑)primos; métodos gráficos de restos; un modelo cinemático MRAUV para densidad por tramos; y una heurística numérica de doble ajuste para logaritmos/raíces. Se proporcionan anexos con pseudocódigo limpio y una mini‑guía para convertir cada capítulo en artículo científico (LaTeX/Word + figuras).</w:t>
      </w:r>
    </w:p>
    <w:p>
      <w:pPr>
        <w:pStyle w:val="Heading1"/>
      </w:pPr>
      <w:r>
        <w:t>Tabla de contenidos (actualizar en Word)</w:t>
      </w:r>
    </w:p>
    <w:p>
      <w:pPr>
        <w:pStyle w:val="CaptionSmall"/>
      </w:pPr>
      <w:r>
        <w:t>Inserte o actualice la tabla en Word: Referencias &gt; Tabla de contenidos &gt; Actualizar.</w:t>
      </w:r>
    </w:p>
    <w:p>
      <w:r>
        <w:br w:type="page"/>
      </w:r>
    </w:p>
    <w:p>
      <w:pPr>
        <w:pStyle w:val="Heading1"/>
      </w:pPr>
      <w:r>
        <w:t>1) Preliminares y candidatos 6k±1</w:t>
      </w:r>
    </w:p>
    <w:p>
      <w:r>
        <w:t>Trabajamos sobre las clases 6k±1 para todos los primos mayores que 3. Usamos una notación compacta para excluir familias compuestas frecuentes, con una rejilla de candidatos y progresiones que filtran 30m±5, 6·7·ℓ±7, 6·11·k±11, y en general 6·p_i·j±p_i (p_i primo).</w:t>
      </w:r>
    </w:p>
    <w:p>
      <w:pPr>
        <w:pStyle w:val="Heading1"/>
      </w:pPr>
      <w:r>
        <w:t>2) Cotas de salto y criterio “dos primos”</w:t>
      </w:r>
    </w:p>
    <w:p>
      <w:r>
        <w:t>Definiciones (n&gt;3):</w:t>
      </w:r>
    </w:p>
    <w:p>
      <w:r>
        <w:t>• Intervalo I(n) = [n − ⌊√(n+3)⌋ − 3, n+3].</w:t>
      </w:r>
    </w:p>
    <w:p>
      <w:r>
        <w:t>• Longitud L(n) = ⌊√(n+3)⌋ + 7.</w:t>
      </w:r>
    </w:p>
    <w:p>
      <w:r>
        <w:t>• Tope K = ⌊ ⌊√n⌋ · 9/24 ⌋.</w:t>
      </w:r>
    </w:p>
    <w:p>
      <w:r>
        <w:t>• Marcado sobreestimado m(n) = Σ_{i=2..K} √(n+3)/i!.</w:t>
      </w:r>
    </w:p>
    <w:p>
      <w:r>
        <w:t>Aproximación clave: m(n) ≈ (e − 2)·√n.</w:t>
      </w:r>
    </w:p>
    <w:p>
      <w:r>
        <w:t>Criterio operativo: si L(n) − m(n) ≥ 2, entonces I(n) contiene al menos dos primos.</w:t>
      </w:r>
    </w:p>
    <w:p>
      <w:pPr>
        <w:pStyle w:val="Heading1"/>
      </w:pPr>
      <w:r>
        <w:t>3) Conjetura de intervalo mínimo con dos primos</w:t>
      </w:r>
    </w:p>
    <w:p>
      <w:r>
        <w:t>Conjetura: para n&gt;3, el intervalo [n − ⌊√(n+3)⌋ − 3, n+3] contiene al menos dos primos.</w:t>
      </w:r>
    </w:p>
    <w:p>
      <w:r>
        <w:t>Esta conjetura se apoya en el criterio anterior y en un conteo “con fallo a favor” donde el uso de factorial en lugar de primorial refuerza la sobre‑cobertura de compuestos.</w:t>
      </w:r>
    </w:p>
    <w:p>
      <w:pPr>
        <w:pStyle w:val="Heading1"/>
      </w:pPr>
      <w:r>
        <w:t>4) Andrica y lectura por salto máximo</w:t>
      </w:r>
    </w:p>
    <w:p>
      <w:r>
        <w:t>La cota ideal SaltoMáximo(n) ≈ √n surge si todos los 6k±1 ≤ √n fueran primos; el salto real es menor. Se usa la desigualdad √n − √(n − √n) &lt; 1 como guía cualitativa compatible con Andrica.</w:t>
      </w:r>
    </w:p>
    <w:p>
      <w:pPr>
        <w:pStyle w:val="Heading1"/>
      </w:pPr>
      <w:r>
        <w:t>5) Estructura Sofí (tipo Sophie Germain)</w:t>
      </w:r>
    </w:p>
    <w:p>
      <w:r>
        <w:t>Definiciones: L1={a≡5 (mod 6)}, L3={a=(6k−1)(6h+1)}, L4={2a+1=(6j−1)(6g+1)}, L2=L3∩L4, LSG={p∈L1 : p y 2p+1 primos}, U2=L1\(L3∪L4).</w:t>
      </w:r>
    </w:p>
    <w:p>
      <w:r>
        <w:t>Observación: U2⊆LSG.</w:t>
      </w:r>
    </w:p>
    <w:p>
      <w:r>
        <w:t>Teorema (del manuscrito): L4\L2 es infinito (construcción por congruencias y CRT).</w:t>
      </w:r>
    </w:p>
    <w:p>
      <w:pPr>
        <w:pStyle w:val="Heading1"/>
      </w:pPr>
      <w:r>
        <w:t>6) Férmines y alineación modular</w:t>
      </w:r>
    </w:p>
    <w:p>
      <w:r>
        <w:t>Definición: F_n=2^{2^n}+1. Producto menos dos: F_0·…·F_n = F_{n+1} − 2.</w:t>
      </w:r>
    </w:p>
    <w:p>
      <w:r>
        <w:t>Base B_n = 2·∏_{k=0}^n F_k. Existe un residuo r_n ≡1 (mod 2) y ≡2 (mod F_k) tal que F_m ≡ r_n (mod B_n) para todo m≥n+1.</w:t>
      </w:r>
    </w:p>
    <w:p>
      <w:pPr>
        <w:pStyle w:val="Heading1"/>
      </w:pPr>
      <w:r>
        <w:t>7) Cribas: desmemoriada, modular 6k±1 e híbrida</w:t>
      </w:r>
    </w:p>
    <w:p>
      <w:r>
        <w:t>Desmemoriada: opera con replicación y AND booleano de patrones; apta para memoria distribuida.</w:t>
      </w:r>
    </w:p>
    <w:p>
      <w:r>
        <w:t>Modular 6k±1: solo candidatos 6k±1; marcados via saltos +2p y +4p; controles anteriorM y anteriorNY para evitar remarcas; tendencia a marcado único con coste Θ(l²).</w:t>
      </w:r>
    </w:p>
    <w:p>
      <w:r>
        <w:t>Híbrida: fase ascendente hasta un pivote y fase descendente con primos semilla; reduce remarcas.</w:t>
      </w:r>
    </w:p>
    <w:p>
      <w:pPr>
        <w:pStyle w:val="Heading1"/>
      </w:pPr>
      <w:r>
        <w:t>8) Ecuaciones generadoras de (casi‑)primos</w:t>
      </w:r>
    </w:p>
    <w:p>
      <w:r>
        <w:t>Reglas por residuos: partiendo de p mod 6∈{1,5}, se filtran bandas inválidas en módulos 6·5, 6·7, …, reteniendo residuos válidos que concentran candidatos (muchos serán compuestos, pero la densidad de aciertos aumenta).</w:t>
      </w:r>
    </w:p>
    <w:p>
      <w:pPr>
        <w:pStyle w:val="Heading1"/>
      </w:pPr>
      <w:r>
        <w:t>9) Sistema de restos x,a,b y método gráfico</w:t>
      </w:r>
    </w:p>
    <w:p>
      <w:r>
        <w:t>Sea b el resto de x entre (x−a). Aparecen secuencias donde, al incrementar a, b crece con pendiente 1 hasta ~ (x+1)/2; surgen nuevas secuencias (pendientes 2,3,…).</w:t>
      </w:r>
    </w:p>
    <w:p>
      <w:r>
        <w:t>Método gráfico: puntos (i, x mod i), hipotenusa y rectas con pendientes crecientes; los cortes anticipan inicios de secuencias y pueden servir para inferir primalidad con pocos módulos.</w:t>
      </w:r>
    </w:p>
    <w:p>
      <w:pPr>
        <w:pStyle w:val="Heading1"/>
      </w:pPr>
      <w:r>
        <w:t>10) Visualización: restos y pendientes (script Tkinter + Matplotlib)</w:t>
      </w:r>
    </w:p>
    <w:p>
      <w:r>
        <w:t>Script interactivo para trazar n mod i, hipotenusa, líneas guía y decrementos extendidos con zoom. Objetivo: visualizar patrones de restos y su transición entre secuencias.</w:t>
      </w:r>
    </w:p>
    <w:p>
      <w:pPr>
        <w:pStyle w:val="Heading1"/>
      </w:pPr>
      <w:r>
        <w:t>11) Modelo MRAUV de densidad por tramos</w:t>
      </w:r>
    </w:p>
    <w:p>
      <w:r>
        <w:t>Parámetros locales (V0, a0, j) a partir de tres mediciones o equivalentes (med_i=L−m).</w:t>
      </w:r>
    </w:p>
    <w:p>
      <w:r>
        <w:t>Densidad predicha D_pred ≈ D0 + V0·Δn + 0.5·a0·(Δn)^2; estimación de π(n+Δn) ≈ π(n)+D_pred·Δn.</w:t>
      </w:r>
    </w:p>
    <w:p>
      <w:r>
        <w:t>Recalibración por segmentos ~2√n para controlar error; coste efectivo O(M) segmentos.</w:t>
      </w:r>
    </w:p>
    <w:p>
      <w:pPr>
        <w:pStyle w:val="Heading1"/>
      </w:pPr>
      <w:r>
        <w:t>12) Heurística de doble ajuste (logaritmos/raíces)</w:t>
      </w:r>
    </w:p>
    <w:p>
      <w:r>
        <w:t>Ecuación base (logs): j ← (a + (a / b^j) − 1)/a.</w:t>
      </w:r>
    </w:p>
    <w:p>
      <w:r>
        <w:t>Ajuste multiplicativo: j *= (1 + factor2·|d1|).</w:t>
      </w:r>
    </w:p>
    <w:p>
      <w:r>
        <w:t>Ajuste exponencial: j := j^{|factor|}, factor = factor3 + factor4·(d3−d2)/(d3−d1).</w:t>
      </w:r>
    </w:p>
    <w:p>
      <w:r>
        <w:t>Parámetros (versión logs en el manuscrito): factor1=1.2, factor2=3.4, factor3=−0.8, factor4=1.9, factor5=−0.8, factor6=1.9.</w:t>
      </w:r>
    </w:p>
    <w:p>
      <w:r>
        <w:t>Advertencia: acotar exponentes y proteger divisiones para evitar desbordes; reoptimizar factores para raíces.</w:t>
      </w:r>
    </w:p>
    <w:p>
      <w:pPr>
        <w:pStyle w:val="Heading1"/>
      </w:pPr>
      <w:r>
        <w:t>13) Conjetura: siguiente primo desde uno dado</w:t>
      </w:r>
    </w:p>
    <w:p>
      <w:r>
        <w:t>Contadores: n=p0, m=n+1, ny=n−1. Acumuladores: t=ny², tt=n², nt=m².</w:t>
      </w:r>
    </w:p>
    <w:p>
      <w:r>
        <w:t>Nueve restos por iteración; tres pasos lógicos (Karnaugh) con memorias inter‑paso para decidir si ny es el siguiente primo.</w:t>
      </w:r>
    </w:p>
    <w:p>
      <w:r>
        <w:t>Estado: heurística no probada; requiere verificación computacional y formal.</w:t>
      </w:r>
    </w:p>
    <w:p>
      <w:pPr>
        <w:pStyle w:val="Heading1"/>
      </w:pPr>
      <w:r>
        <w:t>14) Complejidad y notas de implementación</w:t>
      </w:r>
    </w:p>
    <w:p>
      <w:r>
        <w:t>Criba modular 6k±1: Θ(l²) con marcado único; híbrida reduce remarcas finales.</w:t>
      </w:r>
    </w:p>
    <w:p>
      <w:r>
        <w:t>Desmemoriada: adecuada para memoria distribuida (composición de listas C por AND).</w:t>
      </w:r>
    </w:p>
    <w:p>
      <w:r>
        <w:t>MRAUV: coste por tramo con precisión controlable.</w:t>
      </w:r>
    </w:p>
    <w:p>
      <w:r>
        <w:t>Heurística numérica: pocas iteraciones con guardias; código C (OpenMP) en el manuscrito original.</w:t>
      </w:r>
    </w:p>
    <w:p>
      <w:pPr>
        <w:pStyle w:val="Heading1"/>
      </w:pPr>
      <w:r>
        <w:t>15) Conclusiones y cuestiones abiertas</w:t>
      </w:r>
    </w:p>
    <w:p>
      <w:r>
        <w:t>El criterio L(n)−m(n)≥2 es una vía práctica para garantizar dos primos; Sofí aporta un resultado de infinitud; las cribas propuestas muestran mejoras de marcado único; el sistema de residuos y MRAUV abren líneas de trabajo para estimación local; la heurística de doble ajuste y la conjetura del siguiente primo quedan como ámbitos de formalización y validación.</w:t>
      </w:r>
    </w:p>
    <w:p>
      <w:pPr>
        <w:pStyle w:val="Heading1"/>
      </w:pPr>
      <w:r>
        <w:t>16) Checklist de cobertura</w:t>
      </w:r>
    </w:p>
    <w:p>
      <w:r>
        <w:t>• Candidatos 6k±1 y exclusiones frecuentes.</w:t>
        <w:br/>
        <w:t>• I(n), L(n), K, m(n), m(n)≈(e−2)√n; criterio L(n)−m(n)≥2.</w:t>
        <w:br/>
        <w:t>• Conjetura de dos primos; lectura de Andrica.</w:t>
        <w:br/>
        <w:t>• Sofí: L1,L3,L4,L2,LSG,U2; L4\L2 infinito.</w:t>
        <w:br/>
        <w:t>• Férmines: F_n, producto menos dos; B_n y residuo r_n.</w:t>
        <w:br/>
        <w:t>• Cribas: desmemoriada, modular 6k±1 (anteriorM/anteriorNY) e híbrida.</w:t>
        <w:br/>
        <w:t>• Ecuaciones generadoras; sistema x,a,b y método gráfico.</w:t>
        <w:br/>
        <w:t>• Visualización (Tkinter/Matplotlib).</w:t>
        <w:br/>
        <w:t>• MRAUV por tramos.</w:t>
        <w:br/>
        <w:t>• Doble ajuste (logs/raíces) y conjetura del siguiente primo.</w:t>
      </w:r>
    </w:p>
    <w:p>
      <w:r>
        <w:br w:type="page"/>
      </w:r>
    </w:p>
    <w:p>
      <w:pPr>
        <w:pStyle w:val="Heading1"/>
      </w:pPr>
      <w:r>
        <w:t>Anexos</w:t>
      </w:r>
    </w:p>
    <w:p>
      <w:pPr>
        <w:pStyle w:val="Heading2"/>
      </w:pPr>
      <w:r>
        <w:t>Anexo A · Pseudocódigo: criba modular 6k±1 con anteriorM y anteriorNY</w:t>
      </w:r>
    </w:p>
    <w:p>
      <w:pPr>
        <w:pStyle w:val="Monospace"/>
      </w:pPr>
    </w:p>
    <w:p>
      <w:pPr>
        <w:pStyle w:val="Monospace"/>
      </w:pPr>
      <w:r>
        <w:t>Entrada:</w:t>
      </w:r>
    </w:p>
    <w:p>
      <w:pPr>
        <w:pStyle w:val="Monospace"/>
      </w:pPr>
      <w:r>
        <w:t xml:space="preserve">  L        # límite "l"; trabaja hasta L^2 sobre candidatos v=2i+3</w:t>
      </w:r>
    </w:p>
    <w:p>
      <w:pPr>
        <w:pStyle w:val="Monospace"/>
      </w:pPr>
      <w:r>
        <w:t>Salida:</w:t>
      </w:r>
    </w:p>
    <w:p>
      <w:pPr>
        <w:pStyle w:val="Monospace"/>
      </w:pPr>
      <w:r>
        <w:t xml:space="preserve">  p[v]     # 1=candidato, 3=compuesto, 0=no candidato</w:t>
      </w:r>
    </w:p>
    <w:p>
      <w:pPr>
        <w:pStyle w:val="Monospace"/>
      </w:pPr>
    </w:p>
    <w:p>
      <w:pPr>
        <w:pStyle w:val="Monospace"/>
      </w:pPr>
      <w:r>
        <w:t>value(i) := 2*i + 3</w:t>
      </w:r>
    </w:p>
    <w:p>
      <w:pPr>
        <w:pStyle w:val="Monospace"/>
      </w:pPr>
      <w:r>
        <w:t>is_candidate(v) := (v % 6 == 1) or (v % 6 == 5)</w:t>
      </w:r>
    </w:p>
    <w:p>
      <w:pPr>
        <w:pStyle w:val="Monospace"/>
      </w:pPr>
    </w:p>
    <w:p>
      <w:pPr>
        <w:pStyle w:val="Monospace"/>
      </w:pPr>
      <w:r>
        <w:t>Inicialización (rueda 6):</w:t>
      </w:r>
    </w:p>
    <w:p>
      <w:pPr>
        <w:pStyle w:val="Monospace"/>
      </w:pPr>
      <w:r>
        <w:t xml:space="preserve">  Nmax := L*L</w:t>
      </w:r>
    </w:p>
    <w:p>
      <w:pPr>
        <w:pStyle w:val="Monospace"/>
      </w:pPr>
      <w:r>
        <w:t xml:space="preserve">  para v en [0..Nmax]: p[v] := 1 si is_candidate(v) else 0</w:t>
      </w:r>
    </w:p>
    <w:p>
      <w:pPr>
        <w:pStyle w:val="Monospace"/>
      </w:pPr>
      <w:r>
        <w:t xml:space="preserve">  p[2]=1; p[3]=1; p[5]=1; p[7]=1</w:t>
      </w:r>
    </w:p>
    <w:p>
      <w:pPr>
        <w:pStyle w:val="Monospace"/>
      </w:pPr>
    </w:p>
    <w:p>
      <w:pPr>
        <w:pStyle w:val="Monospace"/>
      </w:pPr>
      <w:r>
        <w:t>Criba principal:</w:t>
      </w:r>
    </w:p>
    <w:p>
      <w:pPr>
        <w:pStyle w:val="Monospace"/>
      </w:pPr>
      <w:r>
        <w:t xml:space="preserve">  para n=0..floor((L-3)/2):</w:t>
      </w:r>
    </w:p>
    <w:p>
      <w:pPr>
        <w:pStyle w:val="Monospace"/>
      </w:pPr>
      <w:r>
        <w:t xml:space="preserve">    pn := value(n)</w:t>
      </w:r>
    </w:p>
    <w:p>
      <w:pPr>
        <w:pStyle w:val="Monospace"/>
      </w:pPr>
      <w:r>
        <w:t xml:space="preserve">    si p[pn] != 1: continuar</w:t>
      </w:r>
    </w:p>
    <w:p>
      <w:pPr>
        <w:pStyle w:val="Monospace"/>
      </w:pPr>
    </w:p>
    <w:p>
      <w:pPr>
        <w:pStyle w:val="Monospace"/>
      </w:pPr>
      <w:r>
        <w:t xml:space="preserve">    siguiente_m_multiplo3 := 0</w:t>
      </w:r>
    </w:p>
    <w:p>
      <w:pPr>
        <w:pStyle w:val="Monospace"/>
      </w:pPr>
      <w:r>
        <w:t xml:space="preserve">    m := n                        # garantiza pn &lt;= qm (marcado único)</w:t>
      </w:r>
    </w:p>
    <w:p>
      <w:pPr>
        <w:pStyle w:val="Monospace"/>
      </w:pPr>
      <w:r>
        <w:t xml:space="preserve">    mientras true:</w:t>
      </w:r>
    </w:p>
    <w:p>
      <w:pPr>
        <w:pStyle w:val="Monospace"/>
      </w:pPr>
      <w:r>
        <w:t xml:space="preserve">      qm := value(m)</w:t>
      </w:r>
    </w:p>
    <w:p>
      <w:pPr>
        <w:pStyle w:val="Monospace"/>
      </w:pPr>
      <w:r>
        <w:t xml:space="preserve">      si qm &gt; Nmax / pn: romper</w:t>
      </w:r>
    </w:p>
    <w:p>
      <w:pPr>
        <w:pStyle w:val="Monospace"/>
      </w:pPr>
    </w:p>
    <w:p>
      <w:pPr>
        <w:pStyle w:val="Monospace"/>
      </w:pPr>
      <w:r>
        <w:t xml:space="preserve">      si m == siguiente_m_multiplo3:</w:t>
      </w:r>
    </w:p>
    <w:p>
      <w:pPr>
        <w:pStyle w:val="Monospace"/>
      </w:pPr>
      <w:r>
        <w:t xml:space="preserve">        siguiente_m_multiplo3 += 3</w:t>
      </w:r>
    </w:p>
    <w:p>
      <w:pPr>
        <w:pStyle w:val="Monospace"/>
      </w:pPr>
      <w:r>
        <w:t xml:space="preserve">        m += 1; continuar</w:t>
      </w:r>
    </w:p>
    <w:p>
      <w:pPr>
        <w:pStyle w:val="Monospace"/>
      </w:pPr>
    </w:p>
    <w:p>
      <w:pPr>
        <w:pStyle w:val="Monospace"/>
      </w:pPr>
      <w:r>
        <w:t xml:space="preserve">      si not is_candidate(qm): m += 1; continuar</w:t>
      </w:r>
    </w:p>
    <w:p>
      <w:pPr>
        <w:pStyle w:val="Monospace"/>
      </w:pPr>
    </w:p>
    <w:p>
      <w:pPr>
        <w:pStyle w:val="Monospace"/>
      </w:pPr>
      <w:r>
        <w:t xml:space="preserve">      si pn &lt;= qm:</w:t>
      </w:r>
    </w:p>
    <w:p>
      <w:pPr>
        <w:pStyle w:val="Monospace"/>
      </w:pPr>
      <w:r>
        <w:t xml:space="preserve">        comp := pn * qm</w:t>
      </w:r>
    </w:p>
    <w:p>
      <w:pPr>
        <w:pStyle w:val="Monospace"/>
      </w:pPr>
      <w:r>
        <w:t xml:space="preserve">        salto1 := 2*pn; salto2 := 4*pn; toggle := true</w:t>
      </w:r>
    </w:p>
    <w:p>
      <w:pPr>
        <w:pStyle w:val="Monospace"/>
      </w:pPr>
      <w:r>
        <w:t xml:space="preserve">        j := comp</w:t>
      </w:r>
    </w:p>
    <w:p>
      <w:pPr>
        <w:pStyle w:val="Monospace"/>
      </w:pPr>
      <w:r>
        <w:t xml:space="preserve">        mientras j &lt;= Nmax:</w:t>
      </w:r>
    </w:p>
    <w:p>
      <w:pPr>
        <w:pStyle w:val="Monospace"/>
      </w:pPr>
      <w:r>
        <w:t xml:space="preserve">          si p[j] == 1: p[j] := 3</w:t>
      </w:r>
    </w:p>
    <w:p>
      <w:pPr>
        <w:pStyle w:val="Monospace"/>
      </w:pPr>
      <w:r>
        <w:t xml:space="preserve">          si toggle: j += salto1 else: j += salto2</w:t>
      </w:r>
    </w:p>
    <w:p>
      <w:pPr>
        <w:pStyle w:val="Monospace"/>
      </w:pPr>
      <w:r>
        <w:t xml:space="preserve">          toggle := not toggle</w:t>
      </w:r>
    </w:p>
    <w:p>
      <w:pPr>
        <w:pStyle w:val="Monospace"/>
      </w:pPr>
      <w:r>
        <w:t xml:space="preserve">      m += 1</w:t>
      </w:r>
    </w:p>
    <w:p>
      <w:pPr>
        <w:pStyle w:val="Monospace"/>
      </w:pPr>
    </w:p>
    <w:p>
      <w:pPr>
        <w:pStyle w:val="Heading2"/>
      </w:pPr>
      <w:r>
        <w:t>Anexo B · Pseudocódigo: criba híbrida (ascendente + descendente)</w:t>
      </w:r>
    </w:p>
    <w:p>
      <w:pPr>
        <w:pStyle w:val="Monospace"/>
      </w:pPr>
    </w:p>
    <w:p>
      <w:pPr>
        <w:pStyle w:val="Monospace"/>
      </w:pPr>
      <w:r>
        <w:t>Entrada: N</w:t>
      </w:r>
    </w:p>
    <w:p>
      <w:pPr>
        <w:pStyle w:val="Monospace"/>
      </w:pPr>
      <w:r>
        <w:t>Salida: P[0..N]  # primalidad en plano o sólo 6k±1</w:t>
      </w:r>
    </w:p>
    <w:p>
      <w:pPr>
        <w:pStyle w:val="Monospace"/>
      </w:pPr>
    </w:p>
    <w:p>
      <w:pPr>
        <w:pStyle w:val="Monospace"/>
      </w:pPr>
      <w:r>
        <w:t>Fase 0 – Semilla (rueda 6):</w:t>
      </w:r>
    </w:p>
    <w:p>
      <w:pPr>
        <w:pStyle w:val="Monospace"/>
      </w:pPr>
      <w:r>
        <w:t xml:space="preserve">  inicializa candidatos 6k±1 (y 2,3)</w:t>
      </w:r>
    </w:p>
    <w:p>
      <w:pPr>
        <w:pStyle w:val="Monospace"/>
      </w:pPr>
    </w:p>
    <w:p>
      <w:pPr>
        <w:pStyle w:val="Monospace"/>
      </w:pPr>
      <w:r>
        <w:t>Fase 1 – Ascendente (hasta M):</w:t>
      </w:r>
    </w:p>
    <w:p>
      <w:pPr>
        <w:pStyle w:val="Monospace"/>
      </w:pPr>
      <w:r>
        <w:t xml:space="preserve">  M := floor(N/2)</w:t>
      </w:r>
    </w:p>
    <w:p>
      <w:pPr>
        <w:pStyle w:val="Monospace"/>
      </w:pPr>
      <w:r>
        <w:t xml:space="preserve">  para cada primo p en [5..M]:</w:t>
      </w:r>
    </w:p>
    <w:p>
      <w:pPr>
        <w:pStyle w:val="Monospace"/>
      </w:pPr>
      <w:r>
        <w:t xml:space="preserve">    j := p*p</w:t>
      </w:r>
    </w:p>
    <w:p>
      <w:pPr>
        <w:pStyle w:val="Monospace"/>
      </w:pPr>
      <w:r>
        <w:t xml:space="preserve">    salto1 := 2*p; salto2 := 4*p; toggle := true</w:t>
      </w:r>
    </w:p>
    <w:p>
      <w:pPr>
        <w:pStyle w:val="Monospace"/>
      </w:pPr>
      <w:r>
        <w:t xml:space="preserve">    mientras j &lt;= M:</w:t>
      </w:r>
    </w:p>
    <w:p>
      <w:pPr>
        <w:pStyle w:val="Monospace"/>
      </w:pPr>
      <w:r>
        <w:t xml:space="preserve">      P[j] := 0</w:t>
      </w:r>
    </w:p>
    <w:p>
      <w:pPr>
        <w:pStyle w:val="Monospace"/>
      </w:pPr>
      <w:r>
        <w:t xml:space="preserve">      si toggle: j += salto1 else: j += salto2</w:t>
      </w:r>
    </w:p>
    <w:p>
      <w:pPr>
        <w:pStyle w:val="Monospace"/>
      </w:pPr>
      <w:r>
        <w:t xml:space="preserve">      toggle := not toggle</w:t>
      </w:r>
    </w:p>
    <w:p>
      <w:pPr>
        <w:pStyle w:val="Monospace"/>
      </w:pPr>
    </w:p>
    <w:p>
      <w:pPr>
        <w:pStyle w:val="Monospace"/>
      </w:pPr>
      <w:r>
        <w:t>Fase 2 – Descendente (de N a M con primos ≤ sqrt(N)):</w:t>
      </w:r>
    </w:p>
    <w:p>
      <w:pPr>
        <w:pStyle w:val="Monospace"/>
      </w:pPr>
      <w:r>
        <w:t xml:space="preserve">  para cada primo p ≤ sqrt(N):</w:t>
      </w:r>
    </w:p>
    <w:p>
      <w:pPr>
        <w:pStyle w:val="Monospace"/>
      </w:pPr>
      <w:r>
        <w:t xml:space="preserve">    j := mayor_compuesto_valido(N, p)  # respeta rueda 6</w:t>
      </w:r>
    </w:p>
    <w:p>
      <w:pPr>
        <w:pStyle w:val="Monospace"/>
      </w:pPr>
      <w:r>
        <w:t xml:space="preserve">    salto1 := 2*p; salto2 := 4*p; toggle := (paridad)</w:t>
      </w:r>
    </w:p>
    <w:p>
      <w:pPr>
        <w:pStyle w:val="Monospace"/>
      </w:pPr>
      <w:r>
        <w:t xml:space="preserve">    mientras j &gt; M:</w:t>
      </w:r>
    </w:p>
    <w:p>
      <w:pPr>
        <w:pStyle w:val="Monospace"/>
      </w:pPr>
      <w:r>
        <w:t xml:space="preserve">      P[j] := 0</w:t>
      </w:r>
    </w:p>
    <w:p>
      <w:pPr>
        <w:pStyle w:val="Monospace"/>
      </w:pPr>
      <w:r>
        <w:t xml:space="preserve">      si toggle: j -= salto1 else: j -= salto2</w:t>
      </w:r>
    </w:p>
    <w:p>
      <w:pPr>
        <w:pStyle w:val="Monospace"/>
      </w:pPr>
      <w:r>
        <w:t xml:space="preserve">      toggle := not toggle</w:t>
      </w:r>
    </w:p>
    <w:p>
      <w:pPr>
        <w:pStyle w:val="Monospace"/>
      </w:pPr>
    </w:p>
    <w:p>
      <w:pPr>
        <w:pStyle w:val="Heading2"/>
      </w:pPr>
      <w:r>
        <w:t>Anexo C · Plantillas para reoptimizar factores del doble ajuste (logs vs. raíces)</w:t>
      </w:r>
    </w:p>
    <w:p>
      <w:pPr>
        <w:pStyle w:val="Monospace"/>
      </w:pPr>
    </w:p>
    <w:p>
      <w:pPr>
        <w:pStyle w:val="Monospace"/>
      </w:pPr>
      <w:r>
        <w:t>Problema LOGS (log_b a):</w:t>
      </w:r>
    </w:p>
    <w:p>
      <w:pPr>
        <w:pStyle w:val="Monospace"/>
      </w:pPr>
      <w:r>
        <w:t xml:space="preserve">  Fitness := promedio_{(a,b)∈T_log} [ α·|j - log_b(a)| + β·(iters/iter_max) + γ·penalizaciones ]</w:t>
      </w:r>
    </w:p>
    <w:p>
      <w:pPr>
        <w:pStyle w:val="Monospace"/>
      </w:pPr>
      <w:r>
        <w:t xml:space="preserve">  Params=(f1..f6) en rangos: f1∈[1.05,1.8], f2∈[0.5,5], f3∈[-2,-0.1], f4∈[0.5,3], f5∈[-2,-0.1], f6∈[0.5,3]</w:t>
      </w:r>
    </w:p>
    <w:p>
      <w:pPr>
        <w:pStyle w:val="Monospace"/>
      </w:pPr>
      <w:r>
        <w:t xml:space="preserve">  Núcleo iterativo (resumen):</w:t>
      </w:r>
    </w:p>
    <w:p>
      <w:pPr>
        <w:pStyle w:val="Monospace"/>
      </w:pPr>
      <w:r>
        <w:t xml:space="preserve">    j←(a + (a/b^j) − 1)/a; d1,d2,d3 ← diferencias</w:t>
      </w:r>
    </w:p>
    <w:p>
      <w:pPr>
        <w:pStyle w:val="Monospace"/>
      </w:pPr>
      <w:r>
        <w:t xml:space="preserve">    j *= (1 + f2·|d1|)</w:t>
      </w:r>
    </w:p>
    <w:p>
      <w:pPr>
        <w:pStyle w:val="Monospace"/>
      </w:pPr>
      <w:r>
        <w:t xml:space="preserve">    factor := clamp(f3 + f4·(d3−d2)/max(|d3−d1|,eps), fac_min, fac_max)</w:t>
      </w:r>
    </w:p>
    <w:p>
      <w:pPr>
        <w:pStyle w:val="Monospace"/>
      </w:pPr>
      <w:r>
        <w:t xml:space="preserve">    j := pow_clamped(j, |factor|)</w:t>
      </w:r>
    </w:p>
    <w:p>
      <w:pPr>
        <w:pStyle w:val="Monospace"/>
      </w:pPr>
      <w:r>
        <w:t xml:space="preserve">    (opcional) segundo ajuste exponencial con (f5,f6)</w:t>
      </w:r>
    </w:p>
    <w:p>
      <w:pPr>
        <w:pStyle w:val="Monospace"/>
      </w:pPr>
    </w:p>
    <w:p>
      <w:pPr>
        <w:pStyle w:val="Monospace"/>
      </w:pPr>
      <w:r>
        <w:t>Problema RAICES (x = a^{1/n}):</w:t>
      </w:r>
    </w:p>
    <w:p>
      <w:pPr>
        <w:pStyle w:val="Monospace"/>
      </w:pPr>
      <w:r>
        <w:t xml:space="preserve">  Igual plantilla con T_root={(a,n)} y núcleo adaptado; factores óptimos pueden cambiar.</w:t>
      </w:r>
    </w:p>
    <w:p>
      <w:pPr>
        <w:pStyle w:val="Monospace"/>
      </w:pPr>
    </w:p>
    <w:p>
      <w:pPr>
        <w:pStyle w:val="Heading2"/>
      </w:pPr>
      <w:r>
        <w:t>Anexo D · Mini‑guía para convertir cada capítulo en artículo (LaTeX/Word + figuras)</w:t>
      </w:r>
    </w:p>
    <w:p>
      <w:r>
        <w:t>Estructura recomendada: Introducción, Preliminares, Resultados, Algoritmos, Experimentos, Discusión, Conclusiones.</w:t>
      </w:r>
    </w:p>
    <w:p>
      <w:r>
        <w:t>LaTeX: utilizar amsmath/algorithm/algpseudocode; numerar ecuaciones clave (I(n), L(n), m(n), criterio).</w:t>
      </w:r>
    </w:p>
    <w:p>
      <w:r>
        <w:t>Word: definir estilos (Título 1/2, Ecuación, Código, Figura) y usar referencias cruzadas.</w:t>
      </w:r>
    </w:p>
    <w:p>
      <w:r>
        <w:t>Figuras sugeridas: (i) L(n)−m(n) vs n; (ii) rejilla 6k±1 y marcado único; (iii) tiempos y fallos de cribas; (iv) restos n mod i con hipotenusa.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space">
    <w:name w:val="Monospace"/>
    <w:rPr>
      <w:rFonts w:ascii="Courier New" w:hAnsi="Courier New"/>
      <w:sz w:val="18"/>
    </w:rPr>
  </w:style>
  <w:style w:type="paragraph" w:customStyle="1" w:styleId="CaptionSmall">
    <w:name w:val="CaptionSmall"/>
    <w:rPr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