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A30" w:rsidRPr="00A61105" w:rsidRDefault="00D35A30" w:rsidP="00400600">
      <w:pPr>
        <w:snapToGrid w:val="0"/>
        <w:jc w:val="center"/>
        <w:rPr>
          <w:rFonts w:ascii="Avenir Roman" w:hAnsi="Avenir Roman" w:cs="Times New Roman (Corps CS)"/>
          <w:b/>
          <w:caps/>
          <w:sz w:val="24"/>
        </w:rPr>
      </w:pPr>
      <w:r w:rsidRPr="00A61105">
        <w:rPr>
          <w:rFonts w:ascii="Avenir Roman" w:hAnsi="Avenir Roman" w:cs="Times New Roman (Corps CS)"/>
          <w:b/>
          <w:caps/>
          <w:sz w:val="24"/>
        </w:rPr>
        <w:t>Mis</w:t>
      </w:r>
      <w:r w:rsidR="00764056">
        <w:rPr>
          <w:rFonts w:ascii="Avenir Roman" w:hAnsi="Avenir Roman" w:cs="Times New Roman (Corps CS)"/>
          <w:b/>
          <w:caps/>
          <w:sz w:val="24"/>
        </w:rPr>
        <w:t>es</w:t>
      </w:r>
      <w:r w:rsidRPr="00A61105">
        <w:rPr>
          <w:rFonts w:ascii="Avenir Roman" w:hAnsi="Avenir Roman" w:cs="Times New Roman (Corps CS)"/>
          <w:b/>
          <w:caps/>
          <w:sz w:val="24"/>
        </w:rPr>
        <w:t xml:space="preserve"> à jour du guide d’information juridique</w:t>
      </w:r>
    </w:p>
    <w:p w:rsidR="001E6A55" w:rsidRPr="00A61105" w:rsidRDefault="00D35A30" w:rsidP="00400600">
      <w:pPr>
        <w:snapToGrid w:val="0"/>
        <w:jc w:val="center"/>
        <w:rPr>
          <w:rFonts w:ascii="Avenir Roman" w:hAnsi="Avenir Roman"/>
          <w:b/>
          <w:sz w:val="24"/>
        </w:rPr>
      </w:pPr>
      <w:proofErr w:type="gramStart"/>
      <w:r w:rsidRPr="00A61105">
        <w:rPr>
          <w:rFonts w:ascii="Avenir Roman" w:hAnsi="Avenir Roman"/>
          <w:b/>
          <w:sz w:val="24"/>
        </w:rPr>
        <w:t>corrections</w:t>
      </w:r>
      <w:proofErr w:type="gramEnd"/>
      <w:r w:rsidRPr="00A61105">
        <w:rPr>
          <w:rFonts w:ascii="Avenir Roman" w:hAnsi="Avenir Roman"/>
          <w:b/>
          <w:sz w:val="24"/>
        </w:rPr>
        <w:t xml:space="preserve"> – modifications</w:t>
      </w:r>
      <w:bookmarkStart w:id="0" w:name="_GoBack"/>
      <w:bookmarkEnd w:id="0"/>
    </w:p>
    <w:p w:rsidR="00634AAF" w:rsidRPr="00A61105" w:rsidRDefault="00A61105" w:rsidP="00634AAF">
      <w:pPr>
        <w:snapToGrid w:val="0"/>
        <w:spacing w:after="240"/>
        <w:jc w:val="center"/>
        <w:rPr>
          <w:rFonts w:ascii="Avenir Roman" w:hAnsi="Avenir Roman"/>
          <w:b/>
          <w:sz w:val="24"/>
        </w:rPr>
      </w:pPr>
      <w:r>
        <w:rPr>
          <w:rFonts w:ascii="Avenir Roman" w:hAnsi="Avenir Roman"/>
          <w:b/>
          <w:sz w:val="24"/>
        </w:rPr>
        <w:t>N</w:t>
      </w:r>
      <w:r w:rsidR="00D35A30" w:rsidRPr="00A61105">
        <w:rPr>
          <w:rFonts w:ascii="Avenir Roman" w:hAnsi="Avenir Roman"/>
          <w:b/>
          <w:sz w:val="24"/>
        </w:rPr>
        <w:t>ovembre 2023</w:t>
      </w:r>
    </w:p>
    <w:p w:rsidR="000542CC" w:rsidRDefault="00634AAF" w:rsidP="00400600">
      <w:pPr>
        <w:snapToGrid w:val="0"/>
        <w:rPr>
          <w:rFonts w:ascii="Avenir Roman" w:hAnsi="Avenir Roman"/>
          <w:sz w:val="24"/>
        </w:rPr>
      </w:pPr>
      <w:r>
        <w:rPr>
          <w:rFonts w:ascii="Avenir Roman" w:hAnsi="Avenir Roman"/>
          <w:b/>
          <w:noProof/>
          <w:sz w:val="24"/>
        </w:rP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83820</wp:posOffset>
                </wp:positionV>
                <wp:extent cx="3624649" cy="2084173"/>
                <wp:effectExtent l="0" t="0" r="7620" b="11430"/>
                <wp:wrapNone/>
                <wp:docPr id="1" name="Rectangle 1"/>
                <wp:cNvGraphicFramePr/>
                <a:graphic xmlns:a="http://schemas.openxmlformats.org/drawingml/2006/main">
                  <a:graphicData uri="http://schemas.microsoft.com/office/word/2010/wordprocessingShape">
                    <wps:wsp>
                      <wps:cNvSpPr/>
                      <wps:spPr>
                        <a:xfrm>
                          <a:off x="0" y="0"/>
                          <a:ext cx="3624649" cy="208417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67602" id="Rectangle 1" o:spid="_x0000_s1026" style="position:absolute;margin-left:-9.95pt;margin-top:6.6pt;width:285.4pt;height:1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" filled="f" strokecolor="black [3213]" strokeweight="1pt"/>
            </w:pict>
          </mc:Fallback>
        </mc:AlternateContent>
      </w:r>
    </w:p>
    <w:p w:rsidR="000542CC" w:rsidRPr="000542CC" w:rsidRDefault="000542CC" w:rsidP="00400600">
      <w:pPr>
        <w:snapToGrid w:val="0"/>
        <w:rPr>
          <w:rFonts w:ascii="Avenir Roman" w:hAnsi="Avenir Roman" w:cs="Times New Roman (Corps CS)"/>
          <w:b/>
          <w:smallCaps/>
          <w:sz w:val="24"/>
        </w:rPr>
      </w:pPr>
      <w:r w:rsidRPr="000542CC">
        <w:rPr>
          <w:rFonts w:ascii="Avenir Roman" w:hAnsi="Avenir Roman" w:cs="Times New Roman (Corps CS)"/>
          <w:b/>
          <w:smallCaps/>
          <w:sz w:val="24"/>
        </w:rPr>
        <w:t>Sommaire</w:t>
      </w:r>
    </w:p>
    <w:p w:rsidR="000542CC" w:rsidRPr="000542CC" w:rsidRDefault="00684AD3" w:rsidP="00400600">
      <w:pPr>
        <w:pStyle w:val="Paragraphedeliste"/>
        <w:numPr>
          <w:ilvl w:val="0"/>
          <w:numId w:val="2"/>
        </w:numPr>
        <w:snapToGrid w:val="0"/>
        <w:contextualSpacing w:val="0"/>
        <w:rPr>
          <w:rFonts w:ascii="Avenir Roman" w:hAnsi="Avenir Roman"/>
          <w:sz w:val="24"/>
        </w:rPr>
      </w:pPr>
      <w:hyperlink w:anchor="Fiche4" w:history="1">
        <w:r w:rsidR="000542CC" w:rsidRPr="00684AD3">
          <w:rPr>
            <w:rStyle w:val="Lienhypertexte"/>
            <w:rFonts w:ascii="Avenir Roman" w:hAnsi="Avenir Roman"/>
            <w:sz w:val="24"/>
          </w:rPr>
          <w:t xml:space="preserve">Fiche 4 </w:t>
        </w:r>
        <w:r w:rsidR="000542CC" w:rsidRPr="00684AD3">
          <w:rPr>
            <w:rStyle w:val="Lienhypertexte"/>
            <w:rFonts w:ascii="Avenir Roman" w:hAnsi="Avenir Roman"/>
            <w:b/>
            <w:sz w:val="24"/>
          </w:rPr>
          <w:t xml:space="preserve">– </w:t>
        </w:r>
        <w:r w:rsidR="000542CC" w:rsidRPr="00684AD3">
          <w:rPr>
            <w:rStyle w:val="Lienhypertexte"/>
            <w:rFonts w:ascii="Avenir Roman" w:hAnsi="Avenir Roman" w:cs="Times New Roman"/>
            <w:iCs/>
            <w:sz w:val="24"/>
            <w:lang w:val="fr-FR"/>
          </w:rPr>
          <w:t>Aid</w:t>
        </w:r>
        <w:r w:rsidR="000542CC" w:rsidRPr="00684AD3">
          <w:rPr>
            <w:rStyle w:val="Lienhypertexte"/>
            <w:rFonts w:ascii="Avenir Roman" w:hAnsi="Avenir Roman" w:cs="Times New Roman"/>
            <w:iCs/>
            <w:sz w:val="24"/>
            <w:lang w:val="fr-FR"/>
          </w:rPr>
          <w:t>e</w:t>
        </w:r>
        <w:r w:rsidR="000542CC" w:rsidRPr="00684AD3">
          <w:rPr>
            <w:rStyle w:val="Lienhypertexte"/>
            <w:rFonts w:ascii="Avenir Roman" w:hAnsi="Avenir Roman" w:cs="Times New Roman"/>
            <w:iCs/>
            <w:sz w:val="24"/>
            <w:lang w:val="fr-FR"/>
          </w:rPr>
          <w:t xml:space="preserve"> juridique</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6" w:history="1">
        <w:r w:rsidR="000542CC" w:rsidRPr="00634AAF">
          <w:rPr>
            <w:rStyle w:val="Lienhypertexte"/>
            <w:rFonts w:ascii="Avenir Roman" w:hAnsi="Avenir Roman"/>
            <w:sz w:val="24"/>
          </w:rPr>
          <w:t xml:space="preserve">Fiche 6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Mod</w:t>
        </w:r>
        <w:r w:rsidR="000542CC" w:rsidRPr="00634AAF">
          <w:rPr>
            <w:rStyle w:val="Lienhypertexte"/>
            <w:rFonts w:ascii="Avenir Roman" w:hAnsi="Avenir Roman" w:cs="Times New Roman"/>
            <w:iCs/>
            <w:sz w:val="24"/>
            <w:lang w:val="fr-FR"/>
          </w:rPr>
          <w:t>i</w:t>
        </w:r>
        <w:r w:rsidR="000542CC" w:rsidRPr="00634AAF">
          <w:rPr>
            <w:rStyle w:val="Lienhypertexte"/>
            <w:rFonts w:ascii="Avenir Roman" w:hAnsi="Avenir Roman" w:cs="Times New Roman"/>
            <w:iCs/>
            <w:sz w:val="24"/>
            <w:lang w:val="fr-FR"/>
          </w:rPr>
          <w:t>fication d’une entente</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7" w:history="1">
        <w:r w:rsidR="000542CC" w:rsidRPr="00634AAF">
          <w:rPr>
            <w:rStyle w:val="Lienhypertexte"/>
            <w:rFonts w:ascii="Avenir Roman" w:hAnsi="Avenir Roman"/>
            <w:sz w:val="24"/>
          </w:rPr>
          <w:t xml:space="preserve">Fiche 7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Pension</w:t>
        </w:r>
        <w:r w:rsidR="000542CC" w:rsidRPr="00634AAF">
          <w:rPr>
            <w:rStyle w:val="Lienhypertexte"/>
            <w:rFonts w:ascii="Avenir Roman" w:hAnsi="Avenir Roman" w:cs="Times New Roman"/>
            <w:iCs/>
            <w:sz w:val="24"/>
            <w:lang w:val="fr-FR"/>
          </w:rPr>
          <w:t xml:space="preserve"> </w:t>
        </w:r>
        <w:r w:rsidR="000542CC" w:rsidRPr="00634AAF">
          <w:rPr>
            <w:rStyle w:val="Lienhypertexte"/>
            <w:rFonts w:ascii="Avenir Roman" w:hAnsi="Avenir Roman" w:cs="Times New Roman"/>
            <w:iCs/>
            <w:sz w:val="24"/>
            <w:lang w:val="fr-FR"/>
          </w:rPr>
          <w:t>alimentaire pour enfants</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9" w:history="1">
        <w:r w:rsidR="000542CC" w:rsidRPr="00634AAF">
          <w:rPr>
            <w:rStyle w:val="Lienhypertexte"/>
            <w:rFonts w:ascii="Avenir Roman" w:hAnsi="Avenir Roman"/>
            <w:sz w:val="24"/>
          </w:rPr>
          <w:t xml:space="preserve">Fiche 9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Auto</w:t>
        </w:r>
        <w:r w:rsidR="000542CC" w:rsidRPr="00634AAF">
          <w:rPr>
            <w:rStyle w:val="Lienhypertexte"/>
            <w:rFonts w:ascii="Avenir Roman" w:hAnsi="Avenir Roman" w:cs="Times New Roman"/>
            <w:iCs/>
            <w:sz w:val="24"/>
            <w:lang w:val="fr-FR"/>
          </w:rPr>
          <w:t>r</w:t>
        </w:r>
        <w:r w:rsidR="000542CC" w:rsidRPr="00634AAF">
          <w:rPr>
            <w:rStyle w:val="Lienhypertexte"/>
            <w:rFonts w:ascii="Avenir Roman" w:hAnsi="Avenir Roman" w:cs="Times New Roman"/>
            <w:iCs/>
            <w:sz w:val="24"/>
            <w:lang w:val="fr-FR"/>
          </w:rPr>
          <w:t>ité parentale</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11" w:history="1">
        <w:r w:rsidR="000542CC" w:rsidRPr="00634AAF">
          <w:rPr>
            <w:rStyle w:val="Lienhypertexte"/>
            <w:rFonts w:ascii="Avenir Roman" w:hAnsi="Avenir Roman"/>
            <w:sz w:val="24"/>
          </w:rPr>
          <w:t xml:space="preserve">Fiche 11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Prote</w:t>
        </w:r>
        <w:r w:rsidR="000542CC" w:rsidRPr="00634AAF">
          <w:rPr>
            <w:rStyle w:val="Lienhypertexte"/>
            <w:rFonts w:ascii="Avenir Roman" w:hAnsi="Avenir Roman" w:cs="Times New Roman"/>
            <w:iCs/>
            <w:sz w:val="24"/>
            <w:lang w:val="fr-FR"/>
          </w:rPr>
          <w:t>c</w:t>
        </w:r>
        <w:r w:rsidR="000542CC" w:rsidRPr="00634AAF">
          <w:rPr>
            <w:rStyle w:val="Lienhypertexte"/>
            <w:rFonts w:ascii="Avenir Roman" w:hAnsi="Avenir Roman" w:cs="Times New Roman"/>
            <w:iCs/>
            <w:sz w:val="24"/>
            <w:lang w:val="fr-FR"/>
          </w:rPr>
          <w:t>tion de la jeunesse</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12" w:history="1">
        <w:r w:rsidR="000542CC" w:rsidRPr="00634AAF">
          <w:rPr>
            <w:rStyle w:val="Lienhypertexte"/>
            <w:rFonts w:ascii="Avenir Roman" w:hAnsi="Avenir Roman"/>
            <w:sz w:val="24"/>
          </w:rPr>
          <w:t xml:space="preserve">Fiche 12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 xml:space="preserve">Violence </w:t>
        </w:r>
        <w:r w:rsidR="000542CC" w:rsidRPr="00634AAF">
          <w:rPr>
            <w:rStyle w:val="Lienhypertexte"/>
            <w:rFonts w:ascii="Avenir Roman" w:hAnsi="Avenir Roman" w:cs="Times New Roman"/>
            <w:iCs/>
            <w:sz w:val="24"/>
            <w:lang w:val="fr-FR"/>
          </w:rPr>
          <w:t>c</w:t>
        </w:r>
        <w:r w:rsidR="000542CC" w:rsidRPr="00634AAF">
          <w:rPr>
            <w:rStyle w:val="Lienhypertexte"/>
            <w:rFonts w:ascii="Avenir Roman" w:hAnsi="Avenir Roman" w:cs="Times New Roman"/>
            <w:iCs/>
            <w:sz w:val="24"/>
            <w:lang w:val="fr-FR"/>
          </w:rPr>
          <w:t>onjugale</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13" w:history="1">
        <w:r w:rsidR="000542CC" w:rsidRPr="00634AAF">
          <w:rPr>
            <w:rStyle w:val="Lienhypertexte"/>
            <w:rFonts w:ascii="Avenir Roman" w:hAnsi="Avenir Roman"/>
            <w:sz w:val="24"/>
          </w:rPr>
          <w:t xml:space="preserve">Fiche 13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Loge</w:t>
        </w:r>
        <w:r w:rsidR="000542CC" w:rsidRPr="00634AAF">
          <w:rPr>
            <w:rStyle w:val="Lienhypertexte"/>
            <w:rFonts w:ascii="Avenir Roman" w:hAnsi="Avenir Roman" w:cs="Times New Roman"/>
            <w:iCs/>
            <w:sz w:val="24"/>
            <w:lang w:val="fr-FR"/>
          </w:rPr>
          <w:t>m</w:t>
        </w:r>
        <w:r w:rsidR="000542CC" w:rsidRPr="00634AAF">
          <w:rPr>
            <w:rStyle w:val="Lienhypertexte"/>
            <w:rFonts w:ascii="Avenir Roman" w:hAnsi="Avenir Roman" w:cs="Times New Roman"/>
            <w:iCs/>
            <w:sz w:val="24"/>
            <w:lang w:val="fr-FR"/>
          </w:rPr>
          <w:t>ent et habitation</w:t>
        </w:r>
      </w:hyperlink>
    </w:p>
    <w:p w:rsidR="000542CC" w:rsidRPr="000542CC" w:rsidRDefault="00634AAF" w:rsidP="00400600">
      <w:pPr>
        <w:pStyle w:val="Paragraphedeliste"/>
        <w:numPr>
          <w:ilvl w:val="0"/>
          <w:numId w:val="2"/>
        </w:numPr>
        <w:snapToGrid w:val="0"/>
        <w:contextualSpacing w:val="0"/>
        <w:rPr>
          <w:rFonts w:ascii="Avenir Roman" w:hAnsi="Avenir Roman"/>
          <w:sz w:val="24"/>
        </w:rPr>
      </w:pPr>
      <w:hyperlink w:anchor="Fiche14" w:history="1">
        <w:r w:rsidR="000542CC" w:rsidRPr="00634AAF">
          <w:rPr>
            <w:rStyle w:val="Lienhypertexte"/>
            <w:rFonts w:ascii="Avenir Roman" w:hAnsi="Avenir Roman"/>
            <w:sz w:val="24"/>
          </w:rPr>
          <w:t xml:space="preserve">Ficher 14 </w:t>
        </w:r>
        <w:r w:rsidR="000542CC" w:rsidRPr="00634AAF">
          <w:rPr>
            <w:rStyle w:val="Lienhypertexte"/>
            <w:rFonts w:ascii="Avenir Roman" w:hAnsi="Avenir Roman"/>
            <w:b/>
            <w:sz w:val="24"/>
          </w:rPr>
          <w:t xml:space="preserve">– </w:t>
        </w:r>
        <w:r w:rsidR="000542CC" w:rsidRPr="00634AAF">
          <w:rPr>
            <w:rStyle w:val="Lienhypertexte"/>
            <w:rFonts w:ascii="Avenir Roman" w:hAnsi="Avenir Roman" w:cs="Times New Roman"/>
            <w:iCs/>
            <w:sz w:val="24"/>
            <w:lang w:val="fr-FR"/>
          </w:rPr>
          <w:t>Prog</w:t>
        </w:r>
        <w:r w:rsidR="000542CC" w:rsidRPr="00634AAF">
          <w:rPr>
            <w:rStyle w:val="Lienhypertexte"/>
            <w:rFonts w:ascii="Avenir Roman" w:hAnsi="Avenir Roman" w:cs="Times New Roman"/>
            <w:iCs/>
            <w:sz w:val="24"/>
            <w:lang w:val="fr-FR"/>
          </w:rPr>
          <w:t>r</w:t>
        </w:r>
        <w:r w:rsidR="000542CC" w:rsidRPr="00634AAF">
          <w:rPr>
            <w:rStyle w:val="Lienhypertexte"/>
            <w:rFonts w:ascii="Avenir Roman" w:hAnsi="Avenir Roman" w:cs="Times New Roman"/>
            <w:iCs/>
            <w:sz w:val="24"/>
            <w:lang w:val="fr-FR"/>
          </w:rPr>
          <w:t>ammes sociaux</w:t>
        </w:r>
      </w:hyperlink>
    </w:p>
    <w:p w:rsidR="00634AAF" w:rsidRPr="00A61105" w:rsidRDefault="00634AAF" w:rsidP="00400600">
      <w:pPr>
        <w:snapToGrid w:val="0"/>
        <w:rPr>
          <w:rFonts w:ascii="Avenir Roman" w:hAnsi="Avenir Roman"/>
          <w:sz w:val="24"/>
        </w:rPr>
      </w:pPr>
    </w:p>
    <w:p w:rsidR="00A61105" w:rsidRPr="00A61105" w:rsidRDefault="00D35A30" w:rsidP="00400600">
      <w:pPr>
        <w:pStyle w:val="Paragraphedeliste"/>
        <w:numPr>
          <w:ilvl w:val="0"/>
          <w:numId w:val="1"/>
        </w:numPr>
        <w:snapToGrid w:val="0"/>
        <w:spacing w:before="120" w:after="120"/>
        <w:ind w:left="714" w:hanging="357"/>
        <w:contextualSpacing w:val="0"/>
        <w:rPr>
          <w:rFonts w:ascii="Avenir Roman" w:hAnsi="Avenir Roman"/>
          <w:b/>
          <w:sz w:val="24"/>
        </w:rPr>
      </w:pPr>
      <w:bookmarkStart w:id="1" w:name="Fiche4"/>
      <w:r w:rsidRPr="00A61105">
        <w:rPr>
          <w:rFonts w:ascii="Avenir Roman" w:hAnsi="Avenir Roman"/>
          <w:b/>
          <w:sz w:val="24"/>
        </w:rPr>
        <w:t>Aide juridique – Fiche 4</w:t>
      </w:r>
    </w:p>
    <w:bookmarkEnd w:id="1"/>
    <w:p w:rsidR="00D35A30" w:rsidRPr="00A61105" w:rsidRDefault="00D35A30" w:rsidP="00400600">
      <w:pPr>
        <w:pStyle w:val="Paragraphedeliste"/>
        <w:numPr>
          <w:ilvl w:val="1"/>
          <w:numId w:val="1"/>
        </w:numPr>
        <w:snapToGrid w:val="0"/>
        <w:contextualSpacing w:val="0"/>
        <w:rPr>
          <w:rFonts w:ascii="Avenir Roman" w:hAnsi="Avenir Roman"/>
          <w:sz w:val="24"/>
        </w:rPr>
      </w:pPr>
      <w:r w:rsidRPr="00A61105">
        <w:rPr>
          <w:rFonts w:ascii="Avenir Roman" w:hAnsi="Avenir Roman"/>
          <w:sz w:val="24"/>
        </w:rPr>
        <w:t>p.</w:t>
      </w:r>
      <w:r w:rsidR="00684AD3">
        <w:rPr>
          <w:rFonts w:ascii="Avenir Roman" w:hAnsi="Avenir Roman"/>
          <w:sz w:val="24"/>
        </w:rPr>
        <w:t xml:space="preserve"> </w:t>
      </w:r>
      <w:r w:rsidRPr="00A61105">
        <w:rPr>
          <w:rFonts w:ascii="Avenir Roman" w:hAnsi="Avenir Roman"/>
          <w:sz w:val="24"/>
        </w:rPr>
        <w:t xml:space="preserve">2 </w:t>
      </w:r>
      <w:r w:rsidRPr="00A61105">
        <w:rPr>
          <w:rFonts w:ascii="Avenir Roman" w:hAnsi="Avenir Roman" w:cs="Times New Roman"/>
          <w:iCs/>
          <w:color w:val="1C1C1C"/>
          <w:sz w:val="24"/>
          <w:lang w:val="fr-FR"/>
        </w:rPr>
        <w:t>Service administratif de rajustement du montant des pensions alimentaires</w:t>
      </w:r>
      <w:r w:rsidRPr="00A61105">
        <w:rPr>
          <w:rFonts w:ascii="Avenir Roman" w:hAnsi="Avenir Roman" w:cs="Times New Roman"/>
          <w:iCs/>
          <w:color w:val="1C1C1C"/>
          <w:sz w:val="24"/>
          <w:lang w:val="fr-FR"/>
        </w:rPr>
        <w:t xml:space="preserve"> </w:t>
      </w:r>
      <w:r w:rsidRPr="00A61105">
        <w:rPr>
          <w:rFonts w:ascii="Avenir Roman" w:hAnsi="Avenir Roman" w:cs="Times New Roman"/>
          <w:iCs/>
          <w:color w:val="1C1C1C"/>
          <w:sz w:val="24"/>
          <w:lang w:val="fr-FR"/>
        </w:rPr>
        <w:t>pour enfants (SARPA)</w:t>
      </w:r>
      <w:r w:rsidRPr="00A61105">
        <w:rPr>
          <w:rFonts w:ascii="Avenir Roman" w:hAnsi="Avenir Roman" w:cs="Times New Roman"/>
          <w:iCs/>
          <w:color w:val="1C1C1C"/>
          <w:sz w:val="24"/>
          <w:lang w:val="fr-FR"/>
        </w:rPr>
        <w:t> </w:t>
      </w:r>
    </w:p>
    <w:p w:rsidR="00D35A30" w:rsidRPr="00A61105" w:rsidRDefault="00A61105" w:rsidP="00400600">
      <w:pPr>
        <w:pStyle w:val="Paragraphedeliste"/>
        <w:numPr>
          <w:ilvl w:val="2"/>
          <w:numId w:val="1"/>
        </w:numPr>
        <w:snapToGrid w:val="0"/>
        <w:contextualSpacing w:val="0"/>
        <w:rPr>
          <w:rFonts w:ascii="Avenir Roman" w:hAnsi="Avenir Roman"/>
          <w:sz w:val="24"/>
          <w:lang w:val="fr-FR"/>
        </w:rPr>
      </w:pPr>
      <w:r w:rsidRPr="00A61105">
        <w:rPr>
          <w:rFonts w:ascii="Avenir Roman" w:hAnsi="Avenir Roman" w:cs="Helvetica"/>
          <w:color w:val="000000"/>
          <w:sz w:val="24"/>
          <w:lang w:val="fr-FR"/>
        </w:rPr>
        <w:t>Remplacer</w:t>
      </w:r>
      <w:r w:rsidR="00D35A30" w:rsidRPr="00A61105">
        <w:rPr>
          <w:rFonts w:ascii="Avenir Roman" w:hAnsi="Avenir Roman"/>
          <w:sz w:val="24"/>
          <w:lang w:val="fr-FR"/>
        </w:rPr>
        <w:t xml:space="preserve"> </w:t>
      </w:r>
      <w:r w:rsidR="00D35A30" w:rsidRPr="00A61105">
        <w:rPr>
          <w:rFonts w:ascii="Avenir Roman" w:hAnsi="Avenir Roman"/>
          <w:b/>
          <w:i/>
          <w:sz w:val="24"/>
          <w:lang w:val="fr-FR"/>
        </w:rPr>
        <w:t>51$</w:t>
      </w:r>
      <w:r w:rsidR="00D35A30" w:rsidRPr="00A61105">
        <w:rPr>
          <w:rFonts w:ascii="Avenir Roman" w:hAnsi="Avenir Roman"/>
          <w:sz w:val="24"/>
          <w:lang w:val="fr-FR"/>
        </w:rPr>
        <w:t xml:space="preserve"> p</w:t>
      </w:r>
      <w:r w:rsidR="000542CC">
        <w:rPr>
          <w:rFonts w:ascii="Avenir Roman" w:hAnsi="Avenir Roman"/>
          <w:sz w:val="24"/>
          <w:lang w:val="fr-FR"/>
        </w:rPr>
        <w:t>a</w:t>
      </w:r>
      <w:r w:rsidR="00D35A30" w:rsidRPr="00A61105">
        <w:rPr>
          <w:rFonts w:ascii="Avenir Roman" w:hAnsi="Avenir Roman"/>
          <w:sz w:val="24"/>
          <w:lang w:val="fr-FR"/>
        </w:rPr>
        <w:t xml:space="preserve">r </w:t>
      </w:r>
      <w:r w:rsidR="00D35A30" w:rsidRPr="00A61105">
        <w:rPr>
          <w:rFonts w:ascii="Avenir Roman" w:hAnsi="Avenir Roman"/>
          <w:b/>
          <w:i/>
          <w:sz w:val="24"/>
          <w:u w:val="single"/>
          <w:lang w:val="fr-FR"/>
        </w:rPr>
        <w:t>53$</w:t>
      </w:r>
    </w:p>
    <w:p w:rsidR="00D35A30" w:rsidRPr="00A61105" w:rsidRDefault="00A61105" w:rsidP="00400600">
      <w:pPr>
        <w:pStyle w:val="Paragraphedeliste"/>
        <w:numPr>
          <w:ilvl w:val="2"/>
          <w:numId w:val="1"/>
        </w:numPr>
        <w:snapToGrid w:val="0"/>
        <w:contextualSpacing w:val="0"/>
        <w:rPr>
          <w:rFonts w:ascii="Avenir Roman" w:hAnsi="Avenir Roman"/>
          <w:sz w:val="24"/>
          <w:lang w:val="fr-FR"/>
        </w:rPr>
      </w:pPr>
      <w:r w:rsidRPr="00A61105">
        <w:rPr>
          <w:rFonts w:ascii="Avenir Roman" w:hAnsi="Avenir Roman" w:cs="Helvetica"/>
          <w:color w:val="000000"/>
          <w:sz w:val="24"/>
          <w:lang w:val="fr-FR"/>
        </w:rPr>
        <w:t>Remplacer</w:t>
      </w:r>
      <w:r w:rsidR="00D35A30" w:rsidRPr="00A61105">
        <w:rPr>
          <w:rFonts w:ascii="Avenir Roman" w:hAnsi="Avenir Roman"/>
          <w:sz w:val="24"/>
          <w:lang w:val="fr-FR"/>
        </w:rPr>
        <w:t xml:space="preserve"> </w:t>
      </w:r>
      <w:r w:rsidR="00D35A30" w:rsidRPr="00A61105">
        <w:rPr>
          <w:rFonts w:ascii="Avenir Roman" w:hAnsi="Avenir Roman"/>
          <w:b/>
          <w:i/>
          <w:sz w:val="24"/>
          <w:lang w:val="fr-FR"/>
        </w:rPr>
        <w:t>25,50$</w:t>
      </w:r>
      <w:r w:rsidR="00D35A30" w:rsidRPr="00A61105">
        <w:rPr>
          <w:rFonts w:ascii="Avenir Roman" w:hAnsi="Avenir Roman"/>
          <w:sz w:val="24"/>
          <w:lang w:val="fr-FR"/>
        </w:rPr>
        <w:t xml:space="preserve"> p</w:t>
      </w:r>
      <w:r w:rsidR="000542CC">
        <w:rPr>
          <w:rFonts w:ascii="Avenir Roman" w:hAnsi="Avenir Roman"/>
          <w:sz w:val="24"/>
          <w:lang w:val="fr-FR"/>
        </w:rPr>
        <w:t>a</w:t>
      </w:r>
      <w:r w:rsidR="00D35A30" w:rsidRPr="00A61105">
        <w:rPr>
          <w:rFonts w:ascii="Avenir Roman" w:hAnsi="Avenir Roman"/>
          <w:sz w:val="24"/>
          <w:lang w:val="fr-FR"/>
        </w:rPr>
        <w:t xml:space="preserve">r </w:t>
      </w:r>
      <w:r w:rsidR="00D35A30" w:rsidRPr="00A61105">
        <w:rPr>
          <w:rFonts w:ascii="Avenir Roman" w:hAnsi="Avenir Roman"/>
          <w:b/>
          <w:i/>
          <w:sz w:val="24"/>
          <w:u w:val="single"/>
          <w:lang w:val="fr-FR"/>
        </w:rPr>
        <w:t>26,50$</w:t>
      </w:r>
    </w:p>
    <w:p w:rsidR="00D35A30" w:rsidRPr="00A61105" w:rsidRDefault="00D35A30" w:rsidP="00400600">
      <w:pPr>
        <w:pStyle w:val="Paragraphedeliste"/>
        <w:numPr>
          <w:ilvl w:val="1"/>
          <w:numId w:val="1"/>
        </w:numPr>
        <w:snapToGrid w:val="0"/>
        <w:spacing w:before="240"/>
        <w:ind w:left="1434" w:hanging="357"/>
        <w:contextualSpacing w:val="0"/>
        <w:rPr>
          <w:rFonts w:ascii="Avenir Roman" w:hAnsi="Avenir Roman" w:cs="Times New Roman"/>
          <w:iCs/>
          <w:color w:val="1C1C1C"/>
          <w:sz w:val="24"/>
          <w:lang w:val="fr-FR"/>
        </w:rPr>
      </w:pPr>
      <w:r w:rsidRPr="00A61105">
        <w:rPr>
          <w:rFonts w:ascii="Avenir Roman" w:hAnsi="Avenir Roman"/>
          <w:sz w:val="24"/>
        </w:rPr>
        <w:t>p.</w:t>
      </w:r>
      <w:r w:rsidR="00684AD3">
        <w:rPr>
          <w:rFonts w:ascii="Avenir Roman" w:hAnsi="Avenir Roman"/>
          <w:sz w:val="24"/>
        </w:rPr>
        <w:t xml:space="preserve"> </w:t>
      </w:r>
      <w:r w:rsidRPr="00A61105">
        <w:rPr>
          <w:rFonts w:ascii="Avenir Roman" w:hAnsi="Avenir Roman"/>
          <w:sz w:val="24"/>
        </w:rPr>
        <w:t>2</w:t>
      </w:r>
      <w:r w:rsidRPr="00A61105">
        <w:rPr>
          <w:rFonts w:ascii="Avenir Roman" w:hAnsi="Avenir Roman"/>
          <w:sz w:val="24"/>
        </w:rPr>
        <w:t xml:space="preserve"> </w:t>
      </w:r>
      <w:r w:rsidRPr="00A61105">
        <w:rPr>
          <w:rFonts w:ascii="Avenir Roman" w:hAnsi="Avenir Roman" w:cs="Times New Roman"/>
          <w:iCs/>
          <w:color w:val="1C1C1C"/>
          <w:sz w:val="24"/>
          <w:lang w:val="fr-FR"/>
        </w:rPr>
        <w:t>Service d’aide à l’homologation (SAH)</w:t>
      </w:r>
    </w:p>
    <w:p w:rsidR="00D35A30" w:rsidRPr="00A61105" w:rsidRDefault="00A61105" w:rsidP="00400600">
      <w:pPr>
        <w:pStyle w:val="Paragraphedeliste"/>
        <w:numPr>
          <w:ilvl w:val="2"/>
          <w:numId w:val="1"/>
        </w:numPr>
        <w:snapToGrid w:val="0"/>
        <w:contextualSpacing w:val="0"/>
        <w:rPr>
          <w:rFonts w:ascii="Avenir Roman" w:hAnsi="Avenir Roman"/>
          <w:sz w:val="24"/>
          <w:lang w:val="fr-FR"/>
        </w:rPr>
      </w:pPr>
      <w:r w:rsidRPr="00A61105">
        <w:rPr>
          <w:rFonts w:ascii="Avenir Roman" w:hAnsi="Avenir Roman" w:cs="Helvetica"/>
          <w:color w:val="000000"/>
          <w:sz w:val="24"/>
          <w:lang w:val="fr-FR"/>
        </w:rPr>
        <w:t>Remplacer</w:t>
      </w:r>
      <w:r w:rsidR="00D35A30" w:rsidRPr="00A61105">
        <w:rPr>
          <w:rFonts w:ascii="Avenir Roman" w:hAnsi="Avenir Roman"/>
          <w:sz w:val="24"/>
          <w:lang w:val="fr-FR"/>
        </w:rPr>
        <w:t xml:space="preserve"> </w:t>
      </w:r>
      <w:r w:rsidR="00D35A30" w:rsidRPr="00A61105">
        <w:rPr>
          <w:rFonts w:ascii="Avenir Roman" w:hAnsi="Avenir Roman"/>
          <w:b/>
          <w:i/>
          <w:sz w:val="24"/>
          <w:lang w:val="fr-FR"/>
        </w:rPr>
        <w:t>2022</w:t>
      </w:r>
      <w:r w:rsidR="00D35A30" w:rsidRPr="00A61105">
        <w:rPr>
          <w:rFonts w:ascii="Avenir Roman" w:hAnsi="Avenir Roman"/>
          <w:sz w:val="24"/>
          <w:lang w:val="fr-FR"/>
        </w:rPr>
        <w:t xml:space="preserve"> p</w:t>
      </w:r>
      <w:r w:rsidR="000542CC">
        <w:rPr>
          <w:rFonts w:ascii="Avenir Roman" w:hAnsi="Avenir Roman"/>
          <w:sz w:val="24"/>
          <w:lang w:val="fr-FR"/>
        </w:rPr>
        <w:t>ar</w:t>
      </w:r>
      <w:r w:rsidR="00D35A30" w:rsidRPr="00A61105">
        <w:rPr>
          <w:rFonts w:ascii="Avenir Roman" w:hAnsi="Avenir Roman"/>
          <w:sz w:val="24"/>
          <w:lang w:val="fr-FR"/>
        </w:rPr>
        <w:t xml:space="preserve"> </w:t>
      </w:r>
      <w:r w:rsidR="00D35A30" w:rsidRPr="00A61105">
        <w:rPr>
          <w:rFonts w:ascii="Avenir Roman" w:hAnsi="Avenir Roman"/>
          <w:b/>
          <w:i/>
          <w:sz w:val="24"/>
          <w:u w:val="single"/>
          <w:lang w:val="fr-FR"/>
        </w:rPr>
        <w:t>2023</w:t>
      </w:r>
    </w:p>
    <w:p w:rsidR="00D35A30" w:rsidRPr="00A61105" w:rsidRDefault="00A61105" w:rsidP="00400600">
      <w:pPr>
        <w:pStyle w:val="Paragraphedeliste"/>
        <w:numPr>
          <w:ilvl w:val="2"/>
          <w:numId w:val="1"/>
        </w:numPr>
        <w:snapToGrid w:val="0"/>
        <w:contextualSpacing w:val="0"/>
        <w:rPr>
          <w:rFonts w:ascii="Avenir Roman" w:hAnsi="Avenir Roman"/>
          <w:sz w:val="24"/>
          <w:lang w:val="fr-FR"/>
        </w:rPr>
      </w:pPr>
      <w:r w:rsidRPr="00A61105">
        <w:rPr>
          <w:rFonts w:ascii="Avenir Roman" w:hAnsi="Avenir Roman" w:cs="Helvetica"/>
          <w:color w:val="000000"/>
          <w:sz w:val="24"/>
          <w:lang w:val="fr-FR"/>
        </w:rPr>
        <w:t>Remplacer</w:t>
      </w:r>
      <w:r w:rsidR="00D35A30" w:rsidRPr="00A61105">
        <w:rPr>
          <w:rFonts w:ascii="Avenir Roman" w:hAnsi="Avenir Roman"/>
          <w:sz w:val="24"/>
          <w:lang w:val="fr-FR"/>
        </w:rPr>
        <w:t xml:space="preserve"> </w:t>
      </w:r>
      <w:r w:rsidR="00D35A30" w:rsidRPr="00A61105">
        <w:rPr>
          <w:rFonts w:ascii="Avenir Roman" w:hAnsi="Avenir Roman"/>
          <w:b/>
          <w:i/>
          <w:sz w:val="24"/>
          <w:lang w:val="fr-FR"/>
        </w:rPr>
        <w:t>633$</w:t>
      </w:r>
      <w:r w:rsidR="00D35A30" w:rsidRPr="00A61105">
        <w:rPr>
          <w:rFonts w:ascii="Avenir Roman" w:hAnsi="Avenir Roman"/>
          <w:sz w:val="24"/>
          <w:lang w:val="fr-FR"/>
        </w:rPr>
        <w:t xml:space="preserve"> p</w:t>
      </w:r>
      <w:r w:rsidR="000542CC">
        <w:rPr>
          <w:rFonts w:ascii="Avenir Roman" w:hAnsi="Avenir Roman"/>
          <w:sz w:val="24"/>
          <w:lang w:val="fr-FR"/>
        </w:rPr>
        <w:t>ar</w:t>
      </w:r>
      <w:r w:rsidR="00D35A30" w:rsidRPr="00A61105">
        <w:rPr>
          <w:rFonts w:ascii="Avenir Roman" w:hAnsi="Avenir Roman"/>
          <w:sz w:val="24"/>
          <w:lang w:val="fr-FR"/>
        </w:rPr>
        <w:t xml:space="preserve"> </w:t>
      </w:r>
      <w:r w:rsidR="00D35A30" w:rsidRPr="00A61105">
        <w:rPr>
          <w:rFonts w:ascii="Avenir Roman" w:hAnsi="Avenir Roman"/>
          <w:b/>
          <w:i/>
          <w:sz w:val="24"/>
          <w:u w:val="single"/>
          <w:lang w:val="fr-FR"/>
        </w:rPr>
        <w:t>637$</w:t>
      </w:r>
    </w:p>
    <w:p w:rsidR="00D35A30" w:rsidRPr="00A61105" w:rsidRDefault="00A61105" w:rsidP="00400600">
      <w:pPr>
        <w:pStyle w:val="Paragraphedeliste"/>
        <w:numPr>
          <w:ilvl w:val="2"/>
          <w:numId w:val="1"/>
        </w:numPr>
        <w:snapToGrid w:val="0"/>
        <w:contextualSpacing w:val="0"/>
        <w:rPr>
          <w:rFonts w:ascii="Avenir Roman" w:hAnsi="Avenir Roman" w:cs="Helvetica"/>
          <w:color w:val="000000"/>
          <w:sz w:val="24"/>
          <w:lang w:val="fr-FR"/>
        </w:rPr>
      </w:pPr>
      <w:r w:rsidRPr="00A61105">
        <w:rPr>
          <w:rFonts w:ascii="Avenir Roman" w:hAnsi="Avenir Roman" w:cs="Helvetica"/>
          <w:color w:val="000000"/>
          <w:sz w:val="24"/>
          <w:lang w:val="fr-FR"/>
        </w:rPr>
        <w:t>Remplacer</w:t>
      </w:r>
      <w:r w:rsidR="00D35A30" w:rsidRPr="00A61105">
        <w:rPr>
          <w:rFonts w:ascii="Avenir Roman" w:hAnsi="Avenir Roman"/>
          <w:sz w:val="24"/>
          <w:lang w:val="fr-FR"/>
        </w:rPr>
        <w:t xml:space="preserve"> </w:t>
      </w:r>
      <w:r w:rsidR="00D35A30" w:rsidRPr="00A61105">
        <w:rPr>
          <w:rFonts w:ascii="Avenir Roman" w:hAnsi="Avenir Roman"/>
          <w:b/>
          <w:i/>
          <w:sz w:val="24"/>
          <w:lang w:val="fr-FR"/>
        </w:rPr>
        <w:t>316,50$</w:t>
      </w:r>
      <w:r w:rsidR="00D35A30" w:rsidRPr="00A61105">
        <w:rPr>
          <w:rFonts w:ascii="Avenir Roman" w:hAnsi="Avenir Roman"/>
          <w:sz w:val="24"/>
          <w:lang w:val="fr-FR"/>
        </w:rPr>
        <w:t xml:space="preserve"> p</w:t>
      </w:r>
      <w:r w:rsidR="000542CC">
        <w:rPr>
          <w:rFonts w:ascii="Avenir Roman" w:hAnsi="Avenir Roman"/>
          <w:sz w:val="24"/>
          <w:lang w:val="fr-FR"/>
        </w:rPr>
        <w:t>ar</w:t>
      </w:r>
      <w:r w:rsidR="00D35A30" w:rsidRPr="00A61105">
        <w:rPr>
          <w:rFonts w:ascii="Avenir Roman" w:hAnsi="Avenir Roman"/>
          <w:sz w:val="24"/>
          <w:lang w:val="fr-FR"/>
        </w:rPr>
        <w:t xml:space="preserve"> </w:t>
      </w:r>
      <w:r w:rsidR="00D35A30" w:rsidRPr="00A61105">
        <w:rPr>
          <w:rFonts w:ascii="Avenir Roman" w:hAnsi="Avenir Roman" w:cs="Helvetica"/>
          <w:b/>
          <w:i/>
          <w:color w:val="000000"/>
          <w:sz w:val="24"/>
          <w:u w:val="single"/>
          <w:lang w:val="fr-FR"/>
        </w:rPr>
        <w:t>318,50$</w:t>
      </w:r>
      <w:r w:rsidR="00D35A30" w:rsidRPr="00A61105">
        <w:rPr>
          <w:rFonts w:ascii="Avenir Roman" w:hAnsi="Avenir Roman" w:cs="Helvetica"/>
          <w:color w:val="000000"/>
          <w:sz w:val="24"/>
          <w:lang w:val="fr-FR"/>
        </w:rPr>
        <w:t xml:space="preserve"> (trois fois dans le paragraphe)</w:t>
      </w:r>
    </w:p>
    <w:p w:rsidR="00D35A30" w:rsidRPr="00A61105" w:rsidRDefault="00D35A30" w:rsidP="00400600">
      <w:pPr>
        <w:pStyle w:val="Paragraphedeliste"/>
        <w:numPr>
          <w:ilvl w:val="1"/>
          <w:numId w:val="1"/>
        </w:numPr>
        <w:snapToGrid w:val="0"/>
        <w:spacing w:before="240"/>
        <w:ind w:left="1434" w:hanging="357"/>
        <w:contextualSpacing w:val="0"/>
        <w:rPr>
          <w:rFonts w:ascii="Avenir Roman" w:hAnsi="Avenir Roman" w:cs="Times New Roman"/>
          <w:iCs/>
          <w:color w:val="1C1C1C"/>
          <w:sz w:val="24"/>
          <w:lang w:val="fr-FR"/>
        </w:rPr>
      </w:pPr>
      <w:r w:rsidRPr="00A61105">
        <w:rPr>
          <w:rFonts w:ascii="Avenir Roman" w:hAnsi="Avenir Roman" w:cs="Helvetica"/>
          <w:color w:val="000000"/>
          <w:sz w:val="24"/>
          <w:lang w:val="fr-FR"/>
        </w:rPr>
        <w:t xml:space="preserve">p. 4 </w:t>
      </w:r>
      <w:r w:rsidRPr="00A61105">
        <w:rPr>
          <w:rFonts w:ascii="Avenir Roman" w:hAnsi="Avenir Roman"/>
          <w:sz w:val="24"/>
        </w:rPr>
        <w:t>Pension</w:t>
      </w:r>
      <w:r w:rsidRPr="00A61105">
        <w:rPr>
          <w:rFonts w:ascii="Avenir Roman" w:hAnsi="Avenir Roman" w:cs="Times New Roman"/>
          <w:iCs/>
          <w:color w:val="1C1C1C"/>
          <w:sz w:val="24"/>
          <w:lang w:val="fr-FR"/>
        </w:rPr>
        <w:t xml:space="preserve"> alimentaire pour enfant et aide sociale</w:t>
      </w:r>
    </w:p>
    <w:p w:rsidR="00D35A30" w:rsidRPr="00A61105" w:rsidRDefault="00A61105" w:rsidP="00400600">
      <w:pPr>
        <w:pStyle w:val="Paragraphedeliste"/>
        <w:numPr>
          <w:ilvl w:val="2"/>
          <w:numId w:val="1"/>
        </w:numPr>
        <w:snapToGrid w:val="0"/>
        <w:contextualSpacing w:val="0"/>
        <w:rPr>
          <w:rFonts w:ascii="Avenir Roman" w:hAnsi="Avenir Roman" w:cs="Helvetica"/>
          <w:color w:val="000000"/>
          <w:sz w:val="24"/>
          <w:lang w:val="fr-FR"/>
        </w:rPr>
      </w:pPr>
      <w:r w:rsidRPr="00A61105">
        <w:rPr>
          <w:rFonts w:ascii="Avenir Roman" w:hAnsi="Avenir Roman" w:cs="Helvetica"/>
          <w:color w:val="000000"/>
          <w:sz w:val="24"/>
          <w:lang w:val="fr-FR"/>
        </w:rPr>
        <w:t>Remplacer</w:t>
      </w:r>
      <w:r w:rsidRPr="00A61105">
        <w:rPr>
          <w:rFonts w:ascii="Avenir Roman" w:hAnsi="Avenir Roman" w:cs="Helvetica"/>
          <w:color w:val="000000"/>
          <w:sz w:val="24"/>
          <w:lang w:val="fr-FR"/>
        </w:rPr>
        <w:t xml:space="preserve"> </w:t>
      </w:r>
      <w:r w:rsidR="00D35A30" w:rsidRPr="00A61105">
        <w:rPr>
          <w:rFonts w:ascii="Avenir Roman" w:hAnsi="Avenir Roman" w:cs="Helvetica"/>
          <w:b/>
          <w:i/>
          <w:color w:val="000000"/>
          <w:sz w:val="24"/>
          <w:lang w:val="fr-FR"/>
        </w:rPr>
        <w:t>350$</w:t>
      </w:r>
      <w:r w:rsidR="00D35A30" w:rsidRPr="00A61105">
        <w:rPr>
          <w:rFonts w:ascii="Avenir Roman" w:hAnsi="Avenir Roman" w:cs="Helvetica"/>
          <w:color w:val="000000"/>
          <w:sz w:val="24"/>
          <w:lang w:val="fr-FR"/>
        </w:rPr>
        <w:t xml:space="preserve"> p</w:t>
      </w:r>
      <w:r w:rsidR="000542CC">
        <w:rPr>
          <w:rFonts w:ascii="Avenir Roman" w:hAnsi="Avenir Roman" w:cs="Helvetica"/>
          <w:color w:val="000000"/>
          <w:sz w:val="24"/>
          <w:lang w:val="fr-FR"/>
        </w:rPr>
        <w:t>ar</w:t>
      </w:r>
      <w:r w:rsidR="00D35A30" w:rsidRPr="00A61105">
        <w:rPr>
          <w:rFonts w:ascii="Avenir Roman" w:hAnsi="Avenir Roman" w:cs="Helvetica"/>
          <w:color w:val="000000"/>
          <w:sz w:val="24"/>
          <w:lang w:val="fr-FR"/>
        </w:rPr>
        <w:t xml:space="preserve"> </w:t>
      </w:r>
      <w:r w:rsidR="00D35A30" w:rsidRPr="00A61105">
        <w:rPr>
          <w:rFonts w:ascii="Avenir Roman" w:hAnsi="Avenir Roman" w:cs="Helvetica"/>
          <w:b/>
          <w:color w:val="000000"/>
          <w:sz w:val="24"/>
          <w:u w:val="single"/>
          <w:lang w:val="fr-FR"/>
        </w:rPr>
        <w:t>500$</w:t>
      </w:r>
    </w:p>
    <w:p w:rsidR="00D35A30" w:rsidRPr="00A61105" w:rsidRDefault="00D35A30" w:rsidP="00400600">
      <w:pPr>
        <w:pStyle w:val="Paragraphedeliste"/>
        <w:numPr>
          <w:ilvl w:val="1"/>
          <w:numId w:val="1"/>
        </w:numPr>
        <w:snapToGrid w:val="0"/>
        <w:spacing w:before="240"/>
        <w:ind w:left="1434" w:hanging="357"/>
        <w:contextualSpacing w:val="0"/>
        <w:rPr>
          <w:rFonts w:ascii="Avenir Roman" w:hAnsi="Avenir Roman" w:cs="Helvetica"/>
          <w:color w:val="000000"/>
          <w:sz w:val="24"/>
          <w:lang w:val="fr-FR"/>
        </w:rPr>
      </w:pPr>
      <w:r w:rsidRPr="00A61105">
        <w:rPr>
          <w:rFonts w:ascii="Avenir Roman" w:hAnsi="Avenir Roman" w:cs="Helvetica"/>
          <w:color w:val="000000"/>
          <w:sz w:val="24"/>
          <w:lang w:val="fr-FR"/>
        </w:rPr>
        <w:t>p. 4</w:t>
      </w:r>
      <w:r w:rsidRPr="00A61105">
        <w:rPr>
          <w:rFonts w:ascii="Avenir Roman" w:hAnsi="Avenir Roman" w:cs="Helvetica"/>
          <w:color w:val="000000"/>
          <w:sz w:val="24"/>
          <w:lang w:val="fr-FR"/>
        </w:rPr>
        <w:t xml:space="preserve"> </w:t>
      </w:r>
      <w:r w:rsidRPr="00A61105">
        <w:rPr>
          <w:rFonts w:ascii="Avenir Roman" w:hAnsi="Avenir Roman" w:cs="Times New Roman"/>
          <w:iCs/>
          <w:color w:val="1C1C1C"/>
          <w:sz w:val="24"/>
          <w:lang w:val="fr-FR"/>
        </w:rPr>
        <w:t>Note</w:t>
      </w:r>
      <w:r w:rsidRPr="00A61105">
        <w:rPr>
          <w:rFonts w:ascii="Avenir Roman" w:hAnsi="Avenir Roman" w:cs="Helvetica"/>
          <w:color w:val="000000"/>
          <w:sz w:val="24"/>
          <w:lang w:val="fr-FR"/>
        </w:rPr>
        <w:t xml:space="preserve"> 1 </w:t>
      </w:r>
    </w:p>
    <w:p w:rsidR="00D35A30" w:rsidRPr="00A61105" w:rsidRDefault="00D35A30" w:rsidP="00400600">
      <w:pPr>
        <w:pStyle w:val="Paragraphedeliste"/>
        <w:numPr>
          <w:ilvl w:val="2"/>
          <w:numId w:val="1"/>
        </w:numPr>
        <w:snapToGrid w:val="0"/>
        <w:contextualSpacing w:val="0"/>
        <w:rPr>
          <w:rFonts w:ascii="Avenir Roman" w:hAnsi="Avenir Roman" w:cs="Times New Roman"/>
          <w:iCs/>
          <w:color w:val="1C1C1C"/>
          <w:sz w:val="24"/>
          <w:lang w:val="fr-FR"/>
        </w:rPr>
      </w:pPr>
      <w:r w:rsidRPr="00A61105">
        <w:rPr>
          <w:rFonts w:ascii="Avenir Roman" w:hAnsi="Avenir Roman" w:cs="Helvetica"/>
          <w:color w:val="000000"/>
          <w:sz w:val="24"/>
          <w:lang w:val="fr-FR"/>
        </w:rPr>
        <w:t xml:space="preserve">Remplacer la note par : </w:t>
      </w:r>
      <w:r w:rsidRPr="00A61105">
        <w:rPr>
          <w:rFonts w:ascii="Avenir Roman" w:hAnsi="Avenir Roman" w:cs="Helvetica"/>
          <w:b/>
          <w:i/>
          <w:color w:val="000000"/>
          <w:sz w:val="24"/>
          <w:u w:val="single"/>
          <w:lang w:val="fr-FR"/>
        </w:rPr>
        <w:t>D</w:t>
      </w:r>
      <w:r w:rsidRPr="00A61105">
        <w:rPr>
          <w:rFonts w:ascii="Avenir Roman" w:hAnsi="Avenir Roman" w:cs="Helvetica"/>
          <w:b/>
          <w:i/>
          <w:color w:val="000000"/>
          <w:sz w:val="24"/>
          <w:u w:val="single"/>
          <w:lang w:val="fr-FR"/>
        </w:rPr>
        <w:t>epuis le 1er avril 2023</w:t>
      </w:r>
      <w:r w:rsidRPr="00A61105">
        <w:rPr>
          <w:rFonts w:ascii="Avenir Roman" w:hAnsi="Avenir Roman" w:cs="Helvetica"/>
          <w:b/>
          <w:i/>
          <w:color w:val="000000"/>
          <w:sz w:val="24"/>
          <w:u w:val="single"/>
          <w:lang w:val="fr-FR"/>
        </w:rPr>
        <w:t xml:space="preserve">, </w:t>
      </w:r>
      <w:r w:rsidRPr="00A61105">
        <w:rPr>
          <w:rFonts w:ascii="Avenir Roman" w:hAnsi="Avenir Roman" w:cs="Times New Roman"/>
          <w:b/>
          <w:i/>
          <w:iCs/>
          <w:color w:val="1C1C1C"/>
          <w:sz w:val="24"/>
          <w:u w:val="single"/>
          <w:lang w:val="fr-FR"/>
        </w:rPr>
        <w:t>l</w:t>
      </w:r>
      <w:r w:rsidRPr="00A61105">
        <w:rPr>
          <w:rFonts w:ascii="Avenir Roman" w:hAnsi="Avenir Roman" w:cs="Times New Roman"/>
          <w:b/>
          <w:i/>
          <w:iCs/>
          <w:color w:val="1C1C1C"/>
          <w:sz w:val="24"/>
          <w:u w:val="single"/>
          <w:lang w:val="fr-FR"/>
        </w:rPr>
        <w:t>es revenus de pensions alimentaires pour enfants sont exclus du calcul pour déterminer l’admissibilité jusqu’à</w:t>
      </w:r>
      <w:r w:rsidRPr="00A61105">
        <w:rPr>
          <w:rFonts w:ascii="Avenir Roman" w:hAnsi="Avenir Roman" w:cs="Times New Roman"/>
          <w:b/>
          <w:i/>
          <w:iCs/>
          <w:color w:val="1C1C1C"/>
          <w:sz w:val="24"/>
          <w:u w:val="single"/>
          <w:lang w:val="fr-FR"/>
        </w:rPr>
        <w:t xml:space="preserve"> </w:t>
      </w:r>
      <w:r w:rsidRPr="00A61105">
        <w:rPr>
          <w:rFonts w:ascii="Avenir Roman" w:hAnsi="Avenir Roman" w:cs="Times New Roman"/>
          <w:b/>
          <w:i/>
          <w:iCs/>
          <w:color w:val="1C1C1C"/>
          <w:sz w:val="24"/>
          <w:u w:val="single"/>
          <w:lang w:val="fr-FR"/>
        </w:rPr>
        <w:t xml:space="preserve">concurrence de 500 $ par mois (soit </w:t>
      </w:r>
      <w:r w:rsidRPr="00A61105">
        <w:rPr>
          <w:rFonts w:ascii="Avenir Roman" w:hAnsi="Avenir Roman" w:cs="Times New Roman"/>
          <w:b/>
          <w:i/>
          <w:iCs/>
          <w:color w:val="1C1C1C"/>
          <w:sz w:val="24"/>
          <w:u w:val="single"/>
          <w:lang w:val="fr-FR"/>
        </w:rPr>
        <w:t>6000</w:t>
      </w:r>
      <w:r w:rsidRPr="00A61105">
        <w:rPr>
          <w:rFonts w:ascii="Avenir Roman" w:hAnsi="Avenir Roman" w:cs="Times New Roman"/>
          <w:b/>
          <w:i/>
          <w:iCs/>
          <w:color w:val="1C1C1C"/>
          <w:sz w:val="24"/>
          <w:u w:val="single"/>
          <w:lang w:val="fr-FR"/>
        </w:rPr>
        <w:t xml:space="preserve"> $ par année par enfant).</w:t>
      </w:r>
    </w:p>
    <w:p w:rsidR="00D35A30" w:rsidRPr="00A61105" w:rsidRDefault="00D35A30" w:rsidP="00400600">
      <w:pPr>
        <w:pStyle w:val="Paragraphedeliste"/>
        <w:numPr>
          <w:ilvl w:val="1"/>
          <w:numId w:val="1"/>
        </w:numPr>
        <w:snapToGrid w:val="0"/>
        <w:spacing w:before="240"/>
        <w:ind w:left="1434" w:hanging="357"/>
        <w:contextualSpacing w:val="0"/>
        <w:rPr>
          <w:rFonts w:ascii="Avenir Roman" w:hAnsi="Avenir Roman" w:cs="Helvetica"/>
          <w:color w:val="000000"/>
          <w:sz w:val="24"/>
          <w:lang w:val="fr-FR"/>
        </w:rPr>
      </w:pPr>
      <w:r w:rsidRPr="00A61105">
        <w:rPr>
          <w:rFonts w:ascii="Avenir Roman" w:hAnsi="Avenir Roman" w:cs="Helvetica"/>
          <w:color w:val="000000"/>
          <w:sz w:val="24"/>
          <w:lang w:val="fr-FR"/>
        </w:rPr>
        <w:t xml:space="preserve">p. </w:t>
      </w:r>
      <w:r w:rsidR="000542CC">
        <w:rPr>
          <w:rFonts w:ascii="Avenir Roman" w:hAnsi="Avenir Roman" w:cs="Helvetica"/>
          <w:color w:val="000000"/>
          <w:sz w:val="24"/>
          <w:lang w:val="fr-FR"/>
        </w:rPr>
        <w:t>5</w:t>
      </w:r>
      <w:r w:rsidRPr="00A61105">
        <w:rPr>
          <w:rFonts w:ascii="Avenir Roman" w:hAnsi="Avenir Roman" w:cs="Helvetica"/>
          <w:color w:val="000000"/>
          <w:sz w:val="24"/>
          <w:lang w:val="fr-FR"/>
        </w:rPr>
        <w:t xml:space="preserve"> </w:t>
      </w:r>
      <w:r w:rsidRPr="00A61105">
        <w:rPr>
          <w:rFonts w:ascii="Avenir Roman" w:hAnsi="Avenir Roman" w:cs="Times New Roman"/>
          <w:iCs/>
          <w:color w:val="1C1C1C"/>
          <w:sz w:val="24"/>
          <w:lang w:val="fr-FR"/>
        </w:rPr>
        <w:t>Première</w:t>
      </w:r>
      <w:r w:rsidRPr="00A61105">
        <w:rPr>
          <w:rFonts w:ascii="Avenir Roman" w:hAnsi="Avenir Roman" w:cs="Helvetica"/>
          <w:color w:val="000000"/>
          <w:sz w:val="24"/>
          <w:lang w:val="fr-FR"/>
        </w:rPr>
        <w:t xml:space="preserve"> mise</w:t>
      </w:r>
      <w:r w:rsidR="000542CC">
        <w:rPr>
          <w:rFonts w:ascii="Avenir Roman" w:hAnsi="Avenir Roman" w:cs="Helvetica"/>
          <w:color w:val="000000"/>
          <w:sz w:val="24"/>
          <w:lang w:val="fr-FR"/>
        </w:rPr>
        <w:t>s</w:t>
      </w:r>
      <w:r w:rsidRPr="00A61105">
        <w:rPr>
          <w:rFonts w:ascii="Avenir Roman" w:hAnsi="Avenir Roman" w:cs="Helvetica"/>
          <w:color w:val="000000"/>
          <w:sz w:val="24"/>
          <w:lang w:val="fr-FR"/>
        </w:rPr>
        <w:t xml:space="preserve"> en situation</w:t>
      </w:r>
    </w:p>
    <w:p w:rsidR="00634AAF" w:rsidRPr="00634AAF" w:rsidRDefault="00A61105" w:rsidP="00634AAF">
      <w:pPr>
        <w:pStyle w:val="Paragraphedeliste"/>
        <w:numPr>
          <w:ilvl w:val="2"/>
          <w:numId w:val="1"/>
        </w:numPr>
        <w:snapToGrid w:val="0"/>
        <w:contextualSpacing w:val="0"/>
        <w:rPr>
          <w:rFonts w:ascii="Avenir Roman" w:hAnsi="Avenir Roman" w:cs="Helvetica"/>
          <w:color w:val="000000"/>
          <w:sz w:val="24"/>
          <w:lang w:val="fr-FR"/>
        </w:rPr>
      </w:pPr>
      <w:r w:rsidRPr="00A61105">
        <w:rPr>
          <w:rFonts w:ascii="Avenir Roman" w:hAnsi="Avenir Roman" w:cs="Helvetica"/>
          <w:color w:val="000000"/>
          <w:sz w:val="24"/>
          <w:lang w:val="fr-FR"/>
        </w:rPr>
        <w:t>Remplacer</w:t>
      </w:r>
      <w:r w:rsidR="00D35A30" w:rsidRPr="00A61105">
        <w:rPr>
          <w:rFonts w:ascii="Avenir Roman" w:hAnsi="Avenir Roman" w:cs="Helvetica"/>
          <w:color w:val="000000"/>
          <w:sz w:val="24"/>
          <w:lang w:val="fr-FR"/>
        </w:rPr>
        <w:t xml:space="preserve"> </w:t>
      </w:r>
      <w:r w:rsidR="00D35A30" w:rsidRPr="00A61105">
        <w:rPr>
          <w:rFonts w:ascii="Avenir Roman" w:hAnsi="Avenir Roman" w:cs="Helvetica"/>
          <w:b/>
          <w:i/>
          <w:color w:val="000000"/>
          <w:sz w:val="24"/>
          <w:lang w:val="fr-FR"/>
        </w:rPr>
        <w:t>4200$</w:t>
      </w:r>
      <w:r w:rsidR="00D35A30" w:rsidRPr="00A61105">
        <w:rPr>
          <w:rFonts w:ascii="Avenir Roman" w:hAnsi="Avenir Roman" w:cs="Helvetica"/>
          <w:color w:val="000000"/>
          <w:sz w:val="24"/>
          <w:lang w:val="fr-FR"/>
        </w:rPr>
        <w:t xml:space="preserve"> par </w:t>
      </w:r>
      <w:r w:rsidR="00D35A30" w:rsidRPr="00A61105">
        <w:rPr>
          <w:rFonts w:ascii="Avenir Roman" w:hAnsi="Avenir Roman" w:cs="Helvetica"/>
          <w:b/>
          <w:color w:val="000000"/>
          <w:sz w:val="24"/>
          <w:u w:val="single"/>
          <w:lang w:val="fr-FR"/>
        </w:rPr>
        <w:t>6000</w:t>
      </w:r>
      <w:r w:rsidR="00634AAF">
        <w:rPr>
          <w:rFonts w:ascii="Avenir Roman" w:hAnsi="Avenir Roman" w:cs="Helvetica"/>
          <w:b/>
          <w:color w:val="000000"/>
          <w:sz w:val="24"/>
          <w:u w:val="single"/>
          <w:lang w:val="fr-FR"/>
        </w:rPr>
        <w:t>$</w:t>
      </w:r>
    </w:p>
    <w:p w:rsidR="00A61105" w:rsidRPr="00A61105" w:rsidRDefault="00A61105" w:rsidP="00400600">
      <w:pPr>
        <w:pStyle w:val="Paragraphedeliste"/>
        <w:numPr>
          <w:ilvl w:val="1"/>
          <w:numId w:val="1"/>
        </w:numPr>
        <w:snapToGrid w:val="0"/>
        <w:spacing w:before="240"/>
        <w:ind w:left="1434" w:hanging="357"/>
        <w:contextualSpacing w:val="0"/>
        <w:rPr>
          <w:rFonts w:ascii="Avenir Roman" w:hAnsi="Avenir Roman" w:cs="Helvetica"/>
          <w:color w:val="000000"/>
          <w:sz w:val="24"/>
          <w:lang w:val="fr-FR"/>
        </w:rPr>
      </w:pPr>
      <w:r w:rsidRPr="00A61105">
        <w:rPr>
          <w:rFonts w:ascii="Avenir Roman" w:hAnsi="Avenir Roman" w:cs="Helvetica"/>
          <w:color w:val="000000"/>
          <w:sz w:val="24"/>
          <w:lang w:val="fr-FR"/>
        </w:rPr>
        <w:t xml:space="preserve">p. </w:t>
      </w:r>
      <w:r w:rsidR="000542CC">
        <w:rPr>
          <w:rFonts w:ascii="Avenir Roman" w:hAnsi="Avenir Roman" w:cs="Helvetica"/>
          <w:color w:val="000000"/>
          <w:sz w:val="24"/>
          <w:lang w:val="fr-FR"/>
        </w:rPr>
        <w:t>5</w:t>
      </w:r>
      <w:r w:rsidRPr="00A61105">
        <w:rPr>
          <w:rFonts w:ascii="Avenir Roman" w:hAnsi="Avenir Roman" w:cs="Helvetica"/>
          <w:color w:val="000000"/>
          <w:sz w:val="24"/>
          <w:lang w:val="fr-FR"/>
        </w:rPr>
        <w:t xml:space="preserve"> </w:t>
      </w:r>
      <w:r w:rsidRPr="00A61105">
        <w:rPr>
          <w:rFonts w:ascii="Avenir Roman" w:hAnsi="Avenir Roman" w:cs="Times New Roman"/>
          <w:iCs/>
          <w:color w:val="1C1C1C"/>
          <w:sz w:val="24"/>
          <w:lang w:val="fr-FR"/>
        </w:rPr>
        <w:t>Position</w:t>
      </w:r>
      <w:r w:rsidRPr="00A61105">
        <w:rPr>
          <w:rFonts w:ascii="Avenir Roman" w:hAnsi="Avenir Roman" w:cs="Helvetica"/>
          <w:color w:val="000000"/>
          <w:sz w:val="24"/>
          <w:lang w:val="fr-FR"/>
        </w:rPr>
        <w:t xml:space="preserve"> de la FAFMRQ</w:t>
      </w:r>
    </w:p>
    <w:p w:rsidR="00A61105" w:rsidRPr="00A61105" w:rsidRDefault="00A61105" w:rsidP="00400600">
      <w:pPr>
        <w:pStyle w:val="Paragraphedeliste"/>
        <w:numPr>
          <w:ilvl w:val="2"/>
          <w:numId w:val="1"/>
        </w:numPr>
        <w:snapToGrid w:val="0"/>
        <w:contextualSpacing w:val="0"/>
        <w:rPr>
          <w:rFonts w:ascii="Avenir Roman" w:hAnsi="Avenir Roman" w:cs="Helvetica"/>
          <w:color w:val="000000"/>
          <w:sz w:val="24"/>
          <w:lang w:val="fr-FR"/>
        </w:rPr>
      </w:pPr>
      <w:r w:rsidRPr="00A61105">
        <w:rPr>
          <w:rFonts w:ascii="Avenir Roman" w:hAnsi="Avenir Roman" w:cs="Helvetica"/>
          <w:color w:val="000000"/>
          <w:sz w:val="24"/>
          <w:lang w:val="fr-FR"/>
        </w:rPr>
        <w:t xml:space="preserve">Remplacer </w:t>
      </w:r>
      <w:r w:rsidRPr="00A61105">
        <w:rPr>
          <w:rFonts w:ascii="Avenir Roman" w:hAnsi="Avenir Roman" w:cs="Helvetica"/>
          <w:b/>
          <w:i/>
          <w:color w:val="000000"/>
          <w:sz w:val="24"/>
          <w:lang w:val="fr-FR"/>
        </w:rPr>
        <w:t>4200$</w:t>
      </w:r>
      <w:r w:rsidRPr="00A61105">
        <w:rPr>
          <w:rFonts w:ascii="Avenir Roman" w:hAnsi="Avenir Roman" w:cs="Helvetica"/>
          <w:color w:val="000000"/>
          <w:sz w:val="24"/>
          <w:lang w:val="fr-FR"/>
        </w:rPr>
        <w:t xml:space="preserve"> par </w:t>
      </w:r>
      <w:r w:rsidRPr="00A61105">
        <w:rPr>
          <w:rFonts w:ascii="Avenir Roman" w:hAnsi="Avenir Roman" w:cs="Helvetica"/>
          <w:b/>
          <w:i/>
          <w:color w:val="000000"/>
          <w:sz w:val="24"/>
          <w:u w:val="single"/>
          <w:lang w:val="fr-FR"/>
        </w:rPr>
        <w:t>6000$</w:t>
      </w:r>
    </w:p>
    <w:p w:rsidR="00A61105" w:rsidRPr="00684AD3" w:rsidRDefault="00A61105" w:rsidP="00400600">
      <w:pPr>
        <w:pStyle w:val="Paragraphedeliste"/>
        <w:numPr>
          <w:ilvl w:val="2"/>
          <w:numId w:val="1"/>
        </w:numPr>
        <w:snapToGrid w:val="0"/>
        <w:contextualSpacing w:val="0"/>
        <w:rPr>
          <w:rFonts w:ascii="Avenir Roman" w:hAnsi="Avenir Roman" w:cs="Times New Roman"/>
          <w:iCs/>
          <w:color w:val="1C1C1C"/>
          <w:sz w:val="24"/>
          <w:lang w:val="fr-FR"/>
        </w:rPr>
      </w:pPr>
      <w:r w:rsidRPr="00A61105">
        <w:rPr>
          <w:rFonts w:ascii="Avenir Roman" w:hAnsi="Avenir Roman" w:cs="Helvetica"/>
          <w:color w:val="000000"/>
          <w:sz w:val="24"/>
          <w:lang w:val="fr-FR"/>
        </w:rPr>
        <w:t>Enlever</w:t>
      </w:r>
      <w:r>
        <w:rPr>
          <w:rFonts w:ascii="Avenir Roman" w:hAnsi="Avenir Roman" w:cs="Helvetica"/>
          <w:color w:val="000000"/>
          <w:sz w:val="24"/>
          <w:lang w:val="fr-FR"/>
        </w:rPr>
        <w:t> </w:t>
      </w:r>
      <w:r>
        <w:rPr>
          <w:rFonts w:ascii="Avenir Roman" w:hAnsi="Avenir Roman" w:cs="Times New Roman"/>
          <w:iCs/>
          <w:color w:val="1C1C1C"/>
          <w:sz w:val="24"/>
          <w:lang w:val="fr-FR"/>
        </w:rPr>
        <w:t xml:space="preserve">: </w:t>
      </w:r>
      <w:r w:rsidRPr="00A61105">
        <w:rPr>
          <w:rFonts w:ascii="Avenir Roman" w:hAnsi="Avenir Roman" w:cs="Times New Roman"/>
          <w:b/>
          <w:i/>
          <w:iCs/>
          <w:color w:val="1C1C1C"/>
          <w:sz w:val="24"/>
          <w:lang w:val="fr-FR"/>
        </w:rPr>
        <w:t>Il a été annoncé que ce</w:t>
      </w:r>
      <w:r w:rsidRPr="00A61105">
        <w:rPr>
          <w:rFonts w:ascii="Avenir Roman" w:hAnsi="Avenir Roman" w:cs="Times New Roman"/>
          <w:b/>
          <w:i/>
          <w:iCs/>
          <w:color w:val="1C1C1C"/>
          <w:sz w:val="24"/>
          <w:lang w:val="fr-FR"/>
        </w:rPr>
        <w:t xml:space="preserve"> </w:t>
      </w:r>
      <w:r w:rsidRPr="00A61105">
        <w:rPr>
          <w:rFonts w:ascii="Avenir Roman" w:hAnsi="Avenir Roman" w:cs="Times New Roman"/>
          <w:b/>
          <w:i/>
          <w:iCs/>
          <w:color w:val="1C1C1C"/>
          <w:sz w:val="24"/>
          <w:lang w:val="fr-FR"/>
        </w:rPr>
        <w:t>montant serait haussé à 6 000 $ par année par enfant à compter du 1er avril 2023.</w:t>
      </w:r>
    </w:p>
    <w:p w:rsidR="00684AD3" w:rsidRPr="0074775D" w:rsidRDefault="0074775D" w:rsidP="00400600">
      <w:pPr>
        <w:pStyle w:val="Paragraphedeliste"/>
        <w:numPr>
          <w:ilvl w:val="1"/>
          <w:numId w:val="1"/>
        </w:numPr>
        <w:snapToGrid w:val="0"/>
        <w:spacing w:before="240"/>
        <w:ind w:left="1434" w:hanging="357"/>
        <w:contextualSpacing w:val="0"/>
        <w:rPr>
          <w:rFonts w:ascii="Avenir Roman" w:hAnsi="Avenir Roman" w:cs="Helvetica"/>
          <w:color w:val="000000"/>
          <w:sz w:val="24"/>
          <w:lang w:val="fr-FR"/>
        </w:rPr>
      </w:pPr>
      <w:r w:rsidRPr="0074775D">
        <w:rPr>
          <w:rFonts w:ascii="Avenir Roman" w:hAnsi="Avenir Roman" w:cs="Helvetica"/>
          <w:color w:val="000000"/>
          <w:sz w:val="24"/>
          <w:lang w:val="fr-FR"/>
        </w:rPr>
        <w:lastRenderedPageBreak/>
        <w:t xml:space="preserve">Annexe 2 – Barèmes aide juridique </w:t>
      </w:r>
    </w:p>
    <w:p w:rsidR="0074775D" w:rsidRDefault="0074775D" w:rsidP="00400600">
      <w:pPr>
        <w:pStyle w:val="Paragraphedeliste"/>
        <w:numPr>
          <w:ilvl w:val="2"/>
          <w:numId w:val="1"/>
        </w:numPr>
        <w:snapToGrid w:val="0"/>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Changer tous les tableaux</w:t>
      </w:r>
    </w:p>
    <w:p w:rsidR="0074775D" w:rsidRDefault="0074775D" w:rsidP="00400600">
      <w:pPr>
        <w:pStyle w:val="Paragraphedeliste"/>
        <w:numPr>
          <w:ilvl w:val="3"/>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b/>
          <w:i/>
          <w:iCs/>
          <w:color w:val="1C1C1C"/>
          <w:sz w:val="24"/>
          <w:u w:val="single"/>
          <w:lang w:val="fr-FR"/>
        </w:rPr>
        <w:t>Volet gratuit</w:t>
      </w:r>
      <w:r>
        <w:rPr>
          <w:rFonts w:ascii="Avenir Roman" w:hAnsi="Avenir Roman" w:cs="Times New Roman"/>
          <w:iCs/>
          <w:color w:val="1C1C1C"/>
          <w:sz w:val="24"/>
          <w:lang w:val="fr-FR"/>
        </w:rPr>
        <w:t xml:space="preserve"> : </w:t>
      </w:r>
      <w:hyperlink r:id="rId5" w:history="1">
        <w:r w:rsidRPr="00364468">
          <w:rPr>
            <w:rStyle w:val="Lienhypertexte"/>
            <w:rFonts w:ascii="Avenir Roman" w:hAnsi="Avenir Roman" w:cs="Times New Roman"/>
            <w:iCs/>
            <w:sz w:val="24"/>
            <w:lang w:val="fr-FR"/>
          </w:rPr>
          <w:t>https://www.csj.qc.ca/commission-des-services-juridiques/aide-juridique/volet-gratuit-aj/fr</w:t>
        </w:r>
      </w:hyperlink>
    </w:p>
    <w:p w:rsidR="0074775D" w:rsidRPr="00684AD3" w:rsidRDefault="0074775D" w:rsidP="00400600">
      <w:pPr>
        <w:pStyle w:val="Paragraphedeliste"/>
        <w:numPr>
          <w:ilvl w:val="3"/>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b/>
          <w:i/>
          <w:iCs/>
          <w:color w:val="1C1C1C"/>
          <w:sz w:val="24"/>
          <w:u w:val="single"/>
          <w:lang w:val="fr-FR"/>
        </w:rPr>
        <w:t>Volet contributif</w:t>
      </w:r>
      <w:r>
        <w:rPr>
          <w:rFonts w:ascii="Avenir Roman" w:hAnsi="Avenir Roman" w:cs="Times New Roman"/>
          <w:iCs/>
          <w:color w:val="1C1C1C"/>
          <w:sz w:val="24"/>
          <w:lang w:val="fr-FR"/>
        </w:rPr>
        <w:t xml:space="preserve"> : </w:t>
      </w:r>
      <w:hyperlink r:id="rId6" w:history="1">
        <w:r w:rsidRPr="00364468">
          <w:rPr>
            <w:rStyle w:val="Lienhypertexte"/>
            <w:rFonts w:ascii="Avenir Roman" w:hAnsi="Avenir Roman" w:cs="Times New Roman"/>
            <w:iCs/>
            <w:sz w:val="24"/>
            <w:lang w:val="fr-FR"/>
          </w:rPr>
          <w:t>https://www.csj.qc.ca/commission-des-services-juridiques/aide-juridique/volet-contributif-aj/fr</w:t>
        </w:r>
      </w:hyperlink>
      <w:r>
        <w:rPr>
          <w:rFonts w:ascii="Avenir Roman" w:hAnsi="Avenir Roman" w:cs="Times New Roman"/>
          <w:iCs/>
          <w:color w:val="1C1C1C"/>
          <w:sz w:val="24"/>
          <w:lang w:val="fr-FR"/>
        </w:rPr>
        <w:t xml:space="preserve"> </w:t>
      </w:r>
    </w:p>
    <w:p w:rsidR="00D35A30" w:rsidRDefault="00D35A30" w:rsidP="00400600">
      <w:pPr>
        <w:snapToGrid w:val="0"/>
        <w:rPr>
          <w:rFonts w:ascii="Helvetica" w:hAnsi="Helvetica" w:cs="Helvetica"/>
          <w:color w:val="000000"/>
          <w:sz w:val="27"/>
          <w:szCs w:val="27"/>
          <w:lang w:val="fr-FR"/>
        </w:rPr>
      </w:pPr>
    </w:p>
    <w:p w:rsidR="00684AD3" w:rsidRPr="0074775D" w:rsidRDefault="00684AD3" w:rsidP="00400600">
      <w:pPr>
        <w:pStyle w:val="Paragraphedeliste"/>
        <w:numPr>
          <w:ilvl w:val="0"/>
          <w:numId w:val="1"/>
        </w:numPr>
        <w:snapToGrid w:val="0"/>
        <w:spacing w:before="120" w:after="120"/>
        <w:ind w:left="714" w:hanging="357"/>
        <w:contextualSpacing w:val="0"/>
        <w:rPr>
          <w:rFonts w:ascii="Avenir Roman" w:hAnsi="Avenir Roman"/>
          <w:b/>
          <w:sz w:val="24"/>
        </w:rPr>
      </w:pPr>
      <w:bookmarkStart w:id="2" w:name="Fiche6"/>
      <w:r w:rsidRPr="0074775D">
        <w:rPr>
          <w:rFonts w:ascii="Avenir Roman" w:hAnsi="Avenir Roman"/>
          <w:b/>
          <w:sz w:val="24"/>
        </w:rPr>
        <w:t xml:space="preserve">Fiche 6 </w:t>
      </w:r>
      <w:r w:rsidRPr="00684AD3">
        <w:rPr>
          <w:rFonts w:ascii="Avenir Roman" w:hAnsi="Avenir Roman"/>
          <w:b/>
          <w:sz w:val="24"/>
        </w:rPr>
        <w:t xml:space="preserve">– </w:t>
      </w:r>
      <w:r w:rsidRPr="0074775D">
        <w:rPr>
          <w:rFonts w:ascii="Avenir Roman" w:hAnsi="Avenir Roman"/>
          <w:b/>
          <w:sz w:val="24"/>
        </w:rPr>
        <w:t>Modification d’une entente</w:t>
      </w:r>
    </w:p>
    <w:bookmarkEnd w:id="2"/>
    <w:p w:rsidR="0074775D" w:rsidRPr="0074775D" w:rsidRDefault="0074775D" w:rsidP="00400600">
      <w:pPr>
        <w:pStyle w:val="Paragraphedeliste"/>
        <w:numPr>
          <w:ilvl w:val="1"/>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p. 4 Questions courantes 1</w:t>
      </w:r>
    </w:p>
    <w:p w:rsidR="0074775D" w:rsidRPr="0074775D" w:rsidRDefault="0074775D"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2022</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2023</w:t>
      </w:r>
    </w:p>
    <w:p w:rsidR="0074775D" w:rsidRPr="0074775D" w:rsidRDefault="0074775D"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633$</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637$</w:t>
      </w:r>
      <w:r w:rsidRPr="0074775D">
        <w:rPr>
          <w:rFonts w:ascii="Avenir Roman" w:hAnsi="Avenir Roman" w:cs="Times New Roman"/>
          <w:iCs/>
          <w:color w:val="1C1C1C"/>
          <w:sz w:val="24"/>
          <w:lang w:val="fr-FR"/>
        </w:rPr>
        <w:t xml:space="preserve"> </w:t>
      </w:r>
    </w:p>
    <w:p w:rsidR="0074775D" w:rsidRPr="0074775D" w:rsidRDefault="0074775D"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316,50$</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318,50$</w:t>
      </w:r>
      <w:r w:rsidRPr="0074775D">
        <w:rPr>
          <w:rFonts w:ascii="Avenir Roman" w:hAnsi="Avenir Roman" w:cs="Times New Roman"/>
          <w:iCs/>
          <w:color w:val="1C1C1C"/>
          <w:sz w:val="24"/>
          <w:lang w:val="fr-FR"/>
        </w:rPr>
        <w:t xml:space="preserve"> </w:t>
      </w:r>
    </w:p>
    <w:p w:rsidR="0074775D" w:rsidRPr="0074775D" w:rsidRDefault="0074775D" w:rsidP="00400600">
      <w:pPr>
        <w:pStyle w:val="Paragraphedeliste"/>
        <w:numPr>
          <w:ilvl w:val="1"/>
          <w:numId w:val="1"/>
        </w:numPr>
        <w:snapToGrid w:val="0"/>
        <w:spacing w:before="240"/>
        <w:ind w:left="1434" w:hanging="357"/>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p. 4 Questions courantes </w:t>
      </w:r>
      <w:r w:rsidRPr="0074775D">
        <w:rPr>
          <w:rFonts w:ascii="Avenir Roman" w:hAnsi="Avenir Roman" w:cs="Times New Roman"/>
          <w:iCs/>
          <w:color w:val="1C1C1C"/>
          <w:sz w:val="24"/>
          <w:lang w:val="fr-FR"/>
        </w:rPr>
        <w:t>2</w:t>
      </w:r>
    </w:p>
    <w:p w:rsidR="0074775D" w:rsidRPr="003649E9" w:rsidRDefault="0074775D"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51$</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53$</w:t>
      </w:r>
    </w:p>
    <w:p w:rsidR="003649E9" w:rsidRPr="003649E9" w:rsidRDefault="003649E9" w:rsidP="00400600">
      <w:pPr>
        <w:pStyle w:val="Paragraphedeliste"/>
        <w:snapToGrid w:val="0"/>
        <w:ind w:left="2160"/>
        <w:contextualSpacing w:val="0"/>
        <w:rPr>
          <w:rFonts w:ascii="Avenir Roman" w:hAnsi="Avenir Roman" w:cs="Times New Roman"/>
          <w:iCs/>
          <w:color w:val="1C1C1C"/>
          <w:sz w:val="24"/>
          <w:lang w:val="fr-FR"/>
        </w:rPr>
      </w:pPr>
    </w:p>
    <w:p w:rsidR="00634AAF" w:rsidRPr="00634AAF" w:rsidRDefault="00634AAF" w:rsidP="00634AAF">
      <w:pPr>
        <w:pStyle w:val="Paragraphedeliste"/>
        <w:numPr>
          <w:ilvl w:val="0"/>
          <w:numId w:val="1"/>
        </w:numPr>
        <w:snapToGrid w:val="0"/>
        <w:spacing w:before="120" w:after="120"/>
        <w:ind w:left="714" w:hanging="357"/>
        <w:contextualSpacing w:val="0"/>
        <w:rPr>
          <w:rFonts w:ascii="Avenir Roman" w:hAnsi="Avenir Roman"/>
          <w:b/>
          <w:sz w:val="24"/>
        </w:rPr>
      </w:pPr>
      <w:bookmarkStart w:id="3" w:name="Fiche7"/>
      <w:r w:rsidRPr="00634AAF">
        <w:rPr>
          <w:rFonts w:ascii="Avenir Roman" w:hAnsi="Avenir Roman"/>
          <w:b/>
          <w:sz w:val="24"/>
        </w:rPr>
        <w:t xml:space="preserve">Fiche 7 </w:t>
      </w:r>
      <w:r w:rsidRPr="000542CC">
        <w:rPr>
          <w:rFonts w:ascii="Avenir Roman" w:hAnsi="Avenir Roman"/>
          <w:b/>
          <w:sz w:val="24"/>
        </w:rPr>
        <w:t xml:space="preserve">– </w:t>
      </w:r>
      <w:r w:rsidRPr="00634AAF">
        <w:rPr>
          <w:rFonts w:ascii="Avenir Roman" w:hAnsi="Avenir Roman"/>
          <w:b/>
          <w:sz w:val="24"/>
        </w:rPr>
        <w:t>Pension alimentaire pour enfants</w:t>
      </w:r>
    </w:p>
    <w:bookmarkEnd w:id="3"/>
    <w:p w:rsidR="006847DC" w:rsidRDefault="006847DC" w:rsidP="00400600">
      <w:pPr>
        <w:pStyle w:val="Paragraphedeliste"/>
        <w:numPr>
          <w:ilvl w:val="1"/>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p. 4 </w:t>
      </w:r>
      <w:r w:rsidRPr="00A61105">
        <w:rPr>
          <w:rFonts w:ascii="Avenir Roman" w:hAnsi="Avenir Roman" w:cs="Times New Roman"/>
          <w:iCs/>
          <w:color w:val="1C1C1C"/>
          <w:sz w:val="24"/>
          <w:lang w:val="fr-FR"/>
        </w:rPr>
        <w:t>Service administratif de rajustement du montant des pensions alimentaires pour enfants (SARPA) </w:t>
      </w:r>
      <w:r>
        <w:rPr>
          <w:rFonts w:ascii="Avenir Roman" w:hAnsi="Avenir Roman" w:cs="Times New Roman"/>
          <w:iCs/>
          <w:color w:val="1C1C1C"/>
          <w:sz w:val="24"/>
          <w:lang w:val="fr-FR"/>
        </w:rPr>
        <w:t xml:space="preserve">et </w:t>
      </w:r>
      <w:r w:rsidRPr="00A61105">
        <w:rPr>
          <w:rFonts w:ascii="Avenir Roman" w:hAnsi="Avenir Roman" w:cs="Times New Roman"/>
          <w:iCs/>
          <w:color w:val="1C1C1C"/>
          <w:sz w:val="24"/>
          <w:lang w:val="fr-FR"/>
        </w:rPr>
        <w:t>Service d’aide à l’homologation (SAH)</w:t>
      </w:r>
    </w:p>
    <w:p w:rsidR="006847DC" w:rsidRPr="006847DC" w:rsidRDefault="006847DC"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2022</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2023</w:t>
      </w:r>
      <w:r w:rsidRPr="006847DC">
        <w:rPr>
          <w:rFonts w:ascii="Avenir Roman" w:hAnsi="Avenir Roman" w:cs="Times New Roman"/>
          <w:b/>
          <w:i/>
          <w:iCs/>
          <w:color w:val="1C1C1C"/>
          <w:sz w:val="24"/>
          <w:lang w:val="fr-FR"/>
        </w:rPr>
        <w:t xml:space="preserve"> </w:t>
      </w:r>
      <w:r w:rsidRPr="006847DC">
        <w:rPr>
          <w:rFonts w:ascii="Avenir Roman" w:hAnsi="Avenir Roman" w:cs="Times New Roman"/>
          <w:iCs/>
          <w:color w:val="1C1C1C"/>
          <w:sz w:val="24"/>
          <w:lang w:val="fr-FR"/>
        </w:rPr>
        <w:t>(</w:t>
      </w:r>
      <w:r>
        <w:rPr>
          <w:rFonts w:ascii="Avenir Roman" w:hAnsi="Avenir Roman" w:cs="Times New Roman"/>
          <w:iCs/>
          <w:color w:val="1C1C1C"/>
          <w:sz w:val="24"/>
          <w:lang w:val="fr-FR"/>
        </w:rPr>
        <w:t>deux fois dans le paragraphe)</w:t>
      </w:r>
    </w:p>
    <w:p w:rsidR="006847DC" w:rsidRPr="0074775D" w:rsidRDefault="006847DC"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633$</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637$</w:t>
      </w:r>
      <w:r w:rsidRPr="0074775D">
        <w:rPr>
          <w:rFonts w:ascii="Avenir Roman" w:hAnsi="Avenir Roman" w:cs="Times New Roman"/>
          <w:iCs/>
          <w:color w:val="1C1C1C"/>
          <w:sz w:val="24"/>
          <w:lang w:val="fr-FR"/>
        </w:rPr>
        <w:t xml:space="preserve"> </w:t>
      </w:r>
    </w:p>
    <w:p w:rsidR="006847DC" w:rsidRPr="0074775D" w:rsidRDefault="006847DC"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316,50$</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318,50$</w:t>
      </w:r>
      <w:r w:rsidRPr="0074775D">
        <w:rPr>
          <w:rFonts w:ascii="Avenir Roman" w:hAnsi="Avenir Roman" w:cs="Times New Roman"/>
          <w:iCs/>
          <w:color w:val="1C1C1C"/>
          <w:sz w:val="24"/>
          <w:lang w:val="fr-FR"/>
        </w:rPr>
        <w:t xml:space="preserve"> </w:t>
      </w:r>
      <w:r>
        <w:rPr>
          <w:rFonts w:ascii="Avenir Roman" w:hAnsi="Avenir Roman" w:cs="Times New Roman"/>
          <w:iCs/>
          <w:color w:val="1C1C1C"/>
          <w:sz w:val="24"/>
          <w:lang w:val="fr-FR"/>
        </w:rPr>
        <w:t>(deux fois dans le paragraphe)</w:t>
      </w:r>
    </w:p>
    <w:p w:rsidR="006847DC" w:rsidRPr="006847DC" w:rsidRDefault="006847DC" w:rsidP="00400600">
      <w:pPr>
        <w:pStyle w:val="Paragraphedeliste"/>
        <w:numPr>
          <w:ilvl w:val="2"/>
          <w:numId w:val="1"/>
        </w:numPr>
        <w:snapToGrid w:val="0"/>
        <w:contextualSpacing w:val="0"/>
        <w:rPr>
          <w:rFonts w:ascii="Avenir Roman" w:hAnsi="Avenir Roman" w:cs="Times New Roman"/>
          <w:iCs/>
          <w:color w:val="1C1C1C"/>
          <w:sz w:val="24"/>
          <w:lang w:val="fr-FR"/>
        </w:rPr>
      </w:pPr>
      <w:r w:rsidRPr="0074775D">
        <w:rPr>
          <w:rFonts w:ascii="Avenir Roman" w:hAnsi="Avenir Roman" w:cs="Times New Roman"/>
          <w:iCs/>
          <w:color w:val="1C1C1C"/>
          <w:sz w:val="24"/>
          <w:lang w:val="fr-FR"/>
        </w:rPr>
        <w:t xml:space="preserve">Remplacer </w:t>
      </w:r>
      <w:r w:rsidRPr="0074775D">
        <w:rPr>
          <w:rFonts w:ascii="Avenir Roman" w:hAnsi="Avenir Roman" w:cs="Times New Roman"/>
          <w:b/>
          <w:i/>
          <w:iCs/>
          <w:color w:val="1C1C1C"/>
          <w:sz w:val="24"/>
          <w:lang w:val="fr-FR"/>
        </w:rPr>
        <w:t>51$</w:t>
      </w:r>
      <w:r w:rsidRPr="0074775D">
        <w:rPr>
          <w:rFonts w:ascii="Avenir Roman" w:hAnsi="Avenir Roman" w:cs="Times New Roman"/>
          <w:iCs/>
          <w:color w:val="1C1C1C"/>
          <w:sz w:val="24"/>
          <w:lang w:val="fr-FR"/>
        </w:rPr>
        <w:t xml:space="preserve"> par </w:t>
      </w:r>
      <w:r w:rsidRPr="0074775D">
        <w:rPr>
          <w:rFonts w:ascii="Avenir Roman" w:hAnsi="Avenir Roman" w:cs="Times New Roman"/>
          <w:b/>
          <w:i/>
          <w:iCs/>
          <w:color w:val="1C1C1C"/>
          <w:sz w:val="24"/>
          <w:u w:val="single"/>
          <w:lang w:val="fr-FR"/>
        </w:rPr>
        <w:t>53$</w:t>
      </w:r>
    </w:p>
    <w:p w:rsidR="006847DC" w:rsidRDefault="006847DC" w:rsidP="00400600">
      <w:pPr>
        <w:pStyle w:val="Paragraphedeliste"/>
        <w:numPr>
          <w:ilvl w:val="1"/>
          <w:numId w:val="1"/>
        </w:numPr>
        <w:snapToGrid w:val="0"/>
        <w:spacing w:before="240"/>
        <w:ind w:left="1434" w:hanging="357"/>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p. 7 Position de la FAFMRQ</w:t>
      </w:r>
    </w:p>
    <w:p w:rsidR="0074775D" w:rsidRDefault="006847DC" w:rsidP="00400600">
      <w:pPr>
        <w:pStyle w:val="Paragraphedeliste"/>
        <w:numPr>
          <w:ilvl w:val="2"/>
          <w:numId w:val="1"/>
        </w:numPr>
        <w:snapToGrid w:val="0"/>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 xml:space="preserve">Reformulation : </w:t>
      </w:r>
      <w:r w:rsidRPr="006847DC">
        <w:rPr>
          <w:rFonts w:ascii="Avenir Roman" w:hAnsi="Avenir Roman" w:cs="Times New Roman"/>
          <w:iCs/>
          <w:color w:val="1C1C1C"/>
          <w:sz w:val="24"/>
          <w:lang w:val="fr-FR"/>
        </w:rPr>
        <w:t>La FAFMRQ a milité pendant de nombreuses années afin que les pensions alimentaires pour</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enfants soient exemptées du calcul des programmes d’aide gouvernementaux. Une bonification</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 xml:space="preserve">importante </w:t>
      </w:r>
      <w:r w:rsidRPr="006847DC">
        <w:rPr>
          <w:rFonts w:ascii="Avenir Roman" w:hAnsi="Avenir Roman" w:cs="Times New Roman"/>
          <w:b/>
          <w:i/>
          <w:iCs/>
          <w:strike/>
          <w:color w:val="1C1C1C"/>
          <w:sz w:val="24"/>
          <w:lang w:val="fr-FR"/>
        </w:rPr>
        <w:t>avait</w:t>
      </w:r>
      <w:r w:rsidRPr="006847DC">
        <w:rPr>
          <w:rFonts w:ascii="Avenir Roman" w:hAnsi="Avenir Roman" w:cs="Times New Roman"/>
          <w:b/>
          <w:i/>
          <w:iCs/>
          <w:color w:val="1C1C1C"/>
          <w:sz w:val="24"/>
          <w:lang w:val="fr-FR"/>
        </w:rPr>
        <w:t xml:space="preserve"> </w:t>
      </w:r>
      <w:r w:rsidRPr="006847DC">
        <w:rPr>
          <w:rFonts w:ascii="Avenir Roman" w:hAnsi="Avenir Roman" w:cs="Times New Roman"/>
          <w:b/>
          <w:i/>
          <w:iCs/>
          <w:color w:val="1C1C1C"/>
          <w:sz w:val="24"/>
          <w:u w:val="single"/>
          <w:lang w:val="fr-FR"/>
        </w:rPr>
        <w:t>a</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 xml:space="preserve">été d’ailleurs été obtenue de haute lutte en </w:t>
      </w:r>
      <w:r w:rsidRPr="006847DC">
        <w:rPr>
          <w:rFonts w:ascii="Avenir Roman" w:hAnsi="Avenir Roman" w:cs="Times New Roman"/>
          <w:b/>
          <w:i/>
          <w:iCs/>
          <w:strike/>
          <w:color w:val="1C1C1C"/>
          <w:sz w:val="24"/>
          <w:lang w:val="fr-FR"/>
        </w:rPr>
        <w:t>2019</w:t>
      </w:r>
      <w:r w:rsidRPr="006847DC">
        <w:rPr>
          <w:rFonts w:ascii="Avenir Roman" w:hAnsi="Avenir Roman" w:cs="Times New Roman"/>
          <w:b/>
          <w:i/>
          <w:iCs/>
          <w:color w:val="1C1C1C"/>
          <w:sz w:val="24"/>
          <w:lang w:val="fr-FR"/>
        </w:rPr>
        <w:t xml:space="preserve"> </w:t>
      </w:r>
      <w:r w:rsidRPr="006847DC">
        <w:rPr>
          <w:rFonts w:ascii="Avenir Roman" w:hAnsi="Avenir Roman" w:cs="Times New Roman"/>
          <w:b/>
          <w:i/>
          <w:iCs/>
          <w:color w:val="1C1C1C"/>
          <w:sz w:val="24"/>
          <w:u w:val="single"/>
          <w:lang w:val="fr-FR"/>
        </w:rPr>
        <w:t xml:space="preserve">avril </w:t>
      </w:r>
      <w:r w:rsidRPr="006847DC">
        <w:rPr>
          <w:rFonts w:ascii="Avenir Roman" w:hAnsi="Avenir Roman" w:cs="Times New Roman"/>
          <w:b/>
          <w:i/>
          <w:iCs/>
          <w:color w:val="1C1C1C"/>
          <w:sz w:val="24"/>
          <w:u w:val="single"/>
          <w:lang w:val="fr-FR"/>
        </w:rPr>
        <w:t>20</w:t>
      </w:r>
      <w:r w:rsidRPr="006847DC">
        <w:rPr>
          <w:rFonts w:ascii="Avenir Roman" w:hAnsi="Avenir Roman" w:cs="Times New Roman"/>
          <w:b/>
          <w:i/>
          <w:iCs/>
          <w:color w:val="1C1C1C"/>
          <w:sz w:val="24"/>
          <w:u w:val="single"/>
          <w:lang w:val="fr-FR"/>
        </w:rPr>
        <w:t>23</w:t>
      </w:r>
      <w:r w:rsidRPr="006847DC">
        <w:rPr>
          <w:rFonts w:ascii="Avenir Roman" w:hAnsi="Avenir Roman" w:cs="Times New Roman"/>
          <w:iCs/>
          <w:color w:val="1C1C1C"/>
          <w:sz w:val="24"/>
          <w:lang w:val="fr-FR"/>
        </w:rPr>
        <w:t xml:space="preserve">. </w:t>
      </w:r>
      <w:r w:rsidRPr="006847DC">
        <w:rPr>
          <w:rFonts w:ascii="Avenir Roman" w:hAnsi="Avenir Roman" w:cs="Times New Roman"/>
          <w:b/>
          <w:i/>
          <w:iCs/>
          <w:strike/>
          <w:color w:val="1C1C1C"/>
          <w:sz w:val="24"/>
          <w:lang w:val="fr-FR"/>
        </w:rPr>
        <w:t>Plus récemment, une</w:t>
      </w:r>
      <w:r w:rsidRPr="006847DC">
        <w:rPr>
          <w:rFonts w:ascii="Avenir Roman" w:hAnsi="Avenir Roman" w:cs="Times New Roman"/>
          <w:b/>
          <w:i/>
          <w:iCs/>
          <w:strike/>
          <w:color w:val="1C1C1C"/>
          <w:sz w:val="24"/>
          <w:lang w:val="fr-FR"/>
        </w:rPr>
        <w:t xml:space="preserve"> </w:t>
      </w:r>
      <w:r w:rsidRPr="006847DC">
        <w:rPr>
          <w:rFonts w:ascii="Avenir Roman" w:hAnsi="Avenir Roman" w:cs="Times New Roman"/>
          <w:b/>
          <w:i/>
          <w:iCs/>
          <w:strike/>
          <w:color w:val="1C1C1C"/>
          <w:sz w:val="24"/>
          <w:lang w:val="fr-FR"/>
        </w:rPr>
        <w:t xml:space="preserve">nouvelle exemption a été annoncée dans le budget du Québec 2022-2023 : </w:t>
      </w:r>
      <w:proofErr w:type="gramStart"/>
      <w:r w:rsidRPr="006847DC">
        <w:rPr>
          <w:rFonts w:ascii="Avenir Roman" w:hAnsi="Avenir Roman" w:cs="Times New Roman"/>
          <w:b/>
          <w:i/>
          <w:iCs/>
          <w:strike/>
          <w:color w:val="1C1C1C"/>
          <w:sz w:val="24"/>
          <w:lang w:val="fr-FR"/>
        </w:rPr>
        <w:t>l’</w:t>
      </w:r>
      <w:r w:rsidRPr="006847DC">
        <w:rPr>
          <w:rFonts w:ascii="Avenir Roman" w:hAnsi="Avenir Roman" w:cs="Times New Roman"/>
          <w:b/>
          <w:i/>
          <w:iCs/>
          <w:strike/>
          <w:color w:val="1C1C1C"/>
          <w:sz w:val="24"/>
          <w:lang w:val="fr-FR"/>
        </w:rPr>
        <w:t xml:space="preserve"> </w:t>
      </w:r>
      <w:r w:rsidRPr="006847DC">
        <w:rPr>
          <w:rFonts w:ascii="Avenir Roman" w:hAnsi="Avenir Roman" w:cs="Times New Roman"/>
          <w:b/>
          <w:i/>
          <w:iCs/>
          <w:color w:val="1C1C1C"/>
          <w:sz w:val="24"/>
          <w:u w:val="single"/>
          <w:lang w:val="fr-FR"/>
        </w:rPr>
        <w:t>Cette</w:t>
      </w:r>
      <w:proofErr w:type="gramEnd"/>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exemption des</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 xml:space="preserve">pensions alimentaires pour enfants </w:t>
      </w:r>
      <w:r w:rsidRPr="006847DC">
        <w:rPr>
          <w:rFonts w:ascii="Avenir Roman" w:hAnsi="Avenir Roman" w:cs="Times New Roman"/>
          <w:b/>
          <w:i/>
          <w:iCs/>
          <w:strike/>
          <w:color w:val="1C1C1C"/>
          <w:sz w:val="24"/>
          <w:lang w:val="fr-FR"/>
        </w:rPr>
        <w:t>passera</w:t>
      </w:r>
      <w:r w:rsidRPr="006847DC">
        <w:rPr>
          <w:rFonts w:ascii="Avenir Roman" w:hAnsi="Avenir Roman" w:cs="Times New Roman"/>
          <w:iCs/>
          <w:color w:val="1C1C1C"/>
          <w:sz w:val="24"/>
          <w:lang w:val="fr-FR"/>
        </w:rPr>
        <w:t xml:space="preserve"> </w:t>
      </w:r>
      <w:r w:rsidRPr="006847DC">
        <w:rPr>
          <w:rFonts w:ascii="Avenir Roman" w:hAnsi="Avenir Roman" w:cs="Times New Roman"/>
          <w:b/>
          <w:i/>
          <w:iCs/>
          <w:strike/>
          <w:color w:val="1C1C1C"/>
          <w:sz w:val="24"/>
          <w:lang w:val="fr-FR"/>
        </w:rPr>
        <w:t>bientôt</w:t>
      </w:r>
      <w:r w:rsidRPr="006847DC">
        <w:rPr>
          <w:rFonts w:ascii="Avenir Roman" w:hAnsi="Avenir Roman" w:cs="Times New Roman"/>
          <w:b/>
          <w:i/>
          <w:iCs/>
          <w:color w:val="1C1C1C"/>
          <w:sz w:val="24"/>
          <w:lang w:val="fr-FR"/>
        </w:rPr>
        <w:t xml:space="preserve"> </w:t>
      </w:r>
      <w:r w:rsidRPr="006847DC">
        <w:rPr>
          <w:rFonts w:ascii="Avenir Roman" w:hAnsi="Avenir Roman" w:cs="Times New Roman"/>
          <w:b/>
          <w:i/>
          <w:iCs/>
          <w:color w:val="1C1C1C"/>
          <w:sz w:val="24"/>
          <w:u w:val="single"/>
          <w:lang w:val="fr-FR"/>
        </w:rPr>
        <w:t>est passée</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de 350 $ à 500 $ par mois par enfant pour</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les programmes d’assistance sociale, et de 4 200 $ à 6 000 $ par année par enfant pour l’aide</w:t>
      </w:r>
      <w:r w:rsidRPr="006847DC">
        <w:rPr>
          <w:rFonts w:ascii="Avenir Roman" w:hAnsi="Avenir Roman" w:cs="Times New Roman"/>
          <w:iCs/>
          <w:color w:val="1C1C1C"/>
          <w:sz w:val="24"/>
          <w:lang w:val="fr-FR"/>
        </w:rPr>
        <w:t xml:space="preserve"> </w:t>
      </w:r>
      <w:r w:rsidRPr="006847DC">
        <w:rPr>
          <w:rFonts w:ascii="Avenir Roman" w:hAnsi="Avenir Roman" w:cs="Times New Roman"/>
          <w:iCs/>
          <w:color w:val="1C1C1C"/>
          <w:sz w:val="24"/>
          <w:lang w:val="fr-FR"/>
        </w:rPr>
        <w:t xml:space="preserve">financière aux études, l’aide au logement et l’aide juridique. Cette nouvelle bonification </w:t>
      </w:r>
      <w:r w:rsidRPr="006847DC">
        <w:rPr>
          <w:rFonts w:ascii="Avenir Roman" w:hAnsi="Avenir Roman" w:cs="Times New Roman"/>
          <w:b/>
          <w:i/>
          <w:iCs/>
          <w:strike/>
          <w:color w:val="1C1C1C"/>
          <w:sz w:val="24"/>
          <w:lang w:val="fr-FR"/>
        </w:rPr>
        <w:t>touchera</w:t>
      </w:r>
      <w:r w:rsidRPr="006847DC">
        <w:rPr>
          <w:rFonts w:ascii="Avenir Roman" w:hAnsi="Avenir Roman" w:cs="Times New Roman"/>
          <w:b/>
          <w:i/>
          <w:iCs/>
          <w:color w:val="1C1C1C"/>
          <w:sz w:val="24"/>
          <w:lang w:val="fr-FR"/>
        </w:rPr>
        <w:t xml:space="preserve"> </w:t>
      </w:r>
      <w:r w:rsidRPr="006847DC">
        <w:rPr>
          <w:rFonts w:ascii="Avenir Roman" w:hAnsi="Avenir Roman" w:cs="Times New Roman"/>
          <w:b/>
          <w:i/>
          <w:iCs/>
          <w:color w:val="1C1C1C"/>
          <w:sz w:val="24"/>
          <w:u w:val="single"/>
          <w:lang w:val="fr-FR"/>
        </w:rPr>
        <w:t>touche</w:t>
      </w:r>
      <w:r w:rsidRPr="006847DC">
        <w:rPr>
          <w:rFonts w:ascii="Avenir Roman" w:hAnsi="Avenir Roman" w:cs="Times New Roman"/>
          <w:iCs/>
          <w:color w:val="1C1C1C"/>
          <w:sz w:val="24"/>
          <w:lang w:val="fr-FR"/>
        </w:rPr>
        <w:t>,</w:t>
      </w:r>
      <w:r w:rsidRPr="006847DC">
        <w:rPr>
          <w:rFonts w:ascii="Avenir Roman" w:hAnsi="Avenir Roman" w:cs="Times New Roman"/>
          <w:b/>
          <w:i/>
          <w:iCs/>
          <w:color w:val="1C1C1C"/>
          <w:sz w:val="24"/>
          <w:lang w:val="fr-FR"/>
        </w:rPr>
        <w:t xml:space="preserve"> </w:t>
      </w:r>
      <w:r w:rsidRPr="006847DC">
        <w:rPr>
          <w:rFonts w:ascii="Avenir Roman" w:hAnsi="Avenir Roman" w:cs="Times New Roman"/>
          <w:b/>
          <w:i/>
          <w:iCs/>
          <w:strike/>
          <w:color w:val="1C1C1C"/>
          <w:sz w:val="24"/>
          <w:lang w:val="fr-FR"/>
        </w:rPr>
        <w:t>à terme</w:t>
      </w:r>
      <w:r w:rsidRPr="006847DC">
        <w:rPr>
          <w:rFonts w:ascii="Avenir Roman" w:hAnsi="Avenir Roman" w:cs="Times New Roman"/>
          <w:iCs/>
          <w:color w:val="1C1C1C"/>
          <w:sz w:val="24"/>
          <w:lang w:val="fr-FR"/>
        </w:rPr>
        <w:t>, près de 95 % des familles visées par ces mesures.</w:t>
      </w:r>
    </w:p>
    <w:p w:rsidR="00400600" w:rsidRDefault="00400600" w:rsidP="00400600">
      <w:pPr>
        <w:pStyle w:val="Paragraphedeliste"/>
        <w:snapToGrid w:val="0"/>
        <w:ind w:left="2160"/>
        <w:contextualSpacing w:val="0"/>
        <w:rPr>
          <w:rFonts w:ascii="Avenir Roman" w:hAnsi="Avenir Roman" w:cs="Times New Roman"/>
          <w:iCs/>
          <w:color w:val="1C1C1C"/>
          <w:sz w:val="24"/>
          <w:lang w:val="fr-FR"/>
        </w:rPr>
      </w:pPr>
    </w:p>
    <w:p w:rsidR="00634AAF" w:rsidRDefault="00634AAF" w:rsidP="00400600">
      <w:pPr>
        <w:pStyle w:val="Paragraphedeliste"/>
        <w:snapToGrid w:val="0"/>
        <w:ind w:left="2160"/>
        <w:contextualSpacing w:val="0"/>
        <w:rPr>
          <w:rFonts w:ascii="Avenir Roman" w:hAnsi="Avenir Roman" w:cs="Times New Roman"/>
          <w:iCs/>
          <w:color w:val="1C1C1C"/>
          <w:sz w:val="24"/>
          <w:lang w:val="fr-FR"/>
        </w:rPr>
      </w:pPr>
    </w:p>
    <w:p w:rsidR="00634AAF" w:rsidRPr="003649E9" w:rsidRDefault="00634AAF" w:rsidP="00400600">
      <w:pPr>
        <w:pStyle w:val="Paragraphedeliste"/>
        <w:snapToGrid w:val="0"/>
        <w:ind w:left="2160"/>
        <w:contextualSpacing w:val="0"/>
        <w:rPr>
          <w:rFonts w:ascii="Avenir Roman" w:hAnsi="Avenir Roman" w:cs="Times New Roman"/>
          <w:iCs/>
          <w:color w:val="1C1C1C"/>
          <w:sz w:val="24"/>
          <w:lang w:val="fr-FR"/>
        </w:rPr>
      </w:pPr>
    </w:p>
    <w:p w:rsidR="003649E9" w:rsidRPr="003649E9" w:rsidRDefault="003649E9" w:rsidP="00400600">
      <w:pPr>
        <w:pStyle w:val="Paragraphedeliste"/>
        <w:numPr>
          <w:ilvl w:val="0"/>
          <w:numId w:val="1"/>
        </w:numPr>
        <w:snapToGrid w:val="0"/>
        <w:spacing w:before="120" w:after="120"/>
        <w:ind w:left="714" w:hanging="357"/>
        <w:contextualSpacing w:val="0"/>
        <w:rPr>
          <w:rFonts w:ascii="Avenir Roman" w:hAnsi="Avenir Roman"/>
          <w:b/>
          <w:sz w:val="24"/>
        </w:rPr>
      </w:pPr>
      <w:bookmarkStart w:id="4" w:name="Fiche9"/>
      <w:r w:rsidRPr="003649E9">
        <w:rPr>
          <w:rFonts w:ascii="Avenir Roman" w:hAnsi="Avenir Roman"/>
          <w:b/>
          <w:sz w:val="24"/>
        </w:rPr>
        <w:lastRenderedPageBreak/>
        <w:t>Fiche 9 – Autorité parentale</w:t>
      </w:r>
    </w:p>
    <w:bookmarkEnd w:id="4"/>
    <w:p w:rsidR="003649E9" w:rsidRDefault="003649E9" w:rsidP="00400600">
      <w:pPr>
        <w:pStyle w:val="Paragraphedeliste"/>
        <w:numPr>
          <w:ilvl w:val="1"/>
          <w:numId w:val="1"/>
        </w:numPr>
        <w:snapToGrid w:val="0"/>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 xml:space="preserve">p. </w:t>
      </w:r>
      <w:r>
        <w:rPr>
          <w:rFonts w:ascii="Avenir Roman" w:hAnsi="Avenir Roman" w:cs="Times New Roman"/>
          <w:iCs/>
          <w:color w:val="1C1C1C"/>
          <w:sz w:val="24"/>
          <w:lang w:val="fr-FR"/>
        </w:rPr>
        <w:t>4 *Ajout d’un paragraphe après Déchéance de l’autorité parentale</w:t>
      </w:r>
    </w:p>
    <w:p w:rsidR="003649E9" w:rsidRPr="003649E9" w:rsidRDefault="003649E9" w:rsidP="00400600">
      <w:pPr>
        <w:pStyle w:val="Paragraphedeliste"/>
        <w:numPr>
          <w:ilvl w:val="2"/>
          <w:numId w:val="1"/>
        </w:numPr>
        <w:snapToGrid w:val="0"/>
        <w:contextualSpacing w:val="0"/>
        <w:rPr>
          <w:rFonts w:ascii="Avenir Roman" w:hAnsi="Avenir Roman" w:cs="Times New Roman"/>
          <w:b/>
          <w:i/>
          <w:iCs/>
          <w:color w:val="1C1C1C"/>
          <w:sz w:val="24"/>
          <w:u w:val="single"/>
          <w:lang w:val="fr-FR"/>
        </w:rPr>
      </w:pPr>
      <w:r w:rsidRPr="003649E9">
        <w:rPr>
          <w:rFonts w:ascii="Avenir Roman" w:hAnsi="Avenir Roman" w:cs="Times New Roman"/>
          <w:iCs/>
          <w:color w:val="1C1C1C"/>
          <w:sz w:val="24"/>
          <w:lang w:val="fr-FR"/>
        </w:rPr>
        <w:t xml:space="preserve">Ajouter : </w:t>
      </w:r>
      <w:r w:rsidRPr="003649E9">
        <w:rPr>
          <w:rFonts w:ascii="Avenir Roman" w:hAnsi="Avenir Roman" w:cs="Times New Roman"/>
          <w:b/>
          <w:i/>
          <w:iCs/>
          <w:color w:val="1C1C1C"/>
          <w:sz w:val="24"/>
          <w:u w:val="single"/>
          <w:lang w:val="fr-FR"/>
        </w:rPr>
        <w:t>Demander des services de santé ou des services sociaux pour son enfant sans l’accord de l’autre parent dans une situation de violence sexuelle, conjugale ou familiale</w:t>
      </w:r>
    </w:p>
    <w:p w:rsidR="003649E9" w:rsidRPr="003649E9" w:rsidRDefault="003649E9" w:rsidP="00400600">
      <w:pPr>
        <w:pStyle w:val="Paragraphedeliste"/>
        <w:snapToGrid w:val="0"/>
        <w:ind w:left="2160"/>
        <w:contextualSpacing w:val="0"/>
        <w:rPr>
          <w:rFonts w:ascii="Avenir Roman" w:hAnsi="Avenir Roman" w:cs="Times New Roman"/>
          <w:iCs/>
          <w:color w:val="1C1C1C"/>
          <w:sz w:val="24"/>
          <w:lang w:val="fr-FR"/>
        </w:rPr>
      </w:pPr>
      <w:r w:rsidRPr="003649E9">
        <w:rPr>
          <w:rFonts w:ascii="Avenir Roman" w:hAnsi="Avenir Roman" w:cs="Times New Roman"/>
          <w:b/>
          <w:i/>
          <w:iCs/>
          <w:color w:val="1C1C1C"/>
          <w:sz w:val="24"/>
          <w:u w:val="single"/>
          <w:lang w:val="fr-FR"/>
        </w:rPr>
        <w:t xml:space="preserve">Depuis juin 2023, dans une situation de violence familiale, de violence conjugale, ou de violence sexuelle causée par l’un des parents, l’autre parent peut requérir pour son enfant des services de santé ou des services sociaux sans le consentement explicite de l’autre. Pour obtenir une attestation, il faut d’abord que le parent requérant remplisse un </w:t>
      </w:r>
      <w:hyperlink r:id="rId7" w:history="1">
        <w:r w:rsidRPr="00600D76">
          <w:rPr>
            <w:rStyle w:val="Lienhypertexte"/>
            <w:rFonts w:ascii="Avenir Roman" w:hAnsi="Avenir Roman" w:cs="Times New Roman"/>
            <w:b/>
            <w:i/>
            <w:iCs/>
            <w:sz w:val="24"/>
            <w:lang w:val="fr-FR"/>
          </w:rPr>
          <w:t>formulaire</w:t>
        </w:r>
      </w:hyperlink>
      <w:r w:rsidRPr="003649E9">
        <w:rPr>
          <w:rFonts w:ascii="Avenir Roman" w:hAnsi="Avenir Roman" w:cs="Times New Roman"/>
          <w:b/>
          <w:i/>
          <w:iCs/>
          <w:color w:val="1C1C1C"/>
          <w:sz w:val="24"/>
          <w:u w:val="single"/>
          <w:lang w:val="fr-FR"/>
        </w:rPr>
        <w:t xml:space="preserve"> et rassemble les documents nécessaires</w:t>
      </w:r>
      <w:r w:rsidR="00600D76" w:rsidRPr="00600D76">
        <w:rPr>
          <w:rFonts w:ascii="Avenir Roman" w:hAnsi="Avenir Roman" w:cs="Times New Roman"/>
          <w:b/>
          <w:i/>
          <w:iCs/>
          <w:color w:val="1C1C1C"/>
          <w:sz w:val="24"/>
          <w:u w:val="single"/>
          <w:vertAlign w:val="superscript"/>
          <w:lang w:val="fr-FR"/>
        </w:rPr>
        <w:t>5</w:t>
      </w:r>
      <w:r w:rsidRPr="003649E9">
        <w:rPr>
          <w:rFonts w:ascii="Avenir Roman" w:hAnsi="Avenir Roman" w:cs="Times New Roman"/>
          <w:b/>
          <w:i/>
          <w:iCs/>
          <w:color w:val="1C1C1C"/>
          <w:sz w:val="24"/>
          <w:u w:val="single"/>
          <w:lang w:val="fr-FR"/>
        </w:rPr>
        <w:t xml:space="preserve"> puis les transmette à un point de service du DPCP. </w:t>
      </w:r>
      <w:r w:rsidR="00600D76">
        <w:rPr>
          <w:rFonts w:ascii="Avenir Roman" w:hAnsi="Avenir Roman" w:cs="Times New Roman"/>
          <w:b/>
          <w:i/>
          <w:iCs/>
          <w:color w:val="1C1C1C"/>
          <w:sz w:val="24"/>
          <w:u w:val="single"/>
          <w:lang w:val="fr-FR"/>
        </w:rPr>
        <w:t>Il n’est pas nécessaire d’avoir porté plainte à la police pour obtenir cette attestation.</w:t>
      </w:r>
      <w:r w:rsidR="00600D76">
        <w:rPr>
          <w:rFonts w:ascii="Avenir Roman" w:hAnsi="Avenir Roman" w:cs="Times New Roman"/>
          <w:b/>
          <w:i/>
          <w:iCs/>
          <w:color w:val="1C1C1C"/>
          <w:sz w:val="24"/>
          <w:u w:val="single"/>
          <w:lang w:val="fr-FR"/>
        </w:rPr>
        <w:br/>
      </w:r>
      <w:r w:rsidRPr="003649E9">
        <w:rPr>
          <w:rFonts w:ascii="Avenir Roman" w:hAnsi="Avenir Roman" w:cs="Times New Roman"/>
          <w:b/>
          <w:i/>
          <w:iCs/>
          <w:color w:val="1C1C1C"/>
          <w:sz w:val="24"/>
          <w:u w:val="single"/>
          <w:lang w:val="fr-FR"/>
        </w:rPr>
        <w:t xml:space="preserve">Dès </w:t>
      </w:r>
      <w:r w:rsidR="00600D76">
        <w:rPr>
          <w:rFonts w:ascii="Avenir Roman" w:hAnsi="Avenir Roman" w:cs="Times New Roman"/>
          <w:b/>
          <w:i/>
          <w:iCs/>
          <w:color w:val="1C1C1C"/>
          <w:sz w:val="24"/>
          <w:u w:val="single"/>
          <w:lang w:val="fr-FR"/>
        </w:rPr>
        <w:t xml:space="preserve">que </w:t>
      </w:r>
      <w:r w:rsidRPr="003649E9">
        <w:rPr>
          <w:rFonts w:ascii="Avenir Roman" w:hAnsi="Avenir Roman" w:cs="Times New Roman"/>
          <w:b/>
          <w:i/>
          <w:iCs/>
          <w:color w:val="1C1C1C"/>
          <w:sz w:val="24"/>
          <w:u w:val="single"/>
          <w:lang w:val="fr-FR"/>
        </w:rPr>
        <w:t>l’attestation est reçu</w:t>
      </w:r>
      <w:r w:rsidR="00600D76">
        <w:rPr>
          <w:rFonts w:ascii="Avenir Roman" w:hAnsi="Avenir Roman" w:cs="Times New Roman"/>
          <w:b/>
          <w:i/>
          <w:iCs/>
          <w:color w:val="1C1C1C"/>
          <w:sz w:val="24"/>
          <w:u w:val="single"/>
          <w:lang w:val="fr-FR"/>
        </w:rPr>
        <w:t>e</w:t>
      </w:r>
      <w:r w:rsidRPr="003649E9">
        <w:rPr>
          <w:rFonts w:ascii="Avenir Roman" w:hAnsi="Avenir Roman" w:cs="Times New Roman"/>
          <w:b/>
          <w:i/>
          <w:iCs/>
          <w:color w:val="1C1C1C"/>
          <w:sz w:val="24"/>
          <w:u w:val="single"/>
          <w:lang w:val="fr-FR"/>
        </w:rPr>
        <w:t>, il faut la transmettre au prestataire de services de santé ou des services sociaux de l’enfant. L’attestation est valide pour une période de 45 jours après la date de sa délivrance. Elle n’expire pas à la date indiquée si le parent a, avant cette date : utilisé l’attestation pour demander des services reconnus pour l’enfan</w:t>
      </w:r>
      <w:r w:rsidR="00600D76">
        <w:rPr>
          <w:rFonts w:ascii="Avenir Roman" w:hAnsi="Avenir Roman" w:cs="Times New Roman"/>
          <w:b/>
          <w:i/>
          <w:iCs/>
          <w:color w:val="1C1C1C"/>
          <w:sz w:val="24"/>
          <w:u w:val="single"/>
          <w:lang w:val="fr-FR"/>
        </w:rPr>
        <w:t xml:space="preserve">t ou </w:t>
      </w:r>
      <w:r w:rsidRPr="003649E9">
        <w:rPr>
          <w:rFonts w:ascii="Avenir Roman" w:hAnsi="Avenir Roman" w:cs="Times New Roman"/>
          <w:b/>
          <w:i/>
          <w:iCs/>
          <w:color w:val="1C1C1C"/>
          <w:sz w:val="24"/>
          <w:u w:val="single"/>
          <w:lang w:val="fr-FR"/>
        </w:rPr>
        <w:t>inscrit l’enfant sur une liste d’attente en vue d’obtenir de tels services.</w:t>
      </w:r>
      <w:r w:rsidRPr="003649E9">
        <w:rPr>
          <w:rFonts w:ascii="Avenir Roman" w:hAnsi="Avenir Roman" w:cs="Times New Roman"/>
          <w:iCs/>
          <w:color w:val="1C1C1C"/>
          <w:sz w:val="24"/>
          <w:lang w:val="fr-FR"/>
        </w:rPr>
        <w:t xml:space="preserve"> </w:t>
      </w:r>
    </w:p>
    <w:p w:rsidR="003649E9" w:rsidRPr="003649E9" w:rsidRDefault="003649E9" w:rsidP="00400600">
      <w:pPr>
        <w:pStyle w:val="Paragraphedeliste"/>
        <w:numPr>
          <w:ilvl w:val="2"/>
          <w:numId w:val="1"/>
        </w:numPr>
        <w:snapToGrid w:val="0"/>
        <w:contextualSpacing w:val="0"/>
        <w:rPr>
          <w:rFonts w:ascii="Avenir Roman" w:hAnsi="Avenir Roman" w:cs="Times New Roman"/>
          <w:iCs/>
          <w:color w:val="1C1C1C"/>
          <w:sz w:val="24"/>
          <w:lang w:val="fr-FR"/>
        </w:rPr>
      </w:pPr>
      <w:r w:rsidRPr="003649E9">
        <w:rPr>
          <w:rFonts w:ascii="Avenir Roman" w:hAnsi="Avenir Roman" w:cs="Times New Roman"/>
          <w:iCs/>
          <w:color w:val="1C1C1C"/>
          <w:sz w:val="24"/>
          <w:lang w:val="fr-FR"/>
        </w:rPr>
        <w:t xml:space="preserve">Ajouter : </w:t>
      </w:r>
      <w:r w:rsidRPr="003649E9">
        <w:rPr>
          <w:rFonts w:ascii="Avenir Roman" w:hAnsi="Avenir Roman" w:cs="Times New Roman"/>
          <w:b/>
          <w:i/>
          <w:iCs/>
          <w:color w:val="1C1C1C"/>
          <w:sz w:val="24"/>
          <w:u w:val="single"/>
          <w:lang w:val="fr-FR"/>
        </w:rPr>
        <w:t xml:space="preserve">lien à mettre en code </w:t>
      </w:r>
      <w:proofErr w:type="gramStart"/>
      <w:r w:rsidRPr="003649E9">
        <w:rPr>
          <w:rFonts w:ascii="Avenir Roman" w:hAnsi="Avenir Roman" w:cs="Times New Roman"/>
          <w:b/>
          <w:i/>
          <w:iCs/>
          <w:color w:val="1C1C1C"/>
          <w:sz w:val="24"/>
          <w:u w:val="single"/>
          <w:lang w:val="fr-FR"/>
        </w:rPr>
        <w:t>QR</w:t>
      </w:r>
      <w:r w:rsidRPr="003649E9">
        <w:rPr>
          <w:rFonts w:ascii="Avenir Roman" w:hAnsi="Avenir Roman" w:cs="Times New Roman"/>
          <w:iCs/>
          <w:color w:val="1C1C1C"/>
          <w:sz w:val="24"/>
          <w:lang w:val="fr-FR"/>
        </w:rPr>
        <w:t xml:space="preserve"> </w:t>
      </w:r>
      <w:r w:rsidRPr="003649E9">
        <w:rPr>
          <w:rFonts w:ascii="Avenir Roman" w:hAnsi="Avenir Roman" w:cs="Helvetica"/>
          <w:color w:val="000000"/>
          <w:sz w:val="24"/>
          <w:lang w:val="fr-FR"/>
        </w:rPr>
        <w:t xml:space="preserve"> </w:t>
      </w:r>
      <w:r w:rsidRPr="003649E9">
        <w:rPr>
          <w:rFonts w:ascii="Avenir Roman" w:hAnsi="Avenir Roman" w:cs="Helvetica"/>
          <w:color w:val="084ED1"/>
          <w:sz w:val="24"/>
          <w:u w:val="single"/>
          <w:lang w:val="fr-FR"/>
        </w:rPr>
        <w:t>https://www.quebec.ca/sante/systeme-et-services-de-sante/demander-des-services-pour-son-enfant-sans-consentement-d-un-parent#note-1</w:t>
      </w:r>
      <w:proofErr w:type="gramEnd"/>
    </w:p>
    <w:p w:rsidR="003649E9" w:rsidRPr="003649E9" w:rsidRDefault="003649E9" w:rsidP="00400600">
      <w:pPr>
        <w:pStyle w:val="Paragraphedeliste"/>
        <w:numPr>
          <w:ilvl w:val="1"/>
          <w:numId w:val="1"/>
        </w:numPr>
        <w:snapToGrid w:val="0"/>
        <w:spacing w:before="240"/>
        <w:ind w:left="1434" w:hanging="357"/>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p. 4 *Ajout d’un</w:t>
      </w:r>
      <w:r>
        <w:rPr>
          <w:rFonts w:ascii="Avenir Roman" w:hAnsi="Avenir Roman" w:cs="Times New Roman"/>
          <w:iCs/>
          <w:color w:val="1C1C1C"/>
          <w:sz w:val="24"/>
          <w:lang w:val="fr-FR"/>
        </w:rPr>
        <w:t>e</w:t>
      </w:r>
      <w:r>
        <w:rPr>
          <w:rFonts w:ascii="Avenir Roman" w:hAnsi="Avenir Roman" w:cs="Times New Roman"/>
          <w:iCs/>
          <w:color w:val="1C1C1C"/>
          <w:sz w:val="24"/>
          <w:lang w:val="fr-FR"/>
        </w:rPr>
        <w:t xml:space="preserve"> </w:t>
      </w:r>
      <w:r>
        <w:rPr>
          <w:rFonts w:ascii="Avenir Roman" w:hAnsi="Avenir Roman" w:cs="Times New Roman"/>
          <w:iCs/>
          <w:color w:val="1C1C1C"/>
          <w:sz w:val="24"/>
          <w:lang w:val="fr-FR"/>
        </w:rPr>
        <w:t>note en bas de page 5</w:t>
      </w:r>
    </w:p>
    <w:p w:rsidR="003649E9" w:rsidRPr="00600D76" w:rsidRDefault="003649E9" w:rsidP="00400600">
      <w:pPr>
        <w:pStyle w:val="Paragraphedeliste"/>
        <w:numPr>
          <w:ilvl w:val="2"/>
          <w:numId w:val="1"/>
        </w:numPr>
        <w:snapToGrid w:val="0"/>
        <w:contextualSpacing w:val="0"/>
        <w:rPr>
          <w:rFonts w:ascii="Avenir Roman" w:hAnsi="Avenir Roman" w:cs="Times New Roman"/>
          <w:iCs/>
          <w:color w:val="1C1C1C"/>
          <w:sz w:val="24"/>
          <w:lang w:val="fr-FR"/>
        </w:rPr>
      </w:pPr>
      <w:r w:rsidRPr="003649E9">
        <w:rPr>
          <w:rFonts w:ascii="Avenir Roman" w:hAnsi="Avenir Roman" w:cs="Times New Roman"/>
          <w:iCs/>
          <w:color w:val="1C1C1C"/>
          <w:sz w:val="24"/>
          <w:lang w:val="fr-FR"/>
        </w:rPr>
        <w:t>Ajouter</w:t>
      </w:r>
      <w:r w:rsidRPr="003649E9">
        <w:rPr>
          <w:rFonts w:ascii="Avenir Roman" w:hAnsi="Avenir Roman" w:cs="Times New Roman"/>
          <w:iCs/>
          <w:color w:val="1C1C1C"/>
          <w:sz w:val="24"/>
          <w:lang w:val="fr-FR"/>
        </w:rPr>
        <w:t xml:space="preserve"> : </w:t>
      </w:r>
      <w:r w:rsidR="00600D76" w:rsidRPr="00600D76">
        <w:rPr>
          <w:rFonts w:ascii="Avenir Roman" w:hAnsi="Avenir Roman" w:cs="Times New Roman"/>
          <w:b/>
          <w:i/>
          <w:iCs/>
          <w:color w:val="1C1C1C"/>
          <w:sz w:val="24"/>
          <w:u w:val="single"/>
          <w:vertAlign w:val="superscript"/>
          <w:lang w:val="fr-FR"/>
        </w:rPr>
        <w:t>5</w:t>
      </w:r>
      <w:r w:rsidR="00600D76">
        <w:rPr>
          <w:rFonts w:ascii="Avenir Roman" w:hAnsi="Avenir Roman" w:cs="Times New Roman"/>
          <w:iCs/>
          <w:color w:val="1C1C1C"/>
          <w:sz w:val="24"/>
          <w:lang w:val="fr-FR"/>
        </w:rPr>
        <w:t xml:space="preserve"> </w:t>
      </w:r>
      <w:r w:rsidRPr="00600D76">
        <w:rPr>
          <w:rFonts w:ascii="Avenir Roman" w:hAnsi="Avenir Roman" w:cs="Times New Roman"/>
          <w:b/>
          <w:i/>
          <w:iCs/>
          <w:color w:val="1C1C1C"/>
          <w:sz w:val="24"/>
          <w:u w:val="single"/>
          <w:lang w:val="fr-FR"/>
        </w:rPr>
        <w:t xml:space="preserve">Documents nécessaires : </w:t>
      </w:r>
      <w:r w:rsidRPr="00600D76">
        <w:rPr>
          <w:rFonts w:ascii="Avenir Roman" w:hAnsi="Avenir Roman" w:cs="Times New Roman"/>
          <w:b/>
          <w:i/>
          <w:iCs/>
          <w:color w:val="1C1C1C"/>
          <w:sz w:val="24"/>
          <w:u w:val="single"/>
          <w:lang w:val="fr-FR"/>
        </w:rPr>
        <w:t>une copie du certificat de naissance de l’enfant visé par la demande ou tout jugement permettant d’établir la filiation entre le parent requérant et l’enfant; une copie de 2 pièces d’identité avec photo, délivrées par le gouvernement du Québec, du Canada ou d’un autre pays, et qui valident l’identité du parent requérant; ET une copie de la déclaration à la police ou le nom du service de police qui est intervenu; OU un document (ex. : une lettre) appuyant votre demande et provenant d’une personne en relation avec le parent requérant ou avec l’enfant.</w:t>
      </w:r>
    </w:p>
    <w:p w:rsidR="00634AAF" w:rsidRPr="003649E9" w:rsidRDefault="00634AAF" w:rsidP="00400600">
      <w:pPr>
        <w:pStyle w:val="Paragraphedeliste"/>
        <w:snapToGrid w:val="0"/>
        <w:ind w:left="2160"/>
        <w:contextualSpacing w:val="0"/>
        <w:rPr>
          <w:rFonts w:ascii="Avenir Roman" w:hAnsi="Avenir Roman" w:cs="Times New Roman"/>
          <w:iCs/>
          <w:color w:val="1C1C1C"/>
          <w:sz w:val="24"/>
          <w:lang w:val="fr-FR"/>
        </w:rPr>
      </w:pPr>
    </w:p>
    <w:p w:rsidR="00600D76" w:rsidRPr="00634AAF" w:rsidRDefault="00600D76" w:rsidP="00634AAF">
      <w:pPr>
        <w:pStyle w:val="Paragraphedeliste"/>
        <w:numPr>
          <w:ilvl w:val="0"/>
          <w:numId w:val="1"/>
        </w:numPr>
        <w:snapToGrid w:val="0"/>
        <w:spacing w:before="120" w:after="120"/>
        <w:ind w:left="714" w:hanging="357"/>
        <w:contextualSpacing w:val="0"/>
        <w:rPr>
          <w:rFonts w:ascii="Avenir Roman" w:hAnsi="Avenir Roman"/>
          <w:b/>
          <w:sz w:val="24"/>
        </w:rPr>
      </w:pPr>
      <w:bookmarkStart w:id="5" w:name="Fiche11"/>
      <w:r w:rsidRPr="00634AAF">
        <w:rPr>
          <w:rFonts w:ascii="Avenir Roman" w:hAnsi="Avenir Roman"/>
          <w:b/>
          <w:sz w:val="24"/>
        </w:rPr>
        <w:t>Fiche 11 – Protection de la jeunesse</w:t>
      </w:r>
    </w:p>
    <w:bookmarkEnd w:id="5"/>
    <w:p w:rsidR="00600D76" w:rsidRDefault="00600D76" w:rsidP="00400600">
      <w:pPr>
        <w:pStyle w:val="Paragraphedeliste"/>
        <w:numPr>
          <w:ilvl w:val="1"/>
          <w:numId w:val="1"/>
        </w:numPr>
        <w:snapToGrid w:val="0"/>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 xml:space="preserve">p. </w:t>
      </w:r>
      <w:r>
        <w:rPr>
          <w:rFonts w:ascii="Avenir Roman" w:hAnsi="Avenir Roman" w:cs="Times New Roman"/>
          <w:iCs/>
          <w:color w:val="1C1C1C"/>
          <w:sz w:val="24"/>
          <w:lang w:val="fr-FR"/>
        </w:rPr>
        <w:t>1 En bref, 2</w:t>
      </w:r>
      <w:r w:rsidRPr="00600D76">
        <w:rPr>
          <w:rFonts w:ascii="Avenir Roman" w:hAnsi="Avenir Roman" w:cs="Times New Roman"/>
          <w:iCs/>
          <w:color w:val="1C1C1C"/>
          <w:sz w:val="24"/>
          <w:vertAlign w:val="superscript"/>
          <w:lang w:val="fr-FR"/>
        </w:rPr>
        <w:t>e</w:t>
      </w:r>
      <w:r>
        <w:rPr>
          <w:rFonts w:ascii="Avenir Roman" w:hAnsi="Avenir Roman" w:cs="Times New Roman"/>
          <w:iCs/>
          <w:color w:val="1C1C1C"/>
          <w:sz w:val="24"/>
          <w:lang w:val="fr-FR"/>
        </w:rPr>
        <w:t xml:space="preserve"> point</w:t>
      </w:r>
    </w:p>
    <w:p w:rsidR="00600D76" w:rsidRPr="00600D76" w:rsidRDefault="00600D76" w:rsidP="00400600">
      <w:pPr>
        <w:pStyle w:val="Paragraphedeliste"/>
        <w:numPr>
          <w:ilvl w:val="2"/>
          <w:numId w:val="1"/>
        </w:numPr>
        <w:snapToGrid w:val="0"/>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 xml:space="preserve">Ajouter : </w:t>
      </w:r>
      <w:r w:rsidRPr="00600D76">
        <w:rPr>
          <w:rFonts w:ascii="Avenir Roman" w:hAnsi="Avenir Roman" w:cs="Times New Roman"/>
          <w:b/>
          <w:i/>
          <w:iCs/>
          <w:color w:val="1C1C1C"/>
          <w:sz w:val="24"/>
          <w:u w:val="single"/>
          <w:lang w:val="fr-FR"/>
        </w:rPr>
        <w:t>ainsi que l'exposition à la violence conjugale</w:t>
      </w:r>
    </w:p>
    <w:p w:rsidR="00600D76" w:rsidRDefault="00600D76" w:rsidP="00400600">
      <w:pPr>
        <w:pStyle w:val="Paragraphedeliste"/>
        <w:numPr>
          <w:ilvl w:val="1"/>
          <w:numId w:val="1"/>
        </w:numPr>
        <w:snapToGrid w:val="0"/>
        <w:spacing w:before="240"/>
        <w:ind w:left="1434" w:hanging="357"/>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lastRenderedPageBreak/>
        <w:t xml:space="preserve">p. 2 </w:t>
      </w:r>
      <w:r w:rsidRPr="00600D76">
        <w:rPr>
          <w:rFonts w:ascii="Avenir Roman" w:hAnsi="Avenir Roman" w:cs="Times New Roman"/>
          <w:iCs/>
          <w:color w:val="1C1C1C"/>
          <w:sz w:val="24"/>
          <w:lang w:val="fr-FR"/>
        </w:rPr>
        <w:t>Motifs de signalement et d’intervention recevables</w:t>
      </w:r>
    </w:p>
    <w:p w:rsidR="00600D76" w:rsidRPr="00600D76" w:rsidRDefault="00600D76" w:rsidP="00400600">
      <w:pPr>
        <w:pStyle w:val="Paragraphedeliste"/>
        <w:numPr>
          <w:ilvl w:val="2"/>
          <w:numId w:val="1"/>
        </w:numPr>
        <w:snapToGrid w:val="0"/>
        <w:contextualSpacing w:val="0"/>
        <w:rPr>
          <w:rFonts w:ascii="Avenir Roman" w:hAnsi="Avenir Roman" w:cs="Times New Roman"/>
          <w:iCs/>
          <w:color w:val="1C1C1C"/>
          <w:sz w:val="24"/>
          <w:lang w:val="fr-FR"/>
        </w:rPr>
      </w:pPr>
      <w:r>
        <w:rPr>
          <w:rFonts w:ascii="Avenir Roman" w:hAnsi="Avenir Roman" w:cs="Times New Roman"/>
          <w:iCs/>
          <w:color w:val="1C1C1C"/>
          <w:sz w:val="24"/>
          <w:lang w:val="fr-FR"/>
        </w:rPr>
        <w:t>Remplacer le 2</w:t>
      </w:r>
      <w:r w:rsidRPr="00600D76">
        <w:rPr>
          <w:rFonts w:ascii="Avenir Roman" w:hAnsi="Avenir Roman" w:cs="Times New Roman"/>
          <w:iCs/>
          <w:color w:val="1C1C1C"/>
          <w:sz w:val="24"/>
          <w:vertAlign w:val="superscript"/>
          <w:lang w:val="fr-FR"/>
        </w:rPr>
        <w:t>e</w:t>
      </w:r>
      <w:r>
        <w:rPr>
          <w:rFonts w:ascii="Avenir Roman" w:hAnsi="Avenir Roman" w:cs="Times New Roman"/>
          <w:iCs/>
          <w:color w:val="1C1C1C"/>
          <w:sz w:val="24"/>
          <w:lang w:val="fr-FR"/>
        </w:rPr>
        <w:t xml:space="preserve"> paragraphe par : </w:t>
      </w:r>
      <w:r w:rsidRPr="00600D76">
        <w:rPr>
          <w:rFonts w:ascii="Avenir Roman" w:hAnsi="Avenir Roman" w:cs="Times New Roman"/>
          <w:b/>
          <w:i/>
          <w:iCs/>
          <w:color w:val="1C1C1C"/>
          <w:sz w:val="24"/>
          <w:u w:val="single"/>
          <w:lang w:val="fr-FR"/>
        </w:rPr>
        <w:t>Depuis le 26 avril 2023, l'exposition à la violence conjugale est considérée comme un motif distinct de compromission.</w:t>
      </w:r>
    </w:p>
    <w:p w:rsidR="00600D76" w:rsidRPr="003649E9" w:rsidRDefault="00600D76" w:rsidP="00400600">
      <w:pPr>
        <w:pStyle w:val="Paragraphedeliste"/>
        <w:snapToGrid w:val="0"/>
        <w:ind w:left="2160"/>
        <w:contextualSpacing w:val="0"/>
        <w:rPr>
          <w:rFonts w:ascii="Avenir Roman" w:hAnsi="Avenir Roman" w:cs="Times New Roman"/>
          <w:iCs/>
          <w:color w:val="1C1C1C"/>
          <w:sz w:val="24"/>
          <w:lang w:val="fr-FR"/>
        </w:rPr>
      </w:pPr>
    </w:p>
    <w:p w:rsidR="00600D76" w:rsidRPr="00634AAF" w:rsidRDefault="00600D76" w:rsidP="00634AAF">
      <w:pPr>
        <w:pStyle w:val="Paragraphedeliste"/>
        <w:numPr>
          <w:ilvl w:val="0"/>
          <w:numId w:val="1"/>
        </w:numPr>
        <w:snapToGrid w:val="0"/>
        <w:spacing w:before="120" w:after="120"/>
        <w:ind w:left="714" w:hanging="357"/>
        <w:contextualSpacing w:val="0"/>
        <w:rPr>
          <w:rFonts w:ascii="Avenir Roman" w:hAnsi="Avenir Roman"/>
          <w:b/>
          <w:sz w:val="24"/>
        </w:rPr>
      </w:pPr>
      <w:bookmarkStart w:id="6" w:name="Fiche12"/>
      <w:r w:rsidRPr="00634AAF">
        <w:rPr>
          <w:rFonts w:ascii="Avenir Roman" w:hAnsi="Avenir Roman"/>
          <w:b/>
          <w:sz w:val="24"/>
        </w:rPr>
        <w:t xml:space="preserve">Fiche 12 </w:t>
      </w:r>
      <w:r w:rsidRPr="000542CC">
        <w:rPr>
          <w:rFonts w:ascii="Avenir Roman" w:hAnsi="Avenir Roman"/>
          <w:b/>
          <w:sz w:val="24"/>
        </w:rPr>
        <w:t xml:space="preserve">– </w:t>
      </w:r>
      <w:r w:rsidRPr="00634AAF">
        <w:rPr>
          <w:rFonts w:ascii="Avenir Roman" w:hAnsi="Avenir Roman"/>
          <w:b/>
          <w:sz w:val="24"/>
        </w:rPr>
        <w:t>Violence conjugale</w:t>
      </w:r>
    </w:p>
    <w:bookmarkEnd w:id="6"/>
    <w:p w:rsidR="00400600" w:rsidRPr="00400600" w:rsidRDefault="00400600" w:rsidP="00400600">
      <w:pPr>
        <w:pStyle w:val="Paragraphedeliste"/>
        <w:numPr>
          <w:ilvl w:val="1"/>
          <w:numId w:val="1"/>
        </w:numPr>
        <w:snapToGrid w:val="0"/>
        <w:contextualSpacing w:val="0"/>
        <w:rPr>
          <w:rFonts w:ascii="Avenir Roman" w:hAnsi="Avenir Roman"/>
          <w:sz w:val="24"/>
        </w:rPr>
      </w:pPr>
      <w:r>
        <w:rPr>
          <w:rFonts w:ascii="Avenir Roman" w:hAnsi="Avenir Roman" w:cs="Times New Roman"/>
          <w:iCs/>
          <w:color w:val="1C1C1C"/>
          <w:sz w:val="24"/>
          <w:lang w:val="fr-FR"/>
        </w:rPr>
        <w:t xml:space="preserve">p. </w:t>
      </w:r>
      <w:r>
        <w:rPr>
          <w:rFonts w:ascii="Avenir Roman" w:hAnsi="Avenir Roman" w:cs="Times New Roman"/>
          <w:iCs/>
          <w:color w:val="1C1C1C"/>
          <w:sz w:val="24"/>
          <w:lang w:val="fr-FR"/>
        </w:rPr>
        <w:t>3 DPJ</w:t>
      </w:r>
    </w:p>
    <w:p w:rsidR="00400600" w:rsidRP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Remplacer </w:t>
      </w:r>
      <w:r w:rsidRPr="00400600">
        <w:rPr>
          <w:rFonts w:ascii="Avenir Roman" w:hAnsi="Avenir Roman"/>
          <w:b/>
          <w:i/>
          <w:sz w:val="24"/>
        </w:rPr>
        <w:t>deviendra, dès avril 2023</w:t>
      </w:r>
      <w:r>
        <w:rPr>
          <w:rFonts w:ascii="Avenir Roman" w:hAnsi="Avenir Roman"/>
          <w:sz w:val="24"/>
        </w:rPr>
        <w:t xml:space="preserve"> par </w:t>
      </w:r>
      <w:r w:rsidRPr="00400600">
        <w:rPr>
          <w:rFonts w:ascii="Avenir Roman" w:hAnsi="Avenir Roman"/>
          <w:b/>
          <w:i/>
          <w:sz w:val="24"/>
          <w:u w:val="single"/>
        </w:rPr>
        <w:t>est depuis avril 2023</w:t>
      </w:r>
    </w:p>
    <w:p w:rsidR="00400600" w:rsidRDefault="00400600" w:rsidP="00400600">
      <w:pPr>
        <w:pStyle w:val="Paragraphedeliste"/>
        <w:numPr>
          <w:ilvl w:val="1"/>
          <w:numId w:val="1"/>
        </w:numPr>
        <w:snapToGrid w:val="0"/>
        <w:spacing w:before="240"/>
        <w:ind w:left="1434" w:hanging="357"/>
        <w:contextualSpacing w:val="0"/>
        <w:rPr>
          <w:rFonts w:ascii="Avenir Roman" w:hAnsi="Avenir Roman"/>
          <w:sz w:val="24"/>
        </w:rPr>
      </w:pPr>
      <w:r>
        <w:rPr>
          <w:rFonts w:ascii="Avenir Roman" w:hAnsi="Avenir Roman"/>
          <w:sz w:val="24"/>
        </w:rPr>
        <w:t>p. 3 Consentement aux soins</w:t>
      </w:r>
    </w:p>
    <w:p w:rsid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Remplacer par : </w:t>
      </w:r>
      <w:r w:rsidRPr="00400600">
        <w:rPr>
          <w:rFonts w:ascii="Avenir Roman" w:hAnsi="Avenir Roman"/>
          <w:b/>
          <w:i/>
          <w:sz w:val="24"/>
          <w:u w:val="single"/>
        </w:rPr>
        <w:t>Depuis juin 2023, dans une situation de violence familiale, de violence conjugale, ou de violence sexuelle causée par l’un des parents, l’autre parent peut requérir pour son enfant à des services de santé ou des services sociaux sans le consentement explicite de l’autre (Fiche 9 - Autorité parentale).</w:t>
      </w:r>
    </w:p>
    <w:p w:rsidR="00400600" w:rsidRDefault="00400600" w:rsidP="00400600">
      <w:pPr>
        <w:pStyle w:val="Paragraphedeliste"/>
        <w:numPr>
          <w:ilvl w:val="1"/>
          <w:numId w:val="1"/>
        </w:numPr>
        <w:snapToGrid w:val="0"/>
        <w:spacing w:before="240"/>
        <w:ind w:left="1434" w:hanging="357"/>
        <w:contextualSpacing w:val="0"/>
        <w:rPr>
          <w:rFonts w:ascii="Avenir Roman" w:hAnsi="Avenir Roman"/>
          <w:sz w:val="24"/>
        </w:rPr>
      </w:pPr>
      <w:r>
        <w:rPr>
          <w:rFonts w:ascii="Avenir Roman" w:hAnsi="Avenir Roman"/>
          <w:sz w:val="24"/>
        </w:rPr>
        <w:t>p. 3 Note 3</w:t>
      </w:r>
    </w:p>
    <w:p w:rsid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Supprimer la note </w:t>
      </w:r>
    </w:p>
    <w:p w:rsidR="00400600" w:rsidRDefault="00400600" w:rsidP="00400600">
      <w:pPr>
        <w:pStyle w:val="Paragraphedeliste"/>
        <w:numPr>
          <w:ilvl w:val="1"/>
          <w:numId w:val="1"/>
        </w:numPr>
        <w:snapToGrid w:val="0"/>
        <w:spacing w:before="240"/>
        <w:ind w:left="1434" w:hanging="357"/>
        <w:contextualSpacing w:val="0"/>
        <w:rPr>
          <w:rFonts w:ascii="Avenir Roman" w:hAnsi="Avenir Roman"/>
          <w:sz w:val="24"/>
        </w:rPr>
      </w:pPr>
      <w:r w:rsidRPr="00400600">
        <w:rPr>
          <w:rFonts w:ascii="Avenir Roman" w:hAnsi="Avenir Roman" w:cs="Times New Roman"/>
          <w:iCs/>
          <w:color w:val="1C1C1C"/>
          <w:sz w:val="24"/>
          <w:lang w:val="fr-FR"/>
        </w:rPr>
        <w:t>Tribunaux</w:t>
      </w:r>
      <w:r w:rsidRPr="00400600">
        <w:rPr>
          <w:rFonts w:ascii="Avenir Roman" w:hAnsi="Avenir Roman"/>
          <w:sz w:val="24"/>
        </w:rPr>
        <w:t xml:space="preserve"> spécialisés en violences sexuelle et conjugale</w:t>
      </w:r>
    </w:p>
    <w:p w:rsidR="00400600" w:rsidRP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Ajouter : </w:t>
      </w:r>
      <w:r w:rsidRPr="00400600">
        <w:rPr>
          <w:rFonts w:ascii="Avenir Roman" w:hAnsi="Avenir Roman"/>
          <w:b/>
          <w:i/>
          <w:sz w:val="24"/>
          <w:u w:val="single"/>
        </w:rPr>
        <w:t xml:space="preserve">Laval, Sherbrooke, Lac-Mégantic, </w:t>
      </w:r>
      <w:r w:rsidRPr="00400600">
        <w:rPr>
          <w:rFonts w:ascii="Avenir Roman" w:hAnsi="Avenir Roman"/>
          <w:b/>
          <w:i/>
          <w:sz w:val="24"/>
          <w:u w:val="single"/>
        </w:rPr>
        <w:t>Sept-Îles</w:t>
      </w:r>
      <w:r w:rsidRPr="00400600">
        <w:rPr>
          <w:rFonts w:ascii="Avenir Roman" w:hAnsi="Avenir Roman"/>
          <w:b/>
          <w:i/>
          <w:sz w:val="24"/>
          <w:u w:val="single"/>
        </w:rPr>
        <w:t xml:space="preserve"> et Montmagny.</w:t>
      </w:r>
    </w:p>
    <w:p w:rsidR="00400600" w:rsidRPr="00400600" w:rsidRDefault="00400600" w:rsidP="00400600">
      <w:pPr>
        <w:snapToGrid w:val="0"/>
        <w:rPr>
          <w:rFonts w:ascii="Avenir Roman" w:hAnsi="Avenir Roman"/>
          <w:sz w:val="24"/>
        </w:rPr>
      </w:pPr>
      <w:r w:rsidRPr="00400600">
        <w:rPr>
          <w:rFonts w:ascii="Helvetica" w:hAnsi="Helvetica" w:cs="Helvetica"/>
          <w:color w:val="000000"/>
          <w:sz w:val="27"/>
          <w:szCs w:val="27"/>
          <w:lang w:val="fr-FR"/>
        </w:rPr>
        <w:t xml:space="preserve">     </w:t>
      </w:r>
    </w:p>
    <w:p w:rsidR="00400600" w:rsidRPr="00634AAF" w:rsidRDefault="00400600" w:rsidP="00634AAF">
      <w:pPr>
        <w:pStyle w:val="Paragraphedeliste"/>
        <w:numPr>
          <w:ilvl w:val="0"/>
          <w:numId w:val="1"/>
        </w:numPr>
        <w:snapToGrid w:val="0"/>
        <w:spacing w:before="120" w:after="120"/>
        <w:ind w:left="714" w:hanging="357"/>
        <w:contextualSpacing w:val="0"/>
        <w:rPr>
          <w:rFonts w:ascii="Avenir Roman" w:hAnsi="Avenir Roman"/>
          <w:b/>
          <w:sz w:val="24"/>
        </w:rPr>
      </w:pPr>
      <w:bookmarkStart w:id="7" w:name="Fiche13"/>
      <w:r w:rsidRPr="00634AAF">
        <w:rPr>
          <w:rFonts w:ascii="Avenir Roman" w:hAnsi="Avenir Roman"/>
          <w:b/>
          <w:sz w:val="24"/>
        </w:rPr>
        <w:t>Fiche 13 – Logement et habitation</w:t>
      </w:r>
    </w:p>
    <w:bookmarkEnd w:id="7"/>
    <w:p w:rsidR="00400600" w:rsidRDefault="00400600" w:rsidP="00400600">
      <w:pPr>
        <w:pStyle w:val="Paragraphedeliste"/>
        <w:numPr>
          <w:ilvl w:val="1"/>
          <w:numId w:val="1"/>
        </w:numPr>
        <w:snapToGrid w:val="0"/>
        <w:contextualSpacing w:val="0"/>
        <w:rPr>
          <w:rFonts w:ascii="Avenir Roman" w:hAnsi="Avenir Roman"/>
          <w:sz w:val="24"/>
        </w:rPr>
      </w:pPr>
      <w:r>
        <w:rPr>
          <w:rFonts w:ascii="Avenir Roman" w:hAnsi="Avenir Roman"/>
          <w:sz w:val="24"/>
        </w:rPr>
        <w:t>p. 5 Position de la FAFMRQ</w:t>
      </w:r>
    </w:p>
    <w:p w:rsidR="00400600" w:rsidRP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Remplacer </w:t>
      </w:r>
      <w:r w:rsidRPr="00400600">
        <w:rPr>
          <w:rFonts w:ascii="Avenir Roman" w:hAnsi="Avenir Roman"/>
          <w:b/>
          <w:i/>
          <w:sz w:val="24"/>
        </w:rPr>
        <w:t>a d’ailleurs</w:t>
      </w:r>
      <w:r w:rsidRPr="00400600">
        <w:rPr>
          <w:rFonts w:ascii="Avenir Roman" w:hAnsi="Avenir Roman"/>
          <w:b/>
          <w:i/>
          <w:sz w:val="24"/>
        </w:rPr>
        <w:t xml:space="preserve"> </w:t>
      </w:r>
      <w:r w:rsidRPr="00400600">
        <w:rPr>
          <w:rFonts w:ascii="Avenir Roman" w:hAnsi="Avenir Roman"/>
          <w:b/>
          <w:i/>
          <w:sz w:val="24"/>
        </w:rPr>
        <w:t>récemment appuyé</w:t>
      </w:r>
      <w:r>
        <w:rPr>
          <w:rFonts w:ascii="Avenir Roman" w:hAnsi="Avenir Roman"/>
          <w:sz w:val="24"/>
        </w:rPr>
        <w:t xml:space="preserve"> par </w:t>
      </w:r>
      <w:r w:rsidRPr="00400600">
        <w:rPr>
          <w:rFonts w:ascii="Avenir Roman" w:hAnsi="Avenir Roman"/>
          <w:b/>
          <w:i/>
          <w:sz w:val="24"/>
          <w:u w:val="single"/>
        </w:rPr>
        <w:t>appuie</w:t>
      </w:r>
    </w:p>
    <w:p w:rsidR="00400600" w:rsidRPr="00400600" w:rsidRDefault="00400600" w:rsidP="00400600">
      <w:pPr>
        <w:snapToGrid w:val="0"/>
        <w:rPr>
          <w:rFonts w:ascii="Avenir Roman" w:hAnsi="Avenir Roman"/>
          <w:sz w:val="24"/>
        </w:rPr>
      </w:pPr>
    </w:p>
    <w:p w:rsidR="00400600" w:rsidRPr="00634AAF" w:rsidRDefault="00400600" w:rsidP="00634AAF">
      <w:pPr>
        <w:pStyle w:val="Paragraphedeliste"/>
        <w:numPr>
          <w:ilvl w:val="0"/>
          <w:numId w:val="1"/>
        </w:numPr>
        <w:snapToGrid w:val="0"/>
        <w:spacing w:before="120" w:after="120"/>
        <w:ind w:left="714" w:hanging="357"/>
        <w:contextualSpacing w:val="0"/>
        <w:rPr>
          <w:rFonts w:ascii="Avenir Roman" w:hAnsi="Avenir Roman"/>
          <w:b/>
          <w:sz w:val="24"/>
        </w:rPr>
      </w:pPr>
      <w:bookmarkStart w:id="8" w:name="Fiche14"/>
      <w:r w:rsidRPr="00634AAF">
        <w:rPr>
          <w:rFonts w:ascii="Avenir Roman" w:hAnsi="Avenir Roman"/>
          <w:b/>
          <w:sz w:val="24"/>
        </w:rPr>
        <w:t xml:space="preserve">Ficher 14 </w:t>
      </w:r>
      <w:r w:rsidRPr="000542CC">
        <w:rPr>
          <w:rFonts w:ascii="Avenir Roman" w:hAnsi="Avenir Roman"/>
          <w:b/>
          <w:sz w:val="24"/>
        </w:rPr>
        <w:t xml:space="preserve">– </w:t>
      </w:r>
      <w:r w:rsidRPr="00634AAF">
        <w:rPr>
          <w:rFonts w:ascii="Avenir Roman" w:hAnsi="Avenir Roman"/>
          <w:b/>
          <w:sz w:val="24"/>
        </w:rPr>
        <w:t>Programmes sociaux</w:t>
      </w:r>
    </w:p>
    <w:bookmarkEnd w:id="8"/>
    <w:p w:rsidR="00400600" w:rsidRDefault="00400600" w:rsidP="00400600">
      <w:pPr>
        <w:pStyle w:val="Paragraphedeliste"/>
        <w:numPr>
          <w:ilvl w:val="1"/>
          <w:numId w:val="1"/>
        </w:numPr>
        <w:snapToGrid w:val="0"/>
        <w:contextualSpacing w:val="0"/>
        <w:rPr>
          <w:rFonts w:ascii="Avenir Roman" w:hAnsi="Avenir Roman"/>
          <w:sz w:val="24"/>
        </w:rPr>
      </w:pPr>
      <w:r>
        <w:rPr>
          <w:rFonts w:ascii="Avenir Roman" w:hAnsi="Avenir Roman"/>
          <w:sz w:val="24"/>
        </w:rPr>
        <w:t xml:space="preserve">p. 3 Note 2 </w:t>
      </w:r>
    </w:p>
    <w:p w:rsid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Remplacer </w:t>
      </w:r>
      <w:r w:rsidRPr="00400600">
        <w:rPr>
          <w:rFonts w:ascii="Avenir Roman" w:hAnsi="Avenir Roman"/>
          <w:b/>
          <w:i/>
          <w:sz w:val="24"/>
        </w:rPr>
        <w:t xml:space="preserve">2022 </w:t>
      </w:r>
      <w:r>
        <w:rPr>
          <w:rFonts w:ascii="Avenir Roman" w:hAnsi="Avenir Roman"/>
          <w:sz w:val="24"/>
        </w:rPr>
        <w:t xml:space="preserve">par </w:t>
      </w:r>
      <w:r w:rsidRPr="00400600">
        <w:rPr>
          <w:rFonts w:ascii="Avenir Roman" w:hAnsi="Avenir Roman"/>
          <w:b/>
          <w:i/>
          <w:sz w:val="24"/>
          <w:u w:val="single"/>
        </w:rPr>
        <w:t>2023</w:t>
      </w:r>
    </w:p>
    <w:p w:rsidR="00400600" w:rsidRPr="00400600"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Remplacer </w:t>
      </w:r>
      <w:r w:rsidRPr="00400600">
        <w:rPr>
          <w:rFonts w:ascii="Avenir Roman" w:hAnsi="Avenir Roman"/>
          <w:b/>
          <w:i/>
          <w:sz w:val="24"/>
        </w:rPr>
        <w:t>8,70$</w:t>
      </w:r>
      <w:r>
        <w:rPr>
          <w:rFonts w:ascii="Avenir Roman" w:hAnsi="Avenir Roman"/>
          <w:sz w:val="24"/>
        </w:rPr>
        <w:t xml:space="preserve"> par </w:t>
      </w:r>
      <w:r w:rsidRPr="00400600">
        <w:rPr>
          <w:rFonts w:ascii="Avenir Roman" w:hAnsi="Avenir Roman"/>
          <w:b/>
          <w:i/>
          <w:sz w:val="24"/>
          <w:u w:val="single"/>
        </w:rPr>
        <w:t>8,85$</w:t>
      </w:r>
    </w:p>
    <w:p w:rsidR="00400600" w:rsidRDefault="00400600" w:rsidP="00400600">
      <w:pPr>
        <w:pStyle w:val="Paragraphedeliste"/>
        <w:numPr>
          <w:ilvl w:val="1"/>
          <w:numId w:val="1"/>
        </w:numPr>
        <w:snapToGrid w:val="0"/>
        <w:spacing w:before="240"/>
        <w:ind w:left="1434" w:hanging="357"/>
        <w:contextualSpacing w:val="0"/>
        <w:rPr>
          <w:rFonts w:ascii="Avenir Roman" w:hAnsi="Avenir Roman"/>
          <w:sz w:val="24"/>
        </w:rPr>
      </w:pPr>
      <w:r>
        <w:rPr>
          <w:rFonts w:ascii="Avenir Roman" w:hAnsi="Avenir Roman"/>
          <w:sz w:val="24"/>
        </w:rPr>
        <w:t>p. 4 Programmes d’aide sociale</w:t>
      </w:r>
    </w:p>
    <w:p w:rsidR="00D35A30" w:rsidRPr="00634AAF" w:rsidRDefault="00400600" w:rsidP="00400600">
      <w:pPr>
        <w:pStyle w:val="Paragraphedeliste"/>
        <w:numPr>
          <w:ilvl w:val="2"/>
          <w:numId w:val="1"/>
        </w:numPr>
        <w:snapToGrid w:val="0"/>
        <w:contextualSpacing w:val="0"/>
        <w:rPr>
          <w:rFonts w:ascii="Avenir Roman" w:hAnsi="Avenir Roman"/>
          <w:sz w:val="24"/>
        </w:rPr>
      </w:pPr>
      <w:r>
        <w:rPr>
          <w:rFonts w:ascii="Avenir Roman" w:hAnsi="Avenir Roman"/>
          <w:sz w:val="24"/>
        </w:rPr>
        <w:t xml:space="preserve">Remplacer </w:t>
      </w:r>
      <w:r w:rsidRPr="00400600">
        <w:rPr>
          <w:rFonts w:ascii="Avenir Roman" w:hAnsi="Avenir Roman"/>
          <w:b/>
          <w:i/>
          <w:sz w:val="24"/>
        </w:rPr>
        <w:t>350$</w:t>
      </w:r>
      <w:r>
        <w:rPr>
          <w:rFonts w:ascii="Avenir Roman" w:hAnsi="Avenir Roman"/>
          <w:sz w:val="24"/>
        </w:rPr>
        <w:t xml:space="preserve"> par </w:t>
      </w:r>
      <w:r w:rsidRPr="00400600">
        <w:rPr>
          <w:rFonts w:ascii="Avenir Roman" w:hAnsi="Avenir Roman"/>
          <w:b/>
          <w:i/>
          <w:sz w:val="24"/>
          <w:u w:val="single"/>
        </w:rPr>
        <w:t>500$</w:t>
      </w:r>
    </w:p>
    <w:sectPr w:rsidR="00D35A30" w:rsidRPr="00634AAF" w:rsidSect="00634AAF">
      <w:pgSz w:w="12240" w:h="15820"/>
      <w:pgMar w:top="1134" w:right="1134" w:bottom="1134" w:left="1134"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venir Roman">
    <w:panose1 w:val="020B0503020203020204"/>
    <w:charset w:val="4D"/>
    <w:family w:val="swiss"/>
    <w:pitch w:val="variable"/>
    <w:sig w:usb0="800000AF" w:usb1="5000204A" w:usb2="00000000" w:usb3="00000000" w:csb0="0000009B" w:csb1="00000000"/>
  </w:font>
  <w:font w:name="Times New Roman (Corps CS)">
    <w:altName w:val="Times New Roman"/>
    <w:panose1 w:val="020206030504050203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5235"/>
    <w:multiLevelType w:val="hybridMultilevel"/>
    <w:tmpl w:val="0E6CC0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7F6"/>
    <w:multiLevelType w:val="hybridMultilevel"/>
    <w:tmpl w:val="211C9B50"/>
    <w:lvl w:ilvl="0" w:tplc="B8784BE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30"/>
    <w:rsid w:val="000542CC"/>
    <w:rsid w:val="000B4B27"/>
    <w:rsid w:val="001E6A55"/>
    <w:rsid w:val="003649E9"/>
    <w:rsid w:val="00400600"/>
    <w:rsid w:val="00592344"/>
    <w:rsid w:val="00600D76"/>
    <w:rsid w:val="00634AAF"/>
    <w:rsid w:val="006847DC"/>
    <w:rsid w:val="00684AD3"/>
    <w:rsid w:val="006C0D91"/>
    <w:rsid w:val="0074775D"/>
    <w:rsid w:val="00764056"/>
    <w:rsid w:val="008D1A8E"/>
    <w:rsid w:val="00A61105"/>
    <w:rsid w:val="00D35A30"/>
    <w:rsid w:val="00E635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94CD"/>
  <w15:chartTrackingRefBased/>
  <w15:docId w15:val="{9A26BF33-9D2B-384B-B1C4-B82F66F3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7DC"/>
    <w:rPr>
      <w:sz w:val="22"/>
    </w:rPr>
  </w:style>
  <w:style w:type="paragraph" w:styleId="Titre1">
    <w:name w:val="heading 1"/>
    <w:basedOn w:val="Normal"/>
    <w:link w:val="Titre1Car"/>
    <w:uiPriority w:val="9"/>
    <w:qFormat/>
    <w:rsid w:val="003649E9"/>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1105"/>
    <w:pPr>
      <w:ind w:left="720"/>
      <w:contextualSpacing/>
    </w:pPr>
  </w:style>
  <w:style w:type="character" w:styleId="Lienhypertexte">
    <w:name w:val="Hyperlink"/>
    <w:basedOn w:val="Policepardfaut"/>
    <w:uiPriority w:val="99"/>
    <w:unhideWhenUsed/>
    <w:rsid w:val="00684AD3"/>
    <w:rPr>
      <w:color w:val="0563C1" w:themeColor="hyperlink"/>
      <w:u w:val="single"/>
    </w:rPr>
  </w:style>
  <w:style w:type="character" w:styleId="Mentionnonrsolue">
    <w:name w:val="Unresolved Mention"/>
    <w:basedOn w:val="Policepardfaut"/>
    <w:uiPriority w:val="99"/>
    <w:semiHidden/>
    <w:unhideWhenUsed/>
    <w:rsid w:val="00684AD3"/>
    <w:rPr>
      <w:color w:val="605E5C"/>
      <w:shd w:val="clear" w:color="auto" w:fill="E1DFDD"/>
    </w:rPr>
  </w:style>
  <w:style w:type="character" w:customStyle="1" w:styleId="Titre1Car">
    <w:name w:val="Titre 1 Car"/>
    <w:basedOn w:val="Policepardfaut"/>
    <w:link w:val="Titre1"/>
    <w:uiPriority w:val="9"/>
    <w:rsid w:val="003649E9"/>
    <w:rPr>
      <w:rFonts w:ascii="Times New Roman" w:eastAsia="Times New Roman" w:hAnsi="Times New Roman" w:cs="Times New Roman"/>
      <w:b/>
      <w:bCs/>
      <w:kern w:val="36"/>
      <w:sz w:val="48"/>
      <w:szCs w:val="48"/>
      <w:lang w:eastAsia="fr-FR"/>
    </w:rPr>
  </w:style>
  <w:style w:type="character" w:styleId="Lienhypertextesuivivisit">
    <w:name w:val="FollowedHyperlink"/>
    <w:basedOn w:val="Policepardfaut"/>
    <w:uiPriority w:val="99"/>
    <w:semiHidden/>
    <w:unhideWhenUsed/>
    <w:rsid w:val="00634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contenu.quebec.ca/cdn-contenu/adm/org/dpcp/PDF/demande_services_sante_sans_consentement_dun_parent/FO_demande_attestation_services_sante_services_sociaux_en_ligne_DPC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j.qc.ca/commission-des-services-juridiques/aide-juridique/volet-contributif-aj/fr" TargetMode="External"/><Relationship Id="rId5" Type="http://schemas.openxmlformats.org/officeDocument/2006/relationships/hyperlink" Target="https://www.csj.qc.ca/commission-des-services-juridiques/aide-juridique/volet-gratuit-aj/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1039</Words>
  <Characters>5720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2023-11-21T16:45:00Z</cp:lastPrinted>
  <dcterms:created xsi:type="dcterms:W3CDTF">2023-11-21T16:24:00Z</dcterms:created>
  <dcterms:modified xsi:type="dcterms:W3CDTF">2023-11-21T20:42:00Z</dcterms:modified>
</cp:coreProperties>
</file>