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51FA" w14:textId="77777777" w:rsidR="00DC54F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6"/>
          <w:szCs w:val="36"/>
        </w:rPr>
        <w:t>Emily Squires</w:t>
      </w:r>
    </w:p>
    <w:p w14:paraId="454B9652" w14:textId="77777777" w:rsidR="00DC54FD" w:rsidRPr="008B797A" w:rsidRDefault="00000000">
      <w:pPr>
        <w:spacing w:after="60"/>
        <w:jc w:val="center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555555"/>
        </w:rPr>
        <w:t xml:space="preserve">Louisville, KY  |  270-734-4849  |  emily.dillander20@gmail.com  |  </w:t>
      </w:r>
      <w:hyperlink r:id="rId5" w:history="1">
        <w:r w:rsidR="00DC54FD" w:rsidRPr="008B797A">
          <w:rPr>
            <w:rFonts w:ascii="Calibri" w:eastAsia="Calibri" w:hAnsi="Calibri" w:cs="Calibri"/>
            <w:color w:val="2C5F2E"/>
            <w:u w:val="single"/>
          </w:rPr>
          <w:t>Portfolio</w:t>
        </w:r>
      </w:hyperlink>
      <w:r w:rsidRPr="008B797A">
        <w:rPr>
          <w:rFonts w:ascii="Calibri" w:eastAsia="Calibri" w:hAnsi="Calibri" w:cs="Calibri"/>
          <w:color w:val="555555"/>
        </w:rPr>
        <w:t xml:space="preserve">  |  </w:t>
      </w:r>
      <w:hyperlink r:id="rId6" w:history="1">
        <w:r w:rsidR="00DC54FD" w:rsidRPr="008B797A">
          <w:rPr>
            <w:rFonts w:ascii="Calibri" w:eastAsia="Calibri" w:hAnsi="Calibri" w:cs="Calibri"/>
            <w:color w:val="2C5F2E"/>
            <w:u w:val="single"/>
          </w:rPr>
          <w:t>LinkedIn</w:t>
        </w:r>
      </w:hyperlink>
    </w:p>
    <w:p w14:paraId="7FD2B1F5" w14:textId="77777777" w:rsidR="00DC54FD" w:rsidRPr="008B797A" w:rsidRDefault="00000000">
      <w:pPr>
        <w:spacing w:before="100"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2C5F2E"/>
          <w:spacing w:val="40"/>
          <w:sz w:val="22"/>
          <w:szCs w:val="22"/>
        </w:rPr>
        <w:t>SUMMARY</w:t>
      </w:r>
    </w:p>
    <w:p w14:paraId="510212F7" w14:textId="77777777" w:rsidR="00DC54FD" w:rsidRPr="008B797A" w:rsidRDefault="00DC54FD">
      <w:pPr>
        <w:pBdr>
          <w:bottom w:val="single" w:sz="6" w:space="0" w:color="2C5F2E"/>
        </w:pBdr>
        <w:spacing w:before="80" w:after="60"/>
        <w:rPr>
          <w:sz w:val="22"/>
          <w:szCs w:val="22"/>
        </w:rPr>
      </w:pPr>
    </w:p>
    <w:p w14:paraId="579E7D73" w14:textId="66CA0889" w:rsidR="00DC54FD" w:rsidRPr="008B797A" w:rsidRDefault="00000000">
      <w:pPr>
        <w:spacing w:after="6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Software Engineering graduate with a 4.0 GPA and hands-on experience building full-stack applications in Java Spring Boot, React, and PostgreSQL. Background in QA, regulatory compliance, and SOP documentation provides a strong foundation for writing reliable, well-tested software. AWS Cloud Practitioner and ITIL 4 Foundation certified.</w:t>
      </w:r>
    </w:p>
    <w:p w14:paraId="763F77F2" w14:textId="77777777" w:rsidR="00DC54FD" w:rsidRPr="008B797A" w:rsidRDefault="00000000">
      <w:pPr>
        <w:spacing w:before="100"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2C5F2E"/>
          <w:spacing w:val="40"/>
          <w:sz w:val="22"/>
          <w:szCs w:val="22"/>
        </w:rPr>
        <w:t>TECHNICAL SKILLS</w:t>
      </w:r>
    </w:p>
    <w:p w14:paraId="7BE97094" w14:textId="77777777" w:rsidR="00DC54FD" w:rsidRPr="008B797A" w:rsidRDefault="00DC54FD">
      <w:pPr>
        <w:pBdr>
          <w:bottom w:val="single" w:sz="6" w:space="0" w:color="2C5F2E"/>
        </w:pBdr>
        <w:spacing w:before="80" w:after="60"/>
        <w:rPr>
          <w:sz w:val="22"/>
          <w:szCs w:val="22"/>
        </w:rPr>
      </w:pPr>
    </w:p>
    <w:p w14:paraId="4590CCBC" w14:textId="33B50488" w:rsidR="00DC54FD" w:rsidRPr="008B797A" w:rsidRDefault="00000000">
      <w:pPr>
        <w:spacing w:after="28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</w:rPr>
        <w:t xml:space="preserve">Languages: </w:t>
      </w:r>
      <w:r w:rsidRPr="008B797A">
        <w:rPr>
          <w:rFonts w:ascii="Calibri" w:eastAsia="Calibri" w:hAnsi="Calibri" w:cs="Calibri"/>
          <w:color w:val="2D2D2D"/>
        </w:rPr>
        <w:t>Java, Python, JavaScript, SQL</w:t>
      </w:r>
    </w:p>
    <w:p w14:paraId="5F0B2295" w14:textId="23E94FD1" w:rsidR="00DC54FD" w:rsidRPr="008B797A" w:rsidRDefault="00000000">
      <w:pPr>
        <w:spacing w:after="28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</w:rPr>
        <w:t xml:space="preserve">Frameworks &amp; Tools: </w:t>
      </w:r>
      <w:r w:rsidRPr="008B797A">
        <w:rPr>
          <w:rFonts w:ascii="Calibri" w:eastAsia="Calibri" w:hAnsi="Calibri" w:cs="Calibri"/>
          <w:color w:val="2D2D2D"/>
        </w:rPr>
        <w:t>Spring Boot, React, PostgreSQL,</w:t>
      </w:r>
      <w:r w:rsidR="008B797A" w:rsidRPr="008B797A">
        <w:rPr>
          <w:rFonts w:ascii="Calibri" w:eastAsia="Calibri" w:hAnsi="Calibri" w:cs="Calibri"/>
          <w:color w:val="2D2D2D"/>
        </w:rPr>
        <w:t xml:space="preserve"> MySQL </w:t>
      </w:r>
      <w:r w:rsidRPr="008B797A">
        <w:rPr>
          <w:rFonts w:ascii="Calibri" w:eastAsia="Calibri" w:hAnsi="Calibri" w:cs="Calibri"/>
          <w:color w:val="2D2D2D"/>
        </w:rPr>
        <w:t xml:space="preserve">, </w:t>
      </w:r>
      <w:proofErr w:type="spellStart"/>
      <w:r w:rsidRPr="008B797A">
        <w:rPr>
          <w:rFonts w:ascii="Calibri" w:eastAsia="Calibri" w:hAnsi="Calibri" w:cs="Calibri"/>
          <w:color w:val="2D2D2D"/>
        </w:rPr>
        <w:t>pytest</w:t>
      </w:r>
      <w:proofErr w:type="spellEnd"/>
      <w:r w:rsidRPr="008B797A">
        <w:rPr>
          <w:rFonts w:ascii="Calibri" w:eastAsia="Calibri" w:hAnsi="Calibri" w:cs="Calibri"/>
          <w:color w:val="2D2D2D"/>
        </w:rPr>
        <w:t>, Git/GitHub, Agile/Scrum</w:t>
      </w:r>
    </w:p>
    <w:p w14:paraId="493AA99C" w14:textId="427B935F" w:rsidR="00DC54FD" w:rsidRPr="008B797A" w:rsidRDefault="00000000">
      <w:pPr>
        <w:spacing w:after="28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</w:rPr>
        <w:t xml:space="preserve">Cloud &amp; Certifications: </w:t>
      </w:r>
      <w:r w:rsidRPr="008B797A">
        <w:rPr>
          <w:rFonts w:ascii="Calibri" w:eastAsia="Calibri" w:hAnsi="Calibri" w:cs="Calibri"/>
          <w:color w:val="2D2D2D"/>
        </w:rPr>
        <w:t>AWS Certified Cloud Practitioner, ITIL 4 Foundation</w:t>
      </w:r>
    </w:p>
    <w:p w14:paraId="6A89ACB2" w14:textId="77777777" w:rsidR="00DC54FD" w:rsidRPr="008B797A" w:rsidRDefault="00000000">
      <w:pPr>
        <w:spacing w:before="100"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2C5F2E"/>
          <w:spacing w:val="40"/>
          <w:sz w:val="22"/>
          <w:szCs w:val="22"/>
        </w:rPr>
        <w:t>PROJECTS</w:t>
      </w:r>
    </w:p>
    <w:p w14:paraId="3EB31F80" w14:textId="77777777" w:rsidR="00DC54FD" w:rsidRPr="008B797A" w:rsidRDefault="00DC54FD">
      <w:pPr>
        <w:pBdr>
          <w:bottom w:val="single" w:sz="6" w:space="0" w:color="2C5F2E"/>
        </w:pBdr>
        <w:spacing w:before="80" w:after="60"/>
        <w:rPr>
          <w:sz w:val="22"/>
          <w:szCs w:val="22"/>
        </w:rPr>
      </w:pPr>
    </w:p>
    <w:p w14:paraId="78CC4E7C" w14:textId="3C0C76A3" w:rsidR="00DC54FD" w:rsidRPr="008B797A" w:rsidRDefault="00000000">
      <w:pPr>
        <w:tabs>
          <w:tab w:val="right" w:pos="10512"/>
        </w:tabs>
        <w:spacing w:before="80" w:after="20"/>
        <w:rPr>
          <w:sz w:val="22"/>
          <w:szCs w:val="22"/>
        </w:rPr>
      </w:pPr>
      <w:proofErr w:type="spellStart"/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SpendWise</w:t>
      </w:r>
      <w:proofErr w:type="spellEnd"/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 — Finance Tracker</w:t>
      </w:r>
      <w:r w:rsidRPr="008B797A">
        <w:rPr>
          <w:rFonts w:ascii="Calibri" w:eastAsia="Calibri" w:hAnsi="Calibri" w:cs="Calibri"/>
          <w:color w:val="555555"/>
          <w:sz w:val="22"/>
          <w:szCs w:val="22"/>
        </w:rPr>
        <w:t xml:space="preserve">  ·  </w:t>
      </w:r>
      <w:r w:rsidRPr="008B797A">
        <w:rPr>
          <w:rFonts w:ascii="Calibri" w:eastAsia="Calibri" w:hAnsi="Calibri" w:cs="Calibri"/>
          <w:i/>
          <w:iCs/>
          <w:color w:val="555555"/>
        </w:rPr>
        <w:t>Java · Spring Boot · React · PostgreSQL · Railway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50EBD4D8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Designed and built full-stack personal finance tracker with expense categorization, budget tracking, and charts</w:t>
      </w:r>
    </w:p>
    <w:p w14:paraId="02514E98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 xml:space="preserve">Implemented REST API with Spring Boot backend, </w:t>
      </w:r>
      <w:proofErr w:type="gramStart"/>
      <w:r w:rsidRPr="008B797A">
        <w:rPr>
          <w:rFonts w:ascii="Calibri" w:eastAsia="Calibri" w:hAnsi="Calibri" w:cs="Calibri"/>
          <w:color w:val="2D2D2D"/>
        </w:rPr>
        <w:t>React</w:t>
      </w:r>
      <w:proofErr w:type="gramEnd"/>
      <w:r w:rsidRPr="008B797A">
        <w:rPr>
          <w:rFonts w:ascii="Calibri" w:eastAsia="Calibri" w:hAnsi="Calibri" w:cs="Calibri"/>
          <w:color w:val="2D2D2D"/>
        </w:rPr>
        <w:t xml:space="preserve"> frontend, and PostgreSQL database deployed to Railway</w:t>
      </w:r>
    </w:p>
    <w:p w14:paraId="0440D4D2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Authored complete SDLC documentation: design plan, QA test plan, test cases, and project retrospective</w:t>
      </w:r>
    </w:p>
    <w:p w14:paraId="4631273A" w14:textId="77777777" w:rsidR="00DC54FD" w:rsidRPr="008B797A" w:rsidRDefault="00DC54FD">
      <w:pPr>
        <w:spacing w:before="40"/>
        <w:rPr>
          <w:sz w:val="22"/>
          <w:szCs w:val="22"/>
        </w:rPr>
      </w:pPr>
    </w:p>
    <w:p w14:paraId="66BAA99C" w14:textId="77777777" w:rsidR="00DC54FD" w:rsidRPr="008B797A" w:rsidRDefault="00000000">
      <w:pPr>
        <w:tabs>
          <w:tab w:val="right" w:pos="10512"/>
        </w:tabs>
        <w:spacing w:before="80" w:after="2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QA Toolkit Web App</w:t>
      </w:r>
      <w:r w:rsidRPr="008B797A">
        <w:rPr>
          <w:rFonts w:ascii="Calibri" w:eastAsia="Calibri" w:hAnsi="Calibri" w:cs="Calibri"/>
          <w:color w:val="555555"/>
          <w:sz w:val="22"/>
          <w:szCs w:val="22"/>
        </w:rPr>
        <w:t xml:space="preserve">  ·  </w:t>
      </w:r>
      <w:r w:rsidRPr="008B797A">
        <w:rPr>
          <w:rFonts w:ascii="Calibri" w:eastAsia="Calibri" w:hAnsi="Calibri" w:cs="Calibri"/>
          <w:i/>
          <w:iCs/>
          <w:color w:val="555555"/>
        </w:rPr>
        <w:t>HTML · CSS · JavaScript · Spring Boot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2025</w:t>
      </w:r>
    </w:p>
    <w:p w14:paraId="2209B684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Built a single-file multi-tab QA tool with test case generation, bug reporting, and coverage tracking dashboards</w:t>
      </w:r>
    </w:p>
    <w:p w14:paraId="69ABAE8E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Extended with a Spring Boot backend supporting session persistence and server-side PDF export</w:t>
      </w:r>
    </w:p>
    <w:p w14:paraId="7A547E29" w14:textId="77777777" w:rsidR="00DC54FD" w:rsidRPr="008B797A" w:rsidRDefault="00DC54FD">
      <w:pPr>
        <w:spacing w:before="40"/>
        <w:rPr>
          <w:sz w:val="22"/>
          <w:szCs w:val="22"/>
        </w:rPr>
      </w:pPr>
    </w:p>
    <w:p w14:paraId="1678DF69" w14:textId="77777777" w:rsidR="00DC54FD" w:rsidRPr="008B797A" w:rsidRDefault="00000000">
      <w:pPr>
        <w:tabs>
          <w:tab w:val="right" w:pos="10512"/>
        </w:tabs>
        <w:spacing w:before="80" w:after="2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Android Vacation Scheduler</w:t>
      </w:r>
      <w:r w:rsidRPr="008B797A">
        <w:rPr>
          <w:rFonts w:ascii="Calibri" w:eastAsia="Calibri" w:hAnsi="Calibri" w:cs="Calibri"/>
          <w:color w:val="555555"/>
          <w:sz w:val="22"/>
          <w:szCs w:val="22"/>
        </w:rPr>
        <w:t xml:space="preserve">  ·  </w:t>
      </w:r>
      <w:r w:rsidRPr="008B797A">
        <w:rPr>
          <w:rFonts w:ascii="Calibri" w:eastAsia="Calibri" w:hAnsi="Calibri" w:cs="Calibri"/>
          <w:i/>
          <w:iCs/>
          <w:color w:val="555555"/>
        </w:rPr>
        <w:t>Java · Android · Room Database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2024</w:t>
      </w:r>
    </w:p>
    <w:p w14:paraId="361F8401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Built Android app with full CRUD operations for vacation and excursion management using Room persistence library</w:t>
      </w:r>
    </w:p>
    <w:p w14:paraId="7217F16D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Implemented notification scheduling, data validation, and multi-screen navigation with intent-based routing</w:t>
      </w:r>
    </w:p>
    <w:p w14:paraId="1B95E55A" w14:textId="77777777" w:rsidR="00DC54FD" w:rsidRPr="008B797A" w:rsidRDefault="00000000">
      <w:pPr>
        <w:spacing w:before="100"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2C5F2E"/>
          <w:spacing w:val="40"/>
          <w:sz w:val="22"/>
          <w:szCs w:val="22"/>
        </w:rPr>
        <w:t>EXPERIENCE</w:t>
      </w:r>
    </w:p>
    <w:p w14:paraId="608C5FD2" w14:textId="77777777" w:rsidR="00DC54FD" w:rsidRPr="008B797A" w:rsidRDefault="00DC54FD">
      <w:pPr>
        <w:pBdr>
          <w:bottom w:val="single" w:sz="6" w:space="0" w:color="2C5F2E"/>
        </w:pBdr>
        <w:spacing w:before="80" w:after="60"/>
        <w:rPr>
          <w:sz w:val="22"/>
          <w:szCs w:val="22"/>
        </w:rPr>
      </w:pPr>
    </w:p>
    <w:p w14:paraId="0444E8FD" w14:textId="77777777" w:rsidR="00DC54FD" w:rsidRPr="008B797A" w:rsidRDefault="00000000">
      <w:pPr>
        <w:tabs>
          <w:tab w:val="right" w:pos="10512"/>
        </w:tabs>
        <w:spacing w:before="80" w:after="2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QA Lead</w:t>
      </w:r>
      <w:r w:rsidRPr="008B797A">
        <w:rPr>
          <w:rFonts w:ascii="Calibri" w:eastAsia="Calibri" w:hAnsi="Calibri" w:cs="Calibri"/>
          <w:color w:val="555555"/>
          <w:sz w:val="22"/>
          <w:szCs w:val="22"/>
        </w:rPr>
        <w:t xml:space="preserve">  ·  UPS Healthcare, Shepherdsville, KY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June 2025 – Dec 2025</w:t>
      </w:r>
    </w:p>
    <w:p w14:paraId="62AAE263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Conducted FDA and GDP compliance audits and documentation reviews ensuring regulatory adherence across operations</w:t>
      </w:r>
    </w:p>
    <w:p w14:paraId="50BBDDCF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Maintained and version-controlled SOPs and quality manuals; led process improvement initiatives with measurable impact</w:t>
      </w:r>
    </w:p>
    <w:p w14:paraId="523932FA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Coordinated cross-functionally with operations and leadership to identify, document, and resolve compliance gaps</w:t>
      </w:r>
    </w:p>
    <w:p w14:paraId="7765866C" w14:textId="77777777" w:rsidR="00DC54FD" w:rsidRPr="008B797A" w:rsidRDefault="00DC54FD">
      <w:pPr>
        <w:spacing w:before="40"/>
        <w:rPr>
          <w:sz w:val="22"/>
          <w:szCs w:val="22"/>
        </w:rPr>
      </w:pPr>
    </w:p>
    <w:p w14:paraId="0CE2C2C4" w14:textId="77777777" w:rsidR="00DC54FD" w:rsidRPr="008B797A" w:rsidRDefault="00000000">
      <w:pPr>
        <w:tabs>
          <w:tab w:val="right" w:pos="10512"/>
        </w:tabs>
        <w:spacing w:before="80" w:after="2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Supervisor</w:t>
      </w:r>
      <w:r w:rsidRPr="008B797A">
        <w:rPr>
          <w:rFonts w:ascii="Calibri" w:eastAsia="Calibri" w:hAnsi="Calibri" w:cs="Calibri"/>
          <w:color w:val="555555"/>
          <w:sz w:val="22"/>
          <w:szCs w:val="22"/>
        </w:rPr>
        <w:t xml:space="preserve">  ·  UPS, Louisville, KY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Oct 2024 – Jan 2025</w:t>
      </w:r>
    </w:p>
    <w:p w14:paraId="72569179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Managed team operations to meet accuracy and safety targets in a high-volume logistics environment</w:t>
      </w:r>
    </w:p>
    <w:p w14:paraId="7E17B89A" w14:textId="77777777" w:rsidR="00DC54FD" w:rsidRPr="008B797A" w:rsidRDefault="00000000">
      <w:pPr>
        <w:pStyle w:val="ListParagraph"/>
        <w:numPr>
          <w:ilvl w:val="0"/>
          <w:numId w:val="2"/>
        </w:numPr>
        <w:spacing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Identified workflow inefficiencies and implemented process improvements, reducing errors and delays</w:t>
      </w:r>
    </w:p>
    <w:p w14:paraId="6F11F0A4" w14:textId="77777777" w:rsidR="00DC54FD" w:rsidRPr="008B797A" w:rsidRDefault="00000000">
      <w:pPr>
        <w:spacing w:before="100" w:after="3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2C5F2E"/>
          <w:spacing w:val="40"/>
          <w:sz w:val="22"/>
          <w:szCs w:val="22"/>
        </w:rPr>
        <w:t>EDUCATION &amp; CERTIFICATIONS</w:t>
      </w:r>
    </w:p>
    <w:p w14:paraId="1E49B7CB" w14:textId="77777777" w:rsidR="00DC54FD" w:rsidRPr="008B797A" w:rsidRDefault="00DC54FD">
      <w:pPr>
        <w:pBdr>
          <w:bottom w:val="single" w:sz="6" w:space="0" w:color="2C5F2E"/>
        </w:pBdr>
        <w:spacing w:before="80" w:after="60"/>
        <w:rPr>
          <w:sz w:val="22"/>
          <w:szCs w:val="22"/>
        </w:rPr>
      </w:pPr>
    </w:p>
    <w:p w14:paraId="0D1CB619" w14:textId="77777777" w:rsidR="00DC54FD" w:rsidRPr="008B797A" w:rsidRDefault="00000000">
      <w:pPr>
        <w:tabs>
          <w:tab w:val="right" w:pos="10512"/>
        </w:tabs>
        <w:spacing w:before="40" w:after="20"/>
        <w:rPr>
          <w:sz w:val="22"/>
          <w:szCs w:val="22"/>
        </w:rPr>
      </w:pPr>
      <w:r w:rsidRPr="008B797A">
        <w:rPr>
          <w:rFonts w:ascii="Calibri" w:eastAsia="Calibri" w:hAnsi="Calibri" w:cs="Calibri"/>
          <w:b/>
          <w:bCs/>
          <w:color w:val="1A1A1A"/>
          <w:sz w:val="22"/>
          <w:szCs w:val="22"/>
        </w:rPr>
        <w:t>B.S. Software Engineering  ·  Western Governors University</w:t>
      </w:r>
      <w:r w:rsidRPr="008B797A">
        <w:rPr>
          <w:rFonts w:ascii="Calibri" w:eastAsia="Calibri" w:hAnsi="Calibri" w:cs="Calibri"/>
          <w:i/>
          <w:iCs/>
          <w:color w:val="555555"/>
        </w:rPr>
        <w:tab/>
        <w:t>April 2026  ·  GPA 4.0</w:t>
      </w:r>
    </w:p>
    <w:p w14:paraId="21829E46" w14:textId="77777777" w:rsidR="00DC54FD" w:rsidRPr="008B797A" w:rsidRDefault="00000000">
      <w:pPr>
        <w:spacing w:before="20"/>
        <w:rPr>
          <w:sz w:val="22"/>
          <w:szCs w:val="22"/>
        </w:rPr>
      </w:pPr>
      <w:r w:rsidRPr="008B797A">
        <w:rPr>
          <w:rFonts w:ascii="Calibri" w:eastAsia="Calibri" w:hAnsi="Calibri" w:cs="Calibri"/>
          <w:color w:val="2D2D2D"/>
        </w:rPr>
        <w:t>AWS Certified Cloud Practitioner  |  ITIL 4 Foundation  |  Front-End &amp; Back-End Development</w:t>
      </w:r>
    </w:p>
    <w:sectPr w:rsidR="00DC54FD" w:rsidRPr="008B797A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247"/>
    <w:multiLevelType w:val="hybridMultilevel"/>
    <w:tmpl w:val="D682E778"/>
    <w:lvl w:ilvl="0" w:tplc="6E7274C4">
      <w:start w:val="1"/>
      <w:numFmt w:val="bullet"/>
      <w:lvlText w:val="•"/>
      <w:lvlJc w:val="left"/>
      <w:pPr>
        <w:ind w:left="360" w:hanging="220"/>
      </w:pPr>
    </w:lvl>
    <w:lvl w:ilvl="1" w:tplc="2456745E">
      <w:numFmt w:val="decimal"/>
      <w:lvlText w:val=""/>
      <w:lvlJc w:val="left"/>
    </w:lvl>
    <w:lvl w:ilvl="2" w:tplc="AA1C8D10">
      <w:numFmt w:val="decimal"/>
      <w:lvlText w:val=""/>
      <w:lvlJc w:val="left"/>
    </w:lvl>
    <w:lvl w:ilvl="3" w:tplc="383252BE">
      <w:numFmt w:val="decimal"/>
      <w:lvlText w:val=""/>
      <w:lvlJc w:val="left"/>
    </w:lvl>
    <w:lvl w:ilvl="4" w:tplc="9BF21F60">
      <w:numFmt w:val="decimal"/>
      <w:lvlText w:val=""/>
      <w:lvlJc w:val="left"/>
    </w:lvl>
    <w:lvl w:ilvl="5" w:tplc="2B4C7FC4">
      <w:numFmt w:val="decimal"/>
      <w:lvlText w:val=""/>
      <w:lvlJc w:val="left"/>
    </w:lvl>
    <w:lvl w:ilvl="6" w:tplc="FA32E290">
      <w:numFmt w:val="decimal"/>
      <w:lvlText w:val=""/>
      <w:lvlJc w:val="left"/>
    </w:lvl>
    <w:lvl w:ilvl="7" w:tplc="3A1CA2AC">
      <w:numFmt w:val="decimal"/>
      <w:lvlText w:val=""/>
      <w:lvlJc w:val="left"/>
    </w:lvl>
    <w:lvl w:ilvl="8" w:tplc="4A8E9030">
      <w:numFmt w:val="decimal"/>
      <w:lvlText w:val=""/>
      <w:lvlJc w:val="left"/>
    </w:lvl>
  </w:abstractNum>
  <w:abstractNum w:abstractNumId="1" w15:restartNumberingAfterBreak="0">
    <w:nsid w:val="56BD5F9A"/>
    <w:multiLevelType w:val="hybridMultilevel"/>
    <w:tmpl w:val="78FA6A7E"/>
    <w:lvl w:ilvl="0" w:tplc="E960A872">
      <w:start w:val="1"/>
      <w:numFmt w:val="bullet"/>
      <w:lvlText w:val="●"/>
      <w:lvlJc w:val="left"/>
      <w:pPr>
        <w:ind w:left="720" w:hanging="360"/>
      </w:pPr>
    </w:lvl>
    <w:lvl w:ilvl="1" w:tplc="C5C6B0B4">
      <w:start w:val="1"/>
      <w:numFmt w:val="bullet"/>
      <w:lvlText w:val="○"/>
      <w:lvlJc w:val="left"/>
      <w:pPr>
        <w:ind w:left="1440" w:hanging="360"/>
      </w:pPr>
    </w:lvl>
    <w:lvl w:ilvl="2" w:tplc="6F94FE26">
      <w:start w:val="1"/>
      <w:numFmt w:val="bullet"/>
      <w:lvlText w:val="■"/>
      <w:lvlJc w:val="left"/>
      <w:pPr>
        <w:ind w:left="2160" w:hanging="360"/>
      </w:pPr>
    </w:lvl>
    <w:lvl w:ilvl="3" w:tplc="80DCDF28">
      <w:start w:val="1"/>
      <w:numFmt w:val="bullet"/>
      <w:lvlText w:val="●"/>
      <w:lvlJc w:val="left"/>
      <w:pPr>
        <w:ind w:left="2880" w:hanging="360"/>
      </w:pPr>
    </w:lvl>
    <w:lvl w:ilvl="4" w:tplc="7BE0B352">
      <w:start w:val="1"/>
      <w:numFmt w:val="bullet"/>
      <w:lvlText w:val="○"/>
      <w:lvlJc w:val="left"/>
      <w:pPr>
        <w:ind w:left="3600" w:hanging="360"/>
      </w:pPr>
    </w:lvl>
    <w:lvl w:ilvl="5" w:tplc="C44E74F0">
      <w:start w:val="1"/>
      <w:numFmt w:val="bullet"/>
      <w:lvlText w:val="■"/>
      <w:lvlJc w:val="left"/>
      <w:pPr>
        <w:ind w:left="4320" w:hanging="360"/>
      </w:pPr>
    </w:lvl>
    <w:lvl w:ilvl="6" w:tplc="A9B89CB4">
      <w:start w:val="1"/>
      <w:numFmt w:val="bullet"/>
      <w:lvlText w:val="●"/>
      <w:lvlJc w:val="left"/>
      <w:pPr>
        <w:ind w:left="5040" w:hanging="360"/>
      </w:pPr>
    </w:lvl>
    <w:lvl w:ilvl="7" w:tplc="24C644F2">
      <w:start w:val="1"/>
      <w:numFmt w:val="bullet"/>
      <w:lvlText w:val="●"/>
      <w:lvlJc w:val="left"/>
      <w:pPr>
        <w:ind w:left="5760" w:hanging="360"/>
      </w:pPr>
    </w:lvl>
    <w:lvl w:ilvl="8" w:tplc="847023E4">
      <w:start w:val="1"/>
      <w:numFmt w:val="bullet"/>
      <w:lvlText w:val="●"/>
      <w:lvlJc w:val="left"/>
      <w:pPr>
        <w:ind w:left="6480" w:hanging="360"/>
      </w:pPr>
    </w:lvl>
  </w:abstractNum>
  <w:num w:numId="1" w16cid:durableId="1340153368">
    <w:abstractNumId w:val="1"/>
    <w:lvlOverride w:ilvl="0">
      <w:startOverride w:val="1"/>
    </w:lvlOverride>
  </w:num>
  <w:num w:numId="2" w16cid:durableId="300963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4FD"/>
    <w:rsid w:val="00140AAA"/>
    <w:rsid w:val="008B797A"/>
    <w:rsid w:val="00DA3585"/>
    <w:rsid w:val="00DC54FD"/>
    <w:rsid w:val="00E3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D0F9"/>
  <w15:docId w15:val="{AE141096-82B2-49FB-9636-73ED409A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mily-squires-swe/" TargetMode="External"/><Relationship Id="rId5" Type="http://schemas.openxmlformats.org/officeDocument/2006/relationships/hyperlink" Target="https://esquires14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Emily Squires</cp:lastModifiedBy>
  <cp:revision>4</cp:revision>
  <dcterms:created xsi:type="dcterms:W3CDTF">2026-04-20T18:12:00Z</dcterms:created>
  <dcterms:modified xsi:type="dcterms:W3CDTF">2026-04-22T00:32:00Z</dcterms:modified>
</cp:coreProperties>
</file>