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C81" w:rsidRDefault="00CB6CF6" w:rsidP="00CB6CF6">
      <w:pPr>
        <w:rPr>
          <w:b/>
          <w:bCs/>
          <w:color w:val="FFC000"/>
          <w:sz w:val="32"/>
          <w:szCs w:val="32"/>
          <w:lang w:bidi="ar-JO"/>
        </w:rPr>
      </w:pPr>
      <w:r w:rsidRPr="00CB6CF6">
        <w:rPr>
          <w:b/>
          <w:bCs/>
          <w:color w:val="FFC000"/>
          <w:sz w:val="32"/>
          <w:szCs w:val="32"/>
          <w:lang w:bidi="ar-JO"/>
        </w:rPr>
        <w:t>Part 1</w:t>
      </w:r>
    </w:p>
    <w:p w:rsidR="00CB6CF6" w:rsidRDefault="00CB6CF6" w:rsidP="00CB6CF6">
      <w:pPr>
        <w:jc w:val="center"/>
        <w:rPr>
          <w:color w:val="FF0000"/>
          <w:sz w:val="40"/>
          <w:szCs w:val="40"/>
          <w:lang w:bidi="ar-JO"/>
        </w:rPr>
      </w:pPr>
      <w:r w:rsidRPr="00CB6CF6">
        <w:rPr>
          <w:color w:val="FF0000"/>
          <w:sz w:val="40"/>
          <w:szCs w:val="40"/>
          <w:lang w:bidi="ar-JO"/>
        </w:rPr>
        <w:t>What is non-probability sampling methods</w:t>
      </w:r>
      <w:r>
        <w:rPr>
          <w:color w:val="FF0000"/>
          <w:sz w:val="40"/>
          <w:szCs w:val="40"/>
          <w:lang w:bidi="ar-JO"/>
        </w:rPr>
        <w:t>?</w:t>
      </w:r>
    </w:p>
    <w:p w:rsidR="00CB6CF6" w:rsidRDefault="00CB6CF6" w:rsidP="00CB6CF6">
      <w:pPr>
        <w:jc w:val="center"/>
        <w:rPr>
          <w:color w:val="FF0000"/>
          <w:sz w:val="40"/>
          <w:szCs w:val="40"/>
          <w:lang w:bidi="ar-JO"/>
        </w:rPr>
      </w:pPr>
    </w:p>
    <w:p w:rsidR="00CB6CF6" w:rsidRPr="00CB6CF6" w:rsidRDefault="00CB6CF6" w:rsidP="00CB6CF6">
      <w:pPr>
        <w:jc w:val="both"/>
        <w:rPr>
          <w:color w:val="000000" w:themeColor="text1"/>
          <w:sz w:val="36"/>
          <w:szCs w:val="36"/>
          <w:lang w:bidi="ar-JO"/>
        </w:rPr>
      </w:pPr>
      <w:r w:rsidRPr="00CB6CF6">
        <w:rPr>
          <w:color w:val="000000" w:themeColor="text1"/>
          <w:sz w:val="36"/>
          <w:szCs w:val="36"/>
          <w:lang w:bidi="ar-JO"/>
        </w:rPr>
        <w:t>Non-probability sampling is used when the population parameters are either unknown or not possible to individually identify.</w:t>
      </w:r>
    </w:p>
    <w:p w:rsidR="00CB6CF6" w:rsidRDefault="00CB6CF6" w:rsidP="00CB6CF6">
      <w:pPr>
        <w:rPr>
          <w:color w:val="385623" w:themeColor="accent6" w:themeShade="80"/>
          <w:sz w:val="36"/>
          <w:szCs w:val="36"/>
          <w:lang w:bidi="ar-JO"/>
        </w:rPr>
      </w:pPr>
    </w:p>
    <w:p w:rsidR="00CB6CF6" w:rsidRDefault="00CB6CF6" w:rsidP="00CB6CF6">
      <w:pPr>
        <w:pStyle w:val="ListParagraph"/>
        <w:numPr>
          <w:ilvl w:val="0"/>
          <w:numId w:val="1"/>
        </w:numPr>
        <w:spacing w:before="240" w:after="120" w:line="240" w:lineRule="auto"/>
        <w:outlineLvl w:val="2"/>
        <w:rPr>
          <w:rFonts w:ascii="Arial" w:eastAsia="Times New Roman" w:hAnsi="Arial" w:cs="Arial"/>
          <w:b/>
          <w:bCs/>
          <w:color w:val="00B050"/>
          <w:sz w:val="36"/>
          <w:szCs w:val="36"/>
        </w:rPr>
      </w:pPr>
      <w:r w:rsidRPr="00CB6CF6">
        <w:rPr>
          <w:rFonts w:ascii="Arial" w:eastAsia="Times New Roman" w:hAnsi="Arial" w:cs="Arial"/>
          <w:b/>
          <w:bCs/>
          <w:color w:val="00B050"/>
          <w:sz w:val="36"/>
          <w:szCs w:val="36"/>
        </w:rPr>
        <w:t xml:space="preserve"> Convenience sampling</w:t>
      </w:r>
    </w:p>
    <w:p w:rsidR="00CB6CF6" w:rsidRPr="00CB6CF6" w:rsidRDefault="00CB6CF6" w:rsidP="00CB6CF6">
      <w:pPr>
        <w:spacing w:before="240" w:after="120" w:line="240" w:lineRule="auto"/>
        <w:jc w:val="both"/>
        <w:outlineLvl w:val="2"/>
        <w:rPr>
          <w:rFonts w:ascii="Arial" w:eastAsia="Times New Roman" w:hAnsi="Arial" w:cs="Arial"/>
          <w:color w:val="000000" w:themeColor="text1"/>
          <w:sz w:val="36"/>
          <w:szCs w:val="36"/>
        </w:rPr>
      </w:pPr>
      <w:r w:rsidRPr="00CB6CF6">
        <w:rPr>
          <w:rFonts w:ascii="Arial" w:eastAsia="Times New Roman" w:hAnsi="Arial" w:cs="Arial"/>
          <w:color w:val="000000" w:themeColor="text1"/>
          <w:sz w:val="36"/>
          <w:szCs w:val="36"/>
        </w:rPr>
        <w:t>I</w:t>
      </w:r>
      <w:r w:rsidRPr="00CB6CF6">
        <w:rPr>
          <w:rFonts w:ascii="Arial" w:eastAsia="Times New Roman" w:hAnsi="Arial" w:cs="Arial"/>
          <w:color w:val="000000" w:themeColor="text1"/>
          <w:sz w:val="36"/>
          <w:szCs w:val="36"/>
        </w:rPr>
        <w:t>s</w:t>
      </w:r>
      <w:r w:rsidRPr="00CB6CF6">
        <w:rPr>
          <w:rFonts w:ascii="Arial" w:eastAsia="Times New Roman" w:hAnsi="Arial" w:cs="Arial"/>
          <w:color w:val="000000" w:themeColor="text1"/>
          <w:sz w:val="36"/>
          <w:szCs w:val="36"/>
        </w:rPr>
        <w:t xml:space="preserve"> </w:t>
      </w:r>
      <w:r w:rsidRPr="00CB6CF6">
        <w:rPr>
          <w:rFonts w:ascii="Arial" w:eastAsia="Times New Roman" w:hAnsi="Arial" w:cs="Arial"/>
          <w:color w:val="000000" w:themeColor="text1"/>
          <w:sz w:val="36"/>
          <w:szCs w:val="36"/>
        </w:rPr>
        <w:t>primarily determined by convenience to the researcher.</w:t>
      </w:r>
      <w:r w:rsidRPr="00CB6CF6">
        <w:rPr>
          <w:rFonts w:ascii="Arial" w:eastAsia="Times New Roman" w:hAnsi="Arial" w:cs="Arial"/>
          <w:color w:val="000000" w:themeColor="text1"/>
          <w:sz w:val="36"/>
          <w:szCs w:val="36"/>
        </w:rPr>
        <w:t xml:space="preserve"> </w:t>
      </w:r>
      <w:r w:rsidRPr="00CB6CF6">
        <w:rPr>
          <w:rFonts w:ascii="Arial" w:eastAsia="Times New Roman" w:hAnsi="Arial" w:cs="Arial"/>
          <w:color w:val="000000" w:themeColor="text1"/>
          <w:sz w:val="36"/>
          <w:szCs w:val="36"/>
        </w:rPr>
        <w:t>This can include factors like:</w:t>
      </w:r>
      <w:r w:rsidRPr="00CB6CF6">
        <w:rPr>
          <w:rFonts w:ascii="Arial" w:eastAsia="Times New Roman" w:hAnsi="Arial" w:cs="Arial"/>
          <w:color w:val="000000" w:themeColor="text1"/>
          <w:sz w:val="36"/>
          <w:szCs w:val="36"/>
        </w:rPr>
        <w:t xml:space="preserve"> </w:t>
      </w:r>
      <w:r w:rsidRPr="00CB6CF6">
        <w:rPr>
          <w:rFonts w:ascii="Arial" w:eastAsia="Times New Roman" w:hAnsi="Arial" w:cs="Arial"/>
          <w:color w:val="000000" w:themeColor="text1"/>
          <w:sz w:val="36"/>
          <w:szCs w:val="36"/>
        </w:rPr>
        <w:t xml:space="preserve">Ease of </w:t>
      </w:r>
      <w:proofErr w:type="gramStart"/>
      <w:r w:rsidRPr="00CB6CF6">
        <w:rPr>
          <w:rFonts w:ascii="Arial" w:eastAsia="Times New Roman" w:hAnsi="Arial" w:cs="Arial"/>
          <w:color w:val="000000" w:themeColor="text1"/>
          <w:sz w:val="36"/>
          <w:szCs w:val="36"/>
        </w:rPr>
        <w:t>access</w:t>
      </w:r>
      <w:r w:rsidRPr="00CB6CF6">
        <w:rPr>
          <w:rFonts w:ascii="Arial" w:eastAsia="Times New Roman" w:hAnsi="Arial" w:cs="Arial"/>
          <w:color w:val="000000" w:themeColor="text1"/>
          <w:sz w:val="36"/>
          <w:szCs w:val="36"/>
        </w:rPr>
        <w:t xml:space="preserve"> ,</w:t>
      </w:r>
      <w:r w:rsidRPr="00CB6CF6">
        <w:rPr>
          <w:rFonts w:ascii="Arial" w:eastAsia="Times New Roman" w:hAnsi="Arial" w:cs="Arial"/>
          <w:color w:val="000000" w:themeColor="text1"/>
          <w:sz w:val="36"/>
          <w:szCs w:val="36"/>
        </w:rPr>
        <w:t>Geographical</w:t>
      </w:r>
      <w:proofErr w:type="gramEnd"/>
      <w:r w:rsidRPr="00CB6CF6">
        <w:rPr>
          <w:rFonts w:ascii="Arial" w:eastAsia="Times New Roman" w:hAnsi="Arial" w:cs="Arial"/>
          <w:color w:val="000000" w:themeColor="text1"/>
          <w:sz w:val="36"/>
          <w:szCs w:val="36"/>
        </w:rPr>
        <w:t xml:space="preserve"> proximity</w:t>
      </w:r>
      <w:r w:rsidRPr="00CB6CF6">
        <w:rPr>
          <w:rFonts w:ascii="Arial" w:eastAsia="Times New Roman" w:hAnsi="Arial" w:cs="Arial"/>
          <w:color w:val="000000" w:themeColor="text1"/>
          <w:sz w:val="36"/>
          <w:szCs w:val="36"/>
        </w:rPr>
        <w:t>.</w:t>
      </w:r>
    </w:p>
    <w:p w:rsidR="00CB6CF6" w:rsidRPr="00CB6CF6" w:rsidRDefault="00CB6CF6" w:rsidP="00CB6CF6">
      <w:pPr>
        <w:spacing w:before="240" w:after="120" w:line="240" w:lineRule="auto"/>
        <w:outlineLvl w:val="2"/>
        <w:rPr>
          <w:rFonts w:ascii="Arial" w:eastAsia="Times New Roman" w:hAnsi="Arial" w:cs="Arial"/>
          <w:color w:val="FFC000"/>
          <w:sz w:val="36"/>
          <w:szCs w:val="36"/>
        </w:rPr>
      </w:pPr>
      <w:r w:rsidRPr="00CB6CF6">
        <w:rPr>
          <w:rFonts w:ascii="Arial" w:eastAsia="Times New Roman" w:hAnsi="Arial" w:cs="Arial"/>
          <w:color w:val="FFC000"/>
          <w:sz w:val="36"/>
          <w:szCs w:val="36"/>
        </w:rPr>
        <w:t xml:space="preserve">Example: </w:t>
      </w:r>
    </w:p>
    <w:p w:rsidR="00CB6CF6" w:rsidRDefault="00CB6CF6" w:rsidP="00CB6CF6">
      <w:pPr>
        <w:spacing w:before="240" w:after="120" w:line="240" w:lineRule="auto"/>
        <w:jc w:val="both"/>
        <w:outlineLvl w:val="2"/>
        <w:rPr>
          <w:rFonts w:ascii="Arial" w:eastAsia="Times New Roman" w:hAnsi="Arial" w:cs="Arial"/>
          <w:color w:val="000000" w:themeColor="text1"/>
          <w:sz w:val="36"/>
          <w:szCs w:val="36"/>
        </w:rPr>
      </w:pPr>
      <w:r w:rsidRPr="00CB6CF6">
        <w:rPr>
          <w:rFonts w:ascii="Arial" w:eastAsia="Times New Roman" w:hAnsi="Arial" w:cs="Arial"/>
          <w:color w:val="000000" w:themeColor="text1"/>
          <w:sz w:val="36"/>
          <w:szCs w:val="36"/>
        </w:rPr>
        <w:t>You are investigating the association between daily weather and daily shopping patterns. To collect insight into people’s shopping patterns, you decide to stand outside a major shopping mall in your area for a week, stopping people as they exit and asking them if they are willing to answer a few questions about their purchases.</w:t>
      </w:r>
    </w:p>
    <w:p w:rsidR="00CB6CF6" w:rsidRDefault="00CB6CF6" w:rsidP="00CB6CF6">
      <w:pPr>
        <w:spacing w:before="240" w:after="120" w:line="240" w:lineRule="auto"/>
        <w:jc w:val="both"/>
        <w:outlineLvl w:val="2"/>
        <w:rPr>
          <w:rFonts w:ascii="Arial" w:eastAsia="Times New Roman" w:hAnsi="Arial" w:cs="Arial"/>
          <w:color w:val="000000" w:themeColor="text1"/>
          <w:sz w:val="36"/>
          <w:szCs w:val="36"/>
        </w:rPr>
      </w:pPr>
    </w:p>
    <w:p w:rsidR="00CB6CF6" w:rsidRDefault="00CB6CF6" w:rsidP="00CB6CF6">
      <w:pPr>
        <w:pStyle w:val="Heading3"/>
        <w:numPr>
          <w:ilvl w:val="0"/>
          <w:numId w:val="1"/>
        </w:numPr>
        <w:spacing w:before="240" w:beforeAutospacing="0" w:after="120" w:afterAutospacing="0"/>
        <w:rPr>
          <w:rFonts w:ascii="Arial" w:hAnsi="Arial" w:cs="Arial"/>
          <w:color w:val="00B050"/>
          <w:sz w:val="36"/>
          <w:szCs w:val="36"/>
        </w:rPr>
      </w:pPr>
      <w:r>
        <w:rPr>
          <w:rFonts w:ascii="Arial" w:hAnsi="Arial" w:cs="Arial"/>
          <w:color w:val="00B050"/>
          <w:sz w:val="36"/>
          <w:szCs w:val="36"/>
        </w:rPr>
        <w:t xml:space="preserve"> </w:t>
      </w:r>
      <w:r w:rsidRPr="00CB6CF6">
        <w:rPr>
          <w:rFonts w:ascii="Arial" w:hAnsi="Arial" w:cs="Arial"/>
          <w:color w:val="00B050"/>
          <w:sz w:val="36"/>
          <w:szCs w:val="36"/>
        </w:rPr>
        <w:t>Quota sampling</w:t>
      </w:r>
    </w:p>
    <w:p w:rsidR="00CB6CF6" w:rsidRDefault="00CB6CF6" w:rsidP="00CB6CF6">
      <w:pPr>
        <w:pStyle w:val="Heading3"/>
        <w:spacing w:before="240" w:beforeAutospacing="0" w:after="120" w:afterAutospacing="0"/>
        <w:jc w:val="both"/>
        <w:rPr>
          <w:rFonts w:ascii="Arial" w:hAnsi="Arial" w:cs="Arial"/>
          <w:b w:val="0"/>
          <w:bCs w:val="0"/>
          <w:color w:val="000000" w:themeColor="text1"/>
          <w:sz w:val="36"/>
          <w:szCs w:val="36"/>
        </w:rPr>
      </w:pPr>
      <w:r w:rsidRPr="00CB6CF6">
        <w:rPr>
          <w:rFonts w:ascii="Arial" w:hAnsi="Arial" w:cs="Arial"/>
          <w:b w:val="0"/>
          <w:bCs w:val="0"/>
          <w:color w:val="000000" w:themeColor="text1"/>
          <w:sz w:val="36"/>
          <w:szCs w:val="36"/>
        </w:rPr>
        <w:t xml:space="preserve">In quota sampling, you select a predetermined number or proportion of units, called a quota. Your quota should comprise subgroups with specific characteristics (e.g., </w:t>
      </w:r>
      <w:r w:rsidRPr="00CB6CF6">
        <w:rPr>
          <w:rFonts w:ascii="Arial" w:hAnsi="Arial" w:cs="Arial"/>
          <w:b w:val="0"/>
          <w:bCs w:val="0"/>
          <w:color w:val="000000" w:themeColor="text1"/>
          <w:sz w:val="36"/>
          <w:szCs w:val="36"/>
        </w:rPr>
        <w:lastRenderedPageBreak/>
        <w:t>individuals, cases, or organizations) and should be selected in a non-random manner.</w:t>
      </w:r>
    </w:p>
    <w:p w:rsidR="00CB6CF6" w:rsidRDefault="00CB6CF6" w:rsidP="00CB6CF6">
      <w:pPr>
        <w:pStyle w:val="Heading3"/>
        <w:spacing w:before="240" w:after="120"/>
        <w:jc w:val="both"/>
        <w:rPr>
          <w:rFonts w:ascii="Arial" w:hAnsi="Arial" w:cs="Arial"/>
          <w:b w:val="0"/>
          <w:bCs w:val="0"/>
          <w:color w:val="FFC000"/>
          <w:sz w:val="36"/>
          <w:szCs w:val="36"/>
        </w:rPr>
      </w:pPr>
      <w:r w:rsidRPr="00CB6CF6">
        <w:rPr>
          <w:rFonts w:ascii="Arial" w:hAnsi="Arial" w:cs="Arial"/>
          <w:b w:val="0"/>
          <w:bCs w:val="0"/>
          <w:color w:val="FFC000"/>
          <w:sz w:val="36"/>
          <w:szCs w:val="36"/>
        </w:rPr>
        <w:t xml:space="preserve">Example: </w:t>
      </w:r>
    </w:p>
    <w:p w:rsidR="00CB6CF6" w:rsidRPr="00CB6CF6" w:rsidRDefault="00CB6CF6" w:rsidP="00CB6CF6">
      <w:pPr>
        <w:pStyle w:val="Heading3"/>
        <w:spacing w:before="240" w:after="120"/>
        <w:jc w:val="both"/>
        <w:rPr>
          <w:rFonts w:ascii="Arial" w:hAnsi="Arial" w:cs="Arial"/>
          <w:b w:val="0"/>
          <w:bCs w:val="0"/>
          <w:color w:val="000000" w:themeColor="text1"/>
          <w:sz w:val="36"/>
          <w:szCs w:val="36"/>
        </w:rPr>
      </w:pPr>
      <w:r w:rsidRPr="00CB6CF6">
        <w:rPr>
          <w:rFonts w:ascii="Arial" w:hAnsi="Arial" w:cs="Arial"/>
          <w:b w:val="0"/>
          <w:bCs w:val="0"/>
          <w:color w:val="000000" w:themeColor="text1"/>
          <w:sz w:val="36"/>
          <w:szCs w:val="36"/>
        </w:rPr>
        <w:t xml:space="preserve">You work for a market research company. You are seeking to interview 20 homeowners and 20 tenants between the ages of 45 and 60 living in a certain </w:t>
      </w:r>
      <w:proofErr w:type="spellStart"/>
      <w:proofErr w:type="gramStart"/>
      <w:r w:rsidRPr="00CB6CF6">
        <w:rPr>
          <w:rFonts w:ascii="Arial" w:hAnsi="Arial" w:cs="Arial"/>
          <w:b w:val="0"/>
          <w:bCs w:val="0"/>
          <w:color w:val="000000" w:themeColor="text1"/>
          <w:sz w:val="36"/>
          <w:szCs w:val="36"/>
        </w:rPr>
        <w:t>suburb.You</w:t>
      </w:r>
      <w:proofErr w:type="spellEnd"/>
      <w:proofErr w:type="gramEnd"/>
      <w:r w:rsidRPr="00CB6CF6">
        <w:rPr>
          <w:rFonts w:ascii="Arial" w:hAnsi="Arial" w:cs="Arial"/>
          <w:b w:val="0"/>
          <w:bCs w:val="0"/>
          <w:color w:val="000000" w:themeColor="text1"/>
          <w:sz w:val="36"/>
          <w:szCs w:val="36"/>
        </w:rPr>
        <w:t xml:space="preserve"> stand at a convenient location, such as a busy shopping street, and randomly select people to talk to who appear to satisfy the age criterion. Once you stop them, you must first determine whether they do indeed fit the criteria of belonging to the predetermined age range and owning or renting a property in the </w:t>
      </w:r>
      <w:proofErr w:type="spellStart"/>
      <w:proofErr w:type="gramStart"/>
      <w:r w:rsidRPr="00CB6CF6">
        <w:rPr>
          <w:rFonts w:ascii="Arial" w:hAnsi="Arial" w:cs="Arial"/>
          <w:b w:val="0"/>
          <w:bCs w:val="0"/>
          <w:color w:val="000000" w:themeColor="text1"/>
          <w:sz w:val="36"/>
          <w:szCs w:val="36"/>
        </w:rPr>
        <w:t>suburb.Sampling</w:t>
      </w:r>
      <w:proofErr w:type="spellEnd"/>
      <w:proofErr w:type="gramEnd"/>
      <w:r w:rsidRPr="00CB6CF6">
        <w:rPr>
          <w:rFonts w:ascii="Arial" w:hAnsi="Arial" w:cs="Arial"/>
          <w:b w:val="0"/>
          <w:bCs w:val="0"/>
          <w:color w:val="000000" w:themeColor="text1"/>
          <w:sz w:val="36"/>
          <w:szCs w:val="36"/>
        </w:rPr>
        <w:t xml:space="preserve"> continues until quotas for various subgroups have been selected. If contacted individuals are unwilling to participate or do not meet one of the conditions (e.g., they are over 60 or they do not live in the suburb), they are simply replaced by those who do. This approach really helps to mitigate nonresponse bias.</w:t>
      </w:r>
    </w:p>
    <w:p w:rsidR="00CB6CF6" w:rsidRPr="00CB6CF6" w:rsidRDefault="00CB6CF6" w:rsidP="00CB6CF6">
      <w:pPr>
        <w:spacing w:before="240" w:after="120" w:line="240" w:lineRule="auto"/>
        <w:jc w:val="both"/>
        <w:outlineLvl w:val="2"/>
        <w:rPr>
          <w:rFonts w:ascii="Arial" w:eastAsia="Times New Roman" w:hAnsi="Arial" w:cs="Arial"/>
          <w:color w:val="000000" w:themeColor="text1"/>
          <w:sz w:val="36"/>
          <w:szCs w:val="36"/>
        </w:rPr>
      </w:pPr>
    </w:p>
    <w:p w:rsidR="0053509F" w:rsidRDefault="0053509F" w:rsidP="0053509F">
      <w:pPr>
        <w:pStyle w:val="ListParagraph"/>
        <w:numPr>
          <w:ilvl w:val="0"/>
          <w:numId w:val="1"/>
        </w:numPr>
        <w:rPr>
          <w:color w:val="00B050"/>
          <w:sz w:val="36"/>
          <w:szCs w:val="36"/>
          <w:lang w:bidi="ar-JO"/>
        </w:rPr>
      </w:pPr>
      <w:r w:rsidRPr="0053509F">
        <w:rPr>
          <w:color w:val="00B050"/>
          <w:sz w:val="36"/>
          <w:szCs w:val="36"/>
          <w:lang w:bidi="ar-JO"/>
        </w:rPr>
        <w:t xml:space="preserve"> Snowball sampling</w:t>
      </w:r>
    </w:p>
    <w:p w:rsidR="0053509F" w:rsidRDefault="0053509F" w:rsidP="0053509F">
      <w:pPr>
        <w:jc w:val="both"/>
        <w:rPr>
          <w:color w:val="000000" w:themeColor="text1"/>
          <w:sz w:val="36"/>
          <w:szCs w:val="36"/>
          <w:lang w:bidi="ar-JO"/>
        </w:rPr>
      </w:pPr>
      <w:r w:rsidRPr="0053509F">
        <w:rPr>
          <w:color w:val="000000" w:themeColor="text1"/>
          <w:sz w:val="36"/>
          <w:szCs w:val="36"/>
          <w:lang w:bidi="ar-JO"/>
        </w:rPr>
        <w:t>To conduct a snowball sample, you start by finding one person who is willing to participate in your research. You then ask them to introduce you to others.</w:t>
      </w:r>
    </w:p>
    <w:p w:rsidR="0053509F" w:rsidRPr="0053509F" w:rsidRDefault="0053509F" w:rsidP="0053509F">
      <w:pPr>
        <w:jc w:val="both"/>
        <w:rPr>
          <w:color w:val="FFC000"/>
          <w:sz w:val="36"/>
          <w:szCs w:val="36"/>
          <w:lang w:bidi="ar-JO"/>
        </w:rPr>
      </w:pPr>
      <w:r w:rsidRPr="0053509F">
        <w:rPr>
          <w:color w:val="FFC000"/>
          <w:sz w:val="36"/>
          <w:szCs w:val="36"/>
          <w:lang w:bidi="ar-JO"/>
        </w:rPr>
        <w:t xml:space="preserve">Example: </w:t>
      </w:r>
    </w:p>
    <w:p w:rsidR="0053509F" w:rsidRDefault="0053509F" w:rsidP="00B739BE">
      <w:pPr>
        <w:jc w:val="both"/>
        <w:rPr>
          <w:color w:val="000000" w:themeColor="text1"/>
          <w:sz w:val="36"/>
          <w:szCs w:val="36"/>
          <w:lang w:bidi="ar-JO"/>
        </w:rPr>
      </w:pPr>
      <w:r w:rsidRPr="0053509F">
        <w:rPr>
          <w:color w:val="000000" w:themeColor="text1"/>
          <w:sz w:val="36"/>
          <w:szCs w:val="36"/>
          <w:lang w:bidi="ar-JO"/>
        </w:rPr>
        <w:t xml:space="preserve">You are studying homeless people living in your city. You start by attending a housing advocacy meeting, striking up a conversation with a homeless woman. You explain the purpose </w:t>
      </w:r>
      <w:r w:rsidRPr="0053509F">
        <w:rPr>
          <w:color w:val="000000" w:themeColor="text1"/>
          <w:sz w:val="36"/>
          <w:szCs w:val="36"/>
          <w:lang w:bidi="ar-JO"/>
        </w:rPr>
        <w:lastRenderedPageBreak/>
        <w:t xml:space="preserve">of your research and she agrees to participate. She invites you to a parking lot serving as temporary housing and offers to introduce you </w:t>
      </w:r>
      <w:proofErr w:type="spellStart"/>
      <w:proofErr w:type="gramStart"/>
      <w:r w:rsidRPr="0053509F">
        <w:rPr>
          <w:color w:val="000000" w:themeColor="text1"/>
          <w:sz w:val="36"/>
          <w:szCs w:val="36"/>
          <w:lang w:bidi="ar-JO"/>
        </w:rPr>
        <w:t>around.In</w:t>
      </w:r>
      <w:proofErr w:type="spellEnd"/>
      <w:proofErr w:type="gramEnd"/>
      <w:r w:rsidRPr="0053509F">
        <w:rPr>
          <w:color w:val="000000" w:themeColor="text1"/>
          <w:sz w:val="36"/>
          <w:szCs w:val="36"/>
          <w:lang w:bidi="ar-JO"/>
        </w:rPr>
        <w:t xml:space="preserve"> this way, the process of snowball sampling begins. You started by attending the meeting, where you met someone who could then put you in</w:t>
      </w:r>
      <w:r>
        <w:rPr>
          <w:color w:val="000000" w:themeColor="text1"/>
          <w:sz w:val="36"/>
          <w:szCs w:val="36"/>
          <w:lang w:bidi="ar-JO"/>
        </w:rPr>
        <w:t xml:space="preserve"> touch with others in the </w:t>
      </w:r>
      <w:proofErr w:type="spellStart"/>
      <w:proofErr w:type="gramStart"/>
      <w:r>
        <w:rPr>
          <w:color w:val="000000" w:themeColor="text1"/>
          <w:sz w:val="36"/>
          <w:szCs w:val="36"/>
          <w:lang w:bidi="ar-JO"/>
        </w:rPr>
        <w:t>group.</w:t>
      </w:r>
      <w:r w:rsidRPr="0053509F">
        <w:rPr>
          <w:color w:val="000000" w:themeColor="text1"/>
          <w:sz w:val="36"/>
          <w:szCs w:val="36"/>
          <w:lang w:bidi="ar-JO"/>
        </w:rPr>
        <w:t>When</w:t>
      </w:r>
      <w:proofErr w:type="spellEnd"/>
      <w:proofErr w:type="gramEnd"/>
      <w:r w:rsidRPr="0053509F">
        <w:rPr>
          <w:color w:val="000000" w:themeColor="text1"/>
          <w:sz w:val="36"/>
          <w:szCs w:val="36"/>
          <w:lang w:bidi="ar-JO"/>
        </w:rPr>
        <w:t xml:space="preserve"> studying vulnerable populations, be sure to follow ethical considerations and guidelines.</w:t>
      </w:r>
    </w:p>
    <w:p w:rsidR="00B739BE" w:rsidRDefault="00B739BE" w:rsidP="00B739BE">
      <w:pPr>
        <w:jc w:val="both"/>
        <w:rPr>
          <w:color w:val="000000" w:themeColor="text1"/>
          <w:sz w:val="36"/>
          <w:szCs w:val="36"/>
          <w:lang w:bidi="ar-JO"/>
        </w:rPr>
      </w:pPr>
    </w:p>
    <w:p w:rsidR="00B739BE" w:rsidRDefault="00B739BE" w:rsidP="00B739BE">
      <w:pPr>
        <w:pStyle w:val="Heading3"/>
        <w:numPr>
          <w:ilvl w:val="0"/>
          <w:numId w:val="1"/>
        </w:numPr>
        <w:spacing w:before="240" w:beforeAutospacing="0" w:after="120" w:afterAutospacing="0"/>
        <w:rPr>
          <w:rFonts w:ascii="Arial" w:hAnsi="Arial" w:cs="Arial"/>
          <w:color w:val="00B050"/>
          <w:sz w:val="36"/>
          <w:szCs w:val="36"/>
        </w:rPr>
      </w:pPr>
      <w:r>
        <w:rPr>
          <w:rFonts w:ascii="Arial" w:hAnsi="Arial" w:cs="Arial"/>
          <w:color w:val="00B050"/>
          <w:sz w:val="36"/>
          <w:szCs w:val="36"/>
        </w:rPr>
        <w:t xml:space="preserve"> </w:t>
      </w:r>
      <w:r w:rsidRPr="00B739BE">
        <w:rPr>
          <w:rFonts w:ascii="Arial" w:hAnsi="Arial" w:cs="Arial"/>
          <w:color w:val="00B050"/>
          <w:sz w:val="36"/>
          <w:szCs w:val="36"/>
        </w:rPr>
        <w:t>Purposive (judgmental) sampling</w:t>
      </w:r>
    </w:p>
    <w:p w:rsidR="00B739BE" w:rsidRDefault="00B739BE" w:rsidP="00B739BE">
      <w:pPr>
        <w:pStyle w:val="Heading3"/>
        <w:spacing w:before="240" w:after="120"/>
        <w:jc w:val="both"/>
        <w:rPr>
          <w:rFonts w:ascii="Arial" w:hAnsi="Arial" w:cs="Arial"/>
          <w:b w:val="0"/>
          <w:bCs w:val="0"/>
          <w:color w:val="000000" w:themeColor="text1"/>
          <w:sz w:val="36"/>
          <w:szCs w:val="36"/>
        </w:rPr>
      </w:pPr>
      <w:r w:rsidRPr="00B739BE">
        <w:rPr>
          <w:rFonts w:ascii="Arial" w:hAnsi="Arial" w:cs="Arial"/>
          <w:b w:val="0"/>
          <w:bCs w:val="0"/>
          <w:color w:val="000000" w:themeColor="text1"/>
          <w:sz w:val="36"/>
          <w:szCs w:val="36"/>
        </w:rPr>
        <w:t>Purposive sampling is a blanket term for several sampling techniques that choose participants deliberately due to qualities they possess. It is also called judgmental sampling, because it relies on the judgment of the researcher to select the units (e.g., people, c</w:t>
      </w:r>
      <w:r w:rsidRPr="00B739BE">
        <w:rPr>
          <w:rFonts w:ascii="Arial" w:hAnsi="Arial" w:cs="Arial"/>
          <w:b w:val="0"/>
          <w:bCs w:val="0"/>
          <w:color w:val="000000" w:themeColor="text1"/>
          <w:sz w:val="36"/>
          <w:szCs w:val="36"/>
        </w:rPr>
        <w:t>ases, or organizations studied</w:t>
      </w:r>
      <w:proofErr w:type="gramStart"/>
      <w:r w:rsidRPr="00B739BE">
        <w:rPr>
          <w:rFonts w:ascii="Arial" w:hAnsi="Arial" w:cs="Arial"/>
          <w:b w:val="0"/>
          <w:bCs w:val="0"/>
          <w:color w:val="000000" w:themeColor="text1"/>
          <w:sz w:val="36"/>
          <w:szCs w:val="36"/>
        </w:rPr>
        <w:t>).</w:t>
      </w:r>
      <w:r w:rsidRPr="00B739BE">
        <w:rPr>
          <w:rFonts w:ascii="Arial" w:hAnsi="Arial" w:cs="Arial"/>
          <w:b w:val="0"/>
          <w:bCs w:val="0"/>
          <w:color w:val="000000" w:themeColor="text1"/>
          <w:sz w:val="36"/>
          <w:szCs w:val="36"/>
        </w:rPr>
        <w:t>Purposive</w:t>
      </w:r>
      <w:proofErr w:type="gramEnd"/>
      <w:r w:rsidRPr="00B739BE">
        <w:rPr>
          <w:rFonts w:ascii="Arial" w:hAnsi="Arial" w:cs="Arial"/>
          <w:b w:val="0"/>
          <w:bCs w:val="0"/>
          <w:color w:val="000000" w:themeColor="text1"/>
          <w:sz w:val="36"/>
          <w:szCs w:val="36"/>
        </w:rPr>
        <w:t xml:space="preserve"> sampling is common in qualitative and mixed methods research designs, especially when considering specific issues with unique cases.</w:t>
      </w:r>
    </w:p>
    <w:p w:rsidR="00B739BE" w:rsidRDefault="00B739BE" w:rsidP="00B739BE">
      <w:pPr>
        <w:pStyle w:val="Heading3"/>
        <w:spacing w:before="240" w:after="120"/>
        <w:jc w:val="both"/>
        <w:rPr>
          <w:rFonts w:ascii="Arial" w:hAnsi="Arial" w:cs="Arial"/>
          <w:b w:val="0"/>
          <w:bCs w:val="0"/>
          <w:color w:val="000000" w:themeColor="text1"/>
          <w:sz w:val="36"/>
          <w:szCs w:val="36"/>
        </w:rPr>
      </w:pPr>
    </w:p>
    <w:p w:rsidR="00B739BE" w:rsidRPr="00B739BE" w:rsidRDefault="00B739BE" w:rsidP="00B739BE">
      <w:pPr>
        <w:pStyle w:val="Heading3"/>
        <w:spacing w:before="240" w:after="120"/>
        <w:jc w:val="both"/>
        <w:rPr>
          <w:rFonts w:ascii="Arial" w:hAnsi="Arial" w:cs="Arial"/>
          <w:b w:val="0"/>
          <w:bCs w:val="0"/>
          <w:color w:val="000000" w:themeColor="text1"/>
          <w:sz w:val="36"/>
          <w:szCs w:val="36"/>
        </w:rPr>
      </w:pPr>
    </w:p>
    <w:p w:rsidR="00B739BE" w:rsidRPr="0053509F" w:rsidRDefault="00B739BE" w:rsidP="00B739BE">
      <w:pPr>
        <w:jc w:val="both"/>
        <w:rPr>
          <w:color w:val="000000" w:themeColor="text1"/>
          <w:sz w:val="36"/>
          <w:szCs w:val="36"/>
          <w:lang w:bidi="ar-JO"/>
        </w:rPr>
      </w:pPr>
    </w:p>
    <w:p w:rsidR="0053509F" w:rsidRPr="0053509F" w:rsidRDefault="0053509F" w:rsidP="0053509F">
      <w:pPr>
        <w:rPr>
          <w:color w:val="00B050"/>
          <w:sz w:val="36"/>
          <w:szCs w:val="36"/>
          <w:lang w:bidi="ar-JO"/>
        </w:rPr>
      </w:pPr>
    </w:p>
    <w:p w:rsidR="0053509F" w:rsidRDefault="0053509F" w:rsidP="0053509F">
      <w:pPr>
        <w:pStyle w:val="ListParagraph"/>
        <w:rPr>
          <w:color w:val="00B050"/>
          <w:sz w:val="36"/>
          <w:szCs w:val="36"/>
          <w:lang w:bidi="ar-JO"/>
        </w:rPr>
      </w:pPr>
    </w:p>
    <w:p w:rsidR="00C43298" w:rsidRDefault="00C43298" w:rsidP="0053509F">
      <w:pPr>
        <w:pStyle w:val="ListParagraph"/>
        <w:rPr>
          <w:color w:val="00B050"/>
          <w:sz w:val="36"/>
          <w:szCs w:val="36"/>
          <w:lang w:bidi="ar-JO"/>
        </w:rPr>
      </w:pPr>
    </w:p>
    <w:p w:rsidR="00C43298" w:rsidRDefault="00C43298" w:rsidP="0053509F">
      <w:pPr>
        <w:pStyle w:val="ListParagraph"/>
        <w:rPr>
          <w:color w:val="00B050"/>
          <w:sz w:val="36"/>
          <w:szCs w:val="36"/>
          <w:lang w:bidi="ar-JO"/>
        </w:rPr>
      </w:pPr>
    </w:p>
    <w:p w:rsidR="00C43298" w:rsidRDefault="00C43298" w:rsidP="0053509F">
      <w:pPr>
        <w:pStyle w:val="ListParagraph"/>
        <w:rPr>
          <w:color w:val="FFC000"/>
          <w:sz w:val="36"/>
          <w:szCs w:val="36"/>
          <w:lang w:bidi="ar-JO"/>
        </w:rPr>
      </w:pPr>
      <w:r w:rsidRPr="00C43298">
        <w:rPr>
          <w:color w:val="FFC000"/>
          <w:sz w:val="36"/>
          <w:szCs w:val="36"/>
          <w:lang w:bidi="ar-JO"/>
        </w:rPr>
        <w:lastRenderedPageBreak/>
        <w:t>Part 1</w:t>
      </w:r>
    </w:p>
    <w:p w:rsidR="00C43298" w:rsidRDefault="00C43298" w:rsidP="0053509F">
      <w:pPr>
        <w:pStyle w:val="ListParagraph"/>
        <w:rPr>
          <w:color w:val="FFC000"/>
          <w:sz w:val="36"/>
          <w:szCs w:val="36"/>
          <w:lang w:bidi="ar-JO"/>
        </w:rPr>
      </w:pPr>
    </w:p>
    <w:p w:rsidR="00C43298" w:rsidRDefault="002F756D" w:rsidP="00C43298">
      <w:pPr>
        <w:pStyle w:val="ListParagraph"/>
        <w:jc w:val="center"/>
        <w:rPr>
          <w:color w:val="FF0000"/>
          <w:sz w:val="40"/>
          <w:szCs w:val="40"/>
          <w:lang w:bidi="ar-JO"/>
        </w:rPr>
      </w:pPr>
      <w:r w:rsidRPr="002F756D">
        <w:rPr>
          <w:color w:val="FF0000"/>
          <w:sz w:val="40"/>
          <w:szCs w:val="40"/>
          <w:lang w:bidi="ar-JO"/>
        </w:rPr>
        <w:t>Types of Data Distributions and Density Functions</w:t>
      </w:r>
    </w:p>
    <w:p w:rsidR="002F756D" w:rsidRDefault="002F756D" w:rsidP="00C43298">
      <w:pPr>
        <w:pStyle w:val="ListParagraph"/>
        <w:jc w:val="center"/>
        <w:rPr>
          <w:color w:val="FF0000"/>
          <w:sz w:val="40"/>
          <w:szCs w:val="40"/>
          <w:lang w:bidi="ar-JO"/>
        </w:rPr>
      </w:pPr>
    </w:p>
    <w:p w:rsidR="002F756D" w:rsidRDefault="002F756D" w:rsidP="002F756D">
      <w:pPr>
        <w:pStyle w:val="ListParagraph"/>
        <w:rPr>
          <w:color w:val="FF0000"/>
          <w:sz w:val="40"/>
          <w:szCs w:val="40"/>
          <w:lang w:bidi="ar-JO"/>
        </w:rPr>
      </w:pPr>
    </w:p>
    <w:p w:rsidR="002F756D" w:rsidRDefault="002F756D" w:rsidP="002F756D">
      <w:pPr>
        <w:pStyle w:val="ListParagraph"/>
        <w:rPr>
          <w:color w:val="00B0F0"/>
          <w:sz w:val="40"/>
          <w:szCs w:val="40"/>
          <w:lang w:bidi="ar-JO"/>
        </w:rPr>
      </w:pPr>
      <w:r w:rsidRPr="002F756D">
        <w:rPr>
          <w:color w:val="00B0F0"/>
          <w:sz w:val="40"/>
          <w:szCs w:val="40"/>
          <w:lang w:bidi="ar-JO"/>
        </w:rPr>
        <w:t>Types of Data Distributions:</w:t>
      </w:r>
    </w:p>
    <w:p w:rsidR="002F756D" w:rsidRDefault="002F756D" w:rsidP="002F756D">
      <w:pPr>
        <w:pStyle w:val="ListParagraph"/>
        <w:rPr>
          <w:color w:val="00B0F0"/>
          <w:sz w:val="40"/>
          <w:szCs w:val="40"/>
          <w:lang w:bidi="ar-JO"/>
        </w:rPr>
      </w:pPr>
    </w:p>
    <w:p w:rsidR="002F756D" w:rsidRPr="002F756D" w:rsidRDefault="002F756D" w:rsidP="002F756D">
      <w:pPr>
        <w:pStyle w:val="ListParagraph"/>
        <w:numPr>
          <w:ilvl w:val="0"/>
          <w:numId w:val="1"/>
        </w:numPr>
        <w:rPr>
          <w:color w:val="00B050"/>
          <w:sz w:val="36"/>
          <w:szCs w:val="36"/>
          <w:lang w:bidi="ar-JO"/>
        </w:rPr>
      </w:pPr>
      <w:r w:rsidRPr="002F756D">
        <w:rPr>
          <w:color w:val="00B050"/>
          <w:sz w:val="36"/>
          <w:szCs w:val="36"/>
          <w:lang w:bidi="ar-JO"/>
        </w:rPr>
        <w:t xml:space="preserve">  Uniform Distribution</w:t>
      </w:r>
    </w:p>
    <w:p w:rsidR="002F756D" w:rsidRDefault="002F756D" w:rsidP="002F756D">
      <w:pPr>
        <w:jc w:val="both"/>
        <w:rPr>
          <w:color w:val="000000" w:themeColor="text1"/>
          <w:sz w:val="36"/>
          <w:szCs w:val="36"/>
          <w:lang w:bidi="ar-JO"/>
        </w:rPr>
      </w:pPr>
      <w:r w:rsidRPr="002F756D">
        <w:rPr>
          <w:color w:val="000000" w:themeColor="text1"/>
          <w:sz w:val="36"/>
          <w:szCs w:val="36"/>
          <w:lang w:bidi="ar-JO"/>
        </w:rPr>
        <w:t>A uniform distribution represents a scenario where all values in a dataset are equally likely to occur within a specified range. It is often visualized as a flat, horizontal line on a graph, indicating constant probability.</w:t>
      </w:r>
    </w:p>
    <w:p w:rsidR="002F756D" w:rsidRDefault="002F756D" w:rsidP="002F756D">
      <w:pPr>
        <w:jc w:val="both"/>
        <w:rPr>
          <w:color w:val="000000" w:themeColor="text1"/>
          <w:sz w:val="36"/>
          <w:szCs w:val="36"/>
          <w:lang w:bidi="ar-JO"/>
        </w:rPr>
      </w:pPr>
    </w:p>
    <w:p w:rsidR="002F756D" w:rsidRDefault="002F756D" w:rsidP="002F756D">
      <w:pPr>
        <w:pStyle w:val="ListParagraph"/>
        <w:numPr>
          <w:ilvl w:val="0"/>
          <w:numId w:val="1"/>
        </w:numPr>
        <w:jc w:val="both"/>
        <w:rPr>
          <w:color w:val="00B050"/>
          <w:sz w:val="36"/>
          <w:szCs w:val="36"/>
          <w:lang w:bidi="ar-JO"/>
        </w:rPr>
      </w:pPr>
      <w:r>
        <w:rPr>
          <w:color w:val="00B050"/>
          <w:sz w:val="36"/>
          <w:szCs w:val="36"/>
          <w:lang w:bidi="ar-JO"/>
        </w:rPr>
        <w:t xml:space="preserve">  </w:t>
      </w:r>
      <w:r w:rsidRPr="002F756D">
        <w:rPr>
          <w:color w:val="00B050"/>
          <w:sz w:val="36"/>
          <w:szCs w:val="36"/>
          <w:lang w:bidi="ar-JO"/>
        </w:rPr>
        <w:t>Normal Distribution (Gaussian)</w:t>
      </w:r>
    </w:p>
    <w:p w:rsidR="002F756D" w:rsidRDefault="002F756D" w:rsidP="002F756D">
      <w:pPr>
        <w:jc w:val="both"/>
        <w:rPr>
          <w:color w:val="000000" w:themeColor="text1"/>
          <w:sz w:val="36"/>
          <w:szCs w:val="36"/>
          <w:lang w:bidi="ar-JO"/>
        </w:rPr>
      </w:pPr>
      <w:r w:rsidRPr="002F756D">
        <w:rPr>
          <w:color w:val="000000" w:themeColor="text1"/>
          <w:sz w:val="36"/>
          <w:szCs w:val="36"/>
          <w:lang w:bidi="ar-JO"/>
        </w:rPr>
        <w:t>The normal distribution, often called the bell curve, is one of the most ubiquitous distributions in nature. It is characterized by its symmetrical, bell-shaped curve, with data clustering around the mean. Many real-world phenomena, from heights to exam scores, approximate a normal distribution.</w:t>
      </w:r>
    </w:p>
    <w:p w:rsidR="002F756D" w:rsidRDefault="002F756D" w:rsidP="002F756D">
      <w:pPr>
        <w:jc w:val="both"/>
        <w:rPr>
          <w:color w:val="000000" w:themeColor="text1"/>
          <w:sz w:val="36"/>
          <w:szCs w:val="36"/>
          <w:lang w:bidi="ar-JO"/>
        </w:rPr>
      </w:pPr>
    </w:p>
    <w:p w:rsidR="002F756D" w:rsidRDefault="002F756D" w:rsidP="002F756D">
      <w:pPr>
        <w:pStyle w:val="ListParagraph"/>
        <w:numPr>
          <w:ilvl w:val="0"/>
          <w:numId w:val="1"/>
        </w:numPr>
        <w:jc w:val="both"/>
        <w:rPr>
          <w:color w:val="00B050"/>
          <w:sz w:val="36"/>
          <w:szCs w:val="36"/>
          <w:lang w:bidi="ar-JO"/>
        </w:rPr>
      </w:pPr>
      <w:r>
        <w:rPr>
          <w:color w:val="00B050"/>
          <w:sz w:val="36"/>
          <w:szCs w:val="36"/>
          <w:lang w:bidi="ar-JO"/>
        </w:rPr>
        <w:t xml:space="preserve">  </w:t>
      </w:r>
      <w:r w:rsidRPr="002F756D">
        <w:rPr>
          <w:color w:val="00B050"/>
          <w:sz w:val="36"/>
          <w:szCs w:val="36"/>
          <w:lang w:bidi="ar-JO"/>
        </w:rPr>
        <w:t>Exponential Distribution</w:t>
      </w:r>
    </w:p>
    <w:p w:rsidR="002F756D" w:rsidRDefault="002F756D" w:rsidP="002F756D">
      <w:pPr>
        <w:jc w:val="both"/>
        <w:rPr>
          <w:color w:val="000000" w:themeColor="text1"/>
          <w:sz w:val="36"/>
          <w:szCs w:val="36"/>
          <w:lang w:bidi="ar-JO"/>
        </w:rPr>
      </w:pPr>
      <w:r w:rsidRPr="002F756D">
        <w:rPr>
          <w:color w:val="000000" w:themeColor="text1"/>
          <w:sz w:val="36"/>
          <w:szCs w:val="36"/>
          <w:lang w:bidi="ar-JO"/>
        </w:rPr>
        <w:t xml:space="preserve">The exponential distribution models the time between events in a Poisson process, where events occur independently at a </w:t>
      </w:r>
      <w:r w:rsidRPr="002F756D">
        <w:rPr>
          <w:color w:val="000000" w:themeColor="text1"/>
          <w:sz w:val="36"/>
          <w:szCs w:val="36"/>
          <w:lang w:bidi="ar-JO"/>
        </w:rPr>
        <w:lastRenderedPageBreak/>
        <w:t>constant rate. It exhibits a rapid initial decline and then tapers off gradually.</w:t>
      </w:r>
    </w:p>
    <w:p w:rsidR="002F756D" w:rsidRDefault="002F756D" w:rsidP="002F756D">
      <w:pPr>
        <w:jc w:val="both"/>
        <w:rPr>
          <w:color w:val="000000" w:themeColor="text1"/>
          <w:sz w:val="36"/>
          <w:szCs w:val="36"/>
          <w:lang w:bidi="ar-JO"/>
        </w:rPr>
      </w:pPr>
    </w:p>
    <w:p w:rsidR="002F756D" w:rsidRDefault="002F756D" w:rsidP="002F756D">
      <w:pPr>
        <w:pStyle w:val="ListParagraph"/>
        <w:numPr>
          <w:ilvl w:val="0"/>
          <w:numId w:val="1"/>
        </w:numPr>
        <w:jc w:val="both"/>
        <w:rPr>
          <w:color w:val="00B050"/>
          <w:sz w:val="36"/>
          <w:szCs w:val="36"/>
          <w:lang w:bidi="ar-JO"/>
        </w:rPr>
      </w:pPr>
      <w:r>
        <w:rPr>
          <w:color w:val="00B050"/>
          <w:sz w:val="36"/>
          <w:szCs w:val="36"/>
          <w:lang w:bidi="ar-JO"/>
        </w:rPr>
        <w:t xml:space="preserve">  </w:t>
      </w:r>
      <w:r w:rsidRPr="002F756D">
        <w:rPr>
          <w:color w:val="00B050"/>
          <w:sz w:val="36"/>
          <w:szCs w:val="36"/>
          <w:lang w:bidi="ar-JO"/>
        </w:rPr>
        <w:t>Poisson Distribution</w:t>
      </w:r>
    </w:p>
    <w:p w:rsidR="002F756D" w:rsidRDefault="002F756D" w:rsidP="002F756D">
      <w:pPr>
        <w:jc w:val="both"/>
        <w:rPr>
          <w:color w:val="000000" w:themeColor="text1"/>
          <w:sz w:val="36"/>
          <w:szCs w:val="36"/>
          <w:lang w:bidi="ar-JO"/>
        </w:rPr>
      </w:pPr>
      <w:r w:rsidRPr="002F756D">
        <w:rPr>
          <w:color w:val="000000" w:themeColor="text1"/>
          <w:sz w:val="36"/>
          <w:szCs w:val="36"/>
          <w:lang w:bidi="ar-JO"/>
        </w:rPr>
        <w:t>The Poisson distribution describes the number of events occurring in a fixed interval when events happen independently at a known average rate. It is often used in scenarios like counting the number of phone calls at a call center within a given time frame.</w:t>
      </w:r>
    </w:p>
    <w:p w:rsidR="002F756D" w:rsidRDefault="002F756D" w:rsidP="002F756D">
      <w:pPr>
        <w:jc w:val="both"/>
        <w:rPr>
          <w:color w:val="000000" w:themeColor="text1"/>
          <w:sz w:val="36"/>
          <w:szCs w:val="36"/>
          <w:lang w:bidi="ar-JO"/>
        </w:rPr>
      </w:pPr>
    </w:p>
    <w:p w:rsidR="002F756D" w:rsidRDefault="002F756D" w:rsidP="002F756D">
      <w:pPr>
        <w:pStyle w:val="ListParagraph"/>
        <w:numPr>
          <w:ilvl w:val="0"/>
          <w:numId w:val="1"/>
        </w:numPr>
        <w:jc w:val="both"/>
        <w:rPr>
          <w:color w:val="00B050"/>
          <w:sz w:val="36"/>
          <w:szCs w:val="36"/>
          <w:lang w:bidi="ar-JO"/>
        </w:rPr>
      </w:pPr>
      <w:r>
        <w:rPr>
          <w:color w:val="00B050"/>
          <w:sz w:val="36"/>
          <w:szCs w:val="36"/>
          <w:lang w:bidi="ar-JO"/>
        </w:rPr>
        <w:t xml:space="preserve">  </w:t>
      </w:r>
      <w:r w:rsidRPr="002F756D">
        <w:rPr>
          <w:color w:val="00B050"/>
          <w:sz w:val="36"/>
          <w:szCs w:val="36"/>
          <w:lang w:bidi="ar-JO"/>
        </w:rPr>
        <w:t>Binomial Distribution</w:t>
      </w:r>
    </w:p>
    <w:p w:rsidR="002F756D" w:rsidRDefault="002F756D" w:rsidP="002F756D">
      <w:pPr>
        <w:jc w:val="both"/>
        <w:rPr>
          <w:color w:val="0D0D0D" w:themeColor="text1" w:themeTint="F2"/>
          <w:sz w:val="36"/>
          <w:szCs w:val="36"/>
          <w:lang w:bidi="ar-JO"/>
        </w:rPr>
      </w:pPr>
      <w:r w:rsidRPr="002F756D">
        <w:rPr>
          <w:color w:val="0D0D0D" w:themeColor="text1" w:themeTint="F2"/>
          <w:sz w:val="36"/>
          <w:szCs w:val="36"/>
          <w:lang w:bidi="ar-JO"/>
        </w:rPr>
        <w:t>The binomial distribution models the number of successes in a fixed number of independent trials, each with two possible outcomes (success or failure). It plays a central role in statistics, especially in hypothesis testing and probability calculations.</w:t>
      </w:r>
    </w:p>
    <w:p w:rsidR="002F756D" w:rsidRDefault="002F756D" w:rsidP="002F756D">
      <w:pPr>
        <w:jc w:val="both"/>
        <w:rPr>
          <w:color w:val="0D0D0D" w:themeColor="text1" w:themeTint="F2"/>
          <w:sz w:val="36"/>
          <w:szCs w:val="36"/>
          <w:lang w:bidi="ar-JO"/>
        </w:rPr>
      </w:pPr>
    </w:p>
    <w:p w:rsidR="002F756D" w:rsidRDefault="002F756D" w:rsidP="002F756D">
      <w:pPr>
        <w:jc w:val="both"/>
        <w:rPr>
          <w:color w:val="0D0D0D" w:themeColor="text1" w:themeTint="F2"/>
          <w:sz w:val="36"/>
          <w:szCs w:val="36"/>
          <w:lang w:bidi="ar-JO"/>
        </w:rPr>
      </w:pPr>
    </w:p>
    <w:p w:rsidR="002F756D" w:rsidRDefault="002F756D" w:rsidP="002F756D">
      <w:pPr>
        <w:jc w:val="both"/>
        <w:rPr>
          <w:color w:val="00B0F0"/>
          <w:sz w:val="40"/>
          <w:szCs w:val="40"/>
          <w:lang w:bidi="ar-JO"/>
        </w:rPr>
      </w:pPr>
      <w:r w:rsidRPr="002F756D">
        <w:rPr>
          <w:color w:val="00B0F0"/>
          <w:sz w:val="40"/>
          <w:szCs w:val="40"/>
          <w:lang w:bidi="ar-JO"/>
        </w:rPr>
        <w:t>Types of Density Functions:</w:t>
      </w:r>
    </w:p>
    <w:p w:rsidR="002F756D" w:rsidRDefault="002F756D" w:rsidP="002F756D">
      <w:pPr>
        <w:jc w:val="both"/>
        <w:rPr>
          <w:color w:val="00B0F0"/>
          <w:sz w:val="40"/>
          <w:szCs w:val="40"/>
          <w:lang w:bidi="ar-JO"/>
        </w:rPr>
      </w:pPr>
    </w:p>
    <w:p w:rsidR="002F756D" w:rsidRPr="002F756D" w:rsidRDefault="002F756D" w:rsidP="002F756D">
      <w:pPr>
        <w:pStyle w:val="ListParagraph"/>
        <w:numPr>
          <w:ilvl w:val="0"/>
          <w:numId w:val="1"/>
        </w:numPr>
        <w:jc w:val="both"/>
        <w:rPr>
          <w:color w:val="00B050"/>
          <w:sz w:val="36"/>
          <w:szCs w:val="36"/>
          <w:lang w:bidi="ar-JO"/>
        </w:rPr>
      </w:pPr>
      <w:r>
        <w:rPr>
          <w:color w:val="00B050"/>
          <w:sz w:val="36"/>
          <w:szCs w:val="36"/>
          <w:lang w:bidi="ar-JO"/>
        </w:rPr>
        <w:t xml:space="preserve">  </w:t>
      </w:r>
      <w:r w:rsidRPr="002F756D">
        <w:rPr>
          <w:color w:val="00B050"/>
          <w:sz w:val="36"/>
          <w:szCs w:val="36"/>
          <w:lang w:bidi="ar-JO"/>
        </w:rPr>
        <w:t>Continuous Density Functions</w:t>
      </w:r>
    </w:p>
    <w:p w:rsidR="002F756D" w:rsidRDefault="002F756D" w:rsidP="002F756D">
      <w:pPr>
        <w:jc w:val="both"/>
        <w:rPr>
          <w:color w:val="000000" w:themeColor="text1"/>
          <w:sz w:val="36"/>
          <w:szCs w:val="36"/>
          <w:lang w:bidi="ar-JO"/>
        </w:rPr>
      </w:pPr>
      <w:r w:rsidRPr="002F756D">
        <w:rPr>
          <w:color w:val="000000" w:themeColor="text1"/>
          <w:sz w:val="36"/>
          <w:szCs w:val="36"/>
          <w:lang w:bidi="ar-JO"/>
        </w:rPr>
        <w:t xml:space="preserve">These functions describe probability distributions for continuous random variables. The most famous among them is the probability density function (PDF) of the normal distribution, </w:t>
      </w:r>
      <w:r w:rsidRPr="002F756D">
        <w:rPr>
          <w:color w:val="000000" w:themeColor="text1"/>
          <w:sz w:val="36"/>
          <w:szCs w:val="36"/>
          <w:lang w:bidi="ar-JO"/>
        </w:rPr>
        <w:lastRenderedPageBreak/>
        <w:t>characterized by its smooth, bell-shaped curve. Other examples include the exponential and beta distributions.</w:t>
      </w:r>
    </w:p>
    <w:p w:rsidR="002F756D" w:rsidRDefault="002F756D" w:rsidP="002F756D">
      <w:pPr>
        <w:jc w:val="both"/>
        <w:rPr>
          <w:color w:val="000000" w:themeColor="text1"/>
          <w:sz w:val="36"/>
          <w:szCs w:val="36"/>
          <w:lang w:bidi="ar-JO"/>
        </w:rPr>
      </w:pPr>
    </w:p>
    <w:p w:rsidR="002F756D" w:rsidRPr="002F756D" w:rsidRDefault="002F756D" w:rsidP="002F756D">
      <w:pPr>
        <w:pStyle w:val="ListParagraph"/>
        <w:numPr>
          <w:ilvl w:val="0"/>
          <w:numId w:val="1"/>
        </w:numPr>
        <w:rPr>
          <w:color w:val="00B050"/>
          <w:sz w:val="36"/>
          <w:szCs w:val="36"/>
          <w:lang w:bidi="ar-JO"/>
        </w:rPr>
      </w:pPr>
      <w:r>
        <w:rPr>
          <w:color w:val="00B050"/>
          <w:sz w:val="36"/>
          <w:szCs w:val="36"/>
          <w:lang w:bidi="ar-JO"/>
        </w:rPr>
        <w:t xml:space="preserve">  </w:t>
      </w:r>
      <w:r w:rsidRPr="002F756D">
        <w:rPr>
          <w:color w:val="00B050"/>
          <w:sz w:val="36"/>
          <w:szCs w:val="36"/>
          <w:lang w:bidi="ar-JO"/>
        </w:rPr>
        <w:t>Discrete Density Functions</w:t>
      </w:r>
    </w:p>
    <w:p w:rsidR="002F756D" w:rsidRPr="002F756D" w:rsidRDefault="002F756D" w:rsidP="002F756D">
      <w:pPr>
        <w:jc w:val="both"/>
        <w:rPr>
          <w:color w:val="000000" w:themeColor="text1"/>
          <w:sz w:val="36"/>
          <w:szCs w:val="36"/>
          <w:lang w:bidi="ar-JO"/>
        </w:rPr>
      </w:pPr>
      <w:bookmarkStart w:id="0" w:name="_GoBack"/>
      <w:bookmarkEnd w:id="0"/>
      <w:r w:rsidRPr="002F756D">
        <w:rPr>
          <w:color w:val="000000" w:themeColor="text1"/>
          <w:sz w:val="36"/>
          <w:szCs w:val="36"/>
          <w:lang w:bidi="ar-JO"/>
        </w:rPr>
        <w:t>These functions apply to discrete random variables, which can only take specific values. The PDF of a discrete distribution assigns probabilities to individual values, often depicted as bars in a histogram. The Poisson and binomial distributions are prime examples.</w:t>
      </w:r>
    </w:p>
    <w:sectPr w:rsidR="002F756D" w:rsidRPr="002F7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025D1"/>
    <w:multiLevelType w:val="hybridMultilevel"/>
    <w:tmpl w:val="F650F3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67"/>
    <w:rsid w:val="002F756D"/>
    <w:rsid w:val="0053509F"/>
    <w:rsid w:val="005D2C81"/>
    <w:rsid w:val="00875D67"/>
    <w:rsid w:val="00B739BE"/>
    <w:rsid w:val="00C43298"/>
    <w:rsid w:val="00CB6C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841E"/>
  <w15:chartTrackingRefBased/>
  <w15:docId w15:val="{48868024-9190-4E20-A95B-0FB8B1D3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6C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CF6"/>
    <w:pPr>
      <w:ind w:left="720"/>
      <w:contextualSpacing/>
    </w:pPr>
  </w:style>
  <w:style w:type="character" w:customStyle="1" w:styleId="Heading3Char">
    <w:name w:val="Heading 3 Char"/>
    <w:basedOn w:val="DefaultParagraphFont"/>
    <w:link w:val="Heading3"/>
    <w:uiPriority w:val="9"/>
    <w:rsid w:val="00CB6CF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914764">
      <w:bodyDiv w:val="1"/>
      <w:marLeft w:val="0"/>
      <w:marRight w:val="0"/>
      <w:marTop w:val="0"/>
      <w:marBottom w:val="0"/>
      <w:divBdr>
        <w:top w:val="none" w:sz="0" w:space="0" w:color="auto"/>
        <w:left w:val="none" w:sz="0" w:space="0" w:color="auto"/>
        <w:bottom w:val="none" w:sz="0" w:space="0" w:color="auto"/>
        <w:right w:val="none" w:sz="0" w:space="0" w:color="auto"/>
      </w:divBdr>
    </w:div>
    <w:div w:id="503477388">
      <w:bodyDiv w:val="1"/>
      <w:marLeft w:val="0"/>
      <w:marRight w:val="0"/>
      <w:marTop w:val="0"/>
      <w:marBottom w:val="0"/>
      <w:divBdr>
        <w:top w:val="none" w:sz="0" w:space="0" w:color="auto"/>
        <w:left w:val="none" w:sz="0" w:space="0" w:color="auto"/>
        <w:bottom w:val="none" w:sz="0" w:space="0" w:color="auto"/>
        <w:right w:val="none" w:sz="0" w:space="0" w:color="auto"/>
      </w:divBdr>
    </w:div>
    <w:div w:id="635188026">
      <w:bodyDiv w:val="1"/>
      <w:marLeft w:val="0"/>
      <w:marRight w:val="0"/>
      <w:marTop w:val="0"/>
      <w:marBottom w:val="0"/>
      <w:divBdr>
        <w:top w:val="none" w:sz="0" w:space="0" w:color="auto"/>
        <w:left w:val="none" w:sz="0" w:space="0" w:color="auto"/>
        <w:bottom w:val="none" w:sz="0" w:space="0" w:color="auto"/>
        <w:right w:val="none" w:sz="0" w:space="0" w:color="auto"/>
      </w:divBdr>
    </w:div>
    <w:div w:id="779026801">
      <w:bodyDiv w:val="1"/>
      <w:marLeft w:val="0"/>
      <w:marRight w:val="0"/>
      <w:marTop w:val="0"/>
      <w:marBottom w:val="0"/>
      <w:divBdr>
        <w:top w:val="none" w:sz="0" w:space="0" w:color="auto"/>
        <w:left w:val="none" w:sz="0" w:space="0" w:color="auto"/>
        <w:bottom w:val="none" w:sz="0" w:space="0" w:color="auto"/>
        <w:right w:val="none" w:sz="0" w:space="0" w:color="auto"/>
      </w:divBdr>
    </w:div>
    <w:div w:id="993684333">
      <w:bodyDiv w:val="1"/>
      <w:marLeft w:val="0"/>
      <w:marRight w:val="0"/>
      <w:marTop w:val="0"/>
      <w:marBottom w:val="0"/>
      <w:divBdr>
        <w:top w:val="none" w:sz="0" w:space="0" w:color="auto"/>
        <w:left w:val="none" w:sz="0" w:space="0" w:color="auto"/>
        <w:bottom w:val="none" w:sz="0" w:space="0" w:color="auto"/>
        <w:right w:val="none" w:sz="0" w:space="0" w:color="auto"/>
      </w:divBdr>
    </w:div>
    <w:div w:id="1049383326">
      <w:bodyDiv w:val="1"/>
      <w:marLeft w:val="0"/>
      <w:marRight w:val="0"/>
      <w:marTop w:val="0"/>
      <w:marBottom w:val="0"/>
      <w:divBdr>
        <w:top w:val="none" w:sz="0" w:space="0" w:color="auto"/>
        <w:left w:val="none" w:sz="0" w:space="0" w:color="auto"/>
        <w:bottom w:val="none" w:sz="0" w:space="0" w:color="auto"/>
        <w:right w:val="none" w:sz="0" w:space="0" w:color="auto"/>
      </w:divBdr>
    </w:div>
    <w:div w:id="1146816592">
      <w:bodyDiv w:val="1"/>
      <w:marLeft w:val="0"/>
      <w:marRight w:val="0"/>
      <w:marTop w:val="0"/>
      <w:marBottom w:val="0"/>
      <w:divBdr>
        <w:top w:val="none" w:sz="0" w:space="0" w:color="auto"/>
        <w:left w:val="none" w:sz="0" w:space="0" w:color="auto"/>
        <w:bottom w:val="none" w:sz="0" w:space="0" w:color="auto"/>
        <w:right w:val="none" w:sz="0" w:space="0" w:color="auto"/>
      </w:divBdr>
    </w:div>
    <w:div w:id="20299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6</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dc:creator>
  <cp:keywords/>
  <dc:description/>
  <cp:lastModifiedBy>aqsa</cp:lastModifiedBy>
  <cp:revision>2</cp:revision>
  <dcterms:created xsi:type="dcterms:W3CDTF">2023-09-10T12:18:00Z</dcterms:created>
  <dcterms:modified xsi:type="dcterms:W3CDTF">2023-09-11T08:47:00Z</dcterms:modified>
</cp:coreProperties>
</file>