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6251" w14:textId="77777777" w:rsidR="009F496E" w:rsidRDefault="00000000" w:rsidP="00BD2157">
      <w:pPr>
        <w:pStyle w:val="Heading1"/>
        <w:bidi/>
      </w:pPr>
      <w:bookmarkStart w:id="0" w:name="معلومات-شركة-coxir-الكورية"/>
      <w:r>
        <w:t>معلومات شركة COXIR الكورية</w:t>
      </w:r>
    </w:p>
    <w:p w14:paraId="2568B22B" w14:textId="77777777" w:rsidR="009F496E" w:rsidRDefault="00000000" w:rsidP="00BD2157">
      <w:pPr>
        <w:pStyle w:val="Heading2"/>
        <w:bidi/>
      </w:pPr>
      <w:bookmarkStart w:id="1" w:name="معلومات-الشركة-الأساسية"/>
      <w:r>
        <w:t>معلومات الشركة الأساسية</w:t>
      </w:r>
    </w:p>
    <w:p w14:paraId="3C87CF19" w14:textId="77777777" w:rsidR="009F496E" w:rsidRDefault="00000000" w:rsidP="00BD2157">
      <w:pPr>
        <w:pStyle w:val="Compact"/>
        <w:numPr>
          <w:ilvl w:val="0"/>
          <w:numId w:val="2"/>
        </w:numPr>
        <w:bidi/>
      </w:pPr>
      <w:r>
        <w:rPr>
          <w:b/>
          <w:bCs/>
        </w:rPr>
        <w:t>اسم الشركة</w:t>
      </w:r>
      <w:r>
        <w:t>: COXIR [kosiːr]</w:t>
      </w:r>
    </w:p>
    <w:p w14:paraId="4120C3C1" w14:textId="77777777" w:rsidR="009F496E" w:rsidRDefault="00000000" w:rsidP="00BD2157">
      <w:pPr>
        <w:pStyle w:val="Compact"/>
        <w:numPr>
          <w:ilvl w:val="0"/>
          <w:numId w:val="2"/>
        </w:numPr>
        <w:bidi/>
      </w:pPr>
      <w:r>
        <w:rPr>
          <w:b/>
          <w:bCs/>
        </w:rPr>
        <w:t>الشركة الأم</w:t>
      </w:r>
      <w:r>
        <w:t>: Noksibcho Cosmetics (녹십초화장품)</w:t>
      </w:r>
    </w:p>
    <w:p w14:paraId="21029C81" w14:textId="77777777" w:rsidR="009F496E" w:rsidRDefault="00000000" w:rsidP="00BD2157">
      <w:pPr>
        <w:pStyle w:val="Compact"/>
        <w:numPr>
          <w:ilvl w:val="0"/>
          <w:numId w:val="2"/>
        </w:numPr>
        <w:bidi/>
      </w:pPr>
      <w:r>
        <w:rPr>
          <w:b/>
          <w:bCs/>
        </w:rPr>
        <w:t>المقر الرئيسي</w:t>
      </w:r>
      <w:r>
        <w:t>: سيول، كوريا الجنوبية</w:t>
      </w:r>
    </w:p>
    <w:p w14:paraId="7C3ACF16" w14:textId="77777777" w:rsidR="009F496E" w:rsidRDefault="00000000" w:rsidP="00BD2157">
      <w:pPr>
        <w:pStyle w:val="Compact"/>
        <w:numPr>
          <w:ilvl w:val="0"/>
          <w:numId w:val="2"/>
        </w:numPr>
        <w:bidi/>
      </w:pPr>
      <w:r>
        <w:rPr>
          <w:b/>
          <w:bCs/>
        </w:rPr>
        <w:t>العنوان</w:t>
      </w:r>
      <w:r>
        <w:t>: 803-8F, 438, Songpa-daero, Songpa-gu, Seoul, Republic of Korea</w:t>
      </w:r>
    </w:p>
    <w:p w14:paraId="7727711B" w14:textId="77777777" w:rsidR="009F496E" w:rsidRDefault="00000000" w:rsidP="00BD2157">
      <w:pPr>
        <w:pStyle w:val="Compact"/>
        <w:numPr>
          <w:ilvl w:val="0"/>
          <w:numId w:val="2"/>
        </w:numPr>
        <w:bidi/>
      </w:pPr>
      <w:r>
        <w:rPr>
          <w:b/>
          <w:bCs/>
        </w:rPr>
        <w:t>البريد الإلكتروني للاستفسارات</w:t>
      </w:r>
      <w:r>
        <w:t>: inquiry@noksibcho.com</w:t>
      </w:r>
    </w:p>
    <w:p w14:paraId="3F2B0B39" w14:textId="77777777" w:rsidR="009F496E" w:rsidRDefault="00000000" w:rsidP="00BD2157">
      <w:pPr>
        <w:pStyle w:val="Compact"/>
        <w:numPr>
          <w:ilvl w:val="0"/>
          <w:numId w:val="2"/>
        </w:numPr>
        <w:bidi/>
      </w:pPr>
      <w:r>
        <w:rPr>
          <w:b/>
          <w:bCs/>
        </w:rPr>
        <w:t>البريد الإلكتروني للعلاقات العامة</w:t>
      </w:r>
      <w:r>
        <w:t>: pr@noksibcho.com</w:t>
      </w:r>
    </w:p>
    <w:p w14:paraId="715A71A1" w14:textId="77777777" w:rsidR="009F496E" w:rsidRDefault="00000000" w:rsidP="00BD2157">
      <w:pPr>
        <w:pStyle w:val="Heading2"/>
        <w:bidi/>
      </w:pPr>
      <w:bookmarkStart w:id="2" w:name="فلسفة-الشركة"/>
      <w:bookmarkEnd w:id="1"/>
      <w:r>
        <w:t>فلسفة الشركة</w:t>
      </w:r>
    </w:p>
    <w:p w14:paraId="35C62B38" w14:textId="77777777" w:rsidR="009F496E" w:rsidRDefault="00000000" w:rsidP="00BD2157">
      <w:pPr>
        <w:pStyle w:val="Heading3"/>
        <w:bidi/>
      </w:pPr>
      <w:bookmarkStart w:id="3" w:name="simple-and-minimal-sensibility"/>
      <w:r>
        <w:t>“Simple and minimal sensibility”</w:t>
      </w:r>
    </w:p>
    <w:p w14:paraId="0E74D565" w14:textId="77777777" w:rsidR="009F496E" w:rsidRDefault="00000000" w:rsidP="00BD2157">
      <w:pPr>
        <w:pStyle w:val="Compact"/>
        <w:numPr>
          <w:ilvl w:val="0"/>
          <w:numId w:val="3"/>
        </w:numPr>
        <w:bidi/>
      </w:pPr>
      <w:r>
        <w:t>تركز الشركة على البساطة والحد الأدنى من التعقيد</w:t>
      </w:r>
    </w:p>
    <w:p w14:paraId="332B3332" w14:textId="77777777" w:rsidR="009F496E" w:rsidRDefault="00000000" w:rsidP="00BD2157">
      <w:pPr>
        <w:pStyle w:val="Compact"/>
        <w:numPr>
          <w:ilvl w:val="0"/>
          <w:numId w:val="3"/>
        </w:numPr>
        <w:bidi/>
      </w:pPr>
      <w:r>
        <w:t>تطوير منتجات يمكن استخدامها يومياً بسهولة</w:t>
      </w:r>
    </w:p>
    <w:p w14:paraId="1B57E526" w14:textId="77777777" w:rsidR="009F496E" w:rsidRDefault="00000000" w:rsidP="00BD2157">
      <w:pPr>
        <w:pStyle w:val="Compact"/>
        <w:numPr>
          <w:ilvl w:val="0"/>
          <w:numId w:val="3"/>
        </w:numPr>
        <w:bidi/>
      </w:pPr>
      <w:r>
        <w:t>تستهدف المستهلكين الذين يريدون تجربة منتجات صحية وعصرية بطريقة بسيطة وبأسعار معقولة</w:t>
      </w:r>
    </w:p>
    <w:p w14:paraId="15FEB06F" w14:textId="77777777" w:rsidR="009F496E" w:rsidRDefault="00000000" w:rsidP="00BD2157">
      <w:pPr>
        <w:pStyle w:val="Heading2"/>
        <w:bidi/>
      </w:pPr>
      <w:bookmarkStart w:id="4" w:name="خصائص-المنتجات"/>
      <w:bookmarkEnd w:id="2"/>
      <w:bookmarkEnd w:id="3"/>
      <w:r>
        <w:t>خصائص المنتجات</w:t>
      </w:r>
    </w:p>
    <w:p w14:paraId="66C34CB1" w14:textId="77777777" w:rsidR="009F496E" w:rsidRDefault="00000000" w:rsidP="00BD2157">
      <w:pPr>
        <w:pStyle w:val="Compact"/>
        <w:numPr>
          <w:ilvl w:val="0"/>
          <w:numId w:val="4"/>
        </w:numPr>
        <w:bidi/>
      </w:pPr>
      <w:r>
        <w:rPr>
          <w:b/>
          <w:bCs/>
        </w:rPr>
        <w:t>مكونات طبيعية</w:t>
      </w:r>
      <w:r>
        <w:t>: تُصنع المنتجات بشكل أساسي من مكونات طبيعية أقل تهيجاً للبشرة</w:t>
      </w:r>
    </w:p>
    <w:p w14:paraId="6D620F3E" w14:textId="77777777" w:rsidR="009F496E" w:rsidRDefault="00000000" w:rsidP="00BD2157">
      <w:pPr>
        <w:pStyle w:val="Compact"/>
        <w:numPr>
          <w:ilvl w:val="0"/>
          <w:numId w:val="4"/>
        </w:numPr>
        <w:bidi/>
      </w:pPr>
      <w:r>
        <w:rPr>
          <w:b/>
          <w:bCs/>
        </w:rPr>
        <w:t>توازن البشرة</w:t>
      </w:r>
      <w:r>
        <w:t>: تحافظ على صحة البشرة وتوازنها</w:t>
      </w:r>
    </w:p>
    <w:p w14:paraId="65EFC1C5" w14:textId="77777777" w:rsidR="009F496E" w:rsidRDefault="00000000" w:rsidP="00BD2157">
      <w:pPr>
        <w:pStyle w:val="Compact"/>
        <w:numPr>
          <w:ilvl w:val="0"/>
          <w:numId w:val="4"/>
        </w:numPr>
        <w:bidi/>
      </w:pPr>
      <w:r>
        <w:rPr>
          <w:b/>
          <w:bCs/>
        </w:rPr>
        <w:t>تنوع المنتجات</w:t>
      </w:r>
      <w:r>
        <w:t>: تشمل منتجات العناية بالبشرة والتنظيف والمكياج</w:t>
      </w:r>
    </w:p>
    <w:p w14:paraId="39E99356" w14:textId="77777777" w:rsidR="009F496E" w:rsidRDefault="00000000" w:rsidP="00BD2157">
      <w:pPr>
        <w:pStyle w:val="Compact"/>
        <w:numPr>
          <w:ilvl w:val="0"/>
          <w:numId w:val="4"/>
        </w:numPr>
        <w:bidi/>
      </w:pPr>
      <w:r>
        <w:rPr>
          <w:b/>
          <w:bCs/>
        </w:rPr>
        <w:t>أسعار عادلة</w:t>
      </w:r>
      <w:r>
        <w:t>: تقليل العبء على المستهلكين بأسعار عادلة</w:t>
      </w:r>
    </w:p>
    <w:p w14:paraId="50C60BE1" w14:textId="77777777" w:rsidR="009F496E" w:rsidRDefault="00000000" w:rsidP="00BD2157">
      <w:pPr>
        <w:pStyle w:val="Heading2"/>
        <w:bidi/>
      </w:pPr>
      <w:bookmarkStart w:id="5" w:name="خطوط-العناية-المتخصصة"/>
      <w:bookmarkEnd w:id="4"/>
      <w:r>
        <w:t>خطوط العناية المتخصصة</w:t>
      </w:r>
    </w:p>
    <w:p w14:paraId="58C29512" w14:textId="77777777" w:rsidR="009F496E" w:rsidRDefault="00000000" w:rsidP="00BD2157">
      <w:pPr>
        <w:pStyle w:val="Compact"/>
        <w:numPr>
          <w:ilvl w:val="0"/>
          <w:numId w:val="5"/>
        </w:numPr>
        <w:bidi/>
      </w:pPr>
      <w:r>
        <w:t>تقشير (Exfoliating)</w:t>
      </w:r>
    </w:p>
    <w:p w14:paraId="3BDDC7AE" w14:textId="77777777" w:rsidR="009F496E" w:rsidRDefault="00000000" w:rsidP="00BD2157">
      <w:pPr>
        <w:pStyle w:val="Compact"/>
        <w:numPr>
          <w:ilvl w:val="0"/>
          <w:numId w:val="5"/>
        </w:numPr>
        <w:bidi/>
      </w:pPr>
      <w:r>
        <w:t>مكافحة التجاعيد (Anti-wrinkle)</w:t>
      </w:r>
    </w:p>
    <w:p w14:paraId="46422684" w14:textId="77777777" w:rsidR="009F496E" w:rsidRDefault="00000000" w:rsidP="00BD2157">
      <w:pPr>
        <w:pStyle w:val="Compact"/>
        <w:numPr>
          <w:ilvl w:val="0"/>
          <w:numId w:val="5"/>
        </w:numPr>
        <w:bidi/>
      </w:pPr>
      <w:r>
        <w:t>الترطيب (Moisture)</w:t>
      </w:r>
    </w:p>
    <w:p w14:paraId="72CC7AA7" w14:textId="77777777" w:rsidR="009F496E" w:rsidRDefault="00000000" w:rsidP="00BD2157">
      <w:pPr>
        <w:pStyle w:val="Compact"/>
        <w:numPr>
          <w:ilvl w:val="0"/>
          <w:numId w:val="5"/>
        </w:numPr>
        <w:bidi/>
      </w:pPr>
      <w:r>
        <w:t>التفتيح (Brightening)</w:t>
      </w:r>
    </w:p>
    <w:p w14:paraId="298A5DAB" w14:textId="77777777" w:rsidR="009F496E" w:rsidRDefault="00000000" w:rsidP="00BD2157">
      <w:pPr>
        <w:pStyle w:val="Compact"/>
        <w:numPr>
          <w:ilvl w:val="0"/>
          <w:numId w:val="5"/>
        </w:numPr>
        <w:bidi/>
      </w:pPr>
      <w:r>
        <w:t>العناية بالمسام (Pore care)</w:t>
      </w:r>
    </w:p>
    <w:p w14:paraId="3C382C7B" w14:textId="77777777" w:rsidR="009F496E" w:rsidRDefault="00000000" w:rsidP="00BD2157">
      <w:pPr>
        <w:pStyle w:val="Heading2"/>
        <w:bidi/>
      </w:pPr>
      <w:bookmarkStart w:id="6" w:name="مبادئ-التصنيع"/>
      <w:bookmarkEnd w:id="5"/>
      <w:r>
        <w:t>مبادئ التصنيع</w:t>
      </w:r>
    </w:p>
    <w:p w14:paraId="520F4FD6" w14:textId="77777777" w:rsidR="009F496E" w:rsidRDefault="00000000" w:rsidP="00BD2157">
      <w:pPr>
        <w:pStyle w:val="Compact"/>
        <w:numPr>
          <w:ilvl w:val="0"/>
          <w:numId w:val="6"/>
        </w:numPr>
        <w:bidi/>
      </w:pPr>
      <w:r>
        <w:t>اختيار مواد خام أقل تهيجاً</w:t>
      </w:r>
    </w:p>
    <w:p w14:paraId="3076A6D3" w14:textId="77777777" w:rsidR="009F496E" w:rsidRDefault="00000000" w:rsidP="00BD2157">
      <w:pPr>
        <w:pStyle w:val="Compact"/>
        <w:numPr>
          <w:ilvl w:val="0"/>
          <w:numId w:val="6"/>
        </w:numPr>
        <w:bidi/>
      </w:pPr>
      <w:r>
        <w:t>التصنيع من خلال الاهتمام والبحث المستمر</w:t>
      </w:r>
    </w:p>
    <w:p w14:paraId="52EABD93" w14:textId="77777777" w:rsidR="009F496E" w:rsidRDefault="00000000" w:rsidP="00BD2157">
      <w:pPr>
        <w:pStyle w:val="Compact"/>
        <w:numPr>
          <w:ilvl w:val="0"/>
          <w:numId w:val="6"/>
        </w:numPr>
        <w:bidi/>
      </w:pPr>
      <w:r>
        <w:t>التركيز على المكونات الطبيعية</w:t>
      </w:r>
    </w:p>
    <w:p w14:paraId="127790D7" w14:textId="77777777" w:rsidR="009F496E" w:rsidRDefault="00000000" w:rsidP="00BD2157">
      <w:pPr>
        <w:pStyle w:val="Compact"/>
        <w:numPr>
          <w:ilvl w:val="0"/>
          <w:numId w:val="6"/>
        </w:numPr>
        <w:bidi/>
      </w:pPr>
      <w:r>
        <w:t>إضافة مستخلصات من الطبيعة النظيفة والهواء النقي والسماء الزرقاء</w:t>
      </w:r>
    </w:p>
    <w:p w14:paraId="0FFC32D1" w14:textId="77777777" w:rsidR="009F496E" w:rsidRDefault="00000000" w:rsidP="00BD2157">
      <w:pPr>
        <w:pStyle w:val="Heading2"/>
        <w:bidi/>
      </w:pPr>
      <w:bookmarkStart w:id="7" w:name="Xfb5754613329139616ed20e98c35ee3c736e521"/>
      <w:bookmarkEnd w:id="6"/>
      <w:r>
        <w:t>مجموعة Ultra Hyaluronic - التفاصيل العلمية</w:t>
      </w:r>
    </w:p>
    <w:p w14:paraId="593643EE" w14:textId="77777777" w:rsidR="009F496E" w:rsidRDefault="00000000" w:rsidP="00BD2157">
      <w:pPr>
        <w:pStyle w:val="Heading3"/>
        <w:bidi/>
      </w:pPr>
      <w:bookmarkStart w:id="8" w:name="الخصائص-الرئيسية-لحمض-الهيالورونيك"/>
      <w:r>
        <w:t>الخصائص الرئيسية لحمض الهيالورونيك</w:t>
      </w:r>
    </w:p>
    <w:p w14:paraId="11D8F0A8" w14:textId="77777777" w:rsidR="009F496E" w:rsidRDefault="00000000" w:rsidP="00BD2157">
      <w:pPr>
        <w:pStyle w:val="Compact"/>
        <w:numPr>
          <w:ilvl w:val="0"/>
          <w:numId w:val="7"/>
        </w:numPr>
        <w:bidi/>
      </w:pPr>
      <w:r>
        <w:rPr>
          <w:b/>
          <w:bCs/>
        </w:rPr>
        <w:t>قوة الترطيب</w:t>
      </w:r>
      <w:r>
        <w:t>: يحتفظ بـ 1000 ضعف وزنه من الماء</w:t>
      </w:r>
    </w:p>
    <w:p w14:paraId="4A9525C9" w14:textId="77777777" w:rsidR="009F496E" w:rsidRDefault="00000000" w:rsidP="00BD2157">
      <w:pPr>
        <w:pStyle w:val="Compact"/>
        <w:numPr>
          <w:ilvl w:val="0"/>
          <w:numId w:val="7"/>
        </w:numPr>
        <w:bidi/>
      </w:pPr>
      <w:r>
        <w:rPr>
          <w:b/>
          <w:bCs/>
        </w:rPr>
        <w:t>الترطيب العميق</w:t>
      </w:r>
      <w:r>
        <w:t>: يوفر ترطيباً قوياً وعميقاً للبشرة</w:t>
      </w:r>
    </w:p>
    <w:p w14:paraId="56D7782B" w14:textId="77777777" w:rsidR="009F496E" w:rsidRDefault="00000000" w:rsidP="00BD2157">
      <w:pPr>
        <w:pStyle w:val="Compact"/>
        <w:numPr>
          <w:ilvl w:val="0"/>
          <w:numId w:val="7"/>
        </w:numPr>
        <w:bidi/>
      </w:pPr>
      <w:r>
        <w:rPr>
          <w:b/>
          <w:bCs/>
        </w:rPr>
        <w:lastRenderedPageBreak/>
        <w:t>الامتصاص</w:t>
      </w:r>
      <w:r>
        <w:t>: يمتص بسرعة دون ترك ملمس دهني</w:t>
      </w:r>
    </w:p>
    <w:p w14:paraId="2329F5E5" w14:textId="77777777" w:rsidR="009F496E" w:rsidRDefault="00000000" w:rsidP="00BD2157">
      <w:pPr>
        <w:pStyle w:val="Heading3"/>
        <w:bidi/>
      </w:pPr>
      <w:bookmarkStart w:id="9" w:name="X9eca30102ca170d87ee46a653d8ea1a7b044407"/>
      <w:bookmarkEnd w:id="8"/>
      <w:r>
        <w:t>Ultra Hyaluronic Starter Kit - مجموعة البداية</w:t>
      </w:r>
    </w:p>
    <w:p w14:paraId="1BCB17BA" w14:textId="77777777" w:rsidR="009F496E" w:rsidRDefault="00000000" w:rsidP="00BD2157">
      <w:pPr>
        <w:pStyle w:val="FirstParagraph"/>
        <w:bidi/>
      </w:pPr>
      <w:r>
        <w:rPr>
          <w:b/>
          <w:bCs/>
        </w:rPr>
        <w:t>الوصف</w:t>
      </w:r>
      <w:r>
        <w:t>: حل الترطيب العميق في 4 خطوات (4-Step Deep Hydration Solution)</w:t>
      </w:r>
    </w:p>
    <w:p w14:paraId="595A03A0" w14:textId="77777777" w:rsidR="009F496E" w:rsidRDefault="00000000" w:rsidP="00BD2157">
      <w:pPr>
        <w:pStyle w:val="BodyText"/>
        <w:bidi/>
      </w:pPr>
      <w:r>
        <w:rPr>
          <w:b/>
          <w:bCs/>
        </w:rPr>
        <w:t>محتويات المجموعة</w:t>
      </w:r>
      <w:r>
        <w:t xml:space="preserve">: 1. </w:t>
      </w:r>
      <w:r>
        <w:rPr>
          <w:b/>
          <w:bCs/>
        </w:rPr>
        <w:t>Ultra Hyaluronic Cleansing Oil 20ml</w:t>
      </w:r>
      <w:r>
        <w:t xml:space="preserve"> - زيت التنظيف 2. </w:t>
      </w:r>
      <w:r>
        <w:rPr>
          <w:b/>
          <w:bCs/>
        </w:rPr>
        <w:t>Ultra Hyaluronic Toner 30ml</w:t>
      </w:r>
      <w:r>
        <w:t xml:space="preserve"> - التونر 3. </w:t>
      </w:r>
      <w:r>
        <w:rPr>
          <w:b/>
          <w:bCs/>
        </w:rPr>
        <w:t>Ultra Hyaluronic Ampoule 10ml</w:t>
      </w:r>
      <w:r>
        <w:t xml:space="preserve"> - الأمبول المركز 4. </w:t>
      </w:r>
      <w:r>
        <w:rPr>
          <w:b/>
          <w:bCs/>
        </w:rPr>
        <w:t>Ultra Hyaluronic Cream 20ml</w:t>
      </w:r>
      <w:r>
        <w:t xml:space="preserve"> - الكريم</w:t>
      </w:r>
    </w:p>
    <w:p w14:paraId="6D49EEC8" w14:textId="77777777" w:rsidR="009F496E" w:rsidRDefault="00000000" w:rsidP="00BD2157">
      <w:pPr>
        <w:pStyle w:val="Heading3"/>
        <w:bidi/>
      </w:pPr>
      <w:bookmarkStart w:id="10" w:name="Xb617fc3cf4a51398456746824ab1f99d01ee3d5"/>
      <w:bookmarkEnd w:id="9"/>
      <w:r>
        <w:t>Ultra Hyaluronic Cleansing Oil (20ml/0.67 fl.oz)</w:t>
      </w:r>
    </w:p>
    <w:p w14:paraId="485A70CE" w14:textId="77777777" w:rsidR="009F496E" w:rsidRDefault="00000000" w:rsidP="00BD2157">
      <w:pPr>
        <w:pStyle w:val="FirstParagraph"/>
        <w:bidi/>
      </w:pPr>
      <w:r>
        <w:rPr>
          <w:b/>
          <w:bCs/>
        </w:rPr>
        <w:t>الوظائف</w:t>
      </w:r>
      <w:r>
        <w:t>: - ينظف بذكاء الشوائب والرؤوس السوداء والبيضاء والزهم داخل المسام دون أي تهيج - ينظف المكياج بشكل مثالي دون ترك بقايا دهنية - لا يترك ملمساً دهنياً بعد الاستخدام</w:t>
      </w:r>
    </w:p>
    <w:p w14:paraId="50A67C4E" w14:textId="77777777" w:rsidR="009F496E" w:rsidRDefault="00000000" w:rsidP="00BD2157">
      <w:pPr>
        <w:pStyle w:val="BodyText"/>
        <w:bidi/>
      </w:pPr>
      <w:r>
        <w:rPr>
          <w:b/>
          <w:bCs/>
        </w:rPr>
        <w:t>المميزات</w:t>
      </w:r>
      <w:r>
        <w:t>: - تنظيف عميق للمسام - إزالة فعالة للمكياج - لطيف على البشرة - لا يسبب تهيج</w:t>
      </w:r>
      <w:bookmarkEnd w:id="0"/>
      <w:bookmarkEnd w:id="7"/>
      <w:bookmarkEnd w:id="10"/>
    </w:p>
    <w:sectPr w:rsidR="009F49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ABA4" w14:textId="77777777" w:rsidR="00843EDD" w:rsidRDefault="00843EDD">
      <w:pPr>
        <w:spacing w:after="0"/>
      </w:pPr>
      <w:r>
        <w:separator/>
      </w:r>
    </w:p>
  </w:endnote>
  <w:endnote w:type="continuationSeparator" w:id="0">
    <w:p w14:paraId="4FF5DAB2" w14:textId="77777777" w:rsidR="00843EDD" w:rsidRDefault="00843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F206" w14:textId="77777777" w:rsidR="00843EDD" w:rsidRDefault="00843EDD">
      <w:r>
        <w:separator/>
      </w:r>
    </w:p>
  </w:footnote>
  <w:footnote w:type="continuationSeparator" w:id="0">
    <w:p w14:paraId="652DAAD3" w14:textId="77777777" w:rsidR="00843EDD" w:rsidRDefault="0084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AE5D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AA1F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73930662">
    <w:abstractNumId w:val="0"/>
  </w:num>
  <w:num w:numId="2" w16cid:durableId="1311668746">
    <w:abstractNumId w:val="1"/>
  </w:num>
  <w:num w:numId="3" w16cid:durableId="1556887330">
    <w:abstractNumId w:val="1"/>
  </w:num>
  <w:num w:numId="4" w16cid:durableId="612202525">
    <w:abstractNumId w:val="1"/>
  </w:num>
  <w:num w:numId="5" w16cid:durableId="1811702287">
    <w:abstractNumId w:val="1"/>
  </w:num>
  <w:num w:numId="6" w16cid:durableId="1064597238">
    <w:abstractNumId w:val="1"/>
  </w:num>
  <w:num w:numId="7" w16cid:durableId="6357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96E"/>
    <w:rsid w:val="00843EDD"/>
    <w:rsid w:val="009F496E"/>
    <w:rsid w:val="00B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54E2"/>
  <w15:docId w15:val="{41CDF9BC-F17E-4EFE-B561-4AC41211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Suhib Jehad Mohammad Dweekat</cp:lastModifiedBy>
  <cp:revision>2</cp:revision>
  <dcterms:created xsi:type="dcterms:W3CDTF">2025-08-05T18:05:00Z</dcterms:created>
  <dcterms:modified xsi:type="dcterms:W3CDTF">2025-08-05T18:06:00Z</dcterms:modified>
</cp:coreProperties>
</file>