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41713d26f4cbb43b6ca0524f6b35bfedeacb781"/>
    <w:p>
      <w:pPr>
        <w:pStyle w:val="Heading1"/>
      </w:pPr>
      <w:r>
        <w:rPr>
          <w:rFonts w:ascii="Arial" w:hAnsi="Arial"/>
          <w:sz w:val="48"/>
        </w:rPr>
        <w:t xml:space="preserve">Edupro Intelligent Assistant: Product Requirements Document</w:t>
      </w:r>
    </w:p>
    <w:bookmarkStart w:id="20" w:name="executive-summary"/>
    <w:p>
      <w:pPr>
        <w:pStyle w:val="Heading2"/>
      </w:pPr>
      <w:r>
        <w:rPr>
          <w:rFonts w:ascii="Arial" w:hAnsi="Arial"/>
          <w:sz w:val="40"/>
        </w:rPr>
        <w:t xml:space="preserve">Executive Summary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Product Requirements Document (PRD) outlines the evolution of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edupro.ps, an AI-powered educational assistant designed to enhance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learning experience for both students and educators. Currently, Edupro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operates as a basic chatbot, providing students with AI-generated answers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subject-related questions upon registration. Students provide their name,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email, and class details to access relevant subject materials.</w:t>
      </w:r>
    </w:p>
    <w:p>
      <w:pPr>
        <w:pStyle w:val="BodyText"/>
      </w:pPr>
      <w:r>
        <w:rPr>
          <w:rFonts w:ascii="Arial" w:hAnsi="Arial"/>
          <w:sz w:val="24"/>
        </w:rPr>
        <w:t xml:space="preserve">The strategic vision detailed in this document transforms Edupro into 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comprehensive, intelligent assistant. Key enhancements include AI-driven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 level assessment, personalized reports highlighting strengths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weaknesses for both students and professors, and AI-assisted content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creation tools for professors, such as question generation and study plan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development.</w:t>
      </w:r>
    </w:p>
    <w:p>
      <w:pPr>
        <w:pStyle w:val="BodyText"/>
      </w:pPr>
      <w:r>
        <w:rPr>
          <w:rFonts w:ascii="Arial" w:hAnsi="Arial"/>
          <w:sz w:val="24"/>
        </w:rPr>
        <w:t xml:space="preserve">The technology stack supporting this evolution includes Laravel, Filament,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MySQL, Blade, HTML/CSS/JS, and the ChatGPT API, hosted on Injazat servers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with the edupro.ps domain. Future development will incorporate RAG (Retrieval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Augmented Generation) agent AI, microlearning modules, and a multi-tenant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database architecture to facilitate scalability and support advanced AI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functionalities. The ultimate goal is to create a more personalized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effective learning environment for all users.</w:t>
      </w:r>
    </w:p>
    <w:bookmarkEnd w:id="20"/>
    <w:bookmarkStart w:id="21" w:name="introduction"/>
    <w:p>
      <w:pPr>
        <w:pStyle w:val="Heading2"/>
      </w:pPr>
      <w:r>
        <w:rPr>
          <w:rFonts w:ascii="Arial" w:hAnsi="Arial"/>
          <w:sz w:val="40"/>
        </w:rPr>
        <w:t xml:space="preserve">1. Introduction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Product Requirements Document (PRD) defines the requirements for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evolution of edupro.ps, an online educational platform. Currently,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edupro.ps offers a basic AI-powered chatbot system. This document details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necessary enhancements to transform it into an advanced, intelligent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assistant, providing personalized support for students and valuable tools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for professors.</w:t>
      </w:r>
    </w:p>
    <w:p>
      <w:pPr>
        <w:pStyle w:val="BodyText"/>
      </w:pPr>
      <w:r>
        <w:rPr>
          <w:rFonts w:ascii="Arial" w:hAnsi="Arial"/>
          <w:sz w:val="24"/>
        </w:rPr>
        <w:t xml:space="preserve">The scope of this PRD encompasses both the immediate development phase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future strategic improvements. It ensures that development teams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stakeholders have a clear understanding of the project's goals. The primary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aim is to leverage artificial intelligence to personalize the learning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experience for students by assessing their levels and providing detailed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reports on their strengths and weaknesses.</w:t>
      </w:r>
    </w:p>
    <w:p>
      <w:pPr>
        <w:pStyle w:val="BodyText"/>
      </w:pPr>
      <w:r>
        <w:rPr>
          <w:rFonts w:ascii="Arial" w:hAnsi="Arial"/>
          <w:sz w:val="24"/>
        </w:rPr>
        <w:t xml:space="preserve">Furthermore, the enhanced platform will offer professors tools to streamline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their teaching processes. These tools include AI-assisted question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generation and study plan development. Future iterations will explore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microlearning integration and more sophisticated AI applications to further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enrich the educational experience on edupro.ps.</w:t>
      </w:r>
    </w:p>
    <w:bookmarkEnd w:id="21"/>
    <w:bookmarkStart w:id="22" w:name="problem-statement"/>
    <w:p>
      <w:pPr>
        <w:pStyle w:val="Heading2"/>
      </w:pPr>
      <w:r>
        <w:rPr>
          <w:rFonts w:ascii="Arial" w:hAnsi="Arial"/>
          <w:sz w:val="40"/>
        </w:rPr>
        <w:t xml:space="preserve">2. Problem Statement</w:t>
      </w:r>
    </w:p>
    <w:p>
      <w:pPr>
        <w:pStyle w:val="FirstParagraph"/>
      </w:pPr>
      <w:r>
        <w:rPr>
          <w:rFonts w:ascii="Arial" w:hAnsi="Arial"/>
          <w:sz w:val="24"/>
        </w:rPr>
        <w:t xml:space="preserve">The current Edupro platform, while functional as a basic AI-powered Q&amp;A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chatbot, possesses several limitations that hinder its potential to deliver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truly personalized and effective learning experience. The existing system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primarily serves as a reactive tool, answering student queries based 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registered subject matter. However, it lacks the proactive and adaptive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capabilities necessary to cater to individual student needs and provide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comprehensive support for educators.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Limited Student Insight: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Students lack the ability to ascertain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their current academic level within a subject. Furthermore, the system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does not provide personalized reports identifying specific strengths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weaknesses, which are crucial for targeted improvement.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Lack of Educator Support: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Professors currently lack integrated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tools to automate content creation, such as AI-assisted question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generation for assessments or the development of comprehensive study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plans. This increases workload and potentially limits the variety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effectiveness of teaching materials.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Absence of Holistic Performance View: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existing chatbot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functionality offers only a fragmented view of student performance,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limited to individual queries and responses. A holistic overview of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 progress and areas requiring attention is currently unavailable.</w:t>
      </w:r>
    </w:p>
    <w:p>
      <w:pPr>
        <w:pStyle w:val="FirstParagraph"/>
      </w:pPr>
      <w:r>
        <w:rPr>
          <w:rFonts w:ascii="Arial" w:hAnsi="Arial"/>
          <w:sz w:val="24"/>
        </w:rPr>
        <w:t xml:space="preserve">Addressing these limitations presents significant opportunities to transform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Edupro into a proactive and intelligent learning assistant. By implementing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enhancements outlined in this document, Edupro can significantly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improve educational outcomes for both students and professors.</w:t>
      </w:r>
    </w:p>
    <w:bookmarkEnd w:id="22"/>
    <w:bookmarkStart w:id="24" w:name="goals-and-objectives"/>
    <w:p>
      <w:pPr>
        <w:pStyle w:val="Heading2"/>
      </w:pPr>
      <w:r>
        <w:rPr>
          <w:rFonts w:ascii="Arial" w:hAnsi="Arial"/>
          <w:sz w:val="40"/>
        </w:rPr>
        <w:t xml:space="preserve">3. Goals and Objectives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overarching goals of the edupro.ps enhancement project are threefold: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significantly improve student learning outcomes through personalized AI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support, to empower professors with AI-driven tools for efficient content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creation, and to establish edupro.ps as a leading intelligent educational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platform in the region.</w:t>
      </w:r>
    </w:p>
    <w:bookmarkStart w:id="23" w:name="specific-objectives"/>
    <w:p>
      <w:pPr>
        <w:pStyle w:val="Heading3"/>
      </w:pPr>
      <w:r>
        <w:rPr>
          <w:rFonts w:ascii="Arial" w:hAnsi="Arial"/>
          <w:sz w:val="36"/>
        </w:rPr>
        <w:t xml:space="preserve">3.1 Specific Objectives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Student Level Assessment: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By Q3 2024, implement AI-driven student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level assessment capabilities with a target accuracy of 85% across core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subjects.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Personalized Reporting: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Enable AI-generated student progress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reports for professors, including strengths and weaknesses analysis, by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Q4 2024.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AI-Assisted Question Generation: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Develop a feature that allows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professors to generate practice questions based on specific topics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difficulty levels, available by Q2 2025.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Study Plan Assistance: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Provide professors with AI-assisted tools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create and customize study plans, incorporating adaptive learning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principles, by Q3 2025.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Microlearning Foundation: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Lay the foundation for future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microlearning integration, including content tagging and delivery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mechanisms, by Q4 2025.</w:t>
      </w:r>
    </w:p>
    <w:bookmarkEnd w:id="23"/>
    <w:bookmarkEnd w:id="24"/>
    <w:bookmarkStart w:id="27" w:name="target-audience"/>
    <w:p>
      <w:pPr>
        <w:pStyle w:val="Heading2"/>
      </w:pPr>
      <w:r>
        <w:rPr>
          <w:rFonts w:ascii="Arial" w:hAnsi="Arial"/>
          <w:sz w:val="40"/>
        </w:rPr>
        <w:t xml:space="preserve">4. Target Audience</w:t>
      </w:r>
    </w:p>
    <w:p>
      <w:pPr>
        <w:pStyle w:val="FirstParagraph"/>
      </w:pPr>
      <w:r>
        <w:rPr>
          <w:rFonts w:ascii="Arial" w:hAnsi="Arial"/>
          <w:sz w:val="24"/>
        </w:rPr>
        <w:t xml:space="preserve">The enhanced edupro.ps platform is designed to serve two primary target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audiences: students and professors. Secondary audiences include educational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institutions and administrators who benefit from improved educational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outcomes and streamlined processes.</w:t>
      </w:r>
    </w:p>
    <w:bookmarkStart w:id="25" w:name="primary-audiences"/>
    <w:p>
      <w:pPr>
        <w:pStyle w:val="Heading3"/>
      </w:pPr>
      <w:r>
        <w:rPr>
          <w:rFonts w:ascii="Arial" w:hAnsi="Arial"/>
          <w:sz w:val="36"/>
        </w:rPr>
        <w:t xml:space="preserve">4.1 Primary Audiences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Students: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Primarily university and secondary school students who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seek personalized learning support. Their needs include: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Accurate self-assessment of their knowledge level.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Identification of strengths and weaknesses in specific subjects.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Tailored learning paths that address their individual needs.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Progress tracking and performance monitoring.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Professors: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Educators at the university and secondary school levels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who require tools to enhance their teaching effectiveness. Their needs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include: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Efficient generation of assessment questions.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Assistance in developing comprehensive and adaptive study plans.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Insights into student performance and areas requiring intervention.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Tools to streamline administrative tasks related to course management.</w:t>
      </w:r>
    </w:p>
    <w:bookmarkEnd w:id="25"/>
    <w:bookmarkStart w:id="26" w:name="secondary-audiences"/>
    <w:p>
      <w:pPr>
        <w:pStyle w:val="Heading3"/>
      </w:pPr>
      <w:r>
        <w:rPr>
          <w:rFonts w:ascii="Arial" w:hAnsi="Arial"/>
          <w:sz w:val="36"/>
        </w:rPr>
        <w:t xml:space="preserve">4.2 Secondary Audiences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Educational Institutions and Administrators: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These stakeholders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benefit from the platform's ability to improve student outcomes, enhance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teaching quality, and provide data-driven insights into educational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performance.</w:t>
      </w:r>
    </w:p>
    <w:bookmarkEnd w:id="26"/>
    <w:bookmarkEnd w:id="27"/>
    <w:bookmarkStart w:id="28" w:name="current-system-overview"/>
    <w:p>
      <w:pPr>
        <w:pStyle w:val="Heading2"/>
      </w:pPr>
      <w:r>
        <w:rPr>
          <w:rFonts w:ascii="Arial" w:hAnsi="Arial"/>
          <w:sz w:val="40"/>
        </w:rPr>
        <w:t xml:space="preserve">5. Current System Overview</w:t>
      </w:r>
    </w:p>
    <w:p>
      <w:pPr>
        <w:pStyle w:val="FirstParagraph"/>
      </w:pPr>
      <w:r>
        <w:rPr>
          <w:rFonts w:ascii="Arial" w:hAnsi="Arial"/>
          <w:sz w:val="24"/>
        </w:rPr>
        <w:t xml:space="preserve">The current edupro.ps platform functions as an AI-powered question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answer system, providing students with immediate assistance within their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registered subjects. The system operates primarily through a chatbot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interface, enabling students to pose questions and receive AI-generated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responses.</w:t>
      </w:r>
    </w:p>
    <w:p>
      <w:pPr>
        <w:pStyle w:val="BodyText"/>
      </w:pPr>
      <w:r>
        <w:rPr>
          <w:rFonts w:ascii="Arial" w:hAnsi="Arial"/>
          <w:sz w:val="24"/>
        </w:rPr>
        <w:t xml:space="preserve">The user journey begins with student registration, where users provide their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name, email address, and class details. Upon successful registration,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system displays a list of subjects relevant to the student's selected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class. Students can then select a subject and interact with the chatbot,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posing questions related to the subject matter. The AI processes the query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provides a relevant answer.</w:t>
      </w:r>
    </w:p>
    <w:p>
      <w:pPr>
        <w:pStyle w:val="BodyText"/>
      </w:pPr>
      <w:r>
        <w:rPr>
          <w:rFonts w:ascii="Arial" w:hAnsi="Arial"/>
          <w:sz w:val="24"/>
        </w:rPr>
        <w:t xml:space="preserve">The technological foundation of the current system relies on web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technologies including Laravel, Blade, HTML, CSS, and JavaScript.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chatbot functionality is enabled through integration with the ChatGPT API.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platform is currently hosted on Injazat servers, accessible through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edupro.ps domain. This initial architecture provides a solid base for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planned enhancements and future scalability.</w:t>
      </w:r>
    </w:p>
    <w:bookmarkEnd w:id="28"/>
    <w:bookmarkStart w:id="33" w:name="Xb3c141b11b0ec2b8b7d600856b25ba5b1722255"/>
    <w:p>
      <w:pPr>
        <w:pStyle w:val="Heading2"/>
      </w:pPr>
      <w:r>
        <w:rPr>
          <w:rFonts w:ascii="Arial" w:hAnsi="Arial"/>
          <w:sz w:val="40"/>
        </w:rPr>
        <w:t xml:space="preserve">6. Proposed System Features: AI-Powered Student Support</w:t>
      </w:r>
    </w:p>
    <w:p>
      <w:pPr>
        <w:pStyle w:val="FirstParagraph"/>
      </w:pPr>
      <w:r>
        <w:rPr>
          <w:rFonts w:ascii="Arial" w:hAnsi="Arial"/>
          <w:sz w:val="24"/>
        </w:rPr>
        <w:t xml:space="preserve">The enhanced Edupro platform will incorporate advanced AI functionalities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designed to provide comprehensive and personalized support for students.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These features go beyond basic question answering, offering proactive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assessment, personalized insights, and adaptive learning recommendations.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AI will act as a personalized tutor and analytical tool, empowering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students to take ownership of their learning journey and enabling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professors to deliver more effective instruction.</w:t>
      </w:r>
    </w:p>
    <w:bookmarkStart w:id="29" w:name="ai-driven-student-level-assessment"/>
    <w:p>
      <w:pPr>
        <w:pStyle w:val="Heading3"/>
      </w:pPr>
      <w:r>
        <w:rPr>
          <w:rFonts w:ascii="Arial" w:hAnsi="Arial"/>
          <w:sz w:val="36"/>
        </w:rPr>
        <w:t xml:space="preserve">6.1 AI-Driven Student Level Assessment</w:t>
      </w:r>
    </w:p>
    <w:p>
      <w:pPr>
        <w:pStyle w:val="FirstParagraph"/>
      </w:pPr>
      <w:r>
        <w:rPr>
          <w:rFonts w:ascii="Arial" w:hAnsi="Arial"/>
          <w:sz w:val="24"/>
        </w:rPr>
        <w:t xml:space="preserve">The system will leverage AI to continuously assess student academic levels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across various subjects. This assessment will be based on a variety of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factors, including: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Performance on quizzes and assignments: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Analyzing student responses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identify areas of strength and weakness.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Interaction with the chatbot: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Monitoring the types of questions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asked and the level of assistance required.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Engagement with learning materials: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Tracking the amount of time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spent on different topics and resources.</w:t>
      </w:r>
    </w:p>
    <w:p>
      <w:pPr>
        <w:pStyle w:val="FirstParagraph"/>
      </w:pPr>
      <w:r>
        <w:rPr>
          <w:rFonts w:ascii="Arial" w:hAnsi="Arial"/>
          <w:sz w:val="24"/>
        </w:rPr>
        <w:t xml:space="preserve">The AI will use this data to generate a dynamic assessment of each student's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proficiency in different areas, providing a more accurate and nuanced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understanding of their academic standing than traditional grading methods.</w:t>
      </w:r>
    </w:p>
    <w:bookmarkEnd w:id="29"/>
    <w:bookmarkStart w:id="30" w:name="X0154b0498bceda3c32ed493a2788f1f2101cfb2"/>
    <w:p>
      <w:pPr>
        <w:pStyle w:val="Heading3"/>
      </w:pPr>
      <w:r>
        <w:rPr>
          <w:rFonts w:ascii="Arial" w:hAnsi="Arial"/>
          <w:sz w:val="36"/>
        </w:rPr>
        <w:t xml:space="preserve">6.2 Identification of Strengths and Weaknesses</w:t>
      </w:r>
    </w:p>
    <w:p>
      <w:pPr>
        <w:pStyle w:val="FirstParagraph"/>
      </w:pPr>
      <w:r>
        <w:rPr>
          <w:rFonts w:ascii="Arial" w:hAnsi="Arial"/>
          <w:sz w:val="24"/>
        </w:rPr>
        <w:t xml:space="preserve">Based on the continuous assessment data, the AI will identify individual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 strengths and weaknesses. This analysis will provide students with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personalized insights into their learning profile, highlighting areas where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they excel and areas where they need additional support. The system will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present this information in an accessible and actionable format, enabling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students to focus their efforts on areas where they can make the most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significant improvements.</w:t>
      </w:r>
    </w:p>
    <w:p>
      <w:pPr>
        <w:pStyle w:val="BodyText"/>
      </w:pPr>
      <w:r>
        <w:rPr>
          <w:rFonts w:ascii="Arial" w:hAnsi="Arial"/>
          <w:sz w:val="24"/>
        </w:rPr>
        <w:t xml:space="preserve">For example, if a student consistently struggles with questions related to 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specific concept, the AI will identify this as a weakness and recommend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additional resources or practice exercises to address the gap in knowledge.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Conversely, if a student consistently performs well in a particular area,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AI will recognize this as a strength and suggest more challenging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activities to further enhance their skills.</w:t>
      </w:r>
    </w:p>
    <w:bookmarkEnd w:id="30"/>
    <w:bookmarkStart w:id="31" w:name="Xec431669c961db7ca41d68744f7d76cee22183f"/>
    <w:p>
      <w:pPr>
        <w:pStyle w:val="Heading3"/>
      </w:pPr>
      <w:r>
        <w:rPr>
          <w:rFonts w:ascii="Arial" w:hAnsi="Arial"/>
          <w:sz w:val="36"/>
        </w:rPr>
        <w:t xml:space="preserve">6.3 Personalized Academic Reports for Professors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AI will generate personalized academic reports for professors,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summarizing student progress, engagement, and areas needing improvement.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These reports will provide professors with valuable insights into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learning needs of their students, enabling them to tailor their instruction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better meet those needs. The reports will include: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Overall student performance: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summary of the student's academic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level and progress across different subjects.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Strengths and weaknesses analysis: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detailed breakdown of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student's strengths and weaknesses in specific areas.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Engagement metrics: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Data on the student's interaction with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platform, including the amount of time spent on different activities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frequency of chatbot usage.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Recommendations for intervention: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Suggestions for how professors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can provide targeted support to students who are struggling.</w:t>
      </w:r>
    </w:p>
    <w:bookmarkEnd w:id="31"/>
    <w:bookmarkStart w:id="32" w:name="Xb72ec292fb8ffad202bc5a258e57ac26b540ebf"/>
    <w:p>
      <w:pPr>
        <w:pStyle w:val="Heading3"/>
      </w:pPr>
      <w:r>
        <w:rPr>
          <w:rFonts w:ascii="Arial" w:hAnsi="Arial"/>
          <w:sz w:val="36"/>
        </w:rPr>
        <w:t xml:space="preserve">6.4 Adaptive Learning Paths and Recommendations</w:t>
      </w:r>
    </w:p>
    <w:p>
      <w:pPr>
        <w:pStyle w:val="FirstParagraph"/>
      </w:pPr>
      <w:r>
        <w:rPr>
          <w:rFonts w:ascii="Arial" w:hAnsi="Arial"/>
          <w:sz w:val="24"/>
        </w:rPr>
        <w:t xml:space="preserve">Based on the identified needs of each student, the AI will offer adaptive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learning paths and recommendations. This means that the system will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automatically adjust the difficulty level and content of the learning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materials to match the student's individual skill level. Students who are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struggling with a particular topic will be provided with more basic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materials and practice exercises, while students who are excelling will be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challenged with more advanced content.</w:t>
      </w:r>
    </w:p>
    <w:p>
      <w:pPr>
        <w:pStyle w:val="BodyText"/>
      </w:pPr>
      <w:r>
        <w:rPr>
          <w:rFonts w:ascii="Arial" w:hAnsi="Arial"/>
          <w:sz w:val="24"/>
        </w:rPr>
        <w:t xml:space="preserve">The AI will also recommend specific resources and activities that are tailored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each student's learning style and preferences. For example, students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who learn best through visual aids may be recommended to watch videos 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view infographics, while students who prefer hands-on learning may be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encouraged to complete interactive simulations or experiments.</w:t>
      </w:r>
    </w:p>
    <w:bookmarkEnd w:id="32"/>
    <w:bookmarkEnd w:id="33"/>
    <w:bookmarkStart w:id="36" w:name="Xdfadd0e1977589cdc8337795396f5319d408c4f"/>
    <w:p>
      <w:pPr>
        <w:pStyle w:val="Heading2"/>
      </w:pPr>
      <w:r>
        <w:rPr>
          <w:rFonts w:ascii="Arial" w:hAnsi="Arial"/>
          <w:sz w:val="40"/>
        </w:rPr>
        <w:t xml:space="preserve">7. Proposed System Features: AI-Powered Professor Tools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enhanced Edupro platform will provide professors with AI-powered tools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streamline their workflows and enhance the quality of educational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materials. These tools focus on automating content creation and providing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data-driven insights to personalize instruction.</w:t>
      </w:r>
    </w:p>
    <w:bookmarkStart w:id="34" w:name="ai-driven-question-generation"/>
    <w:p>
      <w:pPr>
        <w:pStyle w:val="Heading3"/>
      </w:pPr>
      <w:r>
        <w:rPr>
          <w:rFonts w:ascii="Arial" w:hAnsi="Arial"/>
          <w:sz w:val="36"/>
        </w:rPr>
        <w:t xml:space="preserve">7.1 AI-Driven Question Generation</w:t>
      </w:r>
    </w:p>
    <w:p>
      <w:pPr>
        <w:pStyle w:val="FirstParagraph"/>
      </w:pPr>
      <w:r>
        <w:rPr>
          <w:rFonts w:ascii="Arial" w:hAnsi="Arial"/>
          <w:sz w:val="24"/>
        </w:rPr>
        <w:t xml:space="preserve">Professors can leverage AI to generate varied and relevant questions for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assessments. This feature will allow professors to input specific topics 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learning objectives, and the AI will generate a range of question types,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including multiple-choice, short answer, and essay questions.</w:t>
      </w:r>
    </w:p>
    <w:p>
      <w:pPr>
        <w:pStyle w:val="BodyText"/>
      </w:pPr>
      <w:r>
        <w:rPr>
          <w:rFonts w:ascii="Arial" w:hAnsi="Arial"/>
          <w:sz w:val="24"/>
        </w:rPr>
        <w:t xml:space="preserve">The AI will consider the difficulty level specified by the professor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ensure that the generated questions align with the intended learning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outcomes. This feature aims to reduce the time and effort required to create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high-quality assessments, while also ensuring that the questions are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relevant and challenging for students.</w:t>
      </w:r>
    </w:p>
    <w:bookmarkEnd w:id="34"/>
    <w:bookmarkStart w:id="35" w:name="ai-assisted-study-plan-development"/>
    <w:p>
      <w:pPr>
        <w:pStyle w:val="Heading3"/>
      </w:pPr>
      <w:r>
        <w:rPr>
          <w:rFonts w:ascii="Arial" w:hAnsi="Arial"/>
          <w:sz w:val="36"/>
        </w:rPr>
        <w:t xml:space="preserve">7.2 AI-Assisted Study Plan Development</w:t>
      </w:r>
    </w:p>
    <w:p>
      <w:pPr>
        <w:pStyle w:val="FirstParagraph"/>
      </w:pPr>
      <w:r>
        <w:rPr>
          <w:rFonts w:ascii="Arial" w:hAnsi="Arial"/>
          <w:sz w:val="24"/>
        </w:rPr>
        <w:t xml:space="preserve">The system will provide AI assistance in outlining course study plans.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Professors can input curriculum requirements and student needs, and the AI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will suggest topics, pacing, and resource allocation. The AI will also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consider factors such as the length of the course, the prior knowledge of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students, and the availability of resources when generating the study plan.</w:t>
      </w:r>
    </w:p>
    <w:p>
      <w:pPr>
        <w:pStyle w:val="BodyText"/>
      </w:pPr>
      <w:r>
        <w:rPr>
          <w:rFonts w:ascii="Arial" w:hAnsi="Arial"/>
          <w:sz w:val="24"/>
        </w:rPr>
        <w:t xml:space="preserve">The generated study plans can be customized by the professor to meet their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specific needs and preferences. This feature aims to help professors create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comprehensive and effective study plans that maximize student learning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outcomes, while also reducing the amount of time and effort required for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plan development.</w:t>
      </w:r>
    </w:p>
    <w:p>
      <w:pPr>
        <w:pStyle w:val="BodyText"/>
      </w:pPr>
      <w:r>
        <w:rPr>
          <w:rFonts w:ascii="Arial" w:hAnsi="Arial"/>
          <w:sz w:val="24"/>
        </w:rPr>
        <w:t xml:space="preserve">By automating these tasks, professors can dedicate more time to direct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 interaction and personalized instruction.</w:t>
      </w:r>
    </w:p>
    <w:bookmarkEnd w:id="35"/>
    <w:bookmarkEnd w:id="36"/>
    <w:bookmarkStart w:id="37" w:name="X2aa5f8a79de662deda41a2f49e61a812dd76f02"/>
    <w:p>
      <w:pPr>
        <w:pStyle w:val="Heading2"/>
      </w:pPr>
      <w:r>
        <w:rPr>
          <w:rFonts w:ascii="Arial" w:hAnsi="Arial"/>
          <w:sz w:val="40"/>
        </w:rPr>
        <w:t xml:space="preserve">8. Future Integration: Personalized Learning Paths &amp; Microlearning</w:t>
      </w:r>
    </w:p>
    <w:p>
      <w:pPr>
        <w:pStyle w:val="FirstParagraph"/>
      </w:pPr>
      <w:r>
        <w:rPr>
          <w:rFonts w:ascii="Arial" w:hAnsi="Arial"/>
          <w:sz w:val="24"/>
        </w:rPr>
        <w:t xml:space="preserve">The long-term vision for edupro.ps includes advanced personalized learning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paths and the integration of microlearning modules. While not part of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initial development phase, the platform's architecture will be designed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with extensibility in mind to seamlessly support these features in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future.</w:t>
      </w:r>
    </w:p>
    <w:p>
      <w:pPr>
        <w:pStyle w:val="BodyText"/>
      </w:pPr>
      <w:r>
        <w:rPr>
          <w:rFonts w:ascii="Arial" w:hAnsi="Arial"/>
          <w:sz w:val="24"/>
        </w:rPr>
        <w:t xml:space="preserve">Microlearning, in this context, refers to the delivery of learning content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 small, focused modules. These modules will address specific student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weaknesses identified by the AI assessment system. For example, if a student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struggles with a particular grammatical concept in English, 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microlearning module focusing specifically on that concept will be presented.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These modules could include short videos, interactive quizzes, or concise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textual explanations.</w:t>
      </w:r>
    </w:p>
    <w:p>
      <w:pPr>
        <w:pStyle w:val="BodyText"/>
      </w:pPr>
      <w:r>
        <w:rPr>
          <w:rFonts w:ascii="Arial" w:hAnsi="Arial"/>
          <w:sz w:val="24"/>
        </w:rPr>
        <w:t xml:space="preserve">Ultimately, AI will be instrumental in tailoring learning paths with even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greater granularity. Instead of broad subject areas, the system will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deliver bite-sized content and assessments designed to reinforce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understanding and address specific skill gaps. This approach ensures that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students receive the most relevant and impactful learning experience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possible, maximizing their engagement and knowledge retention. The system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will adapt in real-time based on student performance within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microlearning modules, ensuring continuous improvement and personalized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support.</w:t>
      </w:r>
    </w:p>
    <w:bookmarkEnd w:id="37"/>
    <w:bookmarkStart w:id="38" w:name="technical-architecture-stack"/>
    <w:p>
      <w:pPr>
        <w:pStyle w:val="Heading2"/>
      </w:pPr>
      <w:r>
        <w:rPr>
          <w:rFonts w:ascii="Arial" w:hAnsi="Arial"/>
          <w:sz w:val="40"/>
        </w:rPr>
        <w:t xml:space="preserve">9. Technical Architecture &amp; Stack</w:t>
      </w:r>
    </w:p>
    <w:p>
      <w:pPr>
        <w:pStyle w:val="FirstParagraph"/>
      </w:pPr>
      <w:r>
        <w:rPr>
          <w:rFonts w:ascii="Arial" w:hAnsi="Arial"/>
          <w:sz w:val="24"/>
        </w:rPr>
        <w:t xml:space="preserve">The edupro.ps platform is built on a robust and scalable technical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architecture, leveraging a combination of proven and cutting-edge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technologies. This architecture is designed to support the current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functionality and accommodate future growth and feature enhancements,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including RAG agent AI and multi-tenant database capabilities.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Backend Framework: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Laravel, a PHP framework known for its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elegance, security, and rich feature set, forms the backbone of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platform. Laravel provides a solid foundation for building complex web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applications with clean and maintainable code.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Administrative Panel: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Filament, a Laravel package, is utilized for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administrative panel and backend interface. Filament provides 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user-friendly and efficient way to manage data, users, and other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administrative tasks.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Database System: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MySQL, a widely used open-source relational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database management system, stores all platform data, including user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information, subject content, and AI-generated reports.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Frontend Technologies: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frontend is built using a combination of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Blade templating engine (integrated with Laravel), HTML, CSS,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JavaScript. Blade enables dynamic content rendering, while HTML, CSS,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JavaScript provide the structure, styling, and interactivity of the user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interface.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AI Integration: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crucial component of the architecture is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integration of the ChatGPT API. This API is used to power various AI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functionalities, including the chatbot, student level assessment, report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generation, and AI-assisted content creation for professors.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Hosting Environment: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platform is hosted on Injazat servers,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ensuring reliable performance and security. The domain name for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platform is edupro.ps.</w:t>
      </w:r>
    </w:p>
    <w:p>
      <w:pPr>
        <w:pStyle w:val="FirstParagraph"/>
      </w:pPr>
      <w:r>
        <w:rPr>
          <w:rFonts w:ascii="Arial" w:hAnsi="Arial"/>
          <w:sz w:val="24"/>
        </w:rPr>
        <w:t xml:space="preserve">The integration of these technologies allows for seamless interaction between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frontend user interface, the backend logic, the database, and the AI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engine. This ensures that the platform is able to deliver a personalized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effective learning experience for both students and professors.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architecture is also designed to be scalable, allowing the platform to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handle increasing traffic and data volumes as the user base grows.</w:t>
      </w:r>
    </w:p>
    <w:bookmarkEnd w:id="38"/>
    <w:bookmarkStart w:id="41" w:name="future-technical-roadmap-ai-evolution"/>
    <w:p>
      <w:pPr>
        <w:pStyle w:val="Heading2"/>
      </w:pPr>
      <w:r>
        <w:rPr>
          <w:rFonts w:ascii="Arial" w:hAnsi="Arial"/>
          <w:sz w:val="40"/>
        </w:rPr>
        <w:t xml:space="preserve">10. Future Technical Roadmap &amp; AI Evolution</w:t>
      </w:r>
    </w:p>
    <w:p>
      <w:pPr>
        <w:pStyle w:val="FirstParagraph"/>
      </w:pPr>
      <w:r>
        <w:rPr>
          <w:rFonts w:ascii="Arial" w:hAnsi="Arial"/>
          <w:sz w:val="24"/>
        </w:rPr>
        <w:t xml:space="preserve">The future of edupro.ps hinges on continuous technological advancement,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particularly in the realm of Artificial Intelligence. Two key initiatives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are planned to significantly enhance the platform's capabilities: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integration of a RAG (Retrieval Augmented Generation) Agent AI model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implementation of a multi-tenant database architecture.</w:t>
      </w:r>
    </w:p>
    <w:bookmarkStart w:id="39" w:name="Xe9730092a1f578bad53aa2edf861185e5d7c325"/>
    <w:p>
      <w:pPr>
        <w:pStyle w:val="Heading3"/>
      </w:pPr>
      <w:r>
        <w:rPr>
          <w:rFonts w:ascii="Arial" w:hAnsi="Arial"/>
          <w:sz w:val="36"/>
        </w:rPr>
        <w:t xml:space="preserve">10.1 RAG (Retrieval Augmented Generation) Agent AI</w:t>
      </w:r>
    </w:p>
    <w:p>
      <w:pPr>
        <w:pStyle w:val="FirstParagraph"/>
      </w:pPr>
      <w:r>
        <w:rPr>
          <w:rFonts w:ascii="Arial" w:hAnsi="Arial"/>
          <w:sz w:val="24"/>
        </w:rPr>
        <w:t xml:space="preserve">The integration of a RAG Agent AI model will revolutionize the accuracy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reliability of the platform's AI-driven responses. Unlike the current model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that relies solely on pre-trained knowledge, RAG will augment its knowledge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by retrieving relevant information from a curated knowledge base before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generating a response. This knowledge base will consist of authoritative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sources, such as subject-specific textbooks, university curricula,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peer-reviewed articles.</w:t>
      </w:r>
    </w:p>
    <w:p>
      <w:pPr>
        <w:pStyle w:val="BodyText"/>
      </w:pPr>
      <w:r>
        <w:rPr>
          <w:rFonts w:ascii="Arial" w:hAnsi="Arial"/>
          <w:sz w:val="24"/>
        </w:rPr>
        <w:t xml:space="preserve">By grounding its responses in verifiable information, RAG significantly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reduces the risk of "AI hallucinations"—instances where the AI generates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incorrect or nonsensical information. The retrieval process ensures that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AI has access to the most up-to-date and contextually relevant information,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leading to more accurate and reliable answers for students and more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dependable assistance for professors.</w:t>
      </w:r>
    </w:p>
    <w:bookmarkEnd w:id="39"/>
    <w:bookmarkStart w:id="40" w:name="multi-tenant-database-architecture"/>
    <w:p>
      <w:pPr>
        <w:pStyle w:val="Heading3"/>
      </w:pPr>
      <w:r>
        <w:rPr>
          <w:rFonts w:ascii="Arial" w:hAnsi="Arial"/>
          <w:sz w:val="36"/>
        </w:rPr>
        <w:t xml:space="preserve">10.2 Multi-Tenant Database Architecture</w:t>
      </w:r>
    </w:p>
    <w:p>
      <w:pPr>
        <w:pStyle w:val="FirstParagraph"/>
      </w:pPr>
      <w:r>
        <w:rPr>
          <w:rFonts w:ascii="Arial" w:hAnsi="Arial"/>
          <w:sz w:val="24"/>
        </w:rPr>
        <w:t xml:space="preserve">To support future scalability and potential partnerships with multiple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educational institutions, edupro.ps will transition to a multi-tenant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database architecture. This architecture allows multiple distinct tenants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(e.g., universities, departments) to use the same core infrastructure while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maintaining complete data isolation and security. Each tenant will have its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own dedicated database schema, ensuring that data is not shared 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commingled between different institutions.</w:t>
      </w:r>
    </w:p>
    <w:p>
      <w:pPr>
        <w:pStyle w:val="BodyText"/>
      </w:pPr>
      <w:r>
        <w:rPr>
          <w:rFonts w:ascii="Arial" w:hAnsi="Arial"/>
          <w:sz w:val="24"/>
        </w:rPr>
        <w:t xml:space="preserve">This approach offers several key benefits. It reduces the operational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overhead of managing separate instances for each institution, simplifies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platform maintenance and updates, and enables efficient resource utilization.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Furthermore, it provides a flexible and scalable foundation for future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growth, allowing the platform to easily onboard new tenants without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compromising performance or security. The multi-tenant architecture will be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crucial for expanding the reach and impact of edupro.ps across the broader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educational landscape.</w:t>
      </w:r>
    </w:p>
    <w:bookmarkEnd w:id="40"/>
    <w:bookmarkEnd w:id="41"/>
    <w:bookmarkStart w:id="44" w:name="user-stories-use-cases"/>
    <w:p>
      <w:pPr>
        <w:pStyle w:val="Heading2"/>
      </w:pPr>
      <w:r>
        <w:rPr>
          <w:rFonts w:ascii="Arial" w:hAnsi="Arial"/>
          <w:sz w:val="40"/>
        </w:rPr>
        <w:t xml:space="preserve">11. User Stories / Use Cases</w:t>
      </w:r>
    </w:p>
    <w:p>
      <w:pPr>
        <w:pStyle w:val="FirstParagraph"/>
      </w:pPr>
      <w:r>
        <w:rPr>
          <w:rFonts w:ascii="Arial" w:hAnsi="Arial"/>
          <w:sz w:val="24"/>
        </w:rPr>
        <w:t xml:space="preserve">These user stories illustrate the new functionalities from the perspective of both students and professors, highlighting the value and practicality of the enhanced Edupro platform.</w:t>
      </w:r>
    </w:p>
    <w:bookmarkStart w:id="42" w:name="student-user-stories"/>
    <w:p>
      <w:pPr>
        <w:pStyle w:val="Heading3"/>
      </w:pPr>
      <w:r>
        <w:rPr>
          <w:rFonts w:ascii="Arial" w:hAnsi="Arial"/>
          <w:sz w:val="36"/>
        </w:rPr>
        <w:t xml:space="preserve">11.1 Student User Stories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As a student</w:t>
      </w:r>
      <w:r>
        <w:rPr>
          <w:rFonts w:ascii="Arial" w:hAnsi="Arial"/>
          <w:sz w:val="24"/>
        </w:rPr>
        <w:t xml:space="preserve">, I want the AI to assess my level in Mathematics, so I know where I stand and what areas I need to improve.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As a student</w:t>
      </w:r>
      <w:r>
        <w:rPr>
          <w:rFonts w:ascii="Arial" w:hAnsi="Arial"/>
          <w:sz w:val="24"/>
        </w:rPr>
        <w:t xml:space="preserve">, I want the AI to identify my weak areas in Physics, like 'Electromagnetism,' so I can focus my study and improve my understanding of those specific concepts.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As a student</w:t>
      </w:r>
      <w:r>
        <w:rPr>
          <w:rFonts w:ascii="Arial" w:hAnsi="Arial"/>
          <w:sz w:val="24"/>
        </w:rPr>
        <w:t xml:space="preserve">, I want the AI to generate a summary report of my progress in Biology for my professor, so they can better understand my learning trajectory.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As a student</w:t>
      </w:r>
      <w:r>
        <w:rPr>
          <w:rFonts w:ascii="Arial" w:hAnsi="Arial"/>
          <w:sz w:val="24"/>
        </w:rPr>
        <w:t xml:space="preserve">, I want the AI to recommend relevant microlearning modules based on my identified weaknesses in Chemistry, allowing me to quickly grasp difficult concepts.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As a student</w:t>
      </w:r>
      <w:r>
        <w:rPr>
          <w:rFonts w:ascii="Arial" w:hAnsi="Arial"/>
          <w:sz w:val="24"/>
        </w:rPr>
        <w:t xml:space="preserve">, I want to track my progress over time through visual dashboards, so I can see how much I've improved and stay motivated.</w:t>
      </w:r>
    </w:p>
    <w:bookmarkEnd w:id="42"/>
    <w:bookmarkStart w:id="43" w:name="professor-user-stories"/>
    <w:p>
      <w:pPr>
        <w:pStyle w:val="Heading3"/>
      </w:pPr>
      <w:r>
        <w:rPr>
          <w:rFonts w:ascii="Arial" w:hAnsi="Arial"/>
          <w:sz w:val="36"/>
        </w:rPr>
        <w:t xml:space="preserve">11.2 Professor User Stories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As a professor</w:t>
      </w:r>
      <w:r>
        <w:rPr>
          <w:rFonts w:ascii="Arial" w:hAnsi="Arial"/>
          <w:sz w:val="24"/>
        </w:rPr>
        <w:t xml:space="preserve">, I want the AI to generate 10 multiple-choice questions on 'Quantum Mechanics' for my upcoming quiz, saving me time and ensuring the questions are challenging and relevant.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As a professor</w:t>
      </w:r>
      <w:r>
        <w:rPr>
          <w:rFonts w:ascii="Arial" w:hAnsi="Arial"/>
          <w:sz w:val="24"/>
        </w:rPr>
        <w:t xml:space="preserve">, I want the AI to help me outline a study plan for 'Introduction to Programming' course covering 12 weeks, ensuring all key concepts are covered and the pacing is appropriate for my students.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As a professor</w:t>
      </w:r>
      <w:r>
        <w:rPr>
          <w:rFonts w:ascii="Arial" w:hAnsi="Arial"/>
          <w:sz w:val="24"/>
        </w:rPr>
        <w:t xml:space="preserve">, I want to receive AI-generated reports on student performance in my Calculus course, so I can identify students who are struggling and provide targeted support.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As a professor</w:t>
      </w:r>
      <w:r>
        <w:rPr>
          <w:rFonts w:ascii="Arial" w:hAnsi="Arial"/>
          <w:sz w:val="24"/>
        </w:rPr>
        <w:t xml:space="preserve">, I want to be able to customize the AI-generated study plans to match my teaching style and the specific needs of my students.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As a professor</w:t>
      </w:r>
      <w:r>
        <w:rPr>
          <w:rFonts w:ascii="Arial" w:hAnsi="Arial"/>
          <w:sz w:val="24"/>
        </w:rPr>
        <w:t xml:space="preserve">, I want the AI to suggest relevant readings and resources to include in my course syllabus, ensuring my students have access to the best possible learning materials.</w:t>
      </w:r>
    </w:p>
    <w:bookmarkEnd w:id="43"/>
    <w:bookmarkEnd w:id="44"/>
    <w:bookmarkStart w:id="45" w:name="non-functional-requirements"/>
    <w:p>
      <w:pPr>
        <w:pStyle w:val="Heading2"/>
      </w:pPr>
      <w:r>
        <w:rPr>
          <w:rFonts w:ascii="Arial" w:hAnsi="Arial"/>
          <w:sz w:val="40"/>
        </w:rPr>
        <w:t xml:space="preserve">12. Non-Functional Requirements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following non-functional requirements are critical to the success of the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enhanced edupro.ps platform. These requirements define the quality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attributes of the system, ensuring it meets the needs of its users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operates reliably and securely.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Performance:</w:t>
      </w:r>
    </w:p>
    <w:p>
      <w:pPr>
        <w:numPr>
          <w:ilvl w:val="1"/>
          <w:numId w:val="1013"/>
        </w:numPr>
        <w:pStyle w:val="Compact"/>
      </w:pPr>
      <w:r>
        <w:rPr>
          <w:rFonts w:ascii="Arial" w:hAnsi="Arial"/>
          <w:sz w:val="24"/>
        </w:rPr>
        <w:t xml:space="preserve">AI query response times should be under 3 seconds for basic queries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under 7 seconds for complex analysis or report generation.</w:t>
      </w:r>
    </w:p>
    <w:p>
      <w:pPr>
        <w:numPr>
          <w:ilvl w:val="1"/>
          <w:numId w:val="1013"/>
        </w:numPr>
        <w:pStyle w:val="Compact"/>
      </w:pPr>
      <w:r>
        <w:rPr>
          <w:rFonts w:ascii="Arial" w:hAnsi="Arial"/>
          <w:sz w:val="24"/>
        </w:rPr>
        <w:t xml:space="preserve">Page load times should not exceed 2 seconds.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Security:</w:t>
      </w:r>
    </w:p>
    <w:p>
      <w:pPr>
        <w:numPr>
          <w:ilvl w:val="1"/>
          <w:numId w:val="1014"/>
        </w:numPr>
        <w:pStyle w:val="Compact"/>
      </w:pPr>
      <w:r>
        <w:rPr>
          <w:rFonts w:ascii="Arial" w:hAnsi="Arial"/>
          <w:sz w:val="24"/>
        </w:rPr>
        <w:t xml:space="preserve">All sensitive data, including user credentials and personal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information, must be encrypted both in transit and at rest.</w:t>
      </w:r>
    </w:p>
    <w:p>
      <w:pPr>
        <w:numPr>
          <w:ilvl w:val="1"/>
          <w:numId w:val="1014"/>
        </w:numPr>
        <w:pStyle w:val="Compact"/>
      </w:pPr>
      <w:r>
        <w:rPr>
          <w:rFonts w:ascii="Arial" w:hAnsi="Arial"/>
          <w:sz w:val="24"/>
        </w:rPr>
        <w:t xml:space="preserve">Robust user authentication mechanisms, including secure email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registration and password management, must be implemented.</w:t>
      </w:r>
    </w:p>
    <w:p>
      <w:pPr>
        <w:numPr>
          <w:ilvl w:val="1"/>
          <w:numId w:val="1014"/>
        </w:numPr>
        <w:pStyle w:val="Compact"/>
      </w:pPr>
      <w:r>
        <w:rPr>
          <w:rFonts w:ascii="Arial" w:hAnsi="Arial"/>
          <w:sz w:val="24"/>
        </w:rPr>
        <w:t xml:space="preserve">Strict authorization controls to ensure users only access data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features appropriate to their roles (student or professor).</w:t>
      </w:r>
    </w:p>
    <w:p>
      <w:pPr>
        <w:numPr>
          <w:ilvl w:val="1"/>
          <w:numId w:val="1014"/>
        </w:numPr>
        <w:pStyle w:val="Compact"/>
      </w:pPr>
      <w:r>
        <w:rPr>
          <w:rFonts w:ascii="Arial" w:hAnsi="Arial"/>
          <w:sz w:val="24"/>
        </w:rPr>
        <w:t xml:space="preserve">The application must be protected against common web vulnerabilities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such as SQL injection, cross-site scripting (XSS), and cross-site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request forgery (CSRF).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Scalability:</w:t>
      </w:r>
    </w:p>
    <w:p>
      <w:pPr>
        <w:numPr>
          <w:ilvl w:val="1"/>
          <w:numId w:val="1015"/>
        </w:numPr>
        <w:pStyle w:val="Compact"/>
      </w:pPr>
      <w:r>
        <w:rPr>
          <w:rFonts w:ascii="Arial" w:hAnsi="Arial"/>
          <w:sz w:val="24"/>
        </w:rPr>
        <w:t xml:space="preserve">The system must be able to handle a concurrent user base of at least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10,000 students and 1,000 professors without performance degradation.</w:t>
      </w:r>
    </w:p>
    <w:p>
      <w:pPr>
        <w:numPr>
          <w:ilvl w:val="1"/>
          <w:numId w:val="1015"/>
        </w:numPr>
        <w:pStyle w:val="Compact"/>
      </w:pPr>
      <w:r>
        <w:rPr>
          <w:rFonts w:ascii="Arial" w:hAnsi="Arial"/>
          <w:sz w:val="24"/>
        </w:rPr>
        <w:t xml:space="preserve">The database architecture should be designed to accommodate increasing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data volumes, especially with the future implementation of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multi-tenancy.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Usability:</w:t>
      </w:r>
    </w:p>
    <w:p>
      <w:pPr>
        <w:numPr>
          <w:ilvl w:val="1"/>
          <w:numId w:val="1016"/>
        </w:numPr>
        <w:pStyle w:val="Compact"/>
      </w:pPr>
      <w:r>
        <w:rPr>
          <w:rFonts w:ascii="Arial" w:hAnsi="Arial"/>
          <w:sz w:val="24"/>
        </w:rPr>
        <w:t xml:space="preserve">The user interface must be intuitive and easy to navigate for both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students and professors, with clear labeling and consistent design.</w:t>
      </w:r>
    </w:p>
    <w:p>
      <w:pPr>
        <w:numPr>
          <w:ilvl w:val="1"/>
          <w:numId w:val="1016"/>
        </w:numPr>
        <w:pStyle w:val="Compact"/>
      </w:pPr>
      <w:r>
        <w:rPr>
          <w:rFonts w:ascii="Arial" w:hAnsi="Arial"/>
          <w:sz w:val="24"/>
        </w:rPr>
        <w:t xml:space="preserve">The platform should provide helpful guidance and tutorials to assist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users in utilizing its features effectively.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Reliability:</w:t>
      </w:r>
    </w:p>
    <w:p>
      <w:pPr>
        <w:numPr>
          <w:ilvl w:val="1"/>
          <w:numId w:val="1017"/>
        </w:numPr>
        <w:pStyle w:val="Compact"/>
      </w:pPr>
      <w:r>
        <w:rPr>
          <w:rFonts w:ascii="Arial" w:hAnsi="Arial"/>
          <w:sz w:val="24"/>
        </w:rPr>
        <w:t xml:space="preserve">The platform should maintain an uptime of 99.9%.</w:t>
      </w:r>
    </w:p>
    <w:p>
      <w:pPr>
        <w:numPr>
          <w:ilvl w:val="1"/>
          <w:numId w:val="1017"/>
        </w:numPr>
        <w:pStyle w:val="Compact"/>
      </w:pPr>
      <w:r>
        <w:rPr>
          <w:rFonts w:ascii="Arial" w:hAnsi="Arial"/>
          <w:sz w:val="24"/>
        </w:rPr>
        <w:t xml:space="preserve">Comprehensive error handling and logging mechanisms should be in place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quickly identify and resolve issues.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Accessibility:</w:t>
      </w:r>
    </w:p>
    <w:p>
      <w:pPr>
        <w:numPr>
          <w:ilvl w:val="1"/>
          <w:numId w:val="1018"/>
        </w:numPr>
        <w:pStyle w:val="Compact"/>
      </w:pPr>
      <w:r>
        <w:rPr>
          <w:rFonts w:ascii="Arial" w:hAnsi="Arial"/>
          <w:sz w:val="24"/>
        </w:rPr>
        <w:t xml:space="preserve">The platform must comply with Web Content Accessibility Guidelines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(WCAG) 2.1 Level AA to ensure it is accessible to users with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disabilities.</w:t>
      </w:r>
    </w:p>
    <w:bookmarkEnd w:id="45"/>
    <w:bookmarkStart w:id="46" w:name="X44f8b94b114db4d443e7c4696ab22e8bf31f6a9"/>
    <w:p>
      <w:pPr>
        <w:pStyle w:val="Heading2"/>
      </w:pPr>
      <w:r>
        <w:rPr>
          <w:rFonts w:ascii="Arial" w:hAnsi="Arial"/>
          <w:sz w:val="40"/>
        </w:rPr>
        <w:t xml:space="preserve">13. Key Performance Indicators (KPIs) &amp; Success Metrics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success of Edupro's enhancements will be evaluated using the following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KPIs and success metrics: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Student Engagement:</w:t>
      </w:r>
    </w:p>
    <w:p>
      <w:pPr>
        <w:numPr>
          <w:ilvl w:val="1"/>
          <w:numId w:val="1020"/>
        </w:numPr>
        <w:pStyle w:val="Compact"/>
      </w:pPr>
      <w:r>
        <w:rPr>
          <w:rFonts w:ascii="Arial" w:hAnsi="Arial"/>
          <w:sz w:val="24"/>
        </w:rPr>
        <w:t xml:space="preserve">Target: 30% increase in active student users within 6 months of launch.</w:t>
      </w:r>
    </w:p>
    <w:p>
      <w:pPr>
        <w:numPr>
          <w:ilvl w:val="1"/>
          <w:numId w:val="1020"/>
        </w:numPr>
        <w:pStyle w:val="Compact"/>
      </w:pPr>
      <w:r>
        <w:rPr>
          <w:rFonts w:ascii="Arial" w:hAnsi="Arial"/>
          <w:sz w:val="24"/>
        </w:rPr>
        <w:t xml:space="preserve">Target: Average session duration of 15 minutes per student.</w:t>
      </w:r>
    </w:p>
    <w:p>
      <w:pPr>
        <w:numPr>
          <w:ilvl w:val="1"/>
          <w:numId w:val="1020"/>
        </w:numPr>
        <w:pStyle w:val="Compact"/>
      </w:pPr>
      <w:r>
        <w:rPr>
          <w:rFonts w:ascii="Arial" w:hAnsi="Arial"/>
          <w:sz w:val="24"/>
        </w:rPr>
        <w:t xml:space="preserve">Metric: Rate of personalized report generation (e.g., 80% of active students generate a report monthly).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Learning Effectiveness:</w:t>
      </w:r>
    </w:p>
    <w:p>
      <w:pPr>
        <w:numPr>
          <w:ilvl w:val="1"/>
          <w:numId w:val="1021"/>
        </w:numPr>
        <w:pStyle w:val="Compact"/>
      </w:pPr>
      <w:r>
        <w:rPr>
          <w:rFonts w:ascii="Arial" w:hAnsi="Arial"/>
          <w:sz w:val="24"/>
        </w:rPr>
        <w:t xml:space="preserve">Target: 10% improvement in student assessment scores (pre- and post- Edupro usage).</w:t>
      </w:r>
    </w:p>
    <w:p>
      <w:pPr>
        <w:numPr>
          <w:ilvl w:val="1"/>
          <w:numId w:val="1021"/>
        </w:numPr>
        <w:pStyle w:val="Compact"/>
      </w:pPr>
      <w:r>
        <w:rPr>
          <w:rFonts w:ascii="Arial" w:hAnsi="Arial"/>
          <w:sz w:val="24"/>
        </w:rPr>
        <w:t xml:space="preserve">Metric: Student satisfaction with AI feedback (measured via surveys, target: average rating of 4/5).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Professor Efficiency:</w:t>
      </w:r>
    </w:p>
    <w:p>
      <w:pPr>
        <w:numPr>
          <w:ilvl w:val="1"/>
          <w:numId w:val="1022"/>
        </w:numPr>
        <w:pStyle w:val="Compact"/>
      </w:pPr>
      <w:r>
        <w:rPr>
          <w:rFonts w:ascii="Arial" w:hAnsi="Arial"/>
          <w:sz w:val="24"/>
        </w:rPr>
        <w:t xml:space="preserve">Metric: Number of questions generated by AI per professor per month.</w:t>
      </w:r>
    </w:p>
    <w:p>
      <w:pPr>
        <w:numPr>
          <w:ilvl w:val="1"/>
          <w:numId w:val="1022"/>
        </w:numPr>
        <w:pStyle w:val="Compact"/>
      </w:pPr>
      <w:r>
        <w:rPr>
          <w:rFonts w:ascii="Arial" w:hAnsi="Arial"/>
          <w:sz w:val="24"/>
        </w:rPr>
        <w:t xml:space="preserve">Target: 20% time saved on study plan creation (estimated via professor feedback).</w:t>
      </w:r>
    </w:p>
    <w:p>
      <w:pPr>
        <w:numPr>
          <w:ilvl w:val="1"/>
          <w:numId w:val="1022"/>
        </w:numPr>
        <w:pStyle w:val="Compact"/>
      </w:pPr>
      <w:r>
        <w:rPr>
          <w:rFonts w:ascii="Arial" w:hAnsi="Arial"/>
          <w:sz w:val="24"/>
        </w:rPr>
        <w:t xml:space="preserve">Metric: Professor satisfaction with AI tools (measured via surveys, target: average rating of 4/5).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Technical Performance:</w:t>
      </w:r>
    </w:p>
    <w:p>
      <w:pPr>
        <w:numPr>
          <w:ilvl w:val="1"/>
          <w:numId w:val="1023"/>
        </w:numPr>
        <w:pStyle w:val="Compact"/>
      </w:pPr>
      <w:r>
        <w:rPr>
          <w:rFonts w:ascii="Arial" w:hAnsi="Arial"/>
          <w:sz w:val="24"/>
        </w:rPr>
        <w:t xml:space="preserve">Target: System uptime of 99.9%.</w:t>
      </w:r>
    </w:p>
    <w:p>
      <w:pPr>
        <w:numPr>
          <w:ilvl w:val="1"/>
          <w:numId w:val="1023"/>
        </w:numPr>
        <w:pStyle w:val="Compact"/>
      </w:pPr>
      <w:r>
        <w:rPr>
          <w:rFonts w:ascii="Arial" w:hAnsi="Arial"/>
          <w:sz w:val="24"/>
        </w:rPr>
        <w:t xml:space="preserve">Target: Average API response time under 2 seconds.</w:t>
      </w:r>
    </w:p>
    <w:bookmarkEnd w:id="46"/>
    <w:bookmarkStart w:id="50" w:name="release-plan-phased-rollout"/>
    <w:p>
      <w:pPr>
        <w:pStyle w:val="Heading2"/>
      </w:pPr>
      <w:r>
        <w:rPr>
          <w:rFonts w:ascii="Arial" w:hAnsi="Arial"/>
          <w:sz w:val="40"/>
        </w:rPr>
        <w:t xml:space="preserve">14. Release Plan &amp; Phased Rollout</w:t>
      </w:r>
    </w:p>
    <w:p>
      <w:pPr>
        <w:pStyle w:val="FirstParagraph"/>
      </w:pPr>
      <w:r>
        <w:rPr>
          <w:rFonts w:ascii="Arial" w:hAnsi="Arial"/>
          <w:sz w:val="24"/>
        </w:rPr>
        <w:t xml:space="preserve">The release of new edupro.ps features will follow a phased rollout strategy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manage complexity, gather user feedback, and enable rapid iteration.</w:t>
      </w:r>
    </w:p>
    <w:bookmarkStart w:id="47" w:name="phase-1-mvp-launch"/>
    <w:p>
      <w:pPr>
        <w:pStyle w:val="Heading3"/>
      </w:pPr>
      <w:r>
        <w:rPr>
          <w:rFonts w:ascii="Arial" w:hAnsi="Arial"/>
          <w:sz w:val="36"/>
        </w:rPr>
        <w:t xml:space="preserve">14.1 Phase 1: MVP Launch</w:t>
      </w:r>
    </w:p>
    <w:p>
      <w:pPr>
        <w:numPr>
          <w:ilvl w:val="0"/>
          <w:numId w:val="1024"/>
        </w:numPr>
        <w:pStyle w:val="Compact"/>
      </w:pPr>
      <w:r>
        <w:rPr>
          <w:rFonts w:ascii="Arial" w:hAnsi="Arial"/>
          <w:sz w:val="24"/>
        </w:rPr>
        <w:t xml:space="preserve">Focus: Core AI enhancements for students, including level assessment,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weakness/strength identification, and basic reports. Initial professor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tools for AI-assisted question generation may be included.</w:t>
      </w:r>
    </w:p>
    <w:p>
      <w:pPr>
        <w:numPr>
          <w:ilvl w:val="0"/>
          <w:numId w:val="1024"/>
        </w:numPr>
        <w:pStyle w:val="Compact"/>
      </w:pPr>
      <w:r>
        <w:rPr>
          <w:rFonts w:ascii="Arial" w:hAnsi="Arial"/>
          <w:sz w:val="24"/>
        </w:rPr>
        <w:t xml:space="preserve">Objective: Validate core AI functionality and gather initial user feedback.</w:t>
      </w:r>
    </w:p>
    <w:bookmarkEnd w:id="47"/>
    <w:bookmarkStart w:id="48" w:name="X2eb7c1cf1eb7455d379ee313e8cfe7a00969d94"/>
    <w:p>
      <w:pPr>
        <w:pStyle w:val="Heading3"/>
      </w:pPr>
      <w:r>
        <w:rPr>
          <w:rFonts w:ascii="Arial" w:hAnsi="Arial"/>
          <w:sz w:val="36"/>
        </w:rPr>
        <w:t xml:space="preserve">14.2 Phase 2: Expanded Professor Tools &amp; Refined Reporting</w:t>
      </w:r>
    </w:p>
    <w:p>
      <w:pPr>
        <w:numPr>
          <w:ilvl w:val="0"/>
          <w:numId w:val="1025"/>
        </w:numPr>
        <w:pStyle w:val="Compact"/>
      </w:pPr>
      <w:r>
        <w:rPr>
          <w:rFonts w:ascii="Arial" w:hAnsi="Arial"/>
          <w:sz w:val="24"/>
        </w:rPr>
        <w:t xml:space="preserve">Focus: Expand professor tools to include AI-assisted study plan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development. Refine student reporting based on initial feedback. Introduce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early microlearning concepts (e.g., content tagging).</w:t>
      </w:r>
    </w:p>
    <w:p>
      <w:pPr>
        <w:numPr>
          <w:ilvl w:val="0"/>
          <w:numId w:val="1025"/>
        </w:numPr>
        <w:pStyle w:val="Compact"/>
      </w:pPr>
      <w:r>
        <w:rPr>
          <w:rFonts w:ascii="Arial" w:hAnsi="Arial"/>
          <w:sz w:val="24"/>
        </w:rPr>
        <w:t xml:space="preserve">Objective: Enhance professor utility and refine student support mechanisms.</w:t>
      </w:r>
    </w:p>
    <w:bookmarkEnd w:id="48"/>
    <w:bookmarkStart w:id="49" w:name="phase-3-advanced-ai-multi-tenancy"/>
    <w:p>
      <w:pPr>
        <w:pStyle w:val="Heading3"/>
      </w:pPr>
      <w:r>
        <w:rPr>
          <w:rFonts w:ascii="Arial" w:hAnsi="Arial"/>
          <w:sz w:val="36"/>
        </w:rPr>
        <w:t xml:space="preserve">14.3 Phase 3: Advanced AI &amp; Multi-Tenancy</w:t>
      </w:r>
    </w:p>
    <w:p>
      <w:pPr>
        <w:numPr>
          <w:ilvl w:val="0"/>
          <w:numId w:val="1026"/>
        </w:numPr>
        <w:pStyle w:val="Compact"/>
      </w:pPr>
      <w:r>
        <w:rPr>
          <w:rFonts w:ascii="Arial" w:hAnsi="Arial"/>
          <w:sz w:val="24"/>
        </w:rPr>
        <w:t xml:space="preserve">Focus: Incorporate RAG Agent AI for improved accuracy. Implement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multi-tenant database architecture.</w:t>
      </w:r>
    </w:p>
    <w:p>
      <w:pPr>
        <w:numPr>
          <w:ilvl w:val="0"/>
          <w:numId w:val="1026"/>
        </w:numPr>
        <w:pStyle w:val="Compact"/>
      </w:pPr>
      <w:r>
        <w:rPr>
          <w:rFonts w:ascii="Arial" w:hAnsi="Arial"/>
          <w:sz w:val="24"/>
        </w:rPr>
        <w:t xml:space="preserve">Objective: Enhance AI capabilities and prepare the platform for scalability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broader adoption.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phased approach allows for continuous monitoring, evaluation,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refinement of the platform, ensuring alignment with user needs and optimal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performance at each stage of development.</w:t>
      </w:r>
    </w:p>
    <w:bookmarkEnd w:id="49"/>
    <w:bookmarkEnd w:id="50"/>
    <w:bookmarkStart w:id="51" w:name="risks-dependencies"/>
    <w:p>
      <w:pPr>
        <w:pStyle w:val="Heading2"/>
      </w:pPr>
      <w:r>
        <w:rPr>
          <w:rFonts w:ascii="Arial" w:hAnsi="Arial"/>
          <w:sz w:val="40"/>
        </w:rPr>
        <w:t xml:space="preserve">15. Risks &amp; Dependencies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successful development and deployment of the enhanced edupro.ps platform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are subject to certain risks and dependencies, which require careful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management and mitigation strategies.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Technical Challenges with AI Integration: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Risk of inaccuracies 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limitations in AI-driven features (assessment, content generation).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Mitigation: Rigorous testing, prompt engineering refinement, and fallback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mechanisms.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Data Privacy Concerns: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Risk of violating student data privacy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regulations. Mitigation: Implement strict data anonymization and security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protocols, ensuring compliance with relevant laws.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User Adoption Rates: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Risk of low adoption rates among students 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professors. Mitigation: Conduct user research, provide comprehensive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training, and offer incentives for early adoption.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Dependency on External APIs (ChatGPT):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Reliance on third-party API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availability and performance. Mitigation: Establish service level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agreements, monitor API performance, and explore alternative AI providers.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Internal Team Availability: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Dependency on the availability of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developers, designers, and QA engineers. Mitigation: Implement resource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planning and cross-training to minimize disruptions.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Server Infrastructure Readiness (Injazat):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Dependency on Injazat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servers for adequate performance and stability. Mitigation: Collaborate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closely with Injazat, conduct load testing, and establish clear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communication channels.</w:t>
      </w:r>
    </w:p>
    <w:bookmarkEnd w:id="51"/>
    <w:bookmarkStart w:id="52" w:name="assumptions-constraints"/>
    <w:p>
      <w:pPr>
        <w:pStyle w:val="Heading2"/>
      </w:pPr>
      <w:r>
        <w:rPr>
          <w:rFonts w:ascii="Arial" w:hAnsi="Arial"/>
          <w:sz w:val="40"/>
        </w:rPr>
        <w:t xml:space="preserve">16. Assumptions &amp; Constraints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following assumptions and constraints are critical to the planning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execution of this project.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Assumptions:</w:t>
      </w:r>
    </w:p>
    <w:p>
      <w:pPr>
        <w:numPr>
          <w:ilvl w:val="0"/>
          <w:numId w:val="1028"/>
        </w:numPr>
        <w:pStyle w:val="Compact"/>
      </w:pPr>
      <w:r>
        <w:rPr>
          <w:rFonts w:ascii="Arial" w:hAnsi="Arial"/>
          <w:sz w:val="24"/>
        </w:rPr>
        <w:t xml:space="preserve">Continued availability and stable performance of the ChatGPT API.</w:t>
      </w:r>
    </w:p>
    <w:p>
      <w:pPr>
        <w:numPr>
          <w:ilvl w:val="0"/>
          <w:numId w:val="1028"/>
        </w:numPr>
        <w:pStyle w:val="Compact"/>
      </w:pPr>
      <w:r>
        <w:rPr>
          <w:rFonts w:ascii="Arial" w:hAnsi="Arial"/>
          <w:sz w:val="24"/>
        </w:rPr>
        <w:t xml:space="preserve">Sufficient computational resources will be available on the Injazat server.</w:t>
      </w:r>
    </w:p>
    <w:p>
      <w:pPr>
        <w:numPr>
          <w:ilvl w:val="0"/>
          <w:numId w:val="1028"/>
        </w:numPr>
        <w:pStyle w:val="Compact"/>
      </w:pPr>
      <w:r>
        <w:rPr>
          <w:rFonts w:ascii="Arial" w:hAnsi="Arial"/>
          <w:sz w:val="24"/>
        </w:rPr>
        <w:t xml:space="preserve">Students and professors will be receptive to adopting the new AI tools.</w:t>
      </w:r>
    </w:p>
    <w:p>
      <w:pPr>
        <w:numPr>
          <w:ilvl w:val="0"/>
          <w:numId w:val="1028"/>
        </w:numPr>
        <w:pStyle w:val="Compact"/>
      </w:pPr>
      <w:r>
        <w:rPr>
          <w:rFonts w:ascii="Arial" w:hAnsi="Arial"/>
          <w:sz w:val="24"/>
        </w:rPr>
        <w:t xml:space="preserve">Ongoing access to relevant domain knowledge for AI model training.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Constraints:</w:t>
      </w:r>
    </w:p>
    <w:p>
      <w:pPr>
        <w:numPr>
          <w:ilvl w:val="0"/>
          <w:numId w:val="1029"/>
        </w:numPr>
        <w:pStyle w:val="Compact"/>
      </w:pPr>
      <w:r>
        <w:rPr>
          <w:rFonts w:ascii="Arial" w:hAnsi="Arial"/>
          <w:sz w:val="24"/>
        </w:rPr>
        <w:t xml:space="preserve">Budget limitations that may impact feature scope or technology choices.</w:t>
      </w:r>
    </w:p>
    <w:p>
      <w:pPr>
        <w:numPr>
          <w:ilvl w:val="0"/>
          <w:numId w:val="1029"/>
        </w:numPr>
        <w:pStyle w:val="Compact"/>
      </w:pPr>
      <w:r>
        <w:rPr>
          <w:rFonts w:ascii="Arial" w:hAnsi="Arial"/>
          <w:sz w:val="24"/>
        </w:rPr>
        <w:t xml:space="preserve">A fixed project timeline influences development priorities.</w:t>
      </w:r>
    </w:p>
    <w:p>
      <w:pPr>
        <w:numPr>
          <w:ilvl w:val="0"/>
          <w:numId w:val="1029"/>
        </w:numPr>
        <w:pStyle w:val="Compact"/>
      </w:pPr>
      <w:r>
        <w:rPr>
          <w:rFonts w:ascii="Arial" w:hAnsi="Arial"/>
          <w:sz w:val="24"/>
        </w:rPr>
        <w:t xml:space="preserve">Reliance on specific technologies (Laravel, Filament, MySQL, Blade).</w:t>
      </w:r>
    </w:p>
    <w:p>
      <w:pPr>
        <w:numPr>
          <w:ilvl w:val="0"/>
          <w:numId w:val="1029"/>
        </w:numPr>
        <w:pStyle w:val="Compact"/>
      </w:pPr>
      <w:r>
        <w:rPr>
          <w:rFonts w:ascii="Arial" w:hAnsi="Arial"/>
          <w:sz w:val="24"/>
        </w:rPr>
        <w:t xml:space="preserve">Compliance with data privacy laws in Palestine or relevant regions, which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may restrict data collection and usage.</w:t>
      </w:r>
    </w:p>
    <w:bookmarkEnd w:id="52"/>
    <w:bookmarkStart w:id="53" w:name="appendices-glossary"/>
    <w:p>
      <w:pPr>
        <w:pStyle w:val="Heading2"/>
      </w:pPr>
      <w:r>
        <w:rPr>
          <w:rFonts w:ascii="Arial" w:hAnsi="Arial"/>
          <w:sz w:val="40"/>
        </w:rPr>
        <w:t xml:space="preserve">17. Appendices &amp; Glossary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section serves as a placeholder for supplementary materials. It would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typically contain a Glossary of Terms, defining specific technical 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educational jargon used in the document, and a References section, listing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any external documents, research, or specifications cited. For the purposes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of this document, these detailed sections are not populated but would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provide additional context and resources in a complete product requirements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document.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2022-01-01T05:00:00Z</dcterms:created>
  <dcterms:modified xsi:type="dcterms:W3CDTF">2022-01-01T05:00:00Z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