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17B8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/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تقرير ملخص لتحليل رواتب الموظفين</w:t>
      </w:r>
    </w:p>
    <w:p w14:paraId="4EA924A9" w14:textId="16D172ED" w:rsidR="00D948B7" w:rsidRDefault="00D948B7" w:rsidP="00D948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المجموعة البيانية تحتوي على معلومات حول رواتب الموظفين، بما في ذلك الأعمدة مثل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5B396A99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'Id'</w:t>
      </w:r>
    </w:p>
    <w:p w14:paraId="44BB53FC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EmployeeName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6191D3AB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JobTitle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32724141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BasePay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643E374C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OvertimePay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41DC52E6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OtherPay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3C6517CC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'Benefits'</w:t>
      </w:r>
    </w:p>
    <w:p w14:paraId="0D4EC993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 -&gt; salary</w:t>
      </w:r>
    </w:p>
    <w:p w14:paraId="2297C56D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TotalPayBenefits</w:t>
      </w:r>
      <w:proofErr w:type="spellEnd"/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</w:t>
      </w:r>
    </w:p>
    <w:p w14:paraId="337DA2D7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'Year'</w:t>
      </w:r>
    </w:p>
    <w:p w14:paraId="75DCED71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'Notes'</w:t>
      </w:r>
    </w:p>
    <w:p w14:paraId="378DF200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'Agency'</w:t>
      </w:r>
    </w:p>
    <w:p w14:paraId="5B89BDD8" w14:textId="77777777" w:rsidR="00D948B7" w:rsidRPr="00D948B7" w:rsidRDefault="00D948B7" w:rsidP="00D948B7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D948B7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'Status'</w:t>
      </w:r>
    </w:p>
    <w:p w14:paraId="3DF74FDE" w14:textId="786CAF5B" w:rsidR="00D948B7" w:rsidRPr="00D948B7" w:rsidRDefault="00D948B7" w:rsidP="00D948B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9F03E2A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استكشاف البيانات الأساسي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208D9D3D" w14:textId="6825B2F7" w:rsidR="00D948B7" w:rsidRPr="00D948B7" w:rsidRDefault="00D948B7" w:rsidP="00D948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المجموعة البيانية تحتوي على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41180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 صفوف و [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12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</w:t>
      </w:r>
      <w:r>
        <w:rPr>
          <w:rFonts w:ascii="Segoe UI" w:eastAsia="Times New Roman" w:hAnsi="Segoe UI" w:cs="Segoe UI" w:hint="cs"/>
          <w:color w:val="374151"/>
          <w:kern w:val="0"/>
          <w:sz w:val="24"/>
          <w:szCs w:val="24"/>
          <w:rtl/>
          <w:lang w:bidi="ar-SY"/>
          <w14:ligatures w14:val="none"/>
        </w:rPr>
        <w:t>عامود</w:t>
      </w:r>
      <w:proofErr w:type="gram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3D5E7AD" w14:textId="3790A176" w:rsidR="00D948B7" w:rsidRPr="00D948B7" w:rsidRDefault="00D948B7" w:rsidP="00D948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أنواع البيانات تتراوح بين 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الأعدادية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(int64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float64)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إلى الفئوية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(object).</w:t>
      </w:r>
    </w:p>
    <w:p w14:paraId="7025D2BA" w14:textId="77777777" w:rsidR="00D948B7" w:rsidRPr="00D948B7" w:rsidRDefault="00D948B7" w:rsidP="00D948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تم ملاحظة وجود قيم مفقودة في أعمدة مثل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'Benefits'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TotalPayBenefits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'Year'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'Notes'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، 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'Agency'.</w:t>
      </w:r>
    </w:p>
    <w:p w14:paraId="76122593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إحصائيات وصفية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13869EC" w14:textId="00842DA5" w:rsidR="00D948B7" w:rsidRPr="00D948B7" w:rsidRDefault="00D948B7" w:rsidP="00D948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متوسط الراتب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')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هو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82538.13133004688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]، مع وسيطة تبلغ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75692.01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C443D67" w14:textId="50D29846" w:rsidR="00D948B7" w:rsidRPr="00D948B7" w:rsidRDefault="00D948B7" w:rsidP="00D948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نطاق الرواتب يتراوح من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 إلى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567595.43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0F47AE0" w14:textId="3E47EDB1" w:rsidR="00D948B7" w:rsidRPr="00D948B7" w:rsidRDefault="00D948B7" w:rsidP="00D948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الانحراف المعياري للرواتب هو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54065.56808869933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E1AB0C6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تنظيف البيانات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60FC8E1E" w14:textId="77777777" w:rsidR="00D948B7" w:rsidRDefault="00D948B7" w:rsidP="00D948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تم التعامل مع القيم المفقودة باستخدام [الطريقة المستخدمة] في أعمدة مثل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'Benefits'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TotalPayBenefits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'Year'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،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'Notes'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، 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'Agency'.</w:t>
      </w:r>
    </w:p>
    <w:p w14:paraId="006FA022" w14:textId="77777777" w:rsidR="00D948B7" w:rsidRPr="00D948B7" w:rsidRDefault="00D948B7" w:rsidP="00D948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3E50E35" w14:textId="77777777" w:rsid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lastRenderedPageBreak/>
        <w:t>تحليل مجموعات البيانات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BFA5273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55EE405" w14:textId="77777777" w:rsidR="00D948B7" w:rsidRPr="00D948B7" w:rsidRDefault="00D948B7" w:rsidP="00D948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تمت مقارنة الرواتب المتوسطة عبر مجموعات مختلفة، مثل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JobTitle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'Year'.</w:t>
      </w:r>
    </w:p>
    <w:p w14:paraId="745E4258" w14:textId="77777777" w:rsidR="00D948B7" w:rsidRPr="00D948B7" w:rsidRDefault="00D948B7" w:rsidP="00D948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تم استخدام تصورات بيانية، بما في ذلك الرسوم البيانية الشريطية، لمقارنة الرواتب المتوسطة داخل فئات مختلفة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F242274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تحليل الارتباط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084A98FB" w14:textId="77777777" w:rsidR="00D948B7" w:rsidRPr="00D948B7" w:rsidRDefault="00D948B7" w:rsidP="00D948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تم إجراء تحليل للارتباط بين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(الراتب) 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OvertimePay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'.</w:t>
      </w:r>
    </w:p>
    <w:p w14:paraId="30DB8AAF" w14:textId="47D9B8A2" w:rsidR="00D948B7" w:rsidRPr="00D948B7" w:rsidRDefault="00D948B7" w:rsidP="00D948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معامل الارتباط كان [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0.5019631402824906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]، مشيرًا إلى [قوة الارتباط]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1642992" w14:textId="77777777" w:rsidR="00D948B7" w:rsidRPr="00D948B7" w:rsidRDefault="00D948B7" w:rsidP="00D948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رسم بياني للنقاط قدم تصويرًا بصريًا للعلاقة بين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OvertimePay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'.</w:t>
      </w:r>
    </w:p>
    <w:p w14:paraId="2A9BC99D" w14:textId="77777777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rtl/>
          <w14:ligatures w14:val="none"/>
        </w:rPr>
        <w:t>الملخص</w:t>
      </w:r>
      <w:r w:rsidRPr="00D948B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5926460" w14:textId="77777777" w:rsidR="00D948B7" w:rsidRPr="00D948B7" w:rsidRDefault="00D948B7" w:rsidP="00D948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يوفر التحليل نظرة إلى توزيع الرواتب والعلاقات داخل مجموعة البيانات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C2196A2" w14:textId="77777777" w:rsidR="00D948B7" w:rsidRPr="00D948B7" w:rsidRDefault="00D948B7" w:rsidP="00D948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يتفاوت متوسط الراتب عبر مختلف الوظائف والسنوات، كما هو موضح في 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التصويرات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 البيانية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7339AAC" w14:textId="77777777" w:rsidR="00D948B7" w:rsidRDefault="00D948B7" w:rsidP="003842BC">
      <w:pPr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الارتباط بين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>و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'</w:t>
      </w:r>
      <w:proofErr w:type="spellStart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OvertimePay</w:t>
      </w:r>
      <w:proofErr w:type="spellEnd"/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' </w:t>
      </w: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يشير إلى </w:t>
      </w:r>
      <w:r w:rsidRPr="00D948B7">
        <w:rPr>
          <w:rFonts w:ascii="Segoe UI" w:eastAsia="Times New Roman" w:hAnsi="Segoe UI" w:cs="Segoe UI" w:hint="cs"/>
          <w:color w:val="374151"/>
          <w:kern w:val="0"/>
          <w:sz w:val="24"/>
          <w:szCs w:val="24"/>
          <w:rtl/>
          <w:lang w:bidi="ar-SY"/>
          <w14:ligatures w14:val="none"/>
        </w:rPr>
        <w:t xml:space="preserve">ارتباط إيجابي </w:t>
      </w:r>
    </w:p>
    <w:p w14:paraId="29A8D7FB" w14:textId="2E3E00ED" w:rsidR="00D948B7" w:rsidRPr="00D948B7" w:rsidRDefault="00D948B7" w:rsidP="00D948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948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A7809E">
          <v:rect id="_x0000_i1025" style="width:0;height:0" o:hralign="center" o:hrstd="t" o:hrnoshade="t" o:hr="t" fillcolor="#374151" stroked="f"/>
        </w:pict>
      </w:r>
    </w:p>
    <w:p w14:paraId="2F03984E" w14:textId="16973027" w:rsidR="00D948B7" w:rsidRPr="00D948B7" w:rsidRDefault="00D948B7" w:rsidP="003626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948B7">
        <w:rPr>
          <w:rFonts w:ascii="Segoe UI" w:eastAsia="Times New Roman" w:hAnsi="Segoe UI" w:cs="Segoe UI"/>
          <w:color w:val="374151"/>
          <w:kern w:val="0"/>
          <w:sz w:val="24"/>
          <w:szCs w:val="24"/>
          <w:rtl/>
          <w14:ligatures w14:val="none"/>
        </w:rPr>
        <w:t xml:space="preserve">يقدم هذا التقرير ملخصًا موجزًا للنتائج والأفكار الرئيسية التي </w:t>
      </w:r>
      <w:r w:rsidR="0036269B">
        <w:rPr>
          <w:rFonts w:ascii="Segoe UI" w:eastAsia="Times New Roman" w:hAnsi="Segoe UI" w:cs="Segoe UI" w:hint="cs"/>
          <w:color w:val="374151"/>
          <w:kern w:val="0"/>
          <w:sz w:val="24"/>
          <w:szCs w:val="24"/>
          <w:rtl/>
          <w14:ligatures w14:val="none"/>
        </w:rPr>
        <w:t>تم العثور عليها من ما سبق .</w:t>
      </w:r>
    </w:p>
    <w:p w14:paraId="37F6C612" w14:textId="77777777" w:rsidR="00D948B7" w:rsidRPr="00D948B7" w:rsidRDefault="00D948B7" w:rsidP="00D948B7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948B7">
        <w:rPr>
          <w:rFonts w:ascii="Arial" w:eastAsia="Times New Roman" w:hAnsi="Arial" w:cs="Arial"/>
          <w:vanish/>
          <w:kern w:val="0"/>
          <w:sz w:val="16"/>
          <w:szCs w:val="16"/>
          <w:rtl/>
          <w14:ligatures w14:val="none"/>
        </w:rPr>
        <w:t>أعلى النموذج</w:t>
      </w:r>
    </w:p>
    <w:p w14:paraId="1574FC38" w14:textId="77777777" w:rsidR="00A20526" w:rsidRDefault="00A20526"/>
    <w:sectPr w:rsidR="00A20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8C8"/>
    <w:multiLevelType w:val="multilevel"/>
    <w:tmpl w:val="C14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4174C"/>
    <w:multiLevelType w:val="multilevel"/>
    <w:tmpl w:val="003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86225"/>
    <w:multiLevelType w:val="multilevel"/>
    <w:tmpl w:val="FF6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400E6C"/>
    <w:multiLevelType w:val="multilevel"/>
    <w:tmpl w:val="D5B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14592"/>
    <w:multiLevelType w:val="multilevel"/>
    <w:tmpl w:val="4D2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85CA6"/>
    <w:multiLevelType w:val="multilevel"/>
    <w:tmpl w:val="51E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13705"/>
    <w:multiLevelType w:val="multilevel"/>
    <w:tmpl w:val="0D1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EC005B"/>
    <w:multiLevelType w:val="multilevel"/>
    <w:tmpl w:val="B95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84257"/>
    <w:multiLevelType w:val="multilevel"/>
    <w:tmpl w:val="AFF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103783">
    <w:abstractNumId w:val="8"/>
  </w:num>
  <w:num w:numId="2" w16cid:durableId="1901018712">
    <w:abstractNumId w:val="1"/>
  </w:num>
  <w:num w:numId="3" w16cid:durableId="811211196">
    <w:abstractNumId w:val="6"/>
  </w:num>
  <w:num w:numId="4" w16cid:durableId="847058579">
    <w:abstractNumId w:val="7"/>
  </w:num>
  <w:num w:numId="5" w16cid:durableId="208615394">
    <w:abstractNumId w:val="3"/>
  </w:num>
  <w:num w:numId="6" w16cid:durableId="828519969">
    <w:abstractNumId w:val="2"/>
  </w:num>
  <w:num w:numId="7" w16cid:durableId="2130274474">
    <w:abstractNumId w:val="5"/>
  </w:num>
  <w:num w:numId="8" w16cid:durableId="390885897">
    <w:abstractNumId w:val="0"/>
  </w:num>
  <w:num w:numId="9" w16cid:durableId="1177621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7"/>
    <w:rsid w:val="0036269B"/>
    <w:rsid w:val="00A20526"/>
    <w:rsid w:val="00D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254D"/>
  <w15:chartTrackingRefBased/>
  <w15:docId w15:val="{5899C180-2E1E-434B-99BB-9F90EA9E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D948B7"/>
    <w:rPr>
      <w:b/>
      <w:bCs/>
    </w:rPr>
  </w:style>
  <w:style w:type="character" w:styleId="a5">
    <w:name w:val="Emphasis"/>
    <w:basedOn w:val="a0"/>
    <w:uiPriority w:val="20"/>
    <w:qFormat/>
    <w:rsid w:val="00D948B7"/>
    <w:rPr>
      <w:i/>
      <w:iCs/>
    </w:rPr>
  </w:style>
  <w:style w:type="character" w:customStyle="1" w:styleId="button-content">
    <w:name w:val="button-content"/>
    <w:basedOn w:val="a0"/>
    <w:rsid w:val="00D948B7"/>
  </w:style>
  <w:style w:type="paragraph" w:styleId="a6">
    <w:name w:val="HTML Top of Form"/>
    <w:basedOn w:val="a"/>
    <w:next w:val="a"/>
    <w:link w:val="Char"/>
    <w:hidden/>
    <w:uiPriority w:val="99"/>
    <w:semiHidden/>
    <w:unhideWhenUsed/>
    <w:rsid w:val="00D948B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har">
    <w:name w:val="أعلى النموذج Char"/>
    <w:basedOn w:val="a0"/>
    <w:link w:val="a6"/>
    <w:uiPriority w:val="99"/>
    <w:semiHidden/>
    <w:rsid w:val="00D948B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281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45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59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8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823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2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39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2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07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471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1023</dc:creator>
  <cp:keywords/>
  <dc:description/>
  <cp:lastModifiedBy>HP 1023</cp:lastModifiedBy>
  <cp:revision>1</cp:revision>
  <dcterms:created xsi:type="dcterms:W3CDTF">2024-01-27T21:20:00Z</dcterms:created>
  <dcterms:modified xsi:type="dcterms:W3CDTF">2024-01-27T21:31:00Z</dcterms:modified>
</cp:coreProperties>
</file>