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9xuv4jsxgsc" w:id="0"/>
      <w:bookmarkEnd w:id="0"/>
      <w:r w:rsidDel="00000000" w:rsidR="00000000" w:rsidRPr="00000000">
        <w:rPr>
          <w:b w:val="1"/>
          <w:color w:val="000000"/>
          <w:sz w:val="26"/>
          <w:szCs w:val="26"/>
          <w:rtl w:val="0"/>
        </w:rPr>
        <w:t xml:space="preserve">Project Overview</w:t>
      </w:r>
    </w:p>
    <w:p w:rsidR="00000000" w:rsidDel="00000000" w:rsidP="00000000" w:rsidRDefault="00000000" w:rsidRPr="00000000" w14:paraId="00000002">
      <w:pPr>
        <w:spacing w:after="240" w:before="240" w:lineRule="auto"/>
        <w:rPr/>
      </w:pPr>
      <w:r w:rsidDel="00000000" w:rsidR="00000000" w:rsidRPr="00000000">
        <w:rPr>
          <w:rtl w:val="0"/>
        </w:rPr>
        <w:t xml:space="preserve">The project focuses on developing an end-to-end chatbot using Python, leveraging Natural Language Processing (NLP) techniques to facilitate automated conversations with users. The chatbot is designed to understand user intents, provide relevant responses, and engage users effectively without human intervention. It employs machine learning models to enhance its understanding of user queries.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y63ruor42aw" w:id="1"/>
      <w:bookmarkEnd w:id="1"/>
      <w:r w:rsidDel="00000000" w:rsidR="00000000" w:rsidRPr="00000000">
        <w:rPr>
          <w:b w:val="1"/>
          <w:color w:val="000000"/>
          <w:sz w:val="26"/>
          <w:szCs w:val="26"/>
          <w:rtl w:val="0"/>
        </w:rPr>
        <w:t xml:space="preserve">Objectives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Develop an Automated Chatbot:</w:t>
      </w:r>
      <w:r w:rsidDel="00000000" w:rsidR="00000000" w:rsidRPr="00000000">
        <w:rPr>
          <w:rtl w:val="0"/>
        </w:rPr>
        <w:t xml:space="preserve"> Create a chatbot capable of handling a wide range of user queries without human assistance.</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Enhance User Interaction:</w:t>
      </w:r>
      <w:r w:rsidDel="00000000" w:rsidR="00000000" w:rsidRPr="00000000">
        <w:rPr>
          <w:rtl w:val="0"/>
        </w:rPr>
        <w:t xml:space="preserve"> Improve user experience through natural, intuitive conversations.</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Utilize NLP Techniques:</w:t>
      </w:r>
      <w:r w:rsidDel="00000000" w:rsidR="00000000" w:rsidRPr="00000000">
        <w:rPr>
          <w:rtl w:val="0"/>
        </w:rPr>
        <w:t xml:space="preserve"> Implement NLP techniques to accurately interpret user intents and generate appropriate responses.</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b w:val="1"/>
          <w:rtl w:val="0"/>
        </w:rPr>
        <w:t xml:space="preserve">Deploy the Chatbot:</w:t>
      </w:r>
      <w:r w:rsidDel="00000000" w:rsidR="00000000" w:rsidRPr="00000000">
        <w:rPr>
          <w:rtl w:val="0"/>
        </w:rPr>
        <w:t xml:space="preserve"> Provide a user-friendly interface using Streamlit for easy interaction with the chatbot.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uxb9y2hee1ti" w:id="2"/>
      <w:bookmarkEnd w:id="2"/>
      <w:r w:rsidDel="00000000" w:rsidR="00000000" w:rsidRPr="00000000">
        <w:rPr>
          <w:b w:val="1"/>
          <w:color w:val="000000"/>
          <w:sz w:val="26"/>
          <w:szCs w:val="26"/>
          <w:rtl w:val="0"/>
        </w:rPr>
        <w:t xml:space="preserve">Methods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Data Collection:</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Define intents and gather training data with user queries and corresponding responses.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Natural Language Processing:</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Utilize </w:t>
      </w:r>
      <w:r w:rsidDel="00000000" w:rsidR="00000000" w:rsidRPr="00000000">
        <w:rPr>
          <w:b w:val="1"/>
          <w:rtl w:val="0"/>
        </w:rPr>
        <w:t xml:space="preserve">TfidfVectorizer</w:t>
      </w:r>
      <w:r w:rsidDel="00000000" w:rsidR="00000000" w:rsidRPr="00000000">
        <w:rPr>
          <w:rtl w:val="0"/>
        </w:rPr>
        <w:t xml:space="preserve"> to convert textual data into numerical representations for model training.</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Machine Learning:</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Train a </w:t>
      </w:r>
      <w:r w:rsidDel="00000000" w:rsidR="00000000" w:rsidRPr="00000000">
        <w:rPr>
          <w:b w:val="1"/>
          <w:rtl w:val="0"/>
        </w:rPr>
        <w:t xml:space="preserve">Logistic Regression</w:t>
      </w:r>
      <w:r w:rsidDel="00000000" w:rsidR="00000000" w:rsidRPr="00000000">
        <w:rPr>
          <w:rtl w:val="0"/>
        </w:rPr>
        <w:t xml:space="preserve"> model on the processed data to classify user intents based on their queries.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Chatbot Functionality:</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Implement a function that interacts with users, predicts intents, and selects appropriate responses from predefined lists.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User Interface Deployment:</w:t>
      </w:r>
    </w:p>
    <w:p w:rsidR="00000000" w:rsidDel="00000000" w:rsidP="00000000" w:rsidRDefault="00000000" w:rsidRPr="00000000" w14:paraId="00000012">
      <w:pPr>
        <w:numPr>
          <w:ilvl w:val="1"/>
          <w:numId w:val="3"/>
        </w:numPr>
        <w:spacing w:after="24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Streamlit</w:t>
      </w:r>
      <w:r w:rsidDel="00000000" w:rsidR="00000000" w:rsidRPr="00000000">
        <w:rPr>
          <w:rtl w:val="0"/>
        </w:rPr>
        <w:t xml:space="preserve"> to create a web-based interface that allows users to interact with the chatbot in real time.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g8quay1w9cwu" w:id="3"/>
      <w:bookmarkEnd w:id="3"/>
      <w:r w:rsidDel="00000000" w:rsidR="00000000" w:rsidRPr="00000000">
        <w:rPr>
          <w:b w:val="1"/>
          <w:color w:val="000000"/>
          <w:sz w:val="26"/>
          <w:szCs w:val="26"/>
          <w:rtl w:val="0"/>
        </w:rPr>
        <w:t xml:space="preserve">Results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Functional Chatbot:</w:t>
      </w:r>
      <w:r w:rsidDel="00000000" w:rsidR="00000000" w:rsidRPr="00000000">
        <w:rPr>
          <w:rtl w:val="0"/>
        </w:rPr>
        <w:t xml:space="preserve"> Successfully developed a chatbot capable of responding to various user queries across multiple intents.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Accurate Intent Recognition:</w:t>
      </w:r>
      <w:r w:rsidDel="00000000" w:rsidR="00000000" w:rsidRPr="00000000">
        <w:rPr>
          <w:rtl w:val="0"/>
        </w:rPr>
        <w:t xml:space="preserve"> The logistic regression model effectively categorizes user inputs, ensuring relevant responses.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User Engagement:</w:t>
      </w:r>
      <w:r w:rsidDel="00000000" w:rsidR="00000000" w:rsidRPr="00000000">
        <w:rPr>
          <w:rtl w:val="0"/>
        </w:rPr>
        <w:t xml:space="preserve"> The interface facilitates easy interaction, leading to positive user experiences.</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Deployment Success:</w:t>
      </w:r>
      <w:r w:rsidDel="00000000" w:rsidR="00000000" w:rsidRPr="00000000">
        <w:rPr>
          <w:rtl w:val="0"/>
        </w:rPr>
        <w:t xml:space="preserve"> The chatbot is fully operational, accessible through a simple web interface, and can engage users autonomously.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oazxzjqpjhvs" w:id="4"/>
      <w:bookmarkEnd w:id="4"/>
      <w:r w:rsidDel="00000000" w:rsidR="00000000" w:rsidRPr="00000000">
        <w:rPr>
          <w:b w:val="1"/>
          <w:color w:val="000000"/>
          <w:sz w:val="26"/>
          <w:szCs w:val="26"/>
          <w:rtl w:val="0"/>
        </w:rPr>
        <w:t xml:space="preserve">Business Success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Enhanced Customer Support:</w:t>
      </w:r>
      <w:r w:rsidDel="00000000" w:rsidR="00000000" w:rsidRPr="00000000">
        <w:rPr>
          <w:rtl w:val="0"/>
        </w:rPr>
        <w:t xml:space="preserve"> The chatbot reduces the need for human customer support, saving time and resources.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Increased Efficiency:</w:t>
      </w:r>
      <w:r w:rsidDel="00000000" w:rsidR="00000000" w:rsidRPr="00000000">
        <w:rPr>
          <w:rtl w:val="0"/>
        </w:rPr>
        <w:t xml:space="preserve"> Automating user interactions leads to faster response times, improving overall service efficiency.</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chatbot can handle multiple user queries simultaneously, allowing businesses to scale support without proportional increases in staffing.</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Data Insights:</w:t>
      </w:r>
      <w:r w:rsidDel="00000000" w:rsidR="00000000" w:rsidRPr="00000000">
        <w:rPr>
          <w:rtl w:val="0"/>
        </w:rPr>
        <w:t xml:space="preserve"> Interaction data collected by the chatbot can provide valuable insights into user behavior and preferences, guiding future business strategies.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56501fdh4muh"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1E">
      <w:pPr>
        <w:spacing w:after="240" w:before="240" w:lineRule="auto"/>
        <w:rPr/>
      </w:pPr>
      <w:r w:rsidDel="00000000" w:rsidR="00000000" w:rsidRPr="00000000">
        <w:rPr>
          <w:rtl w:val="0"/>
        </w:rPr>
        <w:t xml:space="preserve">The project successfully developed an end-to-end chatbot using Python, which not only enhances user interaction but also provides significant business benefits. By automating responses and providing a scalable solution for customer support, the chatbot represents a valuable asset for any organization looking to improve its efficiency and customer satisfaction.</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0" w:before="0" w:lineRule="auto"/>
        <w:rPr>
          <w:rFonts w:ascii="Times New Roman" w:cs="Times New Roman" w:eastAsia="Times New Roman" w:hAnsi="Times New Roman"/>
          <w:b w:val="1"/>
          <w:sz w:val="24"/>
          <w:szCs w:val="24"/>
        </w:rPr>
      </w:pPr>
      <w:bookmarkStart w:colFirst="0" w:colLast="0" w:name="_y295smp80sem" w:id="6"/>
      <w:bookmarkEnd w:id="6"/>
      <w:r w:rsidDel="00000000" w:rsidR="00000000" w:rsidRPr="00000000">
        <w:rPr>
          <w:rFonts w:ascii="Times New Roman" w:cs="Times New Roman" w:eastAsia="Times New Roman" w:hAnsi="Times New Roman"/>
          <w:b w:val="1"/>
          <w:sz w:val="24"/>
          <w:szCs w:val="24"/>
          <w:rtl w:val="0"/>
        </w:rPr>
        <w:t xml:space="preserve">End to End Chatbot using Pythonhttps://thecleverprogrammer.com/2023/03/27/end-to-end-chatbot-using-python/</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afbfc" w:val="clear"/>
        <w:spacing w:before="220" w:lineRule="auto"/>
        <w:ind w:left="720" w:hanging="360"/>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