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Simple Interest Calculator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echo "Enter principal amount:"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read principal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echo "Enter annual interest rate:"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read rate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echo "Enter time (in years):"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read time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interest=$((principal * rate * time / 100))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echo "The simple interest is: $interest"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