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A40FA3" w14:textId="7D8CCC5B" w:rsidR="009303D9" w:rsidRPr="008B6524" w:rsidRDefault="001D6CC8" w:rsidP="008B6524">
      <w:pPr>
        <w:pStyle w:val="papertitle"/>
        <w:spacing w:before="5pt" w:beforeAutospacing="1" w:after="5pt" w:afterAutospacing="1"/>
        <w:rPr>
          <w:kern w:val="48"/>
        </w:rPr>
      </w:pPr>
      <w:r>
        <w:rPr>
          <w:kern w:val="48"/>
        </w:rPr>
        <w:t xml:space="preserve">Time Series Analysis of </w:t>
      </w:r>
      <w:r w:rsidR="00BF03AF">
        <w:rPr>
          <w:kern w:val="48"/>
        </w:rPr>
        <w:t>Monthly Retail Trade</w:t>
      </w:r>
      <w:r w:rsidR="00024F62">
        <w:rPr>
          <w:kern w:val="48"/>
        </w:rPr>
        <w:t xml:space="preserve"> and Food Services Sales</w:t>
      </w:r>
    </w:p>
    <w:p w14:paraId="45F89EC8" w14:textId="77777777" w:rsidR="00D7522C" w:rsidRDefault="008F7375" w:rsidP="003B4E04">
      <w:pPr>
        <w:pStyle w:val="Author"/>
        <w:spacing w:before="5pt" w:beforeAutospacing="1" w:after="5pt" w:afterAutospacing="1" w:line="6pt" w:lineRule="auto"/>
        <w:rPr>
          <w:sz w:val="16"/>
          <w:szCs w:val="16"/>
        </w:rPr>
      </w:pPr>
      <w:r>
        <w:rPr>
          <w:sz w:val="16"/>
          <w:szCs w:val="16"/>
          <w:lang w:val="tr-TR" w:eastAsia="tr-TR"/>
        </w:rPr>
        <w:drawing>
          <wp:anchor distT="0" distB="0" distL="114300" distR="114300" simplePos="0" relativeHeight="251659264" behindDoc="0" locked="0" layoutInCell="1" allowOverlap="1" wp14:anchorId="23D65BB9" wp14:editId="39A6F065">
            <wp:simplePos x="0" y="0"/>
            <wp:positionH relativeFrom="column">
              <wp:posOffset>2286314</wp:posOffset>
            </wp:positionH>
            <wp:positionV relativeFrom="paragraph">
              <wp:posOffset>12149</wp:posOffset>
            </wp:positionV>
            <wp:extent cx="1847850" cy="716097"/>
            <wp:effectExtent l="0" t="0" r="0" b="8255"/>
            <wp:wrapNone/>
            <wp:docPr id="3" name="Metin Kutusu 3"/>
            <wp:cNvGraphicFramePr/>
            <a:graphic xmlns:a="http://purl.oclc.org/ooxml/drawingml/main">
              <a:graphicData uri="http://schemas.microsoft.com/office/word/2010/wordprocessingShape">
                <wp:wsp>
                  <wp:cNvSpPr txBox="1"/>
                  <wp:spPr>
                    <a:xfrm>
                      <a:off x="0" y="0"/>
                      <a:ext cx="1847850" cy="716097"/>
                    </a:xfrm>
                    <a:prstGeom prst="rect">
                      <a:avLst/>
                    </a:prstGeom>
                    <a:solidFill>
                      <a:schemeClr val="lt1"/>
                    </a:solidFill>
                    <a:ln w="6350">
                      <a:noFill/>
                    </a:ln>
                  </wp:spPr>
                  <wp:txbx>
                    <wne:txbxContent>
                      <w:p w14:paraId="7D77631B" w14:textId="387681C3" w:rsidR="00AF3A85" w:rsidRPr="0081443F" w:rsidRDefault="00BF03AF" w:rsidP="0081443F">
                        <w:pPr>
                          <w:pStyle w:val="Author"/>
                          <w:spacing w:before="5pt" w:beforeAutospacing="1"/>
                          <w:rPr>
                            <w:sz w:val="18"/>
                            <w:szCs w:val="18"/>
                          </w:rPr>
                        </w:pPr>
                        <w:r>
                          <w:rPr>
                            <w:sz w:val="18"/>
                            <w:szCs w:val="18"/>
                          </w:rPr>
                          <w:t>Esra ŞEKERCİ</w:t>
                        </w:r>
                        <w:r w:rsidR="00AF3A85">
                          <w:rPr>
                            <w:sz w:val="18"/>
                            <w:szCs w:val="18"/>
                          </w:rPr>
                          <w:t xml:space="preserve"> </w:t>
                        </w:r>
                        <w:r w:rsidR="00AF3A85">
                          <w:rPr>
                            <w:sz w:val="18"/>
                            <w:szCs w:val="18"/>
                          </w:rPr>
                          <w:br/>
                        </w:r>
                        <w:r w:rsidR="00AF3A85">
                          <w:rPr>
                            <w:i/>
                            <w:sz w:val="18"/>
                            <w:szCs w:val="18"/>
                          </w:rPr>
                          <w:t>Middle East Technical University</w:t>
                        </w:r>
                        <w:r w:rsidR="00AF3A85" w:rsidRPr="00F847A6">
                          <w:rPr>
                            <w:i/>
                            <w:sz w:val="18"/>
                            <w:szCs w:val="18"/>
                          </w:rPr>
                          <w:br/>
                        </w:r>
                        <w:r w:rsidR="00AF3A85">
                          <w:rPr>
                            <w:sz w:val="18"/>
                            <w:szCs w:val="18"/>
                          </w:rPr>
                          <w:t>Ankara</w:t>
                        </w:r>
                        <w:r w:rsidR="00AF3A85" w:rsidRPr="00F847A6">
                          <w:rPr>
                            <w:sz w:val="18"/>
                            <w:szCs w:val="18"/>
                          </w:rPr>
                          <w:t xml:space="preserve">, </w:t>
                        </w:r>
                        <w:r w:rsidR="00AF3A85">
                          <w:rPr>
                            <w:sz w:val="18"/>
                            <w:szCs w:val="18"/>
                          </w:rPr>
                          <w:t>Turkey</w:t>
                        </w:r>
                        <w:r w:rsidR="00AF3A85" w:rsidRPr="00F847A6">
                          <w:rPr>
                            <w:sz w:val="18"/>
                            <w:szCs w:val="18"/>
                          </w:rPr>
                          <w:br/>
                        </w:r>
                        <w:r>
                          <w:rPr>
                            <w:sz w:val="18"/>
                            <w:szCs w:val="18"/>
                          </w:rPr>
                          <w:t>esra.sekerci</w:t>
                        </w:r>
                        <w:r w:rsidR="00AF3A85">
                          <w:rPr>
                            <w:sz w:val="18"/>
                            <w:szCs w:val="18"/>
                          </w:rPr>
                          <w:t>@metu.edu.tr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6DF02BD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35BBA">
          <w:footerReference w:type="default" r:id="rId8"/>
          <w:headerReference w:type="first" r:id="rId9"/>
          <w:footerReference w:type="first" r:id="rId10"/>
          <w:pgSz w:w="595.30pt" w:h="841.90pt" w:code="9"/>
          <w:pgMar w:top="27pt" w:right="44.65pt" w:bottom="72pt" w:left="44.65pt" w:header="36pt" w:footer="36pt" w:gutter="0pt"/>
          <w:cols w:space="36pt"/>
          <w:docGrid w:linePitch="360"/>
        </w:sectPr>
      </w:pPr>
    </w:p>
    <w:p w14:paraId="31CE67AA" w14:textId="77777777" w:rsidR="001A3B3D" w:rsidRPr="00F847A6" w:rsidRDefault="00BD670B" w:rsidP="00447BB9">
      <w:pPr>
        <w:pStyle w:val="Author"/>
        <w:spacing w:before="5pt" w:beforeAutospacing="1"/>
        <w:rPr>
          <w:sz w:val="18"/>
          <w:szCs w:val="18"/>
        </w:rPr>
      </w:pPr>
      <w:r>
        <w:rPr>
          <w:sz w:val="18"/>
          <w:szCs w:val="18"/>
        </w:rPr>
        <w:br w:type="column"/>
      </w:r>
    </w:p>
    <w:p w14:paraId="566BC424" w14:textId="77777777" w:rsidR="009F1D79" w:rsidRDefault="009F1D79"/>
    <w:p w14:paraId="7F507BAE" w14:textId="77777777" w:rsidR="00505748" w:rsidRDefault="00505748"/>
    <w:p w14:paraId="4DA5C3E9" w14:textId="77777777" w:rsidR="00505748" w:rsidRDefault="00505748" w:rsidP="00505748">
      <w:pPr>
        <w:jc w:val="both"/>
      </w:pPr>
    </w:p>
    <w:p w14:paraId="6B59ABAA" w14:textId="77777777" w:rsidR="00505748" w:rsidRDefault="00505748" w:rsidP="00505748">
      <w:pPr>
        <w:jc w:val="both"/>
        <w:sectPr w:rsidR="00505748" w:rsidSect="003B4E04">
          <w:type w:val="continuous"/>
          <w:pgSz w:w="595.30pt" w:h="841.90pt" w:code="9"/>
          <w:pgMar w:top="22.50pt" w:right="44.65pt" w:bottom="72pt" w:left="44.65pt" w:header="36pt" w:footer="36pt" w:gutter="0pt"/>
          <w:cols w:num="3" w:space="36pt"/>
          <w:docGrid w:linePitch="360"/>
        </w:sectPr>
      </w:pPr>
    </w:p>
    <w:p w14:paraId="6A1B99C8" w14:textId="77777777" w:rsidR="009303D9" w:rsidRPr="003B72F1" w:rsidRDefault="009303D9" w:rsidP="00505748">
      <w:pPr>
        <w:jc w:val="both"/>
        <w:sectPr w:rsidR="009303D9" w:rsidRPr="003B72F1" w:rsidSect="003B4E04">
          <w:type w:val="continuous"/>
          <w:pgSz w:w="595.30pt" w:h="841.90pt" w:code="9"/>
          <w:pgMar w:top="22.50pt" w:right="44.65pt" w:bottom="72pt" w:left="44.65pt" w:header="36pt" w:footer="36pt" w:gutter="0pt"/>
          <w:cols w:num="3" w:space="36pt"/>
          <w:docGrid w:linePitch="360"/>
        </w:sectPr>
      </w:pPr>
    </w:p>
    <w:p w14:paraId="3FE785C4" w14:textId="58334AA3" w:rsidR="00BA7006" w:rsidRPr="003B72F1" w:rsidRDefault="009303D9" w:rsidP="00505748">
      <w:pPr>
        <w:pStyle w:val="Abstract"/>
        <w:ind w:firstLine="0pt"/>
      </w:pPr>
      <w:r w:rsidRPr="003B72F1">
        <w:rPr>
          <w:i/>
          <w:iCs/>
        </w:rPr>
        <w:t>Abstract</w:t>
      </w:r>
      <w:r w:rsidRPr="003B72F1">
        <w:t>—</w:t>
      </w:r>
      <w:r w:rsidR="00BA7006" w:rsidRPr="003B72F1">
        <w:t xml:space="preserve"> </w:t>
      </w:r>
      <w:r w:rsidR="00661F53" w:rsidRPr="00661F53">
        <w:t>This study is concerned with the prediction of billions of dollars</w:t>
      </w:r>
      <w:r w:rsidR="0081443F">
        <w:t xml:space="preserve"> </w:t>
      </w:r>
      <w:r w:rsidR="00661F53" w:rsidRPr="00661F53">
        <w:t>worth of retail trade per month using different forecasting models such as ARIMA, ETS, TBATS, HOLT WINTERS', NN and PROPHET. While doing this, since there is a problem of heteroscedasticity in the series, several GARCH</w:t>
      </w:r>
      <w:r w:rsidR="008D0492">
        <w:t xml:space="preserve"> models</w:t>
      </w:r>
      <w:r w:rsidR="00661F53" w:rsidRPr="00661F53">
        <w:t xml:space="preserve"> were used to compensate for this shortcoming, and in the end, the model with the highest performance was determined by generating a partial bootstrap forecast</w:t>
      </w:r>
      <w:r w:rsidR="0090698F" w:rsidRPr="003B72F1">
        <w:t>.</w:t>
      </w:r>
    </w:p>
    <w:p w14:paraId="30039090" w14:textId="523D301F" w:rsidR="00907F4C" w:rsidRPr="00895F52" w:rsidRDefault="00BA7006" w:rsidP="00447BFB">
      <w:pPr>
        <w:pStyle w:val="Abstract"/>
        <w:spacing w:after="0pt"/>
      </w:pPr>
      <w:r w:rsidRPr="00895F52">
        <w:t>Keywords—</w:t>
      </w:r>
      <w:r w:rsidR="0090698F" w:rsidRPr="00895F52">
        <w:t xml:space="preserve">Forecast, </w:t>
      </w:r>
      <w:r w:rsidR="002D0266" w:rsidRPr="00895F52">
        <w:t xml:space="preserve">SARIMA, </w:t>
      </w:r>
      <w:r w:rsidR="00392146">
        <w:t>garch</w:t>
      </w:r>
      <w:r w:rsidR="00BF03AF" w:rsidRPr="00895F52">
        <w:t>, ets,</w:t>
      </w:r>
      <w:r w:rsidR="00392146">
        <w:t xml:space="preserve"> holt winters’,</w:t>
      </w:r>
      <w:r w:rsidR="00BF03AF" w:rsidRPr="00895F52">
        <w:t xml:space="preserve"> bats, </w:t>
      </w:r>
      <w:r w:rsidR="0090698F" w:rsidRPr="00895F52">
        <w:t>nnetar</w:t>
      </w:r>
      <w:r w:rsidR="00BF03AF" w:rsidRPr="00895F52">
        <w:t>, prophet</w:t>
      </w:r>
      <w:r w:rsidR="00392146">
        <w:t xml:space="preserve">, </w:t>
      </w:r>
      <w:r w:rsidR="0081443F">
        <w:t>volatility.</w:t>
      </w:r>
    </w:p>
    <w:p w14:paraId="13CDAE6B" w14:textId="77777777" w:rsidR="009303D9" w:rsidRPr="00C823E7" w:rsidRDefault="00B90317" w:rsidP="0098410D">
      <w:pPr>
        <w:pStyle w:val="Heading1"/>
      </w:pPr>
      <w:r w:rsidRPr="00C823E7">
        <w:t>INTRODUCTION</w:t>
      </w:r>
    </w:p>
    <w:p w14:paraId="54A90AFF" w14:textId="6B3F20A2" w:rsidR="003E6737" w:rsidRPr="00447BFB" w:rsidRDefault="003428F7" w:rsidP="001D6CC8">
      <w:pPr>
        <w:ind w:firstLine="14.40pt"/>
        <w:jc w:val="both"/>
        <w:rPr>
          <w:color w:val="C00000"/>
          <w:sz w:val="18"/>
          <w:szCs w:val="18"/>
        </w:rPr>
      </w:pPr>
      <w:r>
        <w:t>T</w:t>
      </w:r>
      <w:r w:rsidR="00DC5677" w:rsidRPr="00DC5677">
        <w:t>he web page of the US Census Bureau states</w:t>
      </w:r>
      <w:r>
        <w:t>,</w:t>
      </w:r>
      <w:r w:rsidR="00DC5677" w:rsidRPr="00DC5677">
        <w:t xml:space="preserve"> "The Advance Monthly and Monthly Retail Trade Surveys (MARTS and MRTS), the Annual Retail Trade Survey (ARTS), and the Quarterly E-Commerce Report work together to produce the most comprehensive data available on retail economic activity in the United States." </w:t>
      </w:r>
    </w:p>
    <w:p w14:paraId="3AB744E6" w14:textId="385C7447" w:rsidR="00DC5677" w:rsidRPr="00DC5677" w:rsidRDefault="00DC5677" w:rsidP="00DC5677">
      <w:pPr>
        <w:ind w:firstLine="14.40pt"/>
        <w:jc w:val="both"/>
      </w:pPr>
      <w:r w:rsidRPr="00DC5677">
        <w:t xml:space="preserve">The aim of this work is to comprehend the change in monthly retail trade and food services sales in </w:t>
      </w:r>
      <w:r w:rsidR="003428F7">
        <w:t>the US</w:t>
      </w:r>
      <w:r w:rsidRPr="00DC5677">
        <w:t xml:space="preserve"> and gain some insight into how to predict the conditional mean of future values based on current and past data.</w:t>
      </w:r>
    </w:p>
    <w:p w14:paraId="233D9233" w14:textId="77777777" w:rsidR="00692863" w:rsidRDefault="00B86998" w:rsidP="006B6B66">
      <w:pPr>
        <w:pStyle w:val="Heading1"/>
      </w:pPr>
      <w:r>
        <w:t xml:space="preserve">DATA DESCRITPION AND PREPROCESSING </w:t>
      </w:r>
    </w:p>
    <w:p w14:paraId="5DB7CADA" w14:textId="1753DBDA" w:rsidR="003E6737" w:rsidRDefault="00D2325A" w:rsidP="00356FA1">
      <w:pPr>
        <w:ind w:firstLine="14.40pt"/>
        <w:jc w:val="both"/>
      </w:pPr>
      <w:r w:rsidRPr="00D2325A">
        <w:t xml:space="preserve">The data set is </w:t>
      </w:r>
      <w:r w:rsidR="00726187">
        <w:t>taken from</w:t>
      </w:r>
      <w:r w:rsidRPr="00D2325A">
        <w:t xml:space="preserve"> The United States Census Bureau</w:t>
      </w:r>
      <w:r>
        <w:t xml:space="preserve"> </w:t>
      </w:r>
      <w:hyperlink r:id="rId11" w:history="1">
        <w:r w:rsidRPr="00D2325A">
          <w:rPr>
            <w:rStyle w:val="Hyperlink"/>
          </w:rPr>
          <w:t>website</w:t>
        </w:r>
      </w:hyperlink>
      <w:r>
        <w:t xml:space="preserve"> </w:t>
      </w:r>
      <w:r w:rsidR="00B86998">
        <w:t>which</w:t>
      </w:r>
      <w:r w:rsidR="00726187" w:rsidRPr="00726187">
        <w:t xml:space="preserve"> consistently publishes data </w:t>
      </w:r>
      <w:r w:rsidR="003428F7">
        <w:t xml:space="preserve">related </w:t>
      </w:r>
      <w:r w:rsidR="00726187" w:rsidRPr="00726187">
        <w:t xml:space="preserve">on </w:t>
      </w:r>
      <w:r w:rsidRPr="00D2325A">
        <w:t>the American people and econom</w:t>
      </w:r>
      <w:r w:rsidR="00726187">
        <w:t>y</w:t>
      </w:r>
      <w:r w:rsidR="00B86998">
        <w:t>.</w:t>
      </w:r>
      <w:r w:rsidR="00726187">
        <w:t xml:space="preserve"> </w:t>
      </w:r>
      <w:r>
        <w:t>The data</w:t>
      </w:r>
      <w:r w:rsidR="00726187">
        <w:t xml:space="preserve"> </w:t>
      </w:r>
      <w:r>
        <w:t xml:space="preserve">set </w:t>
      </w:r>
      <w:r w:rsidR="00726187" w:rsidRPr="00726187">
        <w:t xml:space="preserve">includes </w:t>
      </w:r>
      <w:r>
        <w:t>the estimates of monthly sales for retail</w:t>
      </w:r>
      <w:r w:rsidR="00724611">
        <w:t xml:space="preserve"> trade</w:t>
      </w:r>
      <w:r>
        <w:t xml:space="preserve"> and food services in the US from the year 1992 to 2019</w:t>
      </w:r>
      <w:r w:rsidR="00B86998">
        <w:t>.</w:t>
      </w:r>
    </w:p>
    <w:p w14:paraId="6EEDE934" w14:textId="4D671C8F" w:rsidR="003E6737" w:rsidRDefault="00624316" w:rsidP="003E6737">
      <w:r>
        <w:rPr>
          <w:noProof/>
        </w:rPr>
        <w:drawing>
          <wp:inline distT="0" distB="0" distL="0" distR="0" wp14:anchorId="55ACCB9F" wp14:editId="10658E7A">
            <wp:extent cx="2765781" cy="1706880"/>
            <wp:effectExtent l="0" t="0" r="0" b="7620"/>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122" cy="1767570"/>
                    </a:xfrm>
                    <a:prstGeom prst="rect">
                      <a:avLst/>
                    </a:prstGeom>
                    <a:noFill/>
                  </pic:spPr>
                </pic:pic>
              </a:graphicData>
            </a:graphic>
          </wp:inline>
        </w:drawing>
      </w:r>
    </w:p>
    <w:p w14:paraId="38187231" w14:textId="77777777" w:rsidR="003E6737" w:rsidRDefault="003E6737" w:rsidP="003E6737">
      <w:pPr>
        <w:rPr>
          <w:i/>
        </w:rPr>
      </w:pPr>
      <w:r>
        <w:rPr>
          <w:b/>
          <w:i/>
        </w:rPr>
        <w:t xml:space="preserve">Graph </w:t>
      </w:r>
      <w:r w:rsidRPr="00E3113E">
        <w:rPr>
          <w:b/>
          <w:i/>
        </w:rPr>
        <w:t>1</w:t>
      </w:r>
      <w:r w:rsidRPr="00E3113E">
        <w:rPr>
          <w:i/>
        </w:rPr>
        <w:t>: Time Series Plot of Data Set</w:t>
      </w:r>
    </w:p>
    <w:p w14:paraId="1CE196D9" w14:textId="48532FD9" w:rsidR="003E6737" w:rsidRDefault="006E1CD4" w:rsidP="005C3BA7">
      <w:pPr>
        <w:ind w:firstLine="14.40pt"/>
        <w:jc w:val="both"/>
      </w:pPr>
      <w:r w:rsidRPr="006E1CD4">
        <w:t xml:space="preserve">We see that there is a steady increase from 2004 to 2008, but retail </w:t>
      </w:r>
      <w:r w:rsidR="00B22CAC">
        <w:t>trade</w:t>
      </w:r>
      <w:r w:rsidRPr="006E1CD4">
        <w:t xml:space="preserve"> declined around the second quarter of 2008 and did not </w:t>
      </w:r>
      <w:r w:rsidR="00B22CAC">
        <w:t>start</w:t>
      </w:r>
      <w:r w:rsidRPr="006E1CD4">
        <w:t xml:space="preserve"> to climb back until the last quarter of 2009</w:t>
      </w:r>
      <w:r w:rsidR="00A83933" w:rsidRPr="00A83933">
        <w:t xml:space="preserve">. </w:t>
      </w:r>
      <w:r w:rsidRPr="006E1CD4">
        <w:t xml:space="preserve">The fall in </w:t>
      </w:r>
      <w:r w:rsidR="00B22CAC">
        <w:t>r</w:t>
      </w:r>
      <w:r w:rsidRPr="006E1CD4">
        <w:t xml:space="preserve">etail </w:t>
      </w:r>
      <w:r w:rsidR="00B22CAC">
        <w:t>trade</w:t>
      </w:r>
      <w:r w:rsidRPr="006E1CD4">
        <w:t xml:space="preserve"> due to the stock market crash on September 29, 2008, partially reflects the economic </w:t>
      </w:r>
      <w:r w:rsidR="00B22CAC" w:rsidRPr="00B22CAC">
        <w:t>recession</w:t>
      </w:r>
      <w:r w:rsidR="00B22CAC">
        <w:t xml:space="preserve"> </w:t>
      </w:r>
      <w:r w:rsidRPr="006E1CD4">
        <w:t>and causes a structural break in the series</w:t>
      </w:r>
      <w:r w:rsidR="00A83933" w:rsidRPr="00A83933">
        <w:t>.</w:t>
      </w:r>
      <w:r w:rsidR="00234D33">
        <w:t xml:space="preserve"> </w:t>
      </w:r>
      <w:r w:rsidR="003428F7">
        <w:t>In addition, it</w:t>
      </w:r>
      <w:r w:rsidR="00234D33">
        <w:t xml:space="preserve"> </w:t>
      </w:r>
      <w:r w:rsidR="003428F7">
        <w:t>is</w:t>
      </w:r>
      <w:r w:rsidR="00234D33">
        <w:t xml:space="preserve"> found out that the </w:t>
      </w:r>
      <w:r w:rsidR="00234D33" w:rsidRPr="00234D33">
        <w:t>average increase rate is 13.619 billion dollars per year.</w:t>
      </w:r>
      <w:r w:rsidR="00234D33">
        <w:t xml:space="preserve"> </w:t>
      </w:r>
      <w:r w:rsidR="00B22CAC" w:rsidRPr="00B22CAC">
        <w:t xml:space="preserve">The time series plot clearly </w:t>
      </w:r>
      <w:r w:rsidR="00B22CAC">
        <w:t>shows</w:t>
      </w:r>
      <w:r w:rsidR="00B22CAC" w:rsidRPr="00B22CAC">
        <w:t xml:space="preserve"> that the series is not stationary as it has a stochastic trend with some indicative ups and downs.</w:t>
      </w:r>
      <w:r w:rsidR="00B22CAC">
        <w:t xml:space="preserve"> </w:t>
      </w:r>
      <w:r w:rsidR="003B281A" w:rsidRPr="003B281A">
        <w:t xml:space="preserve">Moreover, the series displays the seasonality of </w:t>
      </w:r>
      <w:r w:rsidR="003B281A">
        <w:t>m</w:t>
      </w:r>
      <w:r w:rsidR="003B281A" w:rsidRPr="003B281A">
        <w:t>onthly retail trade and does not seem to be stationary in variance, though it's better to check with a few tests to be able to reach a firm statement.</w:t>
      </w:r>
    </w:p>
    <w:p w14:paraId="1564BC88" w14:textId="0708C6B7" w:rsidR="003E6737" w:rsidRDefault="00B45521" w:rsidP="003E6737">
      <w:r>
        <w:rPr>
          <w:noProof/>
        </w:rPr>
        <w:drawing>
          <wp:inline distT="0" distB="0" distL="0" distR="0" wp14:anchorId="06743103" wp14:editId="276E9C45">
            <wp:extent cx="2667004" cy="1645920"/>
            <wp:effectExtent l="0" t="0" r="0" b="0"/>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612" cy="1680855"/>
                    </a:xfrm>
                    <a:prstGeom prst="rect">
                      <a:avLst/>
                    </a:prstGeom>
                    <a:noFill/>
                  </pic:spPr>
                </pic:pic>
              </a:graphicData>
            </a:graphic>
          </wp:inline>
        </w:drawing>
      </w:r>
    </w:p>
    <w:p w14:paraId="54A15BA3" w14:textId="77777777" w:rsidR="003E6737" w:rsidRDefault="003E6737" w:rsidP="003E6737">
      <w:pPr>
        <w:rPr>
          <w:i/>
        </w:rPr>
      </w:pPr>
      <w:r>
        <w:rPr>
          <w:b/>
          <w:i/>
        </w:rPr>
        <w:t>Graph 2</w:t>
      </w:r>
      <w:r w:rsidRPr="00E3113E">
        <w:rPr>
          <w:i/>
        </w:rPr>
        <w:t xml:space="preserve">: </w:t>
      </w:r>
      <w:r>
        <w:rPr>
          <w:i/>
        </w:rPr>
        <w:t>ACF</w:t>
      </w:r>
      <w:r w:rsidRPr="00E3113E">
        <w:rPr>
          <w:i/>
        </w:rPr>
        <w:t xml:space="preserve"> Plot of Data Set</w:t>
      </w:r>
    </w:p>
    <w:p w14:paraId="4D4558D3" w14:textId="3F825752" w:rsidR="003E6737" w:rsidRDefault="003F52BB" w:rsidP="005C3BA7">
      <w:pPr>
        <w:ind w:firstLine="14.40pt"/>
        <w:jc w:val="both"/>
      </w:pPr>
      <w:r w:rsidRPr="003F52BB">
        <w:t xml:space="preserve">All values shown are significantly far from </w:t>
      </w:r>
      <w:r>
        <w:t xml:space="preserve">the </w:t>
      </w:r>
      <w:r w:rsidR="00A21829">
        <w:t>W</w:t>
      </w:r>
      <w:r>
        <w:t xml:space="preserve">hite </w:t>
      </w:r>
      <w:r w:rsidR="00A21829">
        <w:t>N</w:t>
      </w:r>
      <w:r>
        <w:t>oise band</w:t>
      </w:r>
      <w:r w:rsidRPr="003F52BB">
        <w:t xml:space="preserve">, and the only pattern is perhaps a </w:t>
      </w:r>
      <w:r w:rsidR="00A21829">
        <w:t xml:space="preserve">slow </w:t>
      </w:r>
      <w:r w:rsidRPr="003F52BB">
        <w:t>linear decrease with increasing lag</w:t>
      </w:r>
      <w:r>
        <w:t xml:space="preserve">. </w:t>
      </w:r>
      <w:r w:rsidR="003E6737" w:rsidRPr="003E6737">
        <w:t xml:space="preserve">It is seen that there is a slow linear decay </w:t>
      </w:r>
      <w:r w:rsidR="000C27CC">
        <w:t>at seasonal lags.</w:t>
      </w:r>
      <w:r w:rsidR="003E6737" w:rsidRPr="003E6737">
        <w:t xml:space="preserve"> </w:t>
      </w:r>
      <w:r w:rsidR="000C27CC" w:rsidRPr="000C27CC">
        <w:t>As in the time series plot</w:t>
      </w:r>
      <w:r w:rsidR="00BC48A4">
        <w:t xml:space="preserve"> of the data</w:t>
      </w:r>
      <w:r w:rsidR="000C27CC" w:rsidRPr="000C27CC">
        <w:t xml:space="preserve">, the ACF plot also points out a non-stationary </w:t>
      </w:r>
      <w:r w:rsidR="000C27CC">
        <w:t>process</w:t>
      </w:r>
      <w:r w:rsidR="000C27CC" w:rsidRPr="000C27CC">
        <w:t>, so we do not need to interpret the PACF plot</w:t>
      </w:r>
      <w:r w:rsidR="003E6737" w:rsidRPr="003E6737">
        <w:t>.</w:t>
      </w:r>
    </w:p>
    <w:p w14:paraId="786D83F8" w14:textId="7523257F" w:rsidR="003E6737" w:rsidRDefault="00D77108" w:rsidP="003E6737">
      <w:r>
        <w:rPr>
          <w:noProof/>
        </w:rPr>
        <w:drawing>
          <wp:inline distT="0" distB="0" distL="0" distR="0" wp14:anchorId="5B66D0E8" wp14:editId="2E7396FD">
            <wp:extent cx="2703846" cy="1668655"/>
            <wp:effectExtent l="0" t="0" r="1270" b="825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8523" cy="1733256"/>
                    </a:xfrm>
                    <a:prstGeom prst="rect">
                      <a:avLst/>
                    </a:prstGeom>
                    <a:noFill/>
                  </pic:spPr>
                </pic:pic>
              </a:graphicData>
            </a:graphic>
          </wp:inline>
        </w:drawing>
      </w:r>
    </w:p>
    <w:p w14:paraId="1C6CC1D3" w14:textId="77777777" w:rsidR="003E6737" w:rsidRDefault="003E6737" w:rsidP="003E6737">
      <w:pPr>
        <w:rPr>
          <w:i/>
        </w:rPr>
      </w:pPr>
      <w:r>
        <w:rPr>
          <w:b/>
          <w:i/>
        </w:rPr>
        <w:t>Graph 3</w:t>
      </w:r>
      <w:r w:rsidRPr="00E3113E">
        <w:rPr>
          <w:i/>
        </w:rPr>
        <w:t xml:space="preserve">: </w:t>
      </w:r>
      <w:r>
        <w:rPr>
          <w:i/>
        </w:rPr>
        <w:t>PACF</w:t>
      </w:r>
      <w:r w:rsidRPr="00E3113E">
        <w:rPr>
          <w:i/>
        </w:rPr>
        <w:t xml:space="preserve"> Plot of Data Set</w:t>
      </w:r>
    </w:p>
    <w:p w14:paraId="13547187" w14:textId="74B8060E" w:rsidR="003E6737" w:rsidRDefault="00AD574E" w:rsidP="005C3BA7">
      <w:pPr>
        <w:ind w:firstLine="14.40pt"/>
        <w:jc w:val="both"/>
      </w:pPr>
      <w:r w:rsidRPr="00AD574E">
        <w:t xml:space="preserve">It can be said that the PACF is cut off after the first lag, which is a more noticeable spike. </w:t>
      </w:r>
      <w:r w:rsidR="00F14D29" w:rsidRPr="00F14D29">
        <w:t>However, we cannot interpret this plot for now, as we have had previous findings that the process is not stationary</w:t>
      </w:r>
      <w:r w:rsidRPr="00AD574E">
        <w:t>.</w:t>
      </w:r>
    </w:p>
    <w:p w14:paraId="144915F2" w14:textId="4E0E2CF5" w:rsidR="00B5717F" w:rsidRDefault="009D24B7" w:rsidP="009D24B7">
      <w:pPr>
        <w:jc w:val="both"/>
      </w:pPr>
      <w:r>
        <w:rPr>
          <w:noProof/>
        </w:rPr>
        <w:drawing>
          <wp:inline distT="0" distB="0" distL="0" distR="0" wp14:anchorId="59C1A7D2" wp14:editId="6A7F6C1F">
            <wp:extent cx="2932463" cy="1809750"/>
            <wp:effectExtent l="0" t="0" r="127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055" cy="1837886"/>
                    </a:xfrm>
                    <a:prstGeom prst="rect">
                      <a:avLst/>
                    </a:prstGeom>
                    <a:noFill/>
                  </pic:spPr>
                </pic:pic>
              </a:graphicData>
            </a:graphic>
          </wp:inline>
        </w:drawing>
      </w:r>
    </w:p>
    <w:p w14:paraId="64E1007C" w14:textId="2F01E439" w:rsidR="00B5717F" w:rsidRDefault="00B5717F" w:rsidP="00B5717F">
      <w:r>
        <w:rPr>
          <w:b/>
          <w:i/>
        </w:rPr>
        <w:t>Graph 4</w:t>
      </w:r>
      <w:r w:rsidRPr="00D273D2">
        <w:rPr>
          <w:i/>
        </w:rPr>
        <w:t xml:space="preserve">: </w:t>
      </w:r>
      <w:r w:rsidR="00B77180" w:rsidRPr="00B77180">
        <w:rPr>
          <w:i/>
        </w:rPr>
        <w:t xml:space="preserve">Lagged </w:t>
      </w:r>
      <w:r w:rsidR="00B77180">
        <w:rPr>
          <w:i/>
        </w:rPr>
        <w:t>S</w:t>
      </w:r>
      <w:r w:rsidR="00B77180" w:rsidRPr="00B77180">
        <w:rPr>
          <w:i/>
        </w:rPr>
        <w:t>catterplot</w:t>
      </w:r>
      <w:r w:rsidR="00B77180">
        <w:rPr>
          <w:i/>
        </w:rPr>
        <w:t>s</w:t>
      </w:r>
    </w:p>
    <w:p w14:paraId="29C70187" w14:textId="40E4ED8B" w:rsidR="00B5717F" w:rsidRDefault="00B5717F" w:rsidP="00B5717F">
      <w:pPr>
        <w:ind w:firstLine="14.40pt"/>
        <w:jc w:val="both"/>
      </w:pPr>
      <w:r w:rsidRPr="00B5717F">
        <w:t>While examining the</w:t>
      </w:r>
      <w:r w:rsidR="00A21829">
        <w:t xml:space="preserve"> </w:t>
      </w:r>
      <w:r w:rsidR="00A0311D">
        <w:t>G</w:t>
      </w:r>
      <w:r w:rsidR="00700018">
        <w:t>raph 4</w:t>
      </w:r>
      <w:r w:rsidRPr="00B5717F">
        <w:t xml:space="preserve"> that provides the bivariate plot for each level of lag (1-16 </w:t>
      </w:r>
      <w:r w:rsidR="00B77180" w:rsidRPr="00B5717F">
        <w:t>lag</w:t>
      </w:r>
      <w:r w:rsidRPr="00B5717F">
        <w:t xml:space="preserve">), at the right-most 12 lag we can see that the relationship appears </w:t>
      </w:r>
      <w:r w:rsidR="00700018">
        <w:t xml:space="preserve">the </w:t>
      </w:r>
      <w:r w:rsidRPr="00B5717F">
        <w:t>strongest for it, thus supporting our seasonality pattern which appears in the ACF plot as well.</w:t>
      </w:r>
    </w:p>
    <w:p w14:paraId="76FD3DF6" w14:textId="72157658" w:rsidR="00DE1516" w:rsidRDefault="003D4CFC" w:rsidP="00DE1516">
      <w:pPr>
        <w:ind w:firstLine="14.40pt"/>
        <w:jc w:val="both"/>
      </w:pPr>
      <w:r w:rsidRPr="003D4CFC">
        <w:t xml:space="preserve">In addition, the mean values for each month, which also reveal the underlying seasonality over time, were examined and observed that it </w:t>
      </w:r>
      <w:r>
        <w:t>is</w:t>
      </w:r>
      <w:r w:rsidRPr="003D4CFC">
        <w:t xml:space="preserve"> the lowest in the first quarter, shows an increasing trend over the year, and reaches its highest point in December</w:t>
      </w:r>
      <w:r w:rsidR="00DE1516" w:rsidRPr="00DE1516">
        <w:t>.</w:t>
      </w:r>
    </w:p>
    <w:p w14:paraId="30976749" w14:textId="607ADD61" w:rsidR="00DA5F7F" w:rsidRDefault="00E449FF" w:rsidP="00DC5677">
      <w:pPr>
        <w:spacing w:after="12pt"/>
        <w:ind w:firstLine="14.40pt"/>
        <w:jc w:val="both"/>
      </w:pPr>
      <w:r w:rsidRPr="00E449FF">
        <w:t>After performing a detailed exploratory data analysis, we check the anomalies in all our data and clean the series from the anomalies it ha</w:t>
      </w:r>
      <w:r w:rsidR="00EA280D">
        <w:t>s</w:t>
      </w:r>
      <w:r w:rsidRPr="00E449FF">
        <w:t xml:space="preserve">. In doing this, we use </w:t>
      </w:r>
      <w:r>
        <w:t>stl</w:t>
      </w:r>
      <w:r w:rsidRPr="00E449FF">
        <w:t xml:space="preserve"> </w:t>
      </w:r>
      <w:r>
        <w:t xml:space="preserve">decomposition </w:t>
      </w:r>
      <w:r w:rsidRPr="00E449FF">
        <w:t xml:space="preserve">method and </w:t>
      </w:r>
      <w:r w:rsidR="00EA280D">
        <w:t>look at</w:t>
      </w:r>
      <w:r w:rsidRPr="00E449FF">
        <w:t xml:space="preserve"> every component that our time series data exhibit</w:t>
      </w:r>
      <w:r w:rsidR="00A21829">
        <w:t>s</w:t>
      </w:r>
      <w:r w:rsidRPr="00E449FF">
        <w:t>. The 18 identified anomalies were removed and replaced with interpolated values.</w:t>
      </w:r>
      <w:r w:rsidR="00DA5F7F">
        <w:t xml:space="preserve"> </w:t>
      </w:r>
    </w:p>
    <w:p w14:paraId="3B6235BC" w14:textId="545D5FA8" w:rsidR="00DA5F7F" w:rsidRDefault="002D0266" w:rsidP="003E6737">
      <w:pPr>
        <w:jc w:val="both"/>
      </w:pPr>
      <w:r>
        <w:rPr>
          <w:noProof/>
        </w:rPr>
        <w:drawing>
          <wp:inline distT="0" distB="0" distL="0" distR="0" wp14:anchorId="3746C0A0" wp14:editId="7B094EDC">
            <wp:extent cx="3135086" cy="1965566"/>
            <wp:effectExtent l="0" t="0" r="825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247" cy="2001403"/>
                    </a:xfrm>
                    <a:prstGeom prst="rect">
                      <a:avLst/>
                    </a:prstGeom>
                    <a:noFill/>
                  </pic:spPr>
                </pic:pic>
              </a:graphicData>
            </a:graphic>
          </wp:inline>
        </w:drawing>
      </w:r>
    </w:p>
    <w:p w14:paraId="3A596F90" w14:textId="008BB833" w:rsidR="00DA5F7F" w:rsidRDefault="00B5717F" w:rsidP="00E449FF">
      <w:r>
        <w:rPr>
          <w:b/>
          <w:i/>
        </w:rPr>
        <w:t xml:space="preserve">Graph </w:t>
      </w:r>
      <w:r w:rsidR="00754E01">
        <w:rPr>
          <w:b/>
          <w:i/>
        </w:rPr>
        <w:t>5</w:t>
      </w:r>
      <w:r w:rsidRPr="00D273D2">
        <w:rPr>
          <w:i/>
        </w:rPr>
        <w:t xml:space="preserve">: </w:t>
      </w:r>
      <w:r>
        <w:rPr>
          <w:i/>
        </w:rPr>
        <w:t>Anomaly Detection Plot</w:t>
      </w:r>
    </w:p>
    <w:p w14:paraId="56620FD3" w14:textId="31B7EC64" w:rsidR="00801749" w:rsidRDefault="00801749" w:rsidP="00F27FC9">
      <w:pPr>
        <w:ind w:firstLine="14.40pt"/>
        <w:jc w:val="both"/>
      </w:pPr>
      <w:r w:rsidRPr="00801749">
        <w:t>As a next step, we divide our data</w:t>
      </w:r>
      <w:r w:rsidR="00A21829">
        <w:t xml:space="preserve"> </w:t>
      </w:r>
      <w:r w:rsidRPr="00801749">
        <w:t>set into two parts which are train and test sets being necessary for model validation. Here we use 80</w:t>
      </w:r>
      <w:r w:rsidR="00A71287">
        <w:t>%</w:t>
      </w:r>
      <w:r w:rsidRPr="00801749">
        <w:t xml:space="preserve"> of the data as train and the remaining</w:t>
      </w:r>
      <w:r w:rsidR="001F394A">
        <w:t xml:space="preserve"> </w:t>
      </w:r>
      <w:r w:rsidRPr="00801749">
        <w:t>as  test set. We keep the last 60 observations for the test set.</w:t>
      </w:r>
    </w:p>
    <w:p w14:paraId="656C9385" w14:textId="19E489C3" w:rsidR="003F4421" w:rsidRDefault="003F4421" w:rsidP="009A1F74">
      <w:pPr>
        <w:ind w:firstLine="14.40pt"/>
        <w:jc w:val="both"/>
      </w:pPr>
      <w:r w:rsidRPr="003F4421">
        <w:t xml:space="preserve">To identify the structure of time series data we need to satisfy the most vital assumption known as stationarity. When the process is in statistical equilibrium, we can apply statistical-based modeling. With this purpose, we generate specific lambda values concerning the yule-walker method. According to the outputs, we can use either the 0.4144289th power of the series or do y^05 transformations </w:t>
      </w:r>
      <w:r w:rsidR="001F394A">
        <w:t>seeing</w:t>
      </w:r>
      <w:r w:rsidRPr="003F4421">
        <w:t xml:space="preserve"> the range of λ is very close to 0.5. </w:t>
      </w:r>
      <w:r w:rsidR="00B66FBB" w:rsidRPr="00B66FBB">
        <w:t xml:space="preserve">However, after transforming the series since there </w:t>
      </w:r>
      <w:r w:rsidR="001159AE">
        <w:t>is</w:t>
      </w:r>
      <w:r w:rsidR="00B66FBB" w:rsidRPr="00B66FBB">
        <w:t xml:space="preserve"> no significant change in the shape of the time series plot, it </w:t>
      </w:r>
      <w:r w:rsidR="001159AE">
        <w:t>is</w:t>
      </w:r>
      <w:r w:rsidR="00B66FBB" w:rsidRPr="00B66FBB">
        <w:t xml:space="preserve"> decided not to use any variance-stabilizing transformation at this stage</w:t>
      </w:r>
      <w:r w:rsidRPr="003F4421">
        <w:t>.</w:t>
      </w:r>
    </w:p>
    <w:p w14:paraId="399E17A7" w14:textId="6FDFB480" w:rsidR="003E6737" w:rsidRDefault="00DC7355" w:rsidP="009A1F74">
      <w:pPr>
        <w:ind w:firstLine="14.40pt"/>
        <w:jc w:val="both"/>
      </w:pPr>
      <w:r w:rsidRPr="00DC7355">
        <w:t xml:space="preserve">In this project, non-seasonally adjusted monthly data </w:t>
      </w:r>
      <w:r w:rsidR="001159AE">
        <w:t>is</w:t>
      </w:r>
      <w:r w:rsidRPr="00DC7355">
        <w:t xml:space="preserve"> used; therefore, for the non-stationary checks, first both KPSS and PP tests </w:t>
      </w:r>
      <w:r w:rsidR="001159AE">
        <w:t>are</w:t>
      </w:r>
      <w:r w:rsidRPr="00DC7355">
        <w:t xml:space="preserve"> applied and seen that our series is not stationary, which also supports mentioned statements while examining the time series and ACF plots. </w:t>
      </w:r>
      <w:r w:rsidRPr="00EE3B76">
        <w:t xml:space="preserve">Then, </w:t>
      </w:r>
      <w:r w:rsidR="00EE3B76" w:rsidRPr="00EE3B76">
        <w:t>for seasonal unit root, HEGY and Canova-Hanse</w:t>
      </w:r>
      <w:r w:rsidR="00EE3B76">
        <w:t xml:space="preserve">n </w:t>
      </w:r>
      <w:r w:rsidRPr="00DC7355">
        <w:t xml:space="preserve">tests </w:t>
      </w:r>
      <w:r w:rsidR="001159AE">
        <w:t>are</w:t>
      </w:r>
      <w:r w:rsidRPr="00DC7355">
        <w:t xml:space="preserve"> </w:t>
      </w:r>
      <w:r w:rsidR="00EE3B76">
        <w:t>required</w:t>
      </w:r>
      <w:r w:rsidRPr="00DC7355">
        <w:t xml:space="preserve"> to obtain more realistic results, as we have sufficient evidence to conclude that the series has a stochastic trend and shows a seasonal pattern.</w:t>
      </w:r>
    </w:p>
    <w:p w14:paraId="68C45291" w14:textId="6FF66920" w:rsidR="004A73B9" w:rsidRPr="00BC1554" w:rsidRDefault="002A6E2F" w:rsidP="00BC1554">
      <w:pPr>
        <w:ind w:firstLine="14.40pt"/>
        <w:jc w:val="both"/>
        <w:rPr>
          <w:lang w:val="tr-TR"/>
        </w:rPr>
      </w:pPr>
      <w:r w:rsidRPr="002A6E2F">
        <w:t>Although the output of our test</w:t>
      </w:r>
      <w:r w:rsidR="001159AE">
        <w:t>s</w:t>
      </w:r>
      <w:r w:rsidRPr="002A6E2F">
        <w:t xml:space="preserve"> states the series becomes stationary after taking only one regular difference, it is judged appropriate since taking the additional seasonal difference does not cause over-differencing and makes the mean constant around zero. Therefore, after taking both regular and seasonal differences, we make sure that we have removed the trend and </w:t>
      </w:r>
      <w:r w:rsidR="001159AE">
        <w:t xml:space="preserve">the series </w:t>
      </w:r>
      <w:r w:rsidRPr="002A6E2F">
        <w:t>become</w:t>
      </w:r>
      <w:r w:rsidR="001159AE">
        <w:t>s</w:t>
      </w:r>
      <w:r w:rsidRPr="002A6E2F">
        <w:t xml:space="preserve"> stationary in the mean by checking the unit root test results again</w:t>
      </w:r>
      <w:r w:rsidR="00EE3B76" w:rsidRPr="00EE3B76">
        <w:rPr>
          <w:lang w:val="tr-TR"/>
        </w:rPr>
        <w:t>.</w:t>
      </w:r>
    </w:p>
    <w:p w14:paraId="4EA07BC6" w14:textId="5CB10890" w:rsidR="00B35B4D" w:rsidRDefault="0025234F" w:rsidP="00B35B4D">
      <w:pPr>
        <w:spacing w:line="18pt" w:lineRule="auto"/>
        <w:rPr>
          <w:sz w:val="24"/>
        </w:rPr>
      </w:pPr>
      <w:r>
        <w:rPr>
          <w:noProof/>
          <w:sz w:val="24"/>
        </w:rPr>
        <w:drawing>
          <wp:inline distT="0" distB="0" distL="0" distR="0" wp14:anchorId="46B15CC3" wp14:editId="239CFA4F">
            <wp:extent cx="3111500" cy="1920240"/>
            <wp:effectExtent l="0" t="0" r="0" b="381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2526" cy="1933216"/>
                    </a:xfrm>
                    <a:prstGeom prst="rect">
                      <a:avLst/>
                    </a:prstGeom>
                    <a:noFill/>
                  </pic:spPr>
                </pic:pic>
              </a:graphicData>
            </a:graphic>
          </wp:inline>
        </w:drawing>
      </w:r>
    </w:p>
    <w:p w14:paraId="5DC96ABB" w14:textId="78003907" w:rsidR="00937B1B" w:rsidRPr="004C4C83" w:rsidRDefault="00B35B4D" w:rsidP="0089293F">
      <w:pPr>
        <w:spacing w:after="12pt"/>
        <w:rPr>
          <w:i/>
        </w:rPr>
      </w:pPr>
      <w:r>
        <w:rPr>
          <w:b/>
          <w:i/>
        </w:rPr>
        <w:t xml:space="preserve">Graph </w:t>
      </w:r>
      <w:r w:rsidR="00754E01">
        <w:rPr>
          <w:b/>
          <w:i/>
        </w:rPr>
        <w:t>6</w:t>
      </w:r>
      <w:r w:rsidRPr="00D273D2">
        <w:rPr>
          <w:i/>
        </w:rPr>
        <w:t xml:space="preserve">: Time Series Plot of </w:t>
      </w:r>
      <w:r>
        <w:rPr>
          <w:i/>
        </w:rPr>
        <w:t>Differenced</w:t>
      </w:r>
      <w:r w:rsidRPr="00D273D2">
        <w:rPr>
          <w:i/>
        </w:rPr>
        <w:t xml:space="preserve"> Data Set</w:t>
      </w:r>
    </w:p>
    <w:p w14:paraId="46694CE2" w14:textId="0F2F4983" w:rsidR="009B5852" w:rsidRDefault="009B5852" w:rsidP="00987557">
      <w:pPr>
        <w:pStyle w:val="Heading1"/>
      </w:pPr>
      <w:r>
        <w:t>MODEL SUGGESTION</w:t>
      </w:r>
    </w:p>
    <w:p w14:paraId="50B7567D" w14:textId="29324AE2" w:rsidR="009B5852" w:rsidRDefault="00D7339D" w:rsidP="00987557">
      <w:pPr>
        <w:ind w:firstLine="14.40pt"/>
        <w:jc w:val="both"/>
      </w:pPr>
      <w:r w:rsidRPr="00D7339D">
        <w:t>Unfortunately, identifying a proper SARIMA model in our case is somehow challenging because we encounter long-term memory in our series, and determining the order of the process by looking at ACF and PACF plots makes some confusion. Besides, we cannot consider additional methods to suggest a model since our series has a seasonality component</w:t>
      </w:r>
      <w:r w:rsidR="00B35B4D">
        <w:t xml:space="preserve">. </w:t>
      </w:r>
    </w:p>
    <w:p w14:paraId="247DD1D4" w14:textId="5EF31E93" w:rsidR="00B35B4D" w:rsidRDefault="00435DA0" w:rsidP="00B35B4D">
      <w:r>
        <w:rPr>
          <w:noProof/>
        </w:rPr>
        <w:drawing>
          <wp:inline distT="0" distB="0" distL="0" distR="0" wp14:anchorId="4577C7BC" wp14:editId="5B9DB98E">
            <wp:extent cx="2856089" cy="1762615"/>
            <wp:effectExtent l="0" t="0" r="1905" b="9525"/>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3083" cy="1773103"/>
                    </a:xfrm>
                    <a:prstGeom prst="rect">
                      <a:avLst/>
                    </a:prstGeom>
                    <a:noFill/>
                  </pic:spPr>
                </pic:pic>
              </a:graphicData>
            </a:graphic>
          </wp:inline>
        </w:drawing>
      </w:r>
    </w:p>
    <w:p w14:paraId="0F1BCE34" w14:textId="0F0FB8D6" w:rsidR="009B5852" w:rsidRDefault="00DA5F7F" w:rsidP="005030CE">
      <w:r>
        <w:rPr>
          <w:b/>
          <w:i/>
        </w:rPr>
        <w:t xml:space="preserve">Graph </w:t>
      </w:r>
      <w:r w:rsidR="00754E01">
        <w:rPr>
          <w:b/>
          <w:i/>
        </w:rPr>
        <w:t>7</w:t>
      </w:r>
      <w:r w:rsidR="00B35B4D" w:rsidRPr="00D273D2">
        <w:rPr>
          <w:i/>
        </w:rPr>
        <w:t xml:space="preserve">: </w:t>
      </w:r>
      <w:r w:rsidR="00B35B4D">
        <w:rPr>
          <w:i/>
        </w:rPr>
        <w:t>ACF</w:t>
      </w:r>
      <w:r w:rsidR="00B35B4D" w:rsidRPr="00E3113E">
        <w:rPr>
          <w:i/>
        </w:rPr>
        <w:t xml:space="preserve"> Plot </w:t>
      </w:r>
      <w:r w:rsidR="00BF03AF" w:rsidRPr="00E3113E">
        <w:rPr>
          <w:i/>
        </w:rPr>
        <w:t xml:space="preserve">of </w:t>
      </w:r>
      <w:r w:rsidR="00BF03AF">
        <w:rPr>
          <w:i/>
        </w:rPr>
        <w:t>Stationary</w:t>
      </w:r>
      <w:r w:rsidR="00B35B4D">
        <w:rPr>
          <w:i/>
        </w:rPr>
        <w:t xml:space="preserve"> </w:t>
      </w:r>
      <w:r w:rsidR="00B35B4D" w:rsidRPr="00E3113E">
        <w:rPr>
          <w:i/>
        </w:rPr>
        <w:t>Data Set</w:t>
      </w:r>
    </w:p>
    <w:p w14:paraId="151C89F1" w14:textId="60F51139" w:rsidR="00B35B4D" w:rsidRDefault="00DE6998" w:rsidP="002D2FE5">
      <w:pPr>
        <w:spacing w:before="12pt" w:after="12pt"/>
        <w:ind w:firstLine="14.40pt"/>
        <w:jc w:val="both"/>
      </w:pPr>
      <w:r w:rsidRPr="00B35B4D">
        <w:t xml:space="preserve">It </w:t>
      </w:r>
      <w:r w:rsidR="002D2FE5">
        <w:t>seems</w:t>
      </w:r>
      <w:r w:rsidRPr="00B35B4D">
        <w:t xml:space="preserve"> that </w:t>
      </w:r>
      <w:r w:rsidR="002D2FE5">
        <w:t xml:space="preserve">the </w:t>
      </w:r>
      <w:r w:rsidRPr="00B35B4D">
        <w:t xml:space="preserve">ACF </w:t>
      </w:r>
      <w:r w:rsidR="002D2FE5">
        <w:t xml:space="preserve">still </w:t>
      </w:r>
      <w:r w:rsidRPr="00B35B4D">
        <w:t xml:space="preserve">shows </w:t>
      </w:r>
      <w:r w:rsidR="002D2FE5">
        <w:t>slow decay</w:t>
      </w:r>
      <w:r w:rsidR="002D2FE5" w:rsidRPr="002D2FE5">
        <w:t xml:space="preserve">, normally by looking at </w:t>
      </w:r>
      <w:r w:rsidR="00B35B4D" w:rsidRPr="00B35B4D">
        <w:t>this plot, the MA order of process</w:t>
      </w:r>
      <w:r w:rsidR="002D2FE5">
        <w:t xml:space="preserve"> should have been identified</w:t>
      </w:r>
      <w:r w:rsidR="002D2FE5" w:rsidRPr="002D2FE5">
        <w:t>.</w:t>
      </w:r>
    </w:p>
    <w:p w14:paraId="1C22803A" w14:textId="5515B185" w:rsidR="00C546D7" w:rsidRDefault="00435DA0" w:rsidP="00B35B4D">
      <w:pPr>
        <w:spacing w:line="18pt" w:lineRule="auto"/>
        <w:rPr>
          <w:b/>
          <w:i/>
        </w:rPr>
      </w:pPr>
      <w:r>
        <w:rPr>
          <w:b/>
          <w:i/>
          <w:noProof/>
        </w:rPr>
        <w:drawing>
          <wp:inline distT="0" distB="0" distL="0" distR="0" wp14:anchorId="6009DF3C" wp14:editId="35809BD3">
            <wp:extent cx="2968978" cy="1832283"/>
            <wp:effectExtent l="0" t="0" r="3175"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2027" cy="1840336"/>
                    </a:xfrm>
                    <a:prstGeom prst="rect">
                      <a:avLst/>
                    </a:prstGeom>
                    <a:noFill/>
                  </pic:spPr>
                </pic:pic>
              </a:graphicData>
            </a:graphic>
          </wp:inline>
        </w:drawing>
      </w:r>
    </w:p>
    <w:p w14:paraId="02E49009" w14:textId="4A7F9922" w:rsidR="00B35B4D" w:rsidRDefault="00B35B4D" w:rsidP="00B35B4D">
      <w:pPr>
        <w:spacing w:line="18pt" w:lineRule="auto"/>
        <w:rPr>
          <w:i/>
        </w:rPr>
      </w:pPr>
      <w:r>
        <w:rPr>
          <w:b/>
          <w:i/>
        </w:rPr>
        <w:t xml:space="preserve">Graph </w:t>
      </w:r>
      <w:r w:rsidR="00754E01">
        <w:rPr>
          <w:b/>
          <w:i/>
        </w:rPr>
        <w:t>8</w:t>
      </w:r>
      <w:r w:rsidRPr="00E3113E">
        <w:rPr>
          <w:i/>
        </w:rPr>
        <w:t xml:space="preserve">: </w:t>
      </w:r>
      <w:r>
        <w:rPr>
          <w:i/>
        </w:rPr>
        <w:t>PACF</w:t>
      </w:r>
      <w:r w:rsidRPr="00E3113E">
        <w:rPr>
          <w:i/>
        </w:rPr>
        <w:t xml:space="preserve"> Plot </w:t>
      </w:r>
      <w:r w:rsidR="00BF03AF" w:rsidRPr="00E3113E">
        <w:rPr>
          <w:i/>
        </w:rPr>
        <w:t xml:space="preserve">of </w:t>
      </w:r>
      <w:r w:rsidR="00BF03AF">
        <w:rPr>
          <w:i/>
        </w:rPr>
        <w:t>Stationary</w:t>
      </w:r>
      <w:r>
        <w:rPr>
          <w:i/>
        </w:rPr>
        <w:t xml:space="preserve"> </w:t>
      </w:r>
      <w:r w:rsidRPr="00E3113E">
        <w:rPr>
          <w:i/>
        </w:rPr>
        <w:t>Data Set</w:t>
      </w:r>
    </w:p>
    <w:p w14:paraId="15766690" w14:textId="72E1156E" w:rsidR="00B35B4D" w:rsidRDefault="00DE6998" w:rsidP="00D11449">
      <w:pPr>
        <w:ind w:firstLine="14.40pt"/>
        <w:jc w:val="both"/>
      </w:pPr>
      <w:r>
        <w:t>On the other hand,</w:t>
      </w:r>
      <w:r w:rsidR="00B35B4D" w:rsidRPr="00B35B4D">
        <w:t xml:space="preserve"> </w:t>
      </w:r>
      <w:r w:rsidR="00B879D8" w:rsidRPr="00B35B4D">
        <w:t>the PACF</w:t>
      </w:r>
      <w:r w:rsidR="00806C0E">
        <w:t xml:space="preserve"> of the process</w:t>
      </w:r>
      <w:r w:rsidR="00B35B4D" w:rsidRPr="00B35B4D">
        <w:t xml:space="preserve"> cuts off after lag 2 that gives the order of AR model</w:t>
      </w:r>
      <w:r w:rsidR="006B5AC1">
        <w:t>. Accordingly,</w:t>
      </w:r>
      <w:r w:rsidR="00B35B4D" w:rsidRPr="00B35B4D">
        <w:t xml:space="preserve"> the suggested models are </w:t>
      </w:r>
      <w:r w:rsidR="006B5AC1" w:rsidRPr="006B5AC1">
        <w:t>SARIMA(2,1,2)x(2,1,1)[12]</w:t>
      </w:r>
      <w:r w:rsidR="00B879D8">
        <w:t xml:space="preserve"> </w:t>
      </w:r>
      <w:r w:rsidR="00B35B4D" w:rsidRPr="00B35B4D">
        <w:t xml:space="preserve">and </w:t>
      </w:r>
      <w:r w:rsidR="006B5AC1" w:rsidRPr="006B5AC1">
        <w:t>SARIMA(</w:t>
      </w:r>
      <w:r w:rsidR="006B5AC1">
        <w:t>4</w:t>
      </w:r>
      <w:r w:rsidR="006B5AC1" w:rsidRPr="006B5AC1">
        <w:t>,1,</w:t>
      </w:r>
      <w:r w:rsidR="00714913">
        <w:t>1</w:t>
      </w:r>
      <w:r w:rsidR="006B5AC1" w:rsidRPr="006B5AC1">
        <w:t>)x(2,1,</w:t>
      </w:r>
      <w:r w:rsidR="006B5AC1">
        <w:t>2</w:t>
      </w:r>
      <w:r w:rsidR="006B5AC1" w:rsidRPr="006B5AC1">
        <w:t>)[12]</w:t>
      </w:r>
      <w:r w:rsidR="00B35B4D" w:rsidRPr="00B35B4D">
        <w:t>.</w:t>
      </w:r>
    </w:p>
    <w:p w14:paraId="49B63E60" w14:textId="1804A5C4" w:rsidR="00B35B4D" w:rsidRDefault="00524C1C" w:rsidP="00DC5677">
      <w:pPr>
        <w:pStyle w:val="Heading1"/>
      </w:pPr>
      <w:r w:rsidRPr="00524C1C">
        <w:t xml:space="preserve">MODELLING </w:t>
      </w:r>
      <w:r w:rsidR="00B35B4D">
        <w:t>AND DIAGNOSTIC CHECKING</w:t>
      </w:r>
    </w:p>
    <w:p w14:paraId="6F83CBC7" w14:textId="5D85E8AB" w:rsidR="00B35B4D" w:rsidRDefault="009511AF" w:rsidP="009511AF">
      <w:pPr>
        <w:spacing w:after="12pt"/>
        <w:ind w:firstLine="14.40pt"/>
        <w:jc w:val="both"/>
      </w:pPr>
      <w:r w:rsidRPr="009511AF">
        <w:t>After deciding the order of the possible models, we r</w:t>
      </w:r>
      <w:r w:rsidR="00CA33A1">
        <w:t>u</w:t>
      </w:r>
      <w:r w:rsidRPr="009511AF">
        <w:t>n MLE and estimate the parameters. By comparing the information criteria of several models, we cho</w:t>
      </w:r>
      <w:r w:rsidR="00CA33A1">
        <w:t>o</w:t>
      </w:r>
      <w:r w:rsidRPr="009511AF">
        <w:t xml:space="preserve">se the best-fitted one whose coefficient estimates are all highly significant and then keep on further </w:t>
      </w:r>
      <w:r w:rsidR="009D7EDD" w:rsidRPr="009D7EDD">
        <w:t>diagnostic checks of the model</w:t>
      </w:r>
      <w:r w:rsidRPr="009511AF">
        <w:t>. Hereby, SARIMA(2,1,2)x(2,1,1)[12] performed the best and found the most appropriate one in this respect</w:t>
      </w:r>
      <w:r w:rsidR="00B35B4D" w:rsidRPr="00B35B4D">
        <w:t>.</w:t>
      </w:r>
    </w:p>
    <w:p w14:paraId="2E2D8881" w14:textId="1D83AD9F" w:rsidR="00950813" w:rsidRDefault="00950813" w:rsidP="00950813">
      <w:r w:rsidRPr="00B35B4D">
        <w:rPr>
          <w:b/>
          <w:i/>
        </w:rPr>
        <w:t xml:space="preserve">Table </w:t>
      </w:r>
      <w:r w:rsidR="006D5A40">
        <w:rPr>
          <w:b/>
          <w:i/>
        </w:rPr>
        <w:t>1</w:t>
      </w:r>
      <w:r w:rsidRPr="00B35B4D">
        <w:rPr>
          <w:b/>
          <w:i/>
        </w:rPr>
        <w:t>:</w:t>
      </w:r>
      <w:r>
        <w:rPr>
          <w:i/>
        </w:rPr>
        <w:t xml:space="preserve"> Summary of Model</w:t>
      </w:r>
    </w:p>
    <w:tbl>
      <w:tblPr>
        <w:tblStyle w:val="TableGrid"/>
        <w:tblW w:w="242.80pt" w:type="dxa"/>
        <w:tblLook w:firstRow="1" w:lastRow="0" w:firstColumn="1" w:lastColumn="0" w:noHBand="0" w:noVBand="1"/>
      </w:tblPr>
      <w:tblGrid>
        <w:gridCol w:w="4856"/>
      </w:tblGrid>
      <w:tr w:rsidR="00950813" w:rsidRPr="00950813" w14:paraId="13C8C995" w14:textId="77777777" w:rsidTr="001F19C3">
        <w:tc>
          <w:tcPr>
            <w:tcW w:w="242.80pt" w:type="dxa"/>
          </w:tcPr>
          <w:p w14:paraId="23DA9668" w14:textId="77777777" w:rsidR="00950813" w:rsidRPr="00950813" w:rsidRDefault="00950813" w:rsidP="00950813">
            <w:pPr>
              <w:numPr>
                <w:ilvl w:val="0"/>
                <w:numId w:val="8"/>
              </w:numPr>
              <w:tabs>
                <w:tab w:val="clear" w:pos="18pt"/>
              </w:tabs>
              <w:jc w:val="both"/>
              <w:rPr>
                <w:lang w:val="en-GB"/>
              </w:rPr>
            </w:pPr>
            <w:r w:rsidRPr="00950813">
              <w:rPr>
                <w:lang w:val="en-GB"/>
              </w:rPr>
              <w:t>Model 1</w:t>
            </w:r>
          </w:p>
        </w:tc>
      </w:tr>
      <w:tr w:rsidR="00950813" w:rsidRPr="00950813" w14:paraId="68598C4D" w14:textId="77777777" w:rsidTr="001F19C3">
        <w:tc>
          <w:tcPr>
            <w:tcW w:w="242.80pt" w:type="dxa"/>
          </w:tcPr>
          <w:p w14:paraId="438F111B" w14:textId="77777777" w:rsidR="00DB398A" w:rsidRPr="00DB398A" w:rsidRDefault="00DB398A" w:rsidP="00DB398A">
            <w:pPr>
              <w:numPr>
                <w:ilvl w:val="0"/>
                <w:numId w:val="8"/>
              </w:numPr>
              <w:tabs>
                <w:tab w:val="clear" w:pos="18pt"/>
              </w:tabs>
              <w:jc w:val="both"/>
            </w:pPr>
            <w:r>
              <w:rPr>
                <w:lang w:val="en-GB"/>
              </w:rPr>
              <w:t xml:space="preserve">Coefficients: </w:t>
            </w:r>
            <w:r w:rsidR="00950813" w:rsidRPr="00950813">
              <w:rPr>
                <w:lang w:val="en-GB"/>
              </w:rPr>
              <w:t xml:space="preserve"> </w:t>
            </w:r>
          </w:p>
          <w:p w14:paraId="18EA1CA4" w14:textId="58709238" w:rsidR="00950813" w:rsidRPr="001F19C3" w:rsidRDefault="001F19C3" w:rsidP="001F19C3">
            <w:pPr>
              <w:ind w:start="18pt"/>
            </w:pPr>
            <w:r>
              <w:t xml:space="preserve">  </w:t>
            </w:r>
            <w:r w:rsidR="00DB398A" w:rsidRPr="00DB398A">
              <w:t>ar1</w:t>
            </w:r>
            <w:r w:rsidR="00DB398A">
              <w:t xml:space="preserve">     </w:t>
            </w:r>
            <w:r w:rsidR="00DB398A">
              <w:rPr>
                <w:lang w:val="en-GB"/>
              </w:rPr>
              <w:t xml:space="preserve"> </w:t>
            </w:r>
            <w:r w:rsidR="00DB398A" w:rsidRPr="00DB398A">
              <w:t>ar2</w:t>
            </w:r>
            <w:r w:rsidR="00DB398A">
              <w:t xml:space="preserve">    </w:t>
            </w:r>
            <w:r w:rsidR="00DB398A">
              <w:rPr>
                <w:lang w:val="en-GB"/>
              </w:rPr>
              <w:t xml:space="preserve"> </w:t>
            </w:r>
            <w:r w:rsidR="00DB398A" w:rsidRPr="00DB398A">
              <w:t xml:space="preserve"> ma1</w:t>
            </w:r>
            <w:r w:rsidR="00DB398A">
              <w:t xml:space="preserve">     </w:t>
            </w:r>
            <w:r w:rsidR="00DB398A">
              <w:rPr>
                <w:lang w:val="en-GB"/>
              </w:rPr>
              <w:t xml:space="preserve"> </w:t>
            </w:r>
            <w:r w:rsidR="00DB398A" w:rsidRPr="00DB398A">
              <w:t xml:space="preserve"> ma2</w:t>
            </w:r>
            <w:r w:rsidR="00DB398A">
              <w:t xml:space="preserve">    </w:t>
            </w:r>
            <w:r w:rsidR="00DB398A">
              <w:rPr>
                <w:lang w:val="en-GB"/>
              </w:rPr>
              <w:t xml:space="preserve">   </w:t>
            </w:r>
            <w:r w:rsidR="00DB398A" w:rsidRPr="00DB398A">
              <w:t>sar1</w:t>
            </w:r>
            <w:r w:rsidR="00DB398A">
              <w:rPr>
                <w:lang w:val="en-GB"/>
              </w:rPr>
              <w:t xml:space="preserve">      </w:t>
            </w:r>
            <w:r w:rsidR="00DB398A" w:rsidRPr="00DB398A">
              <w:t xml:space="preserve"> sar2</w:t>
            </w:r>
            <w:r w:rsidR="00DB398A">
              <w:rPr>
                <w:lang w:val="en-GB"/>
              </w:rPr>
              <w:t xml:space="preserve"> </w:t>
            </w:r>
            <w:r w:rsidR="00DB398A" w:rsidRPr="00DB398A">
              <w:t xml:space="preserve"> </w:t>
            </w:r>
            <w:r w:rsidR="00DB398A">
              <w:t xml:space="preserve">  </w:t>
            </w:r>
            <w:r w:rsidR="00DB398A" w:rsidRPr="00DB398A">
              <w:t>sma1</w:t>
            </w:r>
          </w:p>
        </w:tc>
      </w:tr>
      <w:tr w:rsidR="00950813" w:rsidRPr="00950813" w14:paraId="16249E06" w14:textId="77777777" w:rsidTr="001F19C3">
        <w:tc>
          <w:tcPr>
            <w:tcW w:w="242.80pt" w:type="dxa"/>
          </w:tcPr>
          <w:p w14:paraId="4E68662D" w14:textId="506F9A5C" w:rsidR="00950813" w:rsidRPr="001F19C3" w:rsidRDefault="001F19C3" w:rsidP="001F19C3">
            <w:pPr>
              <w:numPr>
                <w:ilvl w:val="0"/>
                <w:numId w:val="8"/>
              </w:numPr>
              <w:tabs>
                <w:tab w:val="clear" w:pos="18pt"/>
              </w:tabs>
              <w:jc w:val="start"/>
            </w:pPr>
            <w:r w:rsidRPr="001F19C3">
              <w:t>-1.02</w:t>
            </w:r>
            <w:r>
              <w:t>5</w:t>
            </w:r>
            <w:r w:rsidRPr="001F19C3">
              <w:t xml:space="preserve">  -0.31</w:t>
            </w:r>
            <w:r>
              <w:t>5</w:t>
            </w:r>
            <w:r w:rsidRPr="001F19C3">
              <w:t xml:space="preserve">  0.37</w:t>
            </w:r>
            <w:r>
              <w:t>1</w:t>
            </w:r>
            <w:r w:rsidRPr="001F19C3">
              <w:t xml:space="preserve">  -0.371 </w:t>
            </w:r>
            <w:r>
              <w:t xml:space="preserve"> </w:t>
            </w:r>
            <w:r w:rsidRPr="001F19C3">
              <w:t xml:space="preserve"> 0.184  </w:t>
            </w:r>
            <w:r>
              <w:t xml:space="preserve"> </w:t>
            </w:r>
            <w:r w:rsidRPr="001F19C3">
              <w:t xml:space="preserve">-0.189 </w:t>
            </w:r>
            <w:r>
              <w:t xml:space="preserve"> </w:t>
            </w:r>
            <w:r w:rsidRPr="001F19C3">
              <w:t xml:space="preserve"> -0.622</w:t>
            </w:r>
          </w:p>
        </w:tc>
      </w:tr>
      <w:tr w:rsidR="00950813" w:rsidRPr="00950813" w14:paraId="4121627B" w14:textId="77777777" w:rsidTr="001F19C3">
        <w:tc>
          <w:tcPr>
            <w:tcW w:w="242.80pt" w:type="dxa"/>
          </w:tcPr>
          <w:p w14:paraId="240326E2" w14:textId="77777777" w:rsidR="001F19C3" w:rsidRDefault="00950813" w:rsidP="00950813">
            <w:pPr>
              <w:numPr>
                <w:ilvl w:val="0"/>
                <w:numId w:val="8"/>
              </w:numPr>
              <w:tabs>
                <w:tab w:val="clear" w:pos="18pt"/>
              </w:tabs>
              <w:jc w:val="both"/>
              <w:rPr>
                <w:lang w:val="en-GB"/>
              </w:rPr>
            </w:pPr>
            <w:r w:rsidRPr="00950813">
              <w:rPr>
                <w:lang w:val="en-GB"/>
              </w:rPr>
              <w:t xml:space="preserve"> s.e</w:t>
            </w:r>
            <w:r w:rsidR="001F19C3">
              <w:rPr>
                <w:lang w:val="en-GB"/>
              </w:rPr>
              <w:t>:</w:t>
            </w:r>
          </w:p>
          <w:p w14:paraId="15CEFF35" w14:textId="34D5007A" w:rsidR="00950813" w:rsidRPr="001F19C3" w:rsidRDefault="001F19C3" w:rsidP="001F19C3">
            <w:pPr>
              <w:ind w:start="18pt"/>
              <w:jc w:val="both"/>
            </w:pPr>
            <w:r w:rsidRPr="001F19C3">
              <w:t xml:space="preserve"> 0.108   0.10</w:t>
            </w:r>
            <w:r>
              <w:t>2</w:t>
            </w:r>
            <w:r w:rsidRPr="001F19C3">
              <w:t xml:space="preserve">  </w:t>
            </w:r>
            <w:r>
              <w:t xml:space="preserve"> </w:t>
            </w:r>
            <w:r w:rsidRPr="001F19C3">
              <w:t xml:space="preserve">0.107   0.110  </w:t>
            </w:r>
            <w:r>
              <w:t xml:space="preserve">  </w:t>
            </w:r>
            <w:r w:rsidRPr="001F19C3">
              <w:t>0.10</w:t>
            </w:r>
            <w:r>
              <w:t xml:space="preserve">7 </w:t>
            </w:r>
            <w:r w:rsidRPr="001F19C3">
              <w:t xml:space="preserve">   0.072  </w:t>
            </w:r>
            <w:r>
              <w:t xml:space="preserve"> </w:t>
            </w:r>
            <w:r w:rsidRPr="001F19C3">
              <w:t xml:space="preserve"> 0.08</w:t>
            </w:r>
            <w:r>
              <w:t>8</w:t>
            </w:r>
          </w:p>
        </w:tc>
      </w:tr>
      <w:tr w:rsidR="00950813" w:rsidRPr="00950813" w14:paraId="4C90DE98" w14:textId="77777777" w:rsidTr="001F19C3">
        <w:tc>
          <w:tcPr>
            <w:tcW w:w="242.80pt" w:type="dxa"/>
          </w:tcPr>
          <w:p w14:paraId="186A92A5" w14:textId="30821219" w:rsidR="00950813" w:rsidRPr="00950813" w:rsidRDefault="00950813" w:rsidP="00950813">
            <w:pPr>
              <w:numPr>
                <w:ilvl w:val="0"/>
                <w:numId w:val="8"/>
              </w:numPr>
              <w:tabs>
                <w:tab w:val="clear" w:pos="18pt"/>
              </w:tabs>
              <w:jc w:val="both"/>
              <w:rPr>
                <w:lang w:val="en-GB"/>
              </w:rPr>
            </w:pPr>
            <w:r w:rsidRPr="00950813">
              <w:rPr>
                <w:lang w:val="en-GB"/>
              </w:rPr>
              <w:t xml:space="preserve">sigma^2 estimated as </w:t>
            </w:r>
            <w:r w:rsidR="0093074B">
              <w:rPr>
                <w:lang w:val="en-GB"/>
              </w:rPr>
              <w:t>34.54</w:t>
            </w:r>
            <w:r w:rsidRPr="00950813">
              <w:rPr>
                <w:lang w:val="en-GB"/>
              </w:rPr>
              <w:t>:  log likelihood=</w:t>
            </w:r>
            <w:r w:rsidR="0093074B">
              <w:rPr>
                <w:lang w:val="en-GB"/>
              </w:rPr>
              <w:t>-838.83</w:t>
            </w:r>
          </w:p>
          <w:p w14:paraId="4B88722C" w14:textId="6A0388E0" w:rsidR="00950813" w:rsidRPr="00950813" w:rsidRDefault="00950813" w:rsidP="00950813">
            <w:pPr>
              <w:numPr>
                <w:ilvl w:val="0"/>
                <w:numId w:val="8"/>
              </w:numPr>
              <w:tabs>
                <w:tab w:val="clear" w:pos="18pt"/>
              </w:tabs>
              <w:jc w:val="both"/>
              <w:rPr>
                <w:lang w:val="en-GB"/>
              </w:rPr>
            </w:pPr>
            <w:r w:rsidRPr="00950813">
              <w:rPr>
                <w:lang w:val="en-GB"/>
              </w:rPr>
              <w:t xml:space="preserve">AIC= </w:t>
            </w:r>
            <w:r w:rsidR="002F6A7C">
              <w:rPr>
                <w:lang w:val="en-GB"/>
              </w:rPr>
              <w:t xml:space="preserve">1693.33    </w:t>
            </w:r>
            <w:r w:rsidRPr="00950813">
              <w:rPr>
                <w:lang w:val="en-GB"/>
              </w:rPr>
              <w:t>AICc=</w:t>
            </w:r>
            <w:r w:rsidR="002F6A7C">
              <w:rPr>
                <w:lang w:val="en-GB"/>
              </w:rPr>
              <w:t xml:space="preserve">1694.22    </w:t>
            </w:r>
            <w:r w:rsidRPr="00950813">
              <w:rPr>
                <w:lang w:val="en-GB"/>
              </w:rPr>
              <w:t>BIC=</w:t>
            </w:r>
            <w:r w:rsidR="002F6A7C">
              <w:rPr>
                <w:lang w:val="en-GB"/>
              </w:rPr>
              <w:t>1722.23</w:t>
            </w:r>
          </w:p>
        </w:tc>
      </w:tr>
    </w:tbl>
    <w:p w14:paraId="6CB85A89" w14:textId="77777777" w:rsidR="00B35B4D" w:rsidRDefault="00B35B4D" w:rsidP="00B35B4D">
      <w:pPr>
        <w:jc w:val="both"/>
      </w:pPr>
    </w:p>
    <w:p w14:paraId="3624F04E" w14:textId="77777777" w:rsidR="0034020F" w:rsidRDefault="00524C1C" w:rsidP="00CC2508">
      <w:pPr>
        <w:ind w:firstLine="14.40pt"/>
        <w:jc w:val="both"/>
      </w:pPr>
      <w:r w:rsidRPr="00524C1C">
        <w:t xml:space="preserve">On the residuals, </w:t>
      </w:r>
      <w:r>
        <w:t xml:space="preserve">we </w:t>
      </w:r>
      <w:r w:rsidRPr="00524C1C">
        <w:t>perform portmanteau lack of fit test</w:t>
      </w:r>
      <w:r w:rsidR="00CC2508" w:rsidRPr="00CC2508">
        <w:rPr>
          <w:rFonts w:ascii="Arial" w:hAnsi="Arial" w:cs="Arial"/>
          <w:color w:val="202124"/>
          <w:shd w:val="clear" w:color="auto" w:fill="FFFFFF"/>
        </w:rPr>
        <w:t xml:space="preserve"> </w:t>
      </w:r>
      <w:r w:rsidR="00CC2508" w:rsidRPr="00CC2508">
        <w:t>to identify if there is any dependence structure</w:t>
      </w:r>
      <w:r w:rsidR="00CC2508">
        <w:t xml:space="preserve"> </w:t>
      </w:r>
      <w:r w:rsidR="00CF15B5" w:rsidRPr="00CC2508">
        <w:t>and then we also check the validity of some assumptions</w:t>
      </w:r>
      <w:r>
        <w:t>.</w:t>
      </w:r>
    </w:p>
    <w:p w14:paraId="0DAEF660" w14:textId="1BFF4F33" w:rsidR="00950813" w:rsidRDefault="00DE630A" w:rsidP="00CC2508">
      <w:pPr>
        <w:ind w:firstLine="14.40pt"/>
        <w:jc w:val="both"/>
      </w:pPr>
      <w:r>
        <w:t>F</w:t>
      </w:r>
      <w:r w:rsidR="00CC2508" w:rsidRPr="00CC2508">
        <w:t xml:space="preserve">irst, </w:t>
      </w:r>
      <w:r w:rsidR="00F55B99">
        <w:t>let us find out</w:t>
      </w:r>
      <w:r w:rsidR="00CC2508" w:rsidRPr="00CC2508">
        <w:t xml:space="preserve"> whether the residuals are normally distributed</w:t>
      </w:r>
      <w:r w:rsidR="003F464B">
        <w:t xml:space="preserve"> or not</w:t>
      </w:r>
      <w:r w:rsidR="00CC2508" w:rsidRPr="00CC2508">
        <w:t xml:space="preserve"> by </w:t>
      </w:r>
      <w:r w:rsidR="00B5001C">
        <w:t>draw</w:t>
      </w:r>
      <w:r w:rsidR="00CC2508" w:rsidRPr="00CC2508">
        <w:t xml:space="preserve">ing </w:t>
      </w:r>
      <w:r w:rsidR="00CF15B5">
        <w:t>the</w:t>
      </w:r>
      <w:r w:rsidR="00CC2508" w:rsidRPr="00CC2508">
        <w:t xml:space="preserve"> Q-Q plot.</w:t>
      </w:r>
    </w:p>
    <w:p w14:paraId="0C2E8B6F" w14:textId="3FB6BF59" w:rsidR="00057235" w:rsidRDefault="00947CB4" w:rsidP="00057235">
      <w:r>
        <w:rPr>
          <w:noProof/>
        </w:rPr>
        <w:drawing>
          <wp:inline distT="0" distB="0" distL="0" distR="0" wp14:anchorId="149FEC57" wp14:editId="6422ABFF">
            <wp:extent cx="2863948" cy="1767465"/>
            <wp:effectExtent l="0" t="0" r="0" b="444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58" cy="1781110"/>
                    </a:xfrm>
                    <a:prstGeom prst="rect">
                      <a:avLst/>
                    </a:prstGeom>
                    <a:noFill/>
                  </pic:spPr>
                </pic:pic>
              </a:graphicData>
            </a:graphic>
          </wp:inline>
        </w:drawing>
      </w:r>
    </w:p>
    <w:p w14:paraId="7011BFDC" w14:textId="6932AB9A" w:rsidR="00950813" w:rsidRPr="005030CE" w:rsidRDefault="003C6A6A" w:rsidP="005030CE">
      <w:pPr>
        <w:spacing w:line="18pt" w:lineRule="auto"/>
        <w:rPr>
          <w:i/>
        </w:rPr>
      </w:pPr>
      <w:r>
        <w:rPr>
          <w:b/>
          <w:i/>
        </w:rPr>
        <w:t xml:space="preserve">Graph </w:t>
      </w:r>
      <w:r w:rsidR="002F3321">
        <w:rPr>
          <w:b/>
          <w:i/>
        </w:rPr>
        <w:t>9</w:t>
      </w:r>
      <w:r w:rsidRPr="00E3113E">
        <w:rPr>
          <w:i/>
        </w:rPr>
        <w:t xml:space="preserve">: </w:t>
      </w:r>
      <w:r>
        <w:rPr>
          <w:i/>
        </w:rPr>
        <w:t>QQ plot of the standard residuals</w:t>
      </w:r>
    </w:p>
    <w:p w14:paraId="73FA4FE2" w14:textId="72124A0C" w:rsidR="003C6A6A" w:rsidRDefault="003C6A6A" w:rsidP="00730DA0">
      <w:pPr>
        <w:jc w:val="both"/>
      </w:pPr>
      <w:r>
        <w:t xml:space="preserve">    </w:t>
      </w:r>
      <w:r w:rsidR="006A50D3" w:rsidRPr="006A50D3">
        <w:t xml:space="preserve">The QQ Plot shows that some residuals of the model do not lie on the 45-degree straight line which indicates residuals may not follow a normal distribution. To be sure about non-normality, Shapiro-Wilk and Jarque-Bera should be considered </w:t>
      </w:r>
      <w:r w:rsidR="00C962B3">
        <w:t xml:space="preserve">too. </w:t>
      </w:r>
      <w:r w:rsidR="006A50D3" w:rsidRPr="006A50D3">
        <w:t>In our case, both tests give the same result, Jarque-Bera (p&lt;0.05) and Shapiro-Wilk (p&lt;0.05) suggest that errors are not distributed normally. In other words, we do not have enough evidence to claim that we have residuals with normal distribution</w:t>
      </w:r>
      <w:r w:rsidR="006A50D3">
        <w:t>.</w:t>
      </w:r>
      <w:r w:rsidR="003D3BE7">
        <w:t xml:space="preserve"> </w:t>
      </w:r>
    </w:p>
    <w:p w14:paraId="3A4D8D58" w14:textId="1FC4EF1C" w:rsidR="00692863" w:rsidRDefault="003D3BE7" w:rsidP="003A7643">
      <w:pPr>
        <w:ind w:firstLine="14.40pt"/>
        <w:jc w:val="both"/>
      </w:pPr>
      <w:r w:rsidRPr="003D3BE7">
        <w:t xml:space="preserve">Another point we might need to pay attention to here is that even when we </w:t>
      </w:r>
      <w:r w:rsidR="003B7505">
        <w:t>used</w:t>
      </w:r>
      <w:r w:rsidRPr="003D3BE7">
        <w:t xml:space="preserve"> transformed data to ensure the assumption of normality, we could not achieve the desired result, so we can say that the main reason for this is the non-constant variance problem that will be </w:t>
      </w:r>
      <w:r w:rsidR="00046840">
        <w:t>discussed</w:t>
      </w:r>
      <w:r w:rsidRPr="003D3BE7">
        <w:t xml:space="preserve"> </w:t>
      </w:r>
      <w:r w:rsidR="00046840">
        <w:t>later in</w:t>
      </w:r>
      <w:r w:rsidRPr="003D3BE7">
        <w:t xml:space="preserve"> the </w:t>
      </w:r>
      <w:r w:rsidR="003B7505">
        <w:t>paper</w:t>
      </w:r>
      <w:r w:rsidRPr="003D3BE7">
        <w:t>.</w:t>
      </w:r>
    </w:p>
    <w:p w14:paraId="0DB71C92" w14:textId="1411F7FE" w:rsidR="003C6A6A" w:rsidRDefault="00DE630A" w:rsidP="00C70E21">
      <w:pPr>
        <w:ind w:firstLine="14.40pt"/>
        <w:jc w:val="both"/>
      </w:pPr>
      <w:r>
        <w:t>Second</w:t>
      </w:r>
      <w:r w:rsidR="00D00438" w:rsidRPr="00D00438">
        <w:t xml:space="preserve">, we perform Breusch-Godfrey, Ljung-Box, and Box_Pierce tests for possible autocorrelation in residual series. </w:t>
      </w:r>
      <w:r w:rsidR="00E7235B">
        <w:t>For</w:t>
      </w:r>
      <w:r w:rsidR="00D00438" w:rsidRPr="00D00438">
        <w:t xml:space="preserve"> detecting serial correlation, the ACF plot of the standardized residuals from the fitted model is also useful. If all spikes are in the White Noise band, we can say that the residuals are uncorrelated.</w:t>
      </w:r>
    </w:p>
    <w:p w14:paraId="44CFC53C" w14:textId="4AD871C5" w:rsidR="003C6A6A" w:rsidRDefault="00D00438" w:rsidP="003C6A6A">
      <w:r>
        <w:rPr>
          <w:noProof/>
        </w:rPr>
        <w:drawing>
          <wp:inline distT="0" distB="0" distL="0" distR="0" wp14:anchorId="668BEAFA" wp14:editId="2FFF6F31">
            <wp:extent cx="2831335" cy="1747337"/>
            <wp:effectExtent l="0" t="0" r="7620" b="5715"/>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9344" cy="1764622"/>
                    </a:xfrm>
                    <a:prstGeom prst="rect">
                      <a:avLst/>
                    </a:prstGeom>
                    <a:noFill/>
                  </pic:spPr>
                </pic:pic>
              </a:graphicData>
            </a:graphic>
          </wp:inline>
        </w:drawing>
      </w:r>
    </w:p>
    <w:p w14:paraId="71CE717A" w14:textId="47DDACB4" w:rsidR="003C6A6A" w:rsidRDefault="003C6A6A" w:rsidP="003C6A6A">
      <w:pPr>
        <w:spacing w:line="18pt" w:lineRule="auto"/>
        <w:rPr>
          <w:i/>
        </w:rPr>
      </w:pPr>
      <w:r>
        <w:rPr>
          <w:b/>
          <w:i/>
        </w:rPr>
        <w:t xml:space="preserve">Graph </w:t>
      </w:r>
      <w:r w:rsidR="002F3321">
        <w:rPr>
          <w:b/>
          <w:i/>
        </w:rPr>
        <w:t>10</w:t>
      </w:r>
      <w:r w:rsidRPr="00E3113E">
        <w:rPr>
          <w:i/>
        </w:rPr>
        <w:t xml:space="preserve">: </w:t>
      </w:r>
      <w:r>
        <w:rPr>
          <w:i/>
        </w:rPr>
        <w:t xml:space="preserve">ACF </w:t>
      </w:r>
      <w:r w:rsidR="00F35BBA">
        <w:rPr>
          <w:i/>
        </w:rPr>
        <w:t>Plot of</w:t>
      </w:r>
      <w:r>
        <w:rPr>
          <w:i/>
        </w:rPr>
        <w:t xml:space="preserve"> the standard residuals</w:t>
      </w:r>
    </w:p>
    <w:p w14:paraId="17E437A1" w14:textId="257CEC70" w:rsidR="003C6A6A" w:rsidRDefault="00D00438" w:rsidP="00312B63">
      <w:pPr>
        <w:ind w:firstLine="14.40pt"/>
        <w:jc w:val="both"/>
      </w:pPr>
      <w:r w:rsidRPr="00D00438">
        <w:t>In the ACF</w:t>
      </w:r>
      <w:r w:rsidR="00E7235B">
        <w:t xml:space="preserve"> plot</w:t>
      </w:r>
      <w:r w:rsidRPr="00D00438">
        <w:t xml:space="preserve">, </w:t>
      </w:r>
      <w:r>
        <w:t xml:space="preserve">almost all </w:t>
      </w:r>
      <w:r w:rsidRPr="00D00438">
        <w:t>spikes are</w:t>
      </w:r>
      <w:r>
        <w:t xml:space="preserve"> in the White Noise band,</w:t>
      </w:r>
      <w:r w:rsidRPr="00D00438">
        <w:t xml:space="preserve"> other than some strange behavior, th</w:t>
      </w:r>
      <w:r w:rsidR="00312B63">
        <w:t>e</w:t>
      </w:r>
      <w:r w:rsidRPr="00D00438">
        <w:t xml:space="preserve"> plot does not suggest any major irregularities with the model. To be sure, </w:t>
      </w:r>
      <w:r w:rsidR="003C6A6A" w:rsidRPr="003C6A6A">
        <w:t xml:space="preserve">we should </w:t>
      </w:r>
      <w:r w:rsidR="002C4802" w:rsidRPr="003C6A6A">
        <w:t>appl</w:t>
      </w:r>
      <w:r w:rsidR="002C4802">
        <w:t xml:space="preserve">y </w:t>
      </w:r>
      <w:r w:rsidRPr="003C6A6A">
        <w:t>the mentioned</w:t>
      </w:r>
      <w:r w:rsidR="003C6A6A" w:rsidRPr="003C6A6A">
        <w:t xml:space="preserve"> formal tests</w:t>
      </w:r>
      <w:r w:rsidR="002C4802">
        <w:t xml:space="preserve">. </w:t>
      </w:r>
      <w:r w:rsidR="00312B63">
        <w:t>Briefly, a</w:t>
      </w:r>
      <w:r w:rsidR="002C4802">
        <w:t>ll tests suggest with</w:t>
      </w:r>
      <w:r w:rsidR="002C4802" w:rsidRPr="002C4802">
        <w:t xml:space="preserve"> 95% confident that the residuals of the model are uncorrelated </w:t>
      </w:r>
      <w:r w:rsidR="003C6A6A">
        <w:t>(p&gt;0.05)</w:t>
      </w:r>
      <w:r w:rsidR="002C4802">
        <w:t>.</w:t>
      </w:r>
      <w:r w:rsidRPr="00D00438">
        <w:t xml:space="preserve"> </w:t>
      </w:r>
      <w:r w:rsidR="00DD4C55">
        <w:t>Hence</w:t>
      </w:r>
      <w:r>
        <w:t xml:space="preserve">, we can conclude that the series does not show statistically significant evidence of nonzero autocorrelation in the residuals. </w:t>
      </w:r>
    </w:p>
    <w:p w14:paraId="2936DAF4" w14:textId="147FC39B" w:rsidR="003C6A6A" w:rsidRDefault="003C6A6A" w:rsidP="003C6A6A">
      <w:pPr>
        <w:jc w:val="both"/>
      </w:pPr>
      <w:r>
        <w:t xml:space="preserve">   </w:t>
      </w:r>
      <w:r w:rsidRPr="003C6A6A">
        <w:t xml:space="preserve">The </w:t>
      </w:r>
      <w:r w:rsidR="002C4802">
        <w:t xml:space="preserve">third </w:t>
      </w:r>
      <w:r w:rsidRPr="003C6A6A">
        <w:t>assumption check is the heteroscedasticity of the residuals</w:t>
      </w:r>
      <w:r>
        <w:t xml:space="preserve">. </w:t>
      </w:r>
      <w:r w:rsidRPr="003C6A6A">
        <w:t xml:space="preserve">To test this assumption, we </w:t>
      </w:r>
      <w:r w:rsidR="00964B86" w:rsidRPr="003C6A6A">
        <w:t xml:space="preserve">apply White’s test and Bresuch-Pagan test </w:t>
      </w:r>
      <w:r w:rsidR="00964B86">
        <w:t xml:space="preserve">and </w:t>
      </w:r>
      <w:r w:rsidRPr="003C6A6A">
        <w:t>look at the ACF and PACF plot</w:t>
      </w:r>
      <w:r w:rsidR="003363CD">
        <w:t>s</w:t>
      </w:r>
      <w:r w:rsidRPr="003C6A6A">
        <w:t xml:space="preserve"> of </w:t>
      </w:r>
      <w:r w:rsidR="003363CD">
        <w:t xml:space="preserve">the </w:t>
      </w:r>
      <w:r w:rsidRPr="003C6A6A">
        <w:t xml:space="preserve">squared </w:t>
      </w:r>
      <w:r w:rsidR="00964B86">
        <w:t>residuals.</w:t>
      </w:r>
    </w:p>
    <w:p w14:paraId="387A96B6" w14:textId="6FAC2DCD" w:rsidR="003C6A6A" w:rsidRDefault="00E70783" w:rsidP="003C6A6A">
      <w:pPr>
        <w:jc w:val="both"/>
      </w:pPr>
      <w:r>
        <w:rPr>
          <w:noProof/>
        </w:rPr>
        <w:drawing>
          <wp:inline distT="0" distB="0" distL="0" distR="0" wp14:anchorId="00DCC548" wp14:editId="21125977">
            <wp:extent cx="3122818" cy="1927225"/>
            <wp:effectExtent l="0" t="0" r="1905" b="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7396" cy="1936222"/>
                    </a:xfrm>
                    <a:prstGeom prst="rect">
                      <a:avLst/>
                    </a:prstGeom>
                    <a:noFill/>
                  </pic:spPr>
                </pic:pic>
              </a:graphicData>
            </a:graphic>
          </wp:inline>
        </w:drawing>
      </w:r>
    </w:p>
    <w:p w14:paraId="51F49650" w14:textId="541247E3" w:rsidR="005236AF" w:rsidRDefault="005236AF" w:rsidP="005236AF">
      <w:pPr>
        <w:spacing w:line="18pt" w:lineRule="auto"/>
        <w:rPr>
          <w:i/>
        </w:rPr>
      </w:pPr>
      <w:r>
        <w:rPr>
          <w:b/>
          <w:i/>
        </w:rPr>
        <w:t xml:space="preserve">Graph </w:t>
      </w:r>
      <w:r w:rsidR="002F3321">
        <w:rPr>
          <w:b/>
          <w:i/>
        </w:rPr>
        <w:t>11</w:t>
      </w:r>
      <w:r w:rsidRPr="00E3113E">
        <w:rPr>
          <w:i/>
        </w:rPr>
        <w:t xml:space="preserve">: </w:t>
      </w:r>
      <w:r>
        <w:rPr>
          <w:i/>
        </w:rPr>
        <w:t>ACF and PACF of the squared residuals</w:t>
      </w:r>
    </w:p>
    <w:p w14:paraId="78F37F43" w14:textId="7F352047" w:rsidR="005B5DC9" w:rsidRDefault="004624D2" w:rsidP="00E85A7F">
      <w:pPr>
        <w:ind w:firstLine="14.40pt"/>
        <w:jc w:val="both"/>
        <w:rPr>
          <w:color w:val="C00000"/>
        </w:rPr>
      </w:pPr>
      <w:r w:rsidRPr="004624D2">
        <w:t>From the above plots, we can see that squared residuals are not in the 95% White Noise band and they display some significant autocorrelations and hence provide some evidence that the re</w:t>
      </w:r>
      <w:r w:rsidR="00C3327D">
        <w:t>siduals</w:t>
      </w:r>
      <w:r w:rsidRPr="004624D2">
        <w:t xml:space="preserve"> are not independently and identically distributed. Before going any further, let us consider the outputs of formal tests. The errors are heteroscedastic according to both the Studentized Breusch-Pagan test and Engle’s ARCH test (p&lt;0.05). Thus, we state that the error variance is not constant by time, and it should be modeled</w:t>
      </w:r>
      <w:r w:rsidR="00E85A7F" w:rsidRPr="005236AF">
        <w:t>.</w:t>
      </w:r>
    </w:p>
    <w:p w14:paraId="07DF3F91" w14:textId="77777777" w:rsidR="001D3EE8" w:rsidRDefault="001D3EE8" w:rsidP="001D3EE8">
      <w:pPr>
        <w:ind w:firstLine="14.40pt"/>
        <w:jc w:val="both"/>
      </w:pPr>
      <w:r w:rsidRPr="001D3EE8">
        <w:t>For coping with the heteroscedasticity problem, except knowing how to model the conditional variance structure of a time series, it is also nice to be aware of the conditional variance of a financial asset's return, which is one of the widespread features of financial time series, is often adopted as a measure of the risk of the assets.</w:t>
      </w:r>
    </w:p>
    <w:p w14:paraId="0599C193" w14:textId="77777777" w:rsidR="0084728F" w:rsidRDefault="00562465" w:rsidP="00C3327D">
      <w:pPr>
        <w:spacing w:after="12pt"/>
        <w:ind w:firstLine="14.40pt"/>
        <w:jc w:val="both"/>
      </w:pPr>
      <w:r w:rsidRPr="00562465">
        <w:t>Here we could not manage the use of the GARCH method for th</w:t>
      </w:r>
      <w:r w:rsidR="00F97AAA">
        <w:t>e</w:t>
      </w:r>
      <w:r w:rsidRPr="00562465">
        <w:t xml:space="preserve"> series since it includes seasonal components. However, at this phase, we decided to work on the same data set with a seasonally adjusted just for the GARCH</w:t>
      </w:r>
      <w:r w:rsidR="002B58C3">
        <w:t>-</w:t>
      </w:r>
      <w:r>
        <w:t xml:space="preserve">type </w:t>
      </w:r>
      <w:r w:rsidRPr="00562465">
        <w:t>model.</w:t>
      </w:r>
      <w:r>
        <w:t xml:space="preserve"> </w:t>
      </w:r>
      <w:r w:rsidR="006974AE" w:rsidRPr="006974AE">
        <w:t xml:space="preserve">Every step made up </w:t>
      </w:r>
      <w:r w:rsidR="000860CB">
        <w:t>until now</w:t>
      </w:r>
      <w:r w:rsidR="006974AE" w:rsidRPr="006974AE">
        <w:t xml:space="preserve"> has also been applied to the seasonally adjusted data set. Fortunately, this is how we g</w:t>
      </w:r>
      <w:r w:rsidR="00607DDA">
        <w:t>e</w:t>
      </w:r>
      <w:r w:rsidR="006974AE" w:rsidRPr="006974AE">
        <w:t>t the best-performing model.</w:t>
      </w:r>
    </w:p>
    <w:p w14:paraId="6B41B931" w14:textId="5C0CD058" w:rsidR="002F3321" w:rsidRDefault="0084728F" w:rsidP="0084728F">
      <w:r w:rsidRPr="00B35B4D">
        <w:rPr>
          <w:b/>
          <w:i/>
        </w:rPr>
        <w:t xml:space="preserve">Table </w:t>
      </w:r>
      <w:r>
        <w:rPr>
          <w:b/>
          <w:i/>
        </w:rPr>
        <w:t>2</w:t>
      </w:r>
      <w:r w:rsidRPr="00B35B4D">
        <w:rPr>
          <w:b/>
          <w:i/>
        </w:rPr>
        <w:t>:</w:t>
      </w:r>
      <w:r>
        <w:rPr>
          <w:i/>
        </w:rPr>
        <w:t xml:space="preserve"> Summary of  GARCH Model</w:t>
      </w:r>
    </w:p>
    <w:tbl>
      <w:tblPr>
        <w:tblStyle w:val="TableGrid"/>
        <w:tblW w:w="242.80pt" w:type="dxa"/>
        <w:tblLook w:firstRow="1" w:lastRow="0" w:firstColumn="1" w:lastColumn="0" w:noHBand="0" w:noVBand="1"/>
      </w:tblPr>
      <w:tblGrid>
        <w:gridCol w:w="4856"/>
      </w:tblGrid>
      <w:tr w:rsidR="0084728F" w:rsidRPr="00804E5E" w14:paraId="5E02FF43" w14:textId="77777777" w:rsidTr="00013189">
        <w:tc>
          <w:tcPr>
            <w:tcW w:w="242.80pt" w:type="dxa"/>
          </w:tcPr>
          <w:p w14:paraId="0832854C" w14:textId="77777777" w:rsidR="00826FF8" w:rsidRPr="00826FF8" w:rsidRDefault="00826FF8" w:rsidP="00013189">
            <w:pPr>
              <w:jc w:val="both"/>
            </w:pPr>
            <w:r w:rsidRPr="00826FF8">
              <w:t xml:space="preserve">Conditional Variance Dynamics </w:t>
            </w:r>
            <w:r w:rsidRPr="00826FF8">
              <w:tab/>
            </w:r>
          </w:p>
          <w:p w14:paraId="15306697" w14:textId="77777777" w:rsidR="00826FF8" w:rsidRPr="00826FF8" w:rsidRDefault="00826FF8" w:rsidP="00013189">
            <w:pPr>
              <w:jc w:val="both"/>
            </w:pPr>
            <w:r w:rsidRPr="00826FF8">
              <w:t>-----------------------------------</w:t>
            </w:r>
          </w:p>
          <w:p w14:paraId="7CDC73C0" w14:textId="77777777" w:rsidR="00826FF8" w:rsidRPr="00826FF8" w:rsidRDefault="00826FF8" w:rsidP="00013189">
            <w:pPr>
              <w:jc w:val="both"/>
            </w:pPr>
            <w:r w:rsidRPr="00826FF8">
              <w:t>GARCH Model</w:t>
            </w:r>
            <w:r w:rsidRPr="00826FF8">
              <w:tab/>
              <w:t>: eGARCH(2,2)</w:t>
            </w:r>
          </w:p>
          <w:p w14:paraId="30517A7C" w14:textId="77777777" w:rsidR="00826FF8" w:rsidRPr="00826FF8" w:rsidRDefault="00826FF8" w:rsidP="00013189">
            <w:pPr>
              <w:jc w:val="both"/>
            </w:pPr>
            <w:r w:rsidRPr="00826FF8">
              <w:t>Mean Model</w:t>
            </w:r>
            <w:r w:rsidRPr="00826FF8">
              <w:tab/>
              <w:t>: ARFIMA(2,0,2)</w:t>
            </w:r>
          </w:p>
          <w:p w14:paraId="36BBCF0D" w14:textId="04A19569" w:rsidR="0084728F" w:rsidRPr="00013189" w:rsidRDefault="00826FF8" w:rsidP="00013189">
            <w:pPr>
              <w:jc w:val="both"/>
            </w:pPr>
            <w:r w:rsidRPr="00826FF8">
              <w:t>Distribution</w:t>
            </w:r>
            <w:r w:rsidRPr="00826FF8">
              <w:tab/>
              <w:t>: norm</w:t>
            </w:r>
          </w:p>
        </w:tc>
      </w:tr>
      <w:tr w:rsidR="0084728F" w:rsidRPr="00804E5E" w14:paraId="2032DD60" w14:textId="77777777" w:rsidTr="00013189">
        <w:trPr>
          <w:trHeight w:val="359"/>
        </w:trPr>
        <w:tc>
          <w:tcPr>
            <w:tcW w:w="242.80pt" w:type="dxa"/>
          </w:tcPr>
          <w:p w14:paraId="34078981" w14:textId="1203CCC6" w:rsidR="0084728F" w:rsidRPr="00013189" w:rsidRDefault="00826FF8" w:rsidP="00013189">
            <w:pPr>
              <w:jc w:val="both"/>
            </w:pPr>
            <w:r w:rsidRPr="00013189">
              <w:t xml:space="preserve">LogLikelihood : -615.8873 </w:t>
            </w:r>
          </w:p>
        </w:tc>
      </w:tr>
      <w:tr w:rsidR="0084728F" w:rsidRPr="00804E5E" w14:paraId="351685C9" w14:textId="77777777" w:rsidTr="00013189">
        <w:trPr>
          <w:trHeight w:val="1520"/>
        </w:trPr>
        <w:tc>
          <w:tcPr>
            <w:tcW w:w="242.80pt" w:type="dxa"/>
          </w:tcPr>
          <w:p w14:paraId="1253CAF7" w14:textId="77777777" w:rsidR="00013189" w:rsidRPr="00013189" w:rsidRDefault="00013189" w:rsidP="00013189">
            <w:pPr>
              <w:jc w:val="both"/>
            </w:pPr>
            <w:r w:rsidRPr="00013189">
              <w:t>Information Criteria</w:t>
            </w:r>
          </w:p>
          <w:p w14:paraId="523443B2" w14:textId="1A3C9F0E" w:rsidR="00013189" w:rsidRPr="00013189" w:rsidRDefault="00013189" w:rsidP="00013189">
            <w:pPr>
              <w:jc w:val="both"/>
            </w:pPr>
            <w:r w:rsidRPr="00013189">
              <w:t xml:space="preserve">------------------------------------                 </w:t>
            </w:r>
          </w:p>
          <w:p w14:paraId="3A15D470" w14:textId="761C03C3" w:rsidR="00013189" w:rsidRPr="00013189" w:rsidRDefault="00013189" w:rsidP="00013189">
            <w:pPr>
              <w:jc w:val="both"/>
            </w:pPr>
            <w:r w:rsidRPr="00013189">
              <w:t>Akaike      4.5499</w:t>
            </w:r>
          </w:p>
          <w:p w14:paraId="72839F2E" w14:textId="77777777" w:rsidR="00013189" w:rsidRPr="00013189" w:rsidRDefault="00013189" w:rsidP="00013189">
            <w:pPr>
              <w:jc w:val="both"/>
            </w:pPr>
            <w:r w:rsidRPr="00013189">
              <w:t>Bayes        4.7073</w:t>
            </w:r>
          </w:p>
          <w:p w14:paraId="3E7EA764" w14:textId="77777777" w:rsidR="00013189" w:rsidRPr="00013189" w:rsidRDefault="00013189" w:rsidP="00013189">
            <w:pPr>
              <w:jc w:val="both"/>
            </w:pPr>
            <w:r w:rsidRPr="00013189">
              <w:t>Shibata      4.5463</w:t>
            </w:r>
          </w:p>
          <w:p w14:paraId="5A63789A" w14:textId="22AEA106" w:rsidR="0084728F" w:rsidRPr="00013189" w:rsidRDefault="00013189" w:rsidP="00013189">
            <w:pPr>
              <w:spacing w:after="12pt"/>
              <w:jc w:val="both"/>
            </w:pPr>
            <w:r w:rsidRPr="00013189">
              <w:t>Hannan-Quinn 4.6131</w:t>
            </w:r>
          </w:p>
        </w:tc>
      </w:tr>
      <w:tr w:rsidR="00BA364F" w:rsidRPr="00804E5E" w14:paraId="3214E8BA" w14:textId="77777777" w:rsidTr="00013189">
        <w:trPr>
          <w:trHeight w:val="1520"/>
        </w:trPr>
        <w:tc>
          <w:tcPr>
            <w:tcW w:w="242.80pt" w:type="dxa"/>
          </w:tcPr>
          <w:p w14:paraId="2B6FE0B3" w14:textId="77777777" w:rsidR="00BA364F" w:rsidRPr="00BA364F" w:rsidRDefault="00BA364F" w:rsidP="00BA364F">
            <w:pPr>
              <w:jc w:val="both"/>
            </w:pPr>
            <w:r w:rsidRPr="00BA364F">
              <w:t>Weighted Ljung-Box Test on Standardized Residuals</w:t>
            </w:r>
          </w:p>
          <w:p w14:paraId="7E0BF75C" w14:textId="77777777" w:rsidR="00BA364F" w:rsidRPr="00BA364F" w:rsidRDefault="00BA364F" w:rsidP="00BA364F">
            <w:pPr>
              <w:jc w:val="both"/>
            </w:pPr>
            <w:r w:rsidRPr="00BA364F">
              <w:t>------------------------------------</w:t>
            </w:r>
          </w:p>
          <w:p w14:paraId="2C1D7770" w14:textId="77777777" w:rsidR="00BA364F" w:rsidRPr="00BA364F" w:rsidRDefault="00BA364F" w:rsidP="00BA364F">
            <w:pPr>
              <w:jc w:val="both"/>
            </w:pPr>
            <w:r w:rsidRPr="00BA364F">
              <w:t xml:space="preserve">                         statistic   p-value</w:t>
            </w:r>
          </w:p>
          <w:p w14:paraId="017BD6A3" w14:textId="4332F4FC" w:rsidR="00BA364F" w:rsidRPr="00BA364F" w:rsidRDefault="00BA364F" w:rsidP="00BA364F">
            <w:pPr>
              <w:jc w:val="both"/>
            </w:pPr>
            <w:r w:rsidRPr="00BA364F">
              <w:t xml:space="preserve">Lag[1]                     </w:t>
            </w:r>
            <w:r w:rsidR="00154CF0">
              <w:t xml:space="preserve">              </w:t>
            </w:r>
            <w:r w:rsidRPr="00BA364F">
              <w:t xml:space="preserve">  0.376 5.397e-01</w:t>
            </w:r>
          </w:p>
          <w:p w14:paraId="06E5E19E" w14:textId="77777777" w:rsidR="00BA364F" w:rsidRPr="00BA364F" w:rsidRDefault="00BA364F" w:rsidP="00BA364F">
            <w:pPr>
              <w:jc w:val="both"/>
            </w:pPr>
            <w:r w:rsidRPr="00BA364F">
              <w:t>Lag[2*(p+q)+(p+q)-1][11]     9.291 1.149e-06</w:t>
            </w:r>
          </w:p>
          <w:p w14:paraId="3C0D18EE" w14:textId="77777777" w:rsidR="00BA364F" w:rsidRPr="00BA364F" w:rsidRDefault="00BA364F" w:rsidP="00BA364F">
            <w:pPr>
              <w:jc w:val="both"/>
            </w:pPr>
            <w:r w:rsidRPr="00BA364F">
              <w:t>Lag[4*(p+q)+(p+q)-1][19]    17.653 3.383e-03</w:t>
            </w:r>
          </w:p>
          <w:p w14:paraId="098E45B5" w14:textId="53F57E16" w:rsidR="00BA364F" w:rsidRPr="00013189" w:rsidRDefault="00BA364F" w:rsidP="00BA364F">
            <w:pPr>
              <w:jc w:val="both"/>
            </w:pPr>
            <w:r w:rsidRPr="00BA364F">
              <w:t>d.o.f=4</w:t>
            </w:r>
          </w:p>
        </w:tc>
      </w:tr>
      <w:tr w:rsidR="00BA364F" w:rsidRPr="00804E5E" w14:paraId="2259D527" w14:textId="77777777" w:rsidTr="00013189">
        <w:trPr>
          <w:trHeight w:val="1520"/>
        </w:trPr>
        <w:tc>
          <w:tcPr>
            <w:tcW w:w="242.80pt" w:type="dxa"/>
          </w:tcPr>
          <w:p w14:paraId="6B530957" w14:textId="77777777" w:rsidR="00BA364F" w:rsidRPr="00BA364F" w:rsidRDefault="00BA364F" w:rsidP="00BA364F">
            <w:pPr>
              <w:jc w:val="both"/>
            </w:pPr>
            <w:r w:rsidRPr="00BA364F">
              <w:t>Weighted Ljung-Box Test on Standardized Squared Residuals</w:t>
            </w:r>
          </w:p>
          <w:p w14:paraId="6B9A3614" w14:textId="77777777" w:rsidR="00BA364F" w:rsidRPr="00BA364F" w:rsidRDefault="00BA364F" w:rsidP="00BA364F">
            <w:pPr>
              <w:jc w:val="both"/>
            </w:pPr>
            <w:r w:rsidRPr="00BA364F">
              <w:t>------------------------------------</w:t>
            </w:r>
          </w:p>
          <w:p w14:paraId="161997A0" w14:textId="77777777" w:rsidR="00BA364F" w:rsidRPr="00BA364F" w:rsidRDefault="00BA364F" w:rsidP="00BA364F">
            <w:pPr>
              <w:jc w:val="both"/>
            </w:pPr>
            <w:r w:rsidRPr="00BA364F">
              <w:t xml:space="preserve">                         statistic p-value</w:t>
            </w:r>
          </w:p>
          <w:p w14:paraId="6EDAA06D" w14:textId="3F01B16C" w:rsidR="00BA364F" w:rsidRPr="00BA364F" w:rsidRDefault="00BA364F" w:rsidP="00BA364F">
            <w:pPr>
              <w:jc w:val="both"/>
            </w:pPr>
            <w:r w:rsidRPr="00BA364F">
              <w:t xml:space="preserve">Lag[1]                   </w:t>
            </w:r>
            <w:r w:rsidR="00154CF0">
              <w:t xml:space="preserve">              </w:t>
            </w:r>
            <w:r w:rsidRPr="00BA364F">
              <w:t xml:space="preserve"> 0.007757  0.9298</w:t>
            </w:r>
          </w:p>
          <w:p w14:paraId="5449647E" w14:textId="77777777" w:rsidR="00BA364F" w:rsidRPr="00BA364F" w:rsidRDefault="00BA364F" w:rsidP="00BA364F">
            <w:pPr>
              <w:jc w:val="both"/>
            </w:pPr>
            <w:r w:rsidRPr="00BA364F">
              <w:t>Lag[2*(p+q)+(p+q)-1][11]  1.884165  0.9674</w:t>
            </w:r>
          </w:p>
          <w:p w14:paraId="03A9C0E5" w14:textId="22E3D717" w:rsidR="00BA364F" w:rsidRPr="00BA364F" w:rsidRDefault="00BA364F" w:rsidP="00BA364F">
            <w:pPr>
              <w:jc w:val="both"/>
            </w:pPr>
            <w:r w:rsidRPr="00BA364F">
              <w:t>Lag[4*(p+q)+(p+q)-1][19]  3.142338  0.9937</w:t>
            </w:r>
          </w:p>
        </w:tc>
      </w:tr>
      <w:tr w:rsidR="0084728F" w:rsidRPr="00804E5E" w14:paraId="7CAB2878" w14:textId="77777777" w:rsidTr="00013189">
        <w:tc>
          <w:tcPr>
            <w:tcW w:w="242.80pt" w:type="dxa"/>
          </w:tcPr>
          <w:p w14:paraId="192505A0" w14:textId="77777777" w:rsidR="00013189" w:rsidRPr="00013189" w:rsidRDefault="00013189" w:rsidP="00013189">
            <w:pPr>
              <w:jc w:val="both"/>
            </w:pPr>
            <w:r w:rsidRPr="00013189">
              <w:t>Adjusted Pearson Goodness-of-Fit Test:</w:t>
            </w:r>
          </w:p>
          <w:p w14:paraId="3C558186" w14:textId="77777777" w:rsidR="00013189" w:rsidRPr="00013189" w:rsidRDefault="00013189" w:rsidP="00013189">
            <w:pPr>
              <w:jc w:val="both"/>
            </w:pPr>
            <w:r w:rsidRPr="00013189">
              <w:t>------------------------------------</w:t>
            </w:r>
          </w:p>
          <w:p w14:paraId="3756C693" w14:textId="77777777" w:rsidR="00013189" w:rsidRPr="00013189" w:rsidRDefault="00013189" w:rsidP="00013189">
            <w:pPr>
              <w:jc w:val="both"/>
            </w:pPr>
            <w:r w:rsidRPr="00013189">
              <w:t xml:space="preserve">  group statistic p-value(g-1)</w:t>
            </w:r>
          </w:p>
          <w:p w14:paraId="170CC787" w14:textId="77777777" w:rsidR="00013189" w:rsidRPr="00013189" w:rsidRDefault="00013189" w:rsidP="00013189">
            <w:pPr>
              <w:jc w:val="both"/>
            </w:pPr>
            <w:r w:rsidRPr="00013189">
              <w:t>1    20     22.84       0.2444</w:t>
            </w:r>
          </w:p>
          <w:p w14:paraId="604F3C84" w14:textId="77777777" w:rsidR="00013189" w:rsidRPr="00013189" w:rsidRDefault="00013189" w:rsidP="00013189">
            <w:pPr>
              <w:jc w:val="both"/>
            </w:pPr>
            <w:r w:rsidRPr="00013189">
              <w:t>2    30     29.87       0.4205</w:t>
            </w:r>
          </w:p>
          <w:p w14:paraId="5AD16FD0" w14:textId="77777777" w:rsidR="00013189" w:rsidRPr="00013189" w:rsidRDefault="00013189" w:rsidP="00013189">
            <w:pPr>
              <w:jc w:val="both"/>
            </w:pPr>
            <w:r w:rsidRPr="00013189">
              <w:t>3    40     32.12       0.7746</w:t>
            </w:r>
          </w:p>
          <w:p w14:paraId="15C9E036" w14:textId="4EBE9493" w:rsidR="0084728F" w:rsidRPr="00013189" w:rsidRDefault="00013189" w:rsidP="00013189">
            <w:pPr>
              <w:jc w:val="both"/>
            </w:pPr>
            <w:r w:rsidRPr="00013189">
              <w:t>4    50     45.38       0.6208</w:t>
            </w:r>
          </w:p>
        </w:tc>
      </w:tr>
      <w:tr w:rsidR="0084728F" w:rsidRPr="00804E5E" w14:paraId="2251A09F" w14:textId="77777777" w:rsidTr="00013189">
        <w:tc>
          <w:tcPr>
            <w:tcW w:w="242.80pt" w:type="dxa"/>
          </w:tcPr>
          <w:p w14:paraId="19BF3D5D" w14:textId="77777777" w:rsidR="00013189" w:rsidRPr="00013189" w:rsidRDefault="00013189" w:rsidP="00013189">
            <w:pPr>
              <w:jc w:val="both"/>
            </w:pPr>
            <w:r w:rsidRPr="00013189">
              <w:t>Sign Bias Test</w:t>
            </w:r>
          </w:p>
          <w:p w14:paraId="58A1EAAE" w14:textId="1C5387B9" w:rsidR="00013189" w:rsidRDefault="00013189" w:rsidP="00013189">
            <w:pPr>
              <w:jc w:val="both"/>
            </w:pPr>
            <w:r w:rsidRPr="00013189">
              <w:t>------------------------------------</w:t>
            </w:r>
          </w:p>
          <w:p w14:paraId="4B8A8B9D" w14:textId="4978CFC1" w:rsidR="00C47426" w:rsidRPr="00013189" w:rsidRDefault="00C47426" w:rsidP="00013189">
            <w:pPr>
              <w:jc w:val="both"/>
            </w:pPr>
            <w:r>
              <w:t xml:space="preserve">                                             t-value                    prob</w:t>
            </w:r>
          </w:p>
          <w:p w14:paraId="540D5E46" w14:textId="32F70DC4" w:rsidR="00013189" w:rsidRPr="00013189" w:rsidRDefault="00013189" w:rsidP="00013189">
            <w:pPr>
              <w:jc w:val="both"/>
            </w:pPr>
            <w:r w:rsidRPr="00013189">
              <w:t>Sign Bias</w:t>
            </w:r>
            <w:r w:rsidRPr="00013189">
              <w:tab/>
              <w:t xml:space="preserve">             0.03194765           0.9745373</w:t>
            </w:r>
          </w:p>
          <w:p w14:paraId="1FE6910D" w14:textId="7AF04D4E" w:rsidR="00013189" w:rsidRPr="00013189" w:rsidRDefault="00013189" w:rsidP="00013189">
            <w:pPr>
              <w:jc w:val="both"/>
            </w:pPr>
            <w:r w:rsidRPr="00013189">
              <w:t>Negative Sign Bias           0.82503079</w:t>
            </w:r>
            <w:r w:rsidRPr="00013189">
              <w:tab/>
              <w:t>0.410079</w:t>
            </w:r>
          </w:p>
          <w:p w14:paraId="6B576F98" w14:textId="0A912612" w:rsidR="00013189" w:rsidRPr="00013189" w:rsidRDefault="00013189" w:rsidP="00013189">
            <w:pPr>
              <w:jc w:val="both"/>
            </w:pPr>
            <w:r w:rsidRPr="00013189">
              <w:t>Positive Sign Bias            1.33524532</w:t>
            </w:r>
            <w:r w:rsidRPr="00013189">
              <w:tab/>
              <w:t>0.1829166</w:t>
            </w:r>
          </w:p>
          <w:p w14:paraId="4D3C6DEB" w14:textId="2CD88C75" w:rsidR="0084728F" w:rsidRPr="00013189" w:rsidRDefault="00013189" w:rsidP="00013189">
            <w:pPr>
              <w:jc w:val="both"/>
            </w:pPr>
            <w:r w:rsidRPr="00013189">
              <w:t>Joint Effect</w:t>
            </w:r>
            <w:r w:rsidRPr="00013189">
              <w:tab/>
              <w:t xml:space="preserve">             3.44609150          </w:t>
            </w:r>
            <w:r w:rsidRPr="00013189">
              <w:tab/>
              <w:t>0.3278215</w:t>
            </w:r>
          </w:p>
        </w:tc>
      </w:tr>
    </w:tbl>
    <w:p w14:paraId="1C55794A" w14:textId="77777777" w:rsidR="004624D2" w:rsidRDefault="004624D2" w:rsidP="005236AF">
      <w:pPr>
        <w:jc w:val="both"/>
      </w:pPr>
    </w:p>
    <w:p w14:paraId="41C133E4" w14:textId="6127DAD5" w:rsidR="002C0E50" w:rsidRDefault="005236AF" w:rsidP="002C0E50">
      <w:pPr>
        <w:jc w:val="both"/>
      </w:pPr>
      <w:r>
        <w:t xml:space="preserve">   </w:t>
      </w:r>
      <w:r w:rsidR="005C05AD" w:rsidRPr="005C05AD">
        <w:t xml:space="preserve">The summary provides the </w:t>
      </w:r>
      <w:r w:rsidR="00344BEA" w:rsidRPr="00344BEA">
        <w:t xml:space="preserve">Ljung Box Test </w:t>
      </w:r>
      <w:r w:rsidR="005C05AD">
        <w:t xml:space="preserve">and the </w:t>
      </w:r>
      <w:r w:rsidR="00344BEA" w:rsidRPr="00344BEA">
        <w:t>result show</w:t>
      </w:r>
      <w:r w:rsidR="005C05AD">
        <w:t>s</w:t>
      </w:r>
      <w:r w:rsidR="00344BEA" w:rsidRPr="00344BEA">
        <w:t xml:space="preserve"> that residuals have autocorrelation but squared residuals </w:t>
      </w:r>
      <w:r w:rsidR="002C0E50" w:rsidRPr="00344BEA">
        <w:t>do not</w:t>
      </w:r>
      <w:r w:rsidR="00344BEA">
        <w:t>.</w:t>
      </w:r>
      <w:r w:rsidR="002C0E50">
        <w:t xml:space="preserve"> </w:t>
      </w:r>
      <w:r w:rsidR="002C0E50" w:rsidRPr="00344BEA">
        <w:t>The Adjusted Pearson Goodness-of-Fit Test: is above 0.05</w:t>
      </w:r>
      <w:r w:rsidR="00E5302D">
        <w:t>,</w:t>
      </w:r>
      <w:r w:rsidR="002C0E50">
        <w:t xml:space="preserve"> </w:t>
      </w:r>
      <w:r w:rsidR="002C0E50" w:rsidRPr="00344BEA">
        <w:t xml:space="preserve">so we </w:t>
      </w:r>
      <w:r w:rsidR="002C0E50">
        <w:t>are able to obtain</w:t>
      </w:r>
      <w:r w:rsidR="002C0E50" w:rsidRPr="00344BEA">
        <w:t xml:space="preserve"> asymmetric distribution.</w:t>
      </w:r>
      <w:r w:rsidR="002C0E50">
        <w:t xml:space="preserve">  </w:t>
      </w:r>
    </w:p>
    <w:p w14:paraId="45265D13" w14:textId="607F18BB" w:rsidR="00B4000D" w:rsidRDefault="00B4000D" w:rsidP="005236AF">
      <w:pPr>
        <w:jc w:val="both"/>
      </w:pPr>
      <w:r>
        <w:rPr>
          <w:noProof/>
        </w:rPr>
        <w:drawing>
          <wp:inline distT="0" distB="0" distL="0" distR="0" wp14:anchorId="374B68C6" wp14:editId="4C6E5980">
            <wp:extent cx="2889504" cy="1783237"/>
            <wp:effectExtent l="0" t="0" r="6350" b="762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5027" cy="1805160"/>
                    </a:xfrm>
                    <a:prstGeom prst="rect">
                      <a:avLst/>
                    </a:prstGeom>
                    <a:noFill/>
                  </pic:spPr>
                </pic:pic>
              </a:graphicData>
            </a:graphic>
          </wp:inline>
        </w:drawing>
      </w:r>
    </w:p>
    <w:p w14:paraId="06E49D2C" w14:textId="6132A9F3" w:rsidR="00C47426" w:rsidRPr="00C47426" w:rsidRDefault="00C47426" w:rsidP="00C47426">
      <w:pPr>
        <w:spacing w:line="18pt" w:lineRule="auto"/>
        <w:rPr>
          <w:i/>
        </w:rPr>
      </w:pPr>
      <w:r>
        <w:rPr>
          <w:b/>
          <w:i/>
        </w:rPr>
        <w:t>Graph 11</w:t>
      </w:r>
      <w:r w:rsidRPr="00E3113E">
        <w:rPr>
          <w:i/>
        </w:rPr>
        <w:t xml:space="preserve">: </w:t>
      </w:r>
      <w:r w:rsidR="007978FB">
        <w:rPr>
          <w:i/>
        </w:rPr>
        <w:t>New Impact Curve</w:t>
      </w:r>
    </w:p>
    <w:p w14:paraId="54E318BC" w14:textId="259962AE" w:rsidR="0089143D" w:rsidRDefault="00C47426" w:rsidP="00B90B65">
      <w:pPr>
        <w:ind w:firstLine="14.40pt"/>
        <w:jc w:val="both"/>
      </w:pPr>
      <w:r>
        <w:t>When t</w:t>
      </w:r>
      <w:r w:rsidRPr="00C47426">
        <w:t>he effect of news is taken into consideration</w:t>
      </w:r>
      <w:r>
        <w:t>, S</w:t>
      </w:r>
      <w:r w:rsidRPr="00C47426">
        <w:t xml:space="preserve">ign Bias Test is used to test leverage effect in the standardized residuals. </w:t>
      </w:r>
      <w:r>
        <w:t>We fail to reject the  null hypothesis which states that</w:t>
      </w:r>
      <w:r w:rsidRPr="00C47426">
        <w:t xml:space="preserve"> no significant negative and positive reaction shocks</w:t>
      </w:r>
      <w:r>
        <w:t>. Furthermore, from</w:t>
      </w:r>
      <w:r w:rsidRPr="00C47426">
        <w:t xml:space="preserve"> the news impact curve,</w:t>
      </w:r>
      <w:r>
        <w:t xml:space="preserve"> we can see</w:t>
      </w:r>
      <w:r w:rsidR="00826ABA">
        <w:t xml:space="preserve"> that</w:t>
      </w:r>
      <w:r w:rsidRPr="00C47426">
        <w:t xml:space="preserve"> </w:t>
      </w:r>
      <w:r w:rsidR="003E7C77" w:rsidRPr="003E7C77">
        <w:t xml:space="preserve"> asymmetries are present in response to positive and negative shocks.</w:t>
      </w:r>
    </w:p>
    <w:p w14:paraId="1DBF915D" w14:textId="213A6A8F" w:rsidR="007978FB" w:rsidRDefault="007978FB" w:rsidP="007978FB">
      <w:r w:rsidRPr="00B35B4D">
        <w:rPr>
          <w:b/>
          <w:i/>
        </w:rPr>
        <w:t>Table</w:t>
      </w:r>
      <w:r>
        <w:rPr>
          <w:b/>
          <w:i/>
        </w:rPr>
        <w:t xml:space="preserve"> 3</w:t>
      </w:r>
      <w:r w:rsidRPr="00B35B4D">
        <w:rPr>
          <w:b/>
          <w:i/>
        </w:rPr>
        <w:t>:</w:t>
      </w:r>
      <w:r>
        <w:rPr>
          <w:i/>
        </w:rPr>
        <w:t xml:space="preserve"> </w:t>
      </w:r>
      <w:r w:rsidR="00030A3A">
        <w:rPr>
          <w:i/>
        </w:rPr>
        <w:t xml:space="preserve">The forecasting performance of </w:t>
      </w:r>
      <w:r>
        <w:rPr>
          <w:i/>
        </w:rPr>
        <w:t>GARCH Model</w:t>
      </w:r>
      <w:r w:rsidR="0089143D">
        <w:rPr>
          <w:i/>
        </w:rPr>
        <w:t>s</w:t>
      </w:r>
    </w:p>
    <w:tbl>
      <w:tblPr>
        <w:tblStyle w:val="TableGrid"/>
        <w:tblW w:w="0pt" w:type="dxa"/>
        <w:jc w:val="center"/>
        <w:tblLook w:firstRow="1" w:lastRow="0" w:firstColumn="1" w:lastColumn="0" w:noHBand="0" w:noVBand="1"/>
      </w:tblPr>
      <w:tblGrid>
        <w:gridCol w:w="1047"/>
        <w:gridCol w:w="711"/>
        <w:gridCol w:w="711"/>
        <w:gridCol w:w="711"/>
        <w:gridCol w:w="725"/>
        <w:gridCol w:w="657"/>
      </w:tblGrid>
      <w:tr w:rsidR="006D1101" w:rsidRPr="00350BDF" w14:paraId="195C9191" w14:textId="77777777" w:rsidTr="003B72F1">
        <w:trPr>
          <w:jc w:val="center"/>
        </w:trPr>
        <w:tc>
          <w:tcPr>
            <w:tcW w:w="47.70pt" w:type="dxa"/>
          </w:tcPr>
          <w:p w14:paraId="228379AF" w14:textId="77777777" w:rsidR="006D1101" w:rsidRPr="00350BDF" w:rsidRDefault="006D1101" w:rsidP="00C47426">
            <w:pPr>
              <w:jc w:val="both"/>
              <w:rPr>
                <w:sz w:val="18"/>
                <w:szCs w:val="18"/>
              </w:rPr>
            </w:pPr>
          </w:p>
        </w:tc>
        <w:tc>
          <w:tcPr>
            <w:tcW w:w="30.75pt" w:type="dxa"/>
            <w:vAlign w:val="center"/>
          </w:tcPr>
          <w:p w14:paraId="28DFE50D" w14:textId="01A5F675" w:rsidR="006D1101" w:rsidRPr="00350BDF" w:rsidRDefault="006D1101" w:rsidP="003B72F1">
            <w:pPr>
              <w:rPr>
                <w:sz w:val="18"/>
                <w:szCs w:val="18"/>
              </w:rPr>
            </w:pPr>
            <w:r w:rsidRPr="00350BDF">
              <w:rPr>
                <w:sz w:val="18"/>
                <w:szCs w:val="18"/>
              </w:rPr>
              <w:t>ME</w:t>
            </w:r>
          </w:p>
        </w:tc>
        <w:tc>
          <w:tcPr>
            <w:tcW w:w="32.60pt" w:type="dxa"/>
            <w:vAlign w:val="center"/>
          </w:tcPr>
          <w:p w14:paraId="3062D939" w14:textId="702AFEEE" w:rsidR="006D1101" w:rsidRPr="00350BDF" w:rsidRDefault="006D1101" w:rsidP="003B72F1">
            <w:pPr>
              <w:rPr>
                <w:sz w:val="18"/>
                <w:szCs w:val="18"/>
              </w:rPr>
            </w:pPr>
            <w:r w:rsidRPr="00350BDF">
              <w:rPr>
                <w:sz w:val="18"/>
                <w:szCs w:val="18"/>
              </w:rPr>
              <w:t>RMSE</w:t>
            </w:r>
          </w:p>
        </w:tc>
        <w:tc>
          <w:tcPr>
            <w:tcW w:w="30.40pt" w:type="dxa"/>
            <w:vAlign w:val="center"/>
          </w:tcPr>
          <w:p w14:paraId="5B342DB5" w14:textId="16A7FB88" w:rsidR="006D1101" w:rsidRPr="00350BDF" w:rsidRDefault="006D1101" w:rsidP="003B72F1">
            <w:pPr>
              <w:rPr>
                <w:sz w:val="18"/>
                <w:szCs w:val="18"/>
              </w:rPr>
            </w:pPr>
            <w:r w:rsidRPr="00350BDF">
              <w:rPr>
                <w:sz w:val="18"/>
                <w:szCs w:val="18"/>
              </w:rPr>
              <w:t>MAE</w:t>
            </w:r>
          </w:p>
        </w:tc>
        <w:tc>
          <w:tcPr>
            <w:tcW w:w="36.25pt" w:type="dxa"/>
            <w:vAlign w:val="center"/>
          </w:tcPr>
          <w:p w14:paraId="7BCA55F6" w14:textId="3A4C3CD8" w:rsidR="006D1101" w:rsidRPr="00350BDF" w:rsidRDefault="006D1101" w:rsidP="003B72F1">
            <w:pPr>
              <w:rPr>
                <w:sz w:val="18"/>
                <w:szCs w:val="18"/>
              </w:rPr>
            </w:pPr>
            <w:r w:rsidRPr="00350BDF">
              <w:rPr>
                <w:sz w:val="18"/>
                <w:szCs w:val="18"/>
              </w:rPr>
              <w:t>MAPE</w:t>
            </w:r>
          </w:p>
        </w:tc>
        <w:tc>
          <w:tcPr>
            <w:tcW w:w="31.60pt" w:type="dxa"/>
            <w:vAlign w:val="center"/>
          </w:tcPr>
          <w:p w14:paraId="60723B5F" w14:textId="0184ABC4" w:rsidR="006D1101" w:rsidRPr="00350BDF" w:rsidRDefault="006D1101" w:rsidP="003B72F1">
            <w:pPr>
              <w:rPr>
                <w:sz w:val="18"/>
                <w:szCs w:val="18"/>
              </w:rPr>
            </w:pPr>
            <w:r w:rsidRPr="00350BDF">
              <w:rPr>
                <w:sz w:val="18"/>
                <w:szCs w:val="18"/>
              </w:rPr>
              <w:t>ACF1</w:t>
            </w:r>
          </w:p>
        </w:tc>
      </w:tr>
      <w:tr w:rsidR="006D1101" w:rsidRPr="00350BDF" w14:paraId="372EE313" w14:textId="77777777" w:rsidTr="003B72F1">
        <w:trPr>
          <w:jc w:val="center"/>
        </w:trPr>
        <w:tc>
          <w:tcPr>
            <w:tcW w:w="47.70pt" w:type="dxa"/>
            <w:vAlign w:val="center"/>
          </w:tcPr>
          <w:p w14:paraId="0F492A4A" w14:textId="02450C20" w:rsidR="006D1101" w:rsidRPr="00350BDF" w:rsidRDefault="006D1101" w:rsidP="003B72F1">
            <w:pPr>
              <w:jc w:val="start"/>
              <w:rPr>
                <w:b/>
                <w:bCs/>
                <w:sz w:val="18"/>
                <w:szCs w:val="18"/>
              </w:rPr>
            </w:pPr>
            <w:r w:rsidRPr="00350BDF">
              <w:rPr>
                <w:b/>
                <w:bCs/>
                <w:sz w:val="18"/>
                <w:szCs w:val="18"/>
              </w:rPr>
              <w:t>eGARCH</w:t>
            </w:r>
          </w:p>
        </w:tc>
        <w:tc>
          <w:tcPr>
            <w:tcW w:w="30.75pt" w:type="dxa"/>
            <w:vAlign w:val="center"/>
          </w:tcPr>
          <w:p w14:paraId="04E81EB8" w14:textId="27D98E06" w:rsidR="006D1101" w:rsidRPr="00350BDF" w:rsidRDefault="006D1101" w:rsidP="003B72F1">
            <w:pPr>
              <w:rPr>
                <w:b/>
                <w:bCs/>
                <w:sz w:val="18"/>
                <w:szCs w:val="18"/>
              </w:rPr>
            </w:pPr>
            <w:r w:rsidRPr="00350BDF">
              <w:rPr>
                <w:b/>
                <w:bCs/>
                <w:sz w:val="18"/>
                <w:szCs w:val="18"/>
              </w:rPr>
              <w:t>-5.51</w:t>
            </w:r>
          </w:p>
        </w:tc>
        <w:tc>
          <w:tcPr>
            <w:tcW w:w="32.60pt" w:type="dxa"/>
            <w:vAlign w:val="center"/>
          </w:tcPr>
          <w:p w14:paraId="57EF3768" w14:textId="606914B5" w:rsidR="006D1101" w:rsidRPr="00350BDF" w:rsidRDefault="006D1101" w:rsidP="003B72F1">
            <w:pPr>
              <w:rPr>
                <w:b/>
                <w:bCs/>
                <w:sz w:val="18"/>
                <w:szCs w:val="18"/>
              </w:rPr>
            </w:pPr>
            <w:r w:rsidRPr="00350BDF">
              <w:rPr>
                <w:b/>
                <w:bCs/>
                <w:sz w:val="18"/>
                <w:szCs w:val="18"/>
              </w:rPr>
              <w:t>6.672</w:t>
            </w:r>
          </w:p>
        </w:tc>
        <w:tc>
          <w:tcPr>
            <w:tcW w:w="30.40pt" w:type="dxa"/>
            <w:vAlign w:val="center"/>
          </w:tcPr>
          <w:p w14:paraId="0F2D8453" w14:textId="506C28E1" w:rsidR="006D1101" w:rsidRPr="00350BDF" w:rsidRDefault="006D1101" w:rsidP="003B72F1">
            <w:pPr>
              <w:rPr>
                <w:b/>
                <w:bCs/>
                <w:sz w:val="18"/>
                <w:szCs w:val="18"/>
              </w:rPr>
            </w:pPr>
            <w:r w:rsidRPr="00350BDF">
              <w:rPr>
                <w:b/>
                <w:bCs/>
                <w:sz w:val="18"/>
                <w:szCs w:val="18"/>
              </w:rPr>
              <w:t>5.644</w:t>
            </w:r>
          </w:p>
        </w:tc>
        <w:tc>
          <w:tcPr>
            <w:tcW w:w="36.25pt" w:type="dxa"/>
            <w:vAlign w:val="center"/>
          </w:tcPr>
          <w:p w14:paraId="603A1B13" w14:textId="747E14A9" w:rsidR="006D1101" w:rsidRPr="00350BDF" w:rsidRDefault="006D1101" w:rsidP="003B72F1">
            <w:pPr>
              <w:rPr>
                <w:b/>
                <w:bCs/>
                <w:sz w:val="18"/>
                <w:szCs w:val="18"/>
              </w:rPr>
            </w:pPr>
            <w:r w:rsidRPr="00350BDF">
              <w:rPr>
                <w:b/>
                <w:bCs/>
                <w:sz w:val="18"/>
                <w:szCs w:val="18"/>
              </w:rPr>
              <w:t>1.174</w:t>
            </w:r>
          </w:p>
        </w:tc>
        <w:tc>
          <w:tcPr>
            <w:tcW w:w="31.60pt" w:type="dxa"/>
            <w:vAlign w:val="center"/>
          </w:tcPr>
          <w:p w14:paraId="5DA8FE41" w14:textId="005AE3EF" w:rsidR="006D1101" w:rsidRPr="00350BDF" w:rsidRDefault="006D1101" w:rsidP="003B72F1">
            <w:pPr>
              <w:rPr>
                <w:b/>
                <w:bCs/>
                <w:sz w:val="18"/>
                <w:szCs w:val="18"/>
              </w:rPr>
            </w:pPr>
            <w:r w:rsidRPr="00350BDF">
              <w:rPr>
                <w:b/>
                <w:bCs/>
                <w:sz w:val="18"/>
                <w:szCs w:val="18"/>
              </w:rPr>
              <w:t>0.682</w:t>
            </w:r>
          </w:p>
        </w:tc>
      </w:tr>
      <w:tr w:rsidR="006D1101" w:rsidRPr="00350BDF" w14:paraId="6081DD9E" w14:textId="77777777" w:rsidTr="003B72F1">
        <w:trPr>
          <w:jc w:val="center"/>
        </w:trPr>
        <w:tc>
          <w:tcPr>
            <w:tcW w:w="47.70pt" w:type="dxa"/>
            <w:vAlign w:val="center"/>
          </w:tcPr>
          <w:p w14:paraId="1CCA131E" w14:textId="523FD1CE" w:rsidR="006D1101" w:rsidRPr="00350BDF" w:rsidRDefault="006D1101" w:rsidP="003B72F1">
            <w:pPr>
              <w:jc w:val="start"/>
              <w:rPr>
                <w:sz w:val="18"/>
                <w:szCs w:val="18"/>
              </w:rPr>
            </w:pPr>
            <w:r w:rsidRPr="00350BDF">
              <w:rPr>
                <w:sz w:val="18"/>
                <w:szCs w:val="18"/>
              </w:rPr>
              <w:t>gjrGARCH</w:t>
            </w:r>
          </w:p>
        </w:tc>
        <w:tc>
          <w:tcPr>
            <w:tcW w:w="30.75pt" w:type="dxa"/>
            <w:vAlign w:val="center"/>
          </w:tcPr>
          <w:p w14:paraId="0F4C16C1" w14:textId="3979D6B1" w:rsidR="006D1101" w:rsidRPr="00350BDF" w:rsidRDefault="0036152A" w:rsidP="003B72F1">
            <w:pPr>
              <w:rPr>
                <w:sz w:val="18"/>
                <w:szCs w:val="18"/>
              </w:rPr>
            </w:pPr>
            <w:r w:rsidRPr="00350BDF">
              <w:rPr>
                <w:sz w:val="18"/>
                <w:szCs w:val="18"/>
              </w:rPr>
              <w:t>13.279</w:t>
            </w:r>
          </w:p>
        </w:tc>
        <w:tc>
          <w:tcPr>
            <w:tcW w:w="32.60pt" w:type="dxa"/>
            <w:vAlign w:val="center"/>
          </w:tcPr>
          <w:p w14:paraId="7511AE12" w14:textId="30A84C56" w:rsidR="006D1101" w:rsidRPr="00350BDF" w:rsidRDefault="0036152A" w:rsidP="003B72F1">
            <w:pPr>
              <w:rPr>
                <w:sz w:val="18"/>
                <w:szCs w:val="18"/>
              </w:rPr>
            </w:pPr>
            <w:r w:rsidRPr="00350BDF">
              <w:rPr>
                <w:sz w:val="18"/>
                <w:szCs w:val="18"/>
              </w:rPr>
              <w:t>17.382</w:t>
            </w:r>
          </w:p>
        </w:tc>
        <w:tc>
          <w:tcPr>
            <w:tcW w:w="30.40pt" w:type="dxa"/>
            <w:vAlign w:val="center"/>
          </w:tcPr>
          <w:p w14:paraId="424FDF13" w14:textId="77879A8D" w:rsidR="006D1101" w:rsidRPr="00350BDF" w:rsidRDefault="0036152A" w:rsidP="003B72F1">
            <w:pPr>
              <w:rPr>
                <w:sz w:val="18"/>
                <w:szCs w:val="18"/>
              </w:rPr>
            </w:pPr>
            <w:r w:rsidRPr="00350BDF">
              <w:rPr>
                <w:sz w:val="18"/>
                <w:szCs w:val="18"/>
              </w:rPr>
              <w:t>13.677</w:t>
            </w:r>
          </w:p>
        </w:tc>
        <w:tc>
          <w:tcPr>
            <w:tcW w:w="36.25pt" w:type="dxa"/>
            <w:vAlign w:val="center"/>
          </w:tcPr>
          <w:p w14:paraId="0D2DC388" w14:textId="0AD0BF17" w:rsidR="006D1101" w:rsidRPr="00350BDF" w:rsidRDefault="0036152A" w:rsidP="003B72F1">
            <w:pPr>
              <w:rPr>
                <w:sz w:val="18"/>
                <w:szCs w:val="18"/>
              </w:rPr>
            </w:pPr>
            <w:r w:rsidRPr="00350BDF">
              <w:rPr>
                <w:sz w:val="18"/>
                <w:szCs w:val="18"/>
              </w:rPr>
              <w:t>2.745</w:t>
            </w:r>
          </w:p>
        </w:tc>
        <w:tc>
          <w:tcPr>
            <w:tcW w:w="31.60pt" w:type="dxa"/>
            <w:vAlign w:val="center"/>
          </w:tcPr>
          <w:p w14:paraId="7F43A0EF" w14:textId="7EA3A76A" w:rsidR="006D1101" w:rsidRPr="00350BDF" w:rsidRDefault="0036152A" w:rsidP="003B72F1">
            <w:pPr>
              <w:rPr>
                <w:sz w:val="18"/>
                <w:szCs w:val="18"/>
              </w:rPr>
            </w:pPr>
            <w:r w:rsidRPr="00350BDF">
              <w:rPr>
                <w:sz w:val="18"/>
                <w:szCs w:val="18"/>
              </w:rPr>
              <w:t>0.917</w:t>
            </w:r>
          </w:p>
        </w:tc>
      </w:tr>
      <w:tr w:rsidR="00F039FE" w:rsidRPr="00350BDF" w14:paraId="1493688A" w14:textId="77777777" w:rsidTr="003B72F1">
        <w:trPr>
          <w:jc w:val="center"/>
        </w:trPr>
        <w:tc>
          <w:tcPr>
            <w:tcW w:w="47.70pt" w:type="dxa"/>
            <w:vAlign w:val="center"/>
          </w:tcPr>
          <w:p w14:paraId="587F4AB3" w14:textId="18F4C001" w:rsidR="00F039FE" w:rsidRPr="00350BDF" w:rsidRDefault="00F039FE" w:rsidP="003B72F1">
            <w:pPr>
              <w:jc w:val="start"/>
              <w:rPr>
                <w:sz w:val="18"/>
                <w:szCs w:val="18"/>
              </w:rPr>
            </w:pPr>
            <w:r>
              <w:rPr>
                <w:sz w:val="18"/>
                <w:szCs w:val="18"/>
              </w:rPr>
              <w:t>sGARCH</w:t>
            </w:r>
          </w:p>
        </w:tc>
        <w:tc>
          <w:tcPr>
            <w:tcW w:w="30.75pt" w:type="dxa"/>
            <w:vAlign w:val="center"/>
          </w:tcPr>
          <w:p w14:paraId="26619F94" w14:textId="66EF502E" w:rsidR="00F039FE" w:rsidRPr="00350BDF" w:rsidRDefault="00970465" w:rsidP="003B72F1">
            <w:pPr>
              <w:rPr>
                <w:sz w:val="18"/>
                <w:szCs w:val="18"/>
              </w:rPr>
            </w:pPr>
            <w:r>
              <w:rPr>
                <w:sz w:val="18"/>
                <w:szCs w:val="18"/>
              </w:rPr>
              <w:t>9.343</w:t>
            </w:r>
          </w:p>
        </w:tc>
        <w:tc>
          <w:tcPr>
            <w:tcW w:w="32.60pt" w:type="dxa"/>
            <w:vAlign w:val="center"/>
          </w:tcPr>
          <w:p w14:paraId="0A33AF7C" w14:textId="3FC1BF4C" w:rsidR="00F039FE" w:rsidRPr="00350BDF" w:rsidRDefault="00970465" w:rsidP="003B72F1">
            <w:pPr>
              <w:rPr>
                <w:sz w:val="18"/>
                <w:szCs w:val="18"/>
              </w:rPr>
            </w:pPr>
            <w:r>
              <w:rPr>
                <w:sz w:val="18"/>
                <w:szCs w:val="18"/>
              </w:rPr>
              <w:t>14.357</w:t>
            </w:r>
          </w:p>
        </w:tc>
        <w:tc>
          <w:tcPr>
            <w:tcW w:w="30.40pt" w:type="dxa"/>
            <w:vAlign w:val="center"/>
          </w:tcPr>
          <w:p w14:paraId="7BDFDCCB" w14:textId="6F35B96A" w:rsidR="00F039FE" w:rsidRPr="00350BDF" w:rsidRDefault="00970465" w:rsidP="003B72F1">
            <w:pPr>
              <w:rPr>
                <w:sz w:val="18"/>
                <w:szCs w:val="18"/>
              </w:rPr>
            </w:pPr>
            <w:r>
              <w:rPr>
                <w:sz w:val="18"/>
                <w:szCs w:val="18"/>
              </w:rPr>
              <w:t>10.940</w:t>
            </w:r>
          </w:p>
        </w:tc>
        <w:tc>
          <w:tcPr>
            <w:tcW w:w="36.25pt" w:type="dxa"/>
            <w:vAlign w:val="center"/>
          </w:tcPr>
          <w:p w14:paraId="56265327" w14:textId="70B90FE7" w:rsidR="00F039FE" w:rsidRPr="00350BDF" w:rsidRDefault="00970465" w:rsidP="003B72F1">
            <w:pPr>
              <w:rPr>
                <w:sz w:val="18"/>
                <w:szCs w:val="18"/>
              </w:rPr>
            </w:pPr>
            <w:r>
              <w:rPr>
                <w:sz w:val="18"/>
                <w:szCs w:val="18"/>
              </w:rPr>
              <w:t>2.192</w:t>
            </w:r>
          </w:p>
        </w:tc>
        <w:tc>
          <w:tcPr>
            <w:tcW w:w="31.60pt" w:type="dxa"/>
            <w:vAlign w:val="center"/>
          </w:tcPr>
          <w:p w14:paraId="1750DF4E" w14:textId="5852AE34" w:rsidR="00F039FE" w:rsidRPr="00350BDF" w:rsidRDefault="00970465" w:rsidP="003B72F1">
            <w:pPr>
              <w:rPr>
                <w:sz w:val="18"/>
                <w:szCs w:val="18"/>
              </w:rPr>
            </w:pPr>
            <w:r>
              <w:rPr>
                <w:sz w:val="18"/>
                <w:szCs w:val="18"/>
              </w:rPr>
              <w:t>0.915</w:t>
            </w:r>
          </w:p>
        </w:tc>
      </w:tr>
    </w:tbl>
    <w:p w14:paraId="59E804D5" w14:textId="08789C79" w:rsidR="00812600" w:rsidRDefault="00C64145" w:rsidP="0091102A">
      <w:pPr>
        <w:spacing w:before="12pt" w:after="12pt"/>
        <w:ind w:firstLine="14.40pt"/>
        <w:jc w:val="both"/>
      </w:pPr>
      <w:r>
        <w:t>The</w:t>
      </w:r>
      <w:r w:rsidR="00012A4A" w:rsidRPr="00012A4A">
        <w:t xml:space="preserve"> forecast values obtained from </w:t>
      </w:r>
      <w:r w:rsidR="00012A4A">
        <w:t>eG</w:t>
      </w:r>
      <w:r w:rsidR="00012A4A" w:rsidRPr="00012A4A">
        <w:t xml:space="preserve">ARCH model outperforms </w:t>
      </w:r>
      <w:r>
        <w:t>the other trials</w:t>
      </w:r>
      <w:r w:rsidR="00012A4A" w:rsidRPr="00012A4A">
        <w:t>.</w:t>
      </w:r>
      <w:r w:rsidR="0091102A">
        <w:t xml:space="preserve"> Later on, a</w:t>
      </w:r>
      <w:r w:rsidR="0091102A" w:rsidRPr="0091102A">
        <w:t xml:space="preserve">fter </w:t>
      </w:r>
      <w:r w:rsidR="0091102A">
        <w:rPr>
          <w:bCs/>
        </w:rPr>
        <w:t>performing</w:t>
      </w:r>
      <w:r w:rsidR="0091102A" w:rsidRPr="0091102A">
        <w:rPr>
          <w:bCs/>
        </w:rPr>
        <w:t xml:space="preserve"> </w:t>
      </w:r>
      <w:r w:rsidR="0091102A">
        <w:rPr>
          <w:bCs/>
        </w:rPr>
        <w:t>m</w:t>
      </w:r>
      <w:r w:rsidR="0091102A" w:rsidRPr="0091102A">
        <w:rPr>
          <w:bCs/>
        </w:rPr>
        <w:t xml:space="preserve">inimum MSE </w:t>
      </w:r>
      <w:r w:rsidR="0091102A">
        <w:rPr>
          <w:bCs/>
        </w:rPr>
        <w:t>f</w:t>
      </w:r>
      <w:r w:rsidR="0091102A" w:rsidRPr="0091102A">
        <w:rPr>
          <w:bCs/>
        </w:rPr>
        <w:t>orecast for the stochastic model</w:t>
      </w:r>
      <w:r w:rsidR="0091102A" w:rsidRPr="0091102A">
        <w:t xml:space="preserve">, </w:t>
      </w:r>
      <w:r w:rsidR="0091102A">
        <w:t xml:space="preserve">we also </w:t>
      </w:r>
      <w:r w:rsidR="0091102A" w:rsidRPr="0091102A">
        <w:t xml:space="preserve">apply </w:t>
      </w:r>
      <w:r w:rsidR="0091102A" w:rsidRPr="0091102A">
        <w:rPr>
          <w:bCs/>
        </w:rPr>
        <w:t>ets,</w:t>
      </w:r>
      <w:r w:rsidR="0091102A">
        <w:rPr>
          <w:bCs/>
        </w:rPr>
        <w:t xml:space="preserve"> </w:t>
      </w:r>
      <w:r w:rsidR="00183C84">
        <w:t>Holt Winters’</w:t>
      </w:r>
      <w:r w:rsidR="0091102A">
        <w:rPr>
          <w:bCs/>
        </w:rPr>
        <w:t>,</w:t>
      </w:r>
      <w:r w:rsidR="0091102A" w:rsidRPr="0091102A">
        <w:rPr>
          <w:bCs/>
        </w:rPr>
        <w:t xml:space="preserve"> prophet, tbats and nnetar.</w:t>
      </w:r>
      <w:r w:rsidR="0091102A">
        <w:t xml:space="preserve"> </w:t>
      </w:r>
      <w:r w:rsidR="005236AF">
        <w:t>The best exponential smoothing model</w:t>
      </w:r>
      <w:r w:rsidR="00DA5F7F">
        <w:t xml:space="preserve"> for the series is given below.</w:t>
      </w:r>
    </w:p>
    <w:p w14:paraId="01A1073C" w14:textId="0227771B" w:rsidR="00804E5E" w:rsidRDefault="00804E5E" w:rsidP="00804E5E">
      <w:r w:rsidRPr="00B35B4D">
        <w:rPr>
          <w:b/>
          <w:i/>
        </w:rPr>
        <w:t xml:space="preserve">Table </w:t>
      </w:r>
      <w:r w:rsidR="007978FB">
        <w:rPr>
          <w:b/>
          <w:i/>
        </w:rPr>
        <w:t>4</w:t>
      </w:r>
      <w:r w:rsidRPr="00B35B4D">
        <w:rPr>
          <w:b/>
          <w:i/>
        </w:rPr>
        <w:t>:</w:t>
      </w:r>
      <w:r>
        <w:rPr>
          <w:i/>
        </w:rPr>
        <w:t xml:space="preserve"> Summary of  ETS Model</w:t>
      </w:r>
    </w:p>
    <w:tbl>
      <w:tblPr>
        <w:tblStyle w:val="TableGrid"/>
        <w:tblW w:w="226pt" w:type="dxa"/>
        <w:tblInd w:w="8.75pt" w:type="dxa"/>
        <w:tblLook w:firstRow="1" w:lastRow="0" w:firstColumn="1" w:lastColumn="0" w:noHBand="0" w:noVBand="1"/>
      </w:tblPr>
      <w:tblGrid>
        <w:gridCol w:w="4520"/>
      </w:tblGrid>
      <w:tr w:rsidR="00804E5E" w:rsidRPr="00804E5E" w14:paraId="0B9EC934" w14:textId="77777777" w:rsidTr="006D1101">
        <w:trPr>
          <w:trHeight w:val="23"/>
        </w:trPr>
        <w:tc>
          <w:tcPr>
            <w:tcW w:w="226pt" w:type="dxa"/>
          </w:tcPr>
          <w:p w14:paraId="199F341C" w14:textId="3B990B91" w:rsidR="00804E5E" w:rsidRPr="00804E5E" w:rsidRDefault="00804E5E" w:rsidP="00804E5E">
            <w:pPr>
              <w:jc w:val="both"/>
            </w:pPr>
            <w:r w:rsidRPr="00804E5E">
              <w:t>ETS(M,</w:t>
            </w:r>
            <w:r w:rsidR="00606C48">
              <w:t>M,M</w:t>
            </w:r>
            <w:r w:rsidRPr="00804E5E">
              <w:t xml:space="preserve">) </w:t>
            </w:r>
          </w:p>
        </w:tc>
      </w:tr>
      <w:tr w:rsidR="00804E5E" w:rsidRPr="00804E5E" w14:paraId="4D4D2F04" w14:textId="77777777" w:rsidTr="006D1101">
        <w:trPr>
          <w:trHeight w:val="26"/>
        </w:trPr>
        <w:tc>
          <w:tcPr>
            <w:tcW w:w="226pt" w:type="dxa"/>
          </w:tcPr>
          <w:p w14:paraId="65998341" w14:textId="77777777" w:rsidR="00804E5E" w:rsidRPr="00804E5E" w:rsidRDefault="00804E5E" w:rsidP="00AF3A85">
            <w:pPr>
              <w:jc w:val="both"/>
            </w:pPr>
            <w:r w:rsidRPr="00804E5E">
              <w:t xml:space="preserve">  Smoothing parameters:</w:t>
            </w:r>
          </w:p>
        </w:tc>
      </w:tr>
      <w:tr w:rsidR="00804E5E" w:rsidRPr="00804E5E" w14:paraId="2A573412" w14:textId="77777777" w:rsidTr="006D1101">
        <w:trPr>
          <w:trHeight w:val="23"/>
        </w:trPr>
        <w:tc>
          <w:tcPr>
            <w:tcW w:w="226pt" w:type="dxa"/>
          </w:tcPr>
          <w:p w14:paraId="251178E2" w14:textId="1CF0CCCD" w:rsidR="00804E5E" w:rsidRPr="00804E5E" w:rsidRDefault="00804E5E" w:rsidP="00AF3A85">
            <w:pPr>
              <w:jc w:val="both"/>
            </w:pPr>
            <w:r w:rsidRPr="00804E5E">
              <w:t xml:space="preserve">    alpha = 0.</w:t>
            </w:r>
            <w:r w:rsidR="00606C48">
              <w:t>1996</w:t>
            </w:r>
            <w:r w:rsidRPr="00804E5E">
              <w:t xml:space="preserve"> </w:t>
            </w:r>
          </w:p>
        </w:tc>
      </w:tr>
      <w:tr w:rsidR="00804E5E" w:rsidRPr="00804E5E" w14:paraId="25E45EC6" w14:textId="77777777" w:rsidTr="006D1101">
        <w:trPr>
          <w:trHeight w:val="23"/>
        </w:trPr>
        <w:tc>
          <w:tcPr>
            <w:tcW w:w="226pt" w:type="dxa"/>
          </w:tcPr>
          <w:p w14:paraId="6E755254" w14:textId="67F6D5F1" w:rsidR="00804E5E" w:rsidRPr="00804E5E" w:rsidRDefault="00804E5E" w:rsidP="00AF3A85">
            <w:pPr>
              <w:jc w:val="both"/>
            </w:pPr>
            <w:r w:rsidRPr="00804E5E">
              <w:t xml:space="preserve">    beta  = 0.0</w:t>
            </w:r>
            <w:r w:rsidR="00606C48">
              <w:t>573</w:t>
            </w:r>
            <w:r w:rsidRPr="00804E5E">
              <w:t xml:space="preserve"> </w:t>
            </w:r>
          </w:p>
        </w:tc>
      </w:tr>
      <w:tr w:rsidR="00804E5E" w:rsidRPr="00804E5E" w14:paraId="3FB0740E" w14:textId="77777777" w:rsidTr="006D1101">
        <w:trPr>
          <w:trHeight w:val="26"/>
        </w:trPr>
        <w:tc>
          <w:tcPr>
            <w:tcW w:w="226pt" w:type="dxa"/>
          </w:tcPr>
          <w:p w14:paraId="451487F4" w14:textId="37B784FE" w:rsidR="00804E5E" w:rsidRPr="00804E5E" w:rsidRDefault="00804E5E" w:rsidP="00AF3A85">
            <w:pPr>
              <w:jc w:val="both"/>
            </w:pPr>
            <w:r w:rsidRPr="00804E5E">
              <w:t xml:space="preserve">    gamma = </w:t>
            </w:r>
            <w:r w:rsidR="00606C48">
              <w:t>0.2155</w:t>
            </w:r>
          </w:p>
        </w:tc>
      </w:tr>
      <w:tr w:rsidR="00804E5E" w:rsidRPr="00804E5E" w14:paraId="7CA7BD86" w14:textId="77777777" w:rsidTr="006D1101">
        <w:trPr>
          <w:trHeight w:val="23"/>
        </w:trPr>
        <w:tc>
          <w:tcPr>
            <w:tcW w:w="226pt" w:type="dxa"/>
          </w:tcPr>
          <w:p w14:paraId="6F6123CF" w14:textId="4E2BA9CE" w:rsidR="00804E5E" w:rsidRPr="00804E5E" w:rsidRDefault="00804E5E" w:rsidP="00AF3A85">
            <w:pPr>
              <w:jc w:val="both"/>
            </w:pPr>
            <w:r w:rsidRPr="00804E5E">
              <w:t xml:space="preserve">    phi   = 0.9</w:t>
            </w:r>
            <w:r w:rsidR="00606C48">
              <w:t>687</w:t>
            </w:r>
          </w:p>
        </w:tc>
      </w:tr>
      <w:tr w:rsidR="00804E5E" w:rsidRPr="00804E5E" w14:paraId="159E78ED" w14:textId="77777777" w:rsidTr="006D1101">
        <w:trPr>
          <w:trHeight w:val="23"/>
        </w:trPr>
        <w:tc>
          <w:tcPr>
            <w:tcW w:w="226pt" w:type="dxa"/>
          </w:tcPr>
          <w:p w14:paraId="4A1EAB4D" w14:textId="77777777" w:rsidR="00804E5E" w:rsidRPr="00804E5E" w:rsidRDefault="00804E5E" w:rsidP="00AF3A85">
            <w:pPr>
              <w:jc w:val="both"/>
            </w:pPr>
          </w:p>
        </w:tc>
      </w:tr>
      <w:tr w:rsidR="00804E5E" w:rsidRPr="00804E5E" w14:paraId="22BE389F" w14:textId="77777777" w:rsidTr="006D1101">
        <w:trPr>
          <w:trHeight w:val="26"/>
        </w:trPr>
        <w:tc>
          <w:tcPr>
            <w:tcW w:w="226pt" w:type="dxa"/>
          </w:tcPr>
          <w:p w14:paraId="7B91C84D" w14:textId="77777777" w:rsidR="00804E5E" w:rsidRPr="00804E5E" w:rsidRDefault="00804E5E" w:rsidP="00AF3A85">
            <w:pPr>
              <w:jc w:val="both"/>
            </w:pPr>
            <w:r w:rsidRPr="00804E5E">
              <w:t xml:space="preserve">  Initial states:</w:t>
            </w:r>
          </w:p>
        </w:tc>
      </w:tr>
      <w:tr w:rsidR="00804E5E" w:rsidRPr="00804E5E" w14:paraId="64729DAC" w14:textId="77777777" w:rsidTr="006D1101">
        <w:trPr>
          <w:trHeight w:val="23"/>
        </w:trPr>
        <w:tc>
          <w:tcPr>
            <w:tcW w:w="226pt" w:type="dxa"/>
          </w:tcPr>
          <w:p w14:paraId="768EEEF8" w14:textId="1F21EE96" w:rsidR="00804E5E" w:rsidRPr="00804E5E" w:rsidRDefault="00804E5E" w:rsidP="00AF3A85">
            <w:pPr>
              <w:jc w:val="both"/>
            </w:pPr>
            <w:r w:rsidRPr="00804E5E">
              <w:t xml:space="preserve">    l = 1</w:t>
            </w:r>
            <w:r w:rsidR="00606C48">
              <w:t>59.1284</w:t>
            </w:r>
            <w:r w:rsidRPr="00804E5E">
              <w:t xml:space="preserve"> </w:t>
            </w:r>
          </w:p>
        </w:tc>
      </w:tr>
      <w:tr w:rsidR="00804E5E" w:rsidRPr="00804E5E" w14:paraId="55400A5F" w14:textId="77777777" w:rsidTr="006D1101">
        <w:trPr>
          <w:trHeight w:val="23"/>
        </w:trPr>
        <w:tc>
          <w:tcPr>
            <w:tcW w:w="226pt" w:type="dxa"/>
          </w:tcPr>
          <w:p w14:paraId="1C17B9CF" w14:textId="04AD6C4E" w:rsidR="00804E5E" w:rsidRPr="00804E5E" w:rsidRDefault="00804E5E" w:rsidP="00AF3A85">
            <w:pPr>
              <w:jc w:val="both"/>
            </w:pPr>
            <w:r w:rsidRPr="00804E5E">
              <w:t xml:space="preserve">    b = 1.</w:t>
            </w:r>
            <w:r w:rsidR="00606C48">
              <w:t>0058</w:t>
            </w:r>
          </w:p>
        </w:tc>
      </w:tr>
      <w:tr w:rsidR="00804E5E" w:rsidRPr="00804E5E" w14:paraId="27EA4ED5" w14:textId="77777777" w:rsidTr="006D1101">
        <w:trPr>
          <w:trHeight w:val="26"/>
        </w:trPr>
        <w:tc>
          <w:tcPr>
            <w:tcW w:w="226pt" w:type="dxa"/>
          </w:tcPr>
          <w:p w14:paraId="14DAC5FE" w14:textId="59F245AA" w:rsidR="00804E5E" w:rsidRPr="00804E5E" w:rsidRDefault="00804E5E" w:rsidP="00AF3A85">
            <w:pPr>
              <w:jc w:val="both"/>
            </w:pPr>
            <w:r w:rsidRPr="00804E5E">
              <w:t xml:space="preserve">    s = </w:t>
            </w:r>
            <w:r w:rsidR="00606C48">
              <w:t>1.1938</w:t>
            </w:r>
            <w:r w:rsidRPr="00804E5E">
              <w:t xml:space="preserve"> </w:t>
            </w:r>
            <w:r w:rsidR="00606C48">
              <w:t>1.0066 1.0015</w:t>
            </w:r>
            <w:r w:rsidRPr="00804E5E">
              <w:t xml:space="preserve"> </w:t>
            </w:r>
            <w:r w:rsidR="00606C48">
              <w:t>09691</w:t>
            </w:r>
            <w:r w:rsidRPr="00804E5E">
              <w:t xml:space="preserve"> 1.</w:t>
            </w:r>
            <w:r w:rsidR="00606C48">
              <w:t>0243</w:t>
            </w:r>
            <w:r w:rsidRPr="00804E5E">
              <w:t xml:space="preserve"> 1.</w:t>
            </w:r>
            <w:r w:rsidR="00606C48">
              <w:t>0074</w:t>
            </w:r>
          </w:p>
        </w:tc>
      </w:tr>
      <w:tr w:rsidR="00804E5E" w:rsidRPr="00804E5E" w14:paraId="20E82A43" w14:textId="77777777" w:rsidTr="006D1101">
        <w:trPr>
          <w:trHeight w:val="23"/>
        </w:trPr>
        <w:tc>
          <w:tcPr>
            <w:tcW w:w="226pt" w:type="dxa"/>
          </w:tcPr>
          <w:p w14:paraId="62DF05A3" w14:textId="10A8DB75" w:rsidR="00804E5E" w:rsidRPr="00804E5E" w:rsidRDefault="00804E5E" w:rsidP="00AF3A85">
            <w:pPr>
              <w:jc w:val="both"/>
            </w:pPr>
            <w:r w:rsidRPr="00804E5E">
              <w:t xml:space="preserve">          1.</w:t>
            </w:r>
            <w:r w:rsidR="00606C48">
              <w:t>0157</w:t>
            </w:r>
            <w:r w:rsidRPr="00804E5E">
              <w:t xml:space="preserve"> </w:t>
            </w:r>
            <w:r w:rsidR="00606C48">
              <w:t>1</w:t>
            </w:r>
            <w:r w:rsidRPr="00804E5E">
              <w:t>.</w:t>
            </w:r>
            <w:r w:rsidR="00606C48">
              <w:t>0281</w:t>
            </w:r>
            <w:r w:rsidRPr="00804E5E">
              <w:t xml:space="preserve"> 0.9</w:t>
            </w:r>
            <w:r w:rsidR="00606C48">
              <w:t>878</w:t>
            </w:r>
            <w:r w:rsidRPr="00804E5E">
              <w:t xml:space="preserve"> </w:t>
            </w:r>
            <w:r w:rsidR="00606C48">
              <w:t>0.9925</w:t>
            </w:r>
            <w:r w:rsidRPr="00804E5E">
              <w:t xml:space="preserve"> 0.88</w:t>
            </w:r>
            <w:r w:rsidR="00606C48">
              <w:t>37</w:t>
            </w:r>
            <w:r w:rsidRPr="00804E5E">
              <w:t xml:space="preserve"> 0.</w:t>
            </w:r>
            <w:r w:rsidR="00606C48">
              <w:t>8894</w:t>
            </w:r>
          </w:p>
        </w:tc>
      </w:tr>
      <w:tr w:rsidR="00804E5E" w:rsidRPr="00804E5E" w14:paraId="6B1A494B" w14:textId="77777777" w:rsidTr="006D1101">
        <w:trPr>
          <w:trHeight w:val="23"/>
        </w:trPr>
        <w:tc>
          <w:tcPr>
            <w:tcW w:w="226pt" w:type="dxa"/>
          </w:tcPr>
          <w:p w14:paraId="05AA2356" w14:textId="77777777" w:rsidR="00804E5E" w:rsidRPr="00804E5E" w:rsidRDefault="00804E5E" w:rsidP="00AF3A85">
            <w:pPr>
              <w:jc w:val="both"/>
            </w:pPr>
          </w:p>
        </w:tc>
      </w:tr>
      <w:tr w:rsidR="00804E5E" w:rsidRPr="00804E5E" w14:paraId="02EA02DF" w14:textId="77777777" w:rsidTr="006D1101">
        <w:trPr>
          <w:trHeight w:val="26"/>
        </w:trPr>
        <w:tc>
          <w:tcPr>
            <w:tcW w:w="226pt" w:type="dxa"/>
          </w:tcPr>
          <w:p w14:paraId="6A7AC525" w14:textId="696644B2" w:rsidR="00804E5E" w:rsidRPr="00804E5E" w:rsidRDefault="00804E5E" w:rsidP="00AF3A85">
            <w:pPr>
              <w:jc w:val="both"/>
            </w:pPr>
            <w:r w:rsidRPr="00804E5E">
              <w:t xml:space="preserve">  sigma:  0.0</w:t>
            </w:r>
            <w:r w:rsidR="00606C48">
              <w:t>192</w:t>
            </w:r>
          </w:p>
        </w:tc>
      </w:tr>
      <w:tr w:rsidR="00804E5E" w:rsidRPr="00804E5E" w14:paraId="6047910A" w14:textId="77777777" w:rsidTr="006D1101">
        <w:trPr>
          <w:trHeight w:val="23"/>
        </w:trPr>
        <w:tc>
          <w:tcPr>
            <w:tcW w:w="226pt" w:type="dxa"/>
          </w:tcPr>
          <w:p w14:paraId="667CE419" w14:textId="77777777" w:rsidR="00804E5E" w:rsidRPr="00804E5E" w:rsidRDefault="00804E5E" w:rsidP="00AF3A85">
            <w:pPr>
              <w:jc w:val="both"/>
            </w:pPr>
          </w:p>
        </w:tc>
      </w:tr>
      <w:tr w:rsidR="00804E5E" w:rsidRPr="00804E5E" w14:paraId="2D6D25C5" w14:textId="77777777" w:rsidTr="006D1101">
        <w:trPr>
          <w:trHeight w:val="23"/>
        </w:trPr>
        <w:tc>
          <w:tcPr>
            <w:tcW w:w="226pt" w:type="dxa"/>
          </w:tcPr>
          <w:p w14:paraId="34940413" w14:textId="70FC2201" w:rsidR="00804E5E" w:rsidRPr="00804E5E" w:rsidRDefault="00804E5E" w:rsidP="00AF3A85">
            <w:pPr>
              <w:jc w:val="both"/>
            </w:pPr>
            <w:r w:rsidRPr="00804E5E">
              <w:t xml:space="preserve">     AIC    </w:t>
            </w:r>
            <w:r w:rsidR="00606C48">
              <w:t xml:space="preserve">      </w:t>
            </w:r>
            <w:r w:rsidRPr="00804E5E">
              <w:t xml:space="preserve"> AICc     </w:t>
            </w:r>
            <w:r w:rsidR="00606C48">
              <w:t xml:space="preserve">    </w:t>
            </w:r>
            <w:r w:rsidRPr="00804E5E">
              <w:t xml:space="preserve"> BIC </w:t>
            </w:r>
          </w:p>
        </w:tc>
      </w:tr>
      <w:tr w:rsidR="00804E5E" w:rsidRPr="00804E5E" w14:paraId="1A50DD7A" w14:textId="77777777" w:rsidTr="006D1101">
        <w:trPr>
          <w:trHeight w:val="23"/>
        </w:trPr>
        <w:tc>
          <w:tcPr>
            <w:tcW w:w="226pt" w:type="dxa"/>
          </w:tcPr>
          <w:p w14:paraId="4F4EBA60" w14:textId="15D0F0C9" w:rsidR="00804E5E" w:rsidRPr="00804E5E" w:rsidRDefault="00606C48" w:rsidP="00AF3A85">
            <w:pPr>
              <w:jc w:val="both"/>
            </w:pPr>
            <w:r>
              <w:t>2516.554</w:t>
            </w:r>
            <w:r w:rsidR="00804E5E" w:rsidRPr="00804E5E">
              <w:t xml:space="preserve"> </w:t>
            </w:r>
            <w:r>
              <w:t xml:space="preserve">   2519.216   </w:t>
            </w:r>
            <w:r w:rsidR="00804E5E" w:rsidRPr="00804E5E">
              <w:t xml:space="preserve"> </w:t>
            </w:r>
            <w:r>
              <w:t>2581.721</w:t>
            </w:r>
          </w:p>
        </w:tc>
      </w:tr>
    </w:tbl>
    <w:p w14:paraId="2B4D5AAD" w14:textId="77777777" w:rsidR="00804E5E" w:rsidRDefault="00804E5E" w:rsidP="00692863">
      <w:pPr>
        <w:ind w:firstLine="14.40pt"/>
        <w:jc w:val="both"/>
      </w:pPr>
    </w:p>
    <w:p w14:paraId="519C7204" w14:textId="4DE3E8AE" w:rsidR="00804E5E" w:rsidRDefault="005D7FAB" w:rsidP="00692863">
      <w:pPr>
        <w:ind w:firstLine="14.40pt"/>
        <w:jc w:val="both"/>
      </w:pPr>
      <w:r>
        <w:t xml:space="preserve">As illustrated </w:t>
      </w:r>
      <w:r w:rsidR="00A0311D">
        <w:t>in T</w:t>
      </w:r>
      <w:r>
        <w:t>able</w:t>
      </w:r>
      <w:r w:rsidR="00A0311D">
        <w:t xml:space="preserve"> 4</w:t>
      </w:r>
      <w:r>
        <w:t>,</w:t>
      </w:r>
      <w:r w:rsidR="00804E5E">
        <w:t xml:space="preserve"> we have exponential smoothing model having multiplicative error</w:t>
      </w:r>
      <w:r w:rsidR="004516EC">
        <w:t xml:space="preserve">, </w:t>
      </w:r>
      <w:r>
        <w:t>multiplicative</w:t>
      </w:r>
      <w:r w:rsidR="00804E5E">
        <w:t xml:space="preserve"> trend</w:t>
      </w:r>
      <w:r w:rsidR="004516EC">
        <w:t xml:space="preserve"> a</w:t>
      </w:r>
      <w:r w:rsidR="004516EC" w:rsidRPr="004516EC">
        <w:t>nd multiplicative seasonality. Hence, ETS(M,</w:t>
      </w:r>
      <w:r w:rsidR="004516EC">
        <w:t>M</w:t>
      </w:r>
      <w:r w:rsidR="004516EC" w:rsidRPr="004516EC">
        <w:t>,M) is fitted</w:t>
      </w:r>
      <w:r w:rsidR="004516EC">
        <w:t xml:space="preserve"> and afterwards</w:t>
      </w:r>
      <w:r w:rsidR="00804E5E">
        <w:t xml:space="preserve"> </w:t>
      </w:r>
      <w:r w:rsidR="007E6A27">
        <w:t xml:space="preserve">the </w:t>
      </w:r>
      <w:r w:rsidR="00804E5E">
        <w:t>residuals of the model</w:t>
      </w:r>
      <w:r w:rsidR="00D85A2D">
        <w:t xml:space="preserve"> </w:t>
      </w:r>
      <w:r w:rsidR="00804E5E">
        <w:t xml:space="preserve">checked by Shapiro-Wilk </w:t>
      </w:r>
      <w:r w:rsidR="00D85A2D">
        <w:t>test,</w:t>
      </w:r>
      <w:r w:rsidR="00804E5E">
        <w:t xml:space="preserve"> and</w:t>
      </w:r>
      <w:r w:rsidR="00D85A2D">
        <w:t xml:space="preserve"> it is seen that </w:t>
      </w:r>
      <w:r w:rsidR="00D85A2D" w:rsidRPr="00D85A2D">
        <w:t xml:space="preserve">we have residuals with normal distribution. </w:t>
      </w:r>
      <w:r w:rsidR="00804E5E">
        <w:t>(p</w:t>
      </w:r>
      <w:r w:rsidR="00D85A2D">
        <w:t>&gt;</w:t>
      </w:r>
      <w:r w:rsidR="00804E5E">
        <w:t>0.05)</w:t>
      </w:r>
      <w:r w:rsidR="004516EC">
        <w:t>.</w:t>
      </w:r>
    </w:p>
    <w:p w14:paraId="139E6ECC" w14:textId="596BAB2A" w:rsidR="00804E5E" w:rsidRDefault="00804E5E" w:rsidP="00A117FA">
      <w:pPr>
        <w:ind w:firstLine="14.40pt"/>
        <w:jc w:val="both"/>
      </w:pPr>
      <w:r>
        <w:t>After exponential smoothing</w:t>
      </w:r>
      <w:r w:rsidR="00183C84">
        <w:t xml:space="preserve"> and Holt Winters’ models</w:t>
      </w:r>
      <w:r>
        <w:t>, TBATS model is fitted to the series. The model details are given below.</w:t>
      </w:r>
    </w:p>
    <w:p w14:paraId="400D34FE" w14:textId="47713870" w:rsidR="00804E5E" w:rsidRDefault="00804E5E" w:rsidP="00804E5E">
      <w:r w:rsidRPr="00B35B4D">
        <w:rPr>
          <w:b/>
          <w:i/>
        </w:rPr>
        <w:t xml:space="preserve">Table </w:t>
      </w:r>
      <w:r w:rsidR="00CB3BBC">
        <w:rPr>
          <w:b/>
          <w:i/>
        </w:rPr>
        <w:t>4</w:t>
      </w:r>
      <w:r w:rsidRPr="00B35B4D">
        <w:rPr>
          <w:b/>
          <w:i/>
        </w:rPr>
        <w:t>:</w:t>
      </w:r>
      <w:r>
        <w:rPr>
          <w:i/>
        </w:rPr>
        <w:t xml:space="preserve"> Summary of BATS Model</w:t>
      </w:r>
    </w:p>
    <w:tbl>
      <w:tblPr>
        <w:tblStyle w:val="TableGrid"/>
        <w:tblW w:w="229.25pt" w:type="dxa"/>
        <w:tblLook w:firstRow="1" w:lastRow="0" w:firstColumn="1" w:lastColumn="0" w:noHBand="0" w:noVBand="1"/>
      </w:tblPr>
      <w:tblGrid>
        <w:gridCol w:w="4585"/>
      </w:tblGrid>
      <w:tr w:rsidR="00804E5E" w:rsidRPr="00804E5E" w14:paraId="5FEBAD44" w14:textId="77777777" w:rsidTr="0089143D">
        <w:tc>
          <w:tcPr>
            <w:tcW w:w="229.25pt" w:type="dxa"/>
          </w:tcPr>
          <w:p w14:paraId="55B6C68B" w14:textId="51ADDFB2" w:rsidR="00804E5E" w:rsidRPr="00804E5E" w:rsidRDefault="00804E5E" w:rsidP="00AF3A85">
            <w:pPr>
              <w:jc w:val="both"/>
            </w:pPr>
            <w:r w:rsidRPr="00804E5E">
              <w:t>BATS</w:t>
            </w:r>
            <w:r w:rsidR="00B4000D">
              <w:t xml:space="preserve"> (</w:t>
            </w:r>
            <w:r w:rsidR="00B4000D" w:rsidRPr="00B4000D">
              <w:t>0.421, {3,1}, -, {12}</w:t>
            </w:r>
          </w:p>
        </w:tc>
      </w:tr>
      <w:tr w:rsidR="00804E5E" w:rsidRPr="00804E5E" w14:paraId="449145B0" w14:textId="77777777" w:rsidTr="0089143D">
        <w:tc>
          <w:tcPr>
            <w:tcW w:w="229.25pt" w:type="dxa"/>
          </w:tcPr>
          <w:p w14:paraId="6F6303AF" w14:textId="77777777" w:rsidR="00804E5E" w:rsidRPr="00804E5E" w:rsidRDefault="00804E5E" w:rsidP="00AF3A85">
            <w:pPr>
              <w:jc w:val="both"/>
            </w:pPr>
          </w:p>
        </w:tc>
      </w:tr>
      <w:tr w:rsidR="00804E5E" w:rsidRPr="00804E5E" w14:paraId="5B568C2C" w14:textId="77777777" w:rsidTr="0089143D">
        <w:tc>
          <w:tcPr>
            <w:tcW w:w="229.25pt" w:type="dxa"/>
          </w:tcPr>
          <w:p w14:paraId="142B472F" w14:textId="23702A99" w:rsidR="00804E5E" w:rsidRPr="00804E5E" w:rsidRDefault="00804E5E" w:rsidP="00AF3A85">
            <w:pPr>
              <w:jc w:val="both"/>
            </w:pPr>
            <w:r w:rsidRPr="00804E5E">
              <w:t>Call: tbats(y =</w:t>
            </w:r>
            <w:r w:rsidR="00DD6903">
              <w:t xml:space="preserve"> df.t</w:t>
            </w:r>
            <w:r w:rsidRPr="00804E5E">
              <w:t>)</w:t>
            </w:r>
          </w:p>
        </w:tc>
      </w:tr>
      <w:tr w:rsidR="00804E5E" w:rsidRPr="00804E5E" w14:paraId="65271FC1" w14:textId="77777777" w:rsidTr="0089143D">
        <w:tc>
          <w:tcPr>
            <w:tcW w:w="229.25pt" w:type="dxa"/>
          </w:tcPr>
          <w:p w14:paraId="224C535F" w14:textId="77777777" w:rsidR="00804E5E" w:rsidRPr="00804E5E" w:rsidRDefault="00804E5E" w:rsidP="00AF3A85">
            <w:pPr>
              <w:jc w:val="both"/>
            </w:pPr>
          </w:p>
        </w:tc>
      </w:tr>
      <w:tr w:rsidR="00804E5E" w:rsidRPr="00804E5E" w14:paraId="1B6FC7BA" w14:textId="77777777" w:rsidTr="0089143D">
        <w:tc>
          <w:tcPr>
            <w:tcW w:w="229.25pt" w:type="dxa"/>
          </w:tcPr>
          <w:p w14:paraId="28FA0A74" w14:textId="77777777" w:rsidR="00804E5E" w:rsidRPr="00804E5E" w:rsidRDefault="00804E5E" w:rsidP="00AF3A85">
            <w:pPr>
              <w:jc w:val="both"/>
            </w:pPr>
            <w:r w:rsidRPr="00804E5E">
              <w:t>Parameters</w:t>
            </w:r>
          </w:p>
        </w:tc>
      </w:tr>
      <w:tr w:rsidR="00804E5E" w:rsidRPr="00804E5E" w14:paraId="0D204C6D" w14:textId="77777777" w:rsidTr="0089143D">
        <w:tc>
          <w:tcPr>
            <w:tcW w:w="229.25pt" w:type="dxa"/>
          </w:tcPr>
          <w:p w14:paraId="2A4DFE44" w14:textId="4B26EF36" w:rsidR="00804E5E" w:rsidRPr="00804E5E" w:rsidRDefault="00804E5E" w:rsidP="00AF3A85">
            <w:pPr>
              <w:jc w:val="both"/>
            </w:pPr>
            <w:r w:rsidRPr="00804E5E">
              <w:t xml:space="preserve">  Lambda: 0</w:t>
            </w:r>
            <w:r w:rsidR="00B4000D">
              <w:t>.421019</w:t>
            </w:r>
          </w:p>
        </w:tc>
      </w:tr>
      <w:tr w:rsidR="00804E5E" w:rsidRPr="00804E5E" w14:paraId="1D3EA907" w14:textId="77777777" w:rsidTr="0089143D">
        <w:tc>
          <w:tcPr>
            <w:tcW w:w="229.25pt" w:type="dxa"/>
          </w:tcPr>
          <w:p w14:paraId="2B209D48" w14:textId="304FB92C" w:rsidR="00804E5E" w:rsidRPr="00804E5E" w:rsidRDefault="00804E5E" w:rsidP="00AF3A85">
            <w:pPr>
              <w:jc w:val="both"/>
            </w:pPr>
            <w:r w:rsidRPr="00804E5E">
              <w:t xml:space="preserve">  Alpha: 0.</w:t>
            </w:r>
            <w:r w:rsidR="00B4000D">
              <w:t>04405455</w:t>
            </w:r>
          </w:p>
        </w:tc>
      </w:tr>
      <w:tr w:rsidR="00804E5E" w:rsidRPr="00804E5E" w14:paraId="602D8D53" w14:textId="77777777" w:rsidTr="0089143D">
        <w:tc>
          <w:tcPr>
            <w:tcW w:w="229.25pt" w:type="dxa"/>
          </w:tcPr>
          <w:p w14:paraId="3AEE39D6" w14:textId="04EBEEE8" w:rsidR="00804E5E" w:rsidRPr="00804E5E" w:rsidRDefault="00804E5E" w:rsidP="00AF3A85">
            <w:pPr>
              <w:jc w:val="both"/>
            </w:pPr>
            <w:r w:rsidRPr="00804E5E">
              <w:t xml:space="preserve">  </w:t>
            </w:r>
            <w:r w:rsidR="00B4000D">
              <w:t>Gamma Values: 0.1140967</w:t>
            </w:r>
          </w:p>
        </w:tc>
      </w:tr>
      <w:tr w:rsidR="00804E5E" w:rsidRPr="00804E5E" w14:paraId="0CB054F7" w14:textId="77777777" w:rsidTr="0089143D">
        <w:tc>
          <w:tcPr>
            <w:tcW w:w="229.25pt" w:type="dxa"/>
          </w:tcPr>
          <w:p w14:paraId="4E938709" w14:textId="07730ED2" w:rsidR="00804E5E" w:rsidRPr="00804E5E" w:rsidRDefault="00B4000D" w:rsidP="00AF3A85">
            <w:pPr>
              <w:jc w:val="both"/>
            </w:pPr>
            <w:r w:rsidRPr="00B4000D">
              <w:t>Sigma: 0.208863</w:t>
            </w:r>
          </w:p>
        </w:tc>
      </w:tr>
      <w:tr w:rsidR="00B4000D" w:rsidRPr="00804E5E" w14:paraId="576C3842" w14:textId="77777777" w:rsidTr="0089143D">
        <w:tc>
          <w:tcPr>
            <w:tcW w:w="229.25pt" w:type="dxa"/>
          </w:tcPr>
          <w:p w14:paraId="77035F4E" w14:textId="282880DF" w:rsidR="00B4000D" w:rsidRPr="00804E5E" w:rsidRDefault="00B4000D" w:rsidP="00B4000D">
            <w:pPr>
              <w:jc w:val="both"/>
            </w:pPr>
            <w:r w:rsidRPr="00B4000D">
              <w:t>AIC: 2546.755</w:t>
            </w:r>
          </w:p>
        </w:tc>
      </w:tr>
    </w:tbl>
    <w:p w14:paraId="3C54DF1A" w14:textId="2B5AB199" w:rsidR="009B2630" w:rsidRDefault="00ED3A7D" w:rsidP="009B2630">
      <w:pPr>
        <w:ind w:firstLine="14.40pt"/>
        <w:jc w:val="both"/>
      </w:pPr>
      <w:r>
        <w:t xml:space="preserve">By </w:t>
      </w:r>
      <w:r w:rsidR="007E6A27">
        <w:t>using Shapiro-Wilk test</w:t>
      </w:r>
      <w:r w:rsidR="00804E5E">
        <w:t xml:space="preserve"> the residuals of the </w:t>
      </w:r>
      <w:r w:rsidR="009B2630">
        <w:t>TBATS</w:t>
      </w:r>
      <w:r w:rsidR="00804E5E">
        <w:t xml:space="preserve"> model </w:t>
      </w:r>
      <w:r w:rsidR="007E6A27">
        <w:t>are</w:t>
      </w:r>
      <w:r w:rsidR="00804E5E">
        <w:t xml:space="preserve"> checked and seen that they do not follow normal distribution</w:t>
      </w:r>
      <w:r w:rsidR="007E6A27">
        <w:t xml:space="preserve"> </w:t>
      </w:r>
      <w:r w:rsidR="00804E5E">
        <w:t>(p&lt;0.05)</w:t>
      </w:r>
      <w:r w:rsidR="007E6A27">
        <w:t>.</w:t>
      </w:r>
    </w:p>
    <w:p w14:paraId="621EFF6B" w14:textId="5032B6D3" w:rsidR="0089143D" w:rsidRDefault="00D03C81" w:rsidP="00F62824">
      <w:pPr>
        <w:ind w:firstLine="14.40pt"/>
        <w:jc w:val="both"/>
      </w:pPr>
      <w:r>
        <w:t>T</w:t>
      </w:r>
      <w:r w:rsidRPr="00D03C81">
        <w:t>he</w:t>
      </w:r>
      <w:r w:rsidR="009A38DB">
        <w:t xml:space="preserve"> next</w:t>
      </w:r>
      <w:r w:rsidRPr="00D03C81">
        <w:t xml:space="preserve"> one </w:t>
      </w:r>
      <w:r w:rsidR="00C171DA">
        <w:t>is the Neural</w:t>
      </w:r>
      <w:r w:rsidR="009B2630">
        <w:t xml:space="preserve"> Network model where past observations are considered as input variables. The model details </w:t>
      </w:r>
      <w:r w:rsidR="00F62824">
        <w:t>are represented as follows</w:t>
      </w:r>
      <w:r w:rsidR="00ED3A7D">
        <w:t>.</w:t>
      </w:r>
    </w:p>
    <w:p w14:paraId="739FD218" w14:textId="58F48FF9" w:rsidR="00F62824" w:rsidRDefault="00F62824" w:rsidP="00F62824">
      <w:pPr>
        <w:ind w:firstLine="36pt"/>
        <w:jc w:val="both"/>
      </w:pPr>
      <w:r>
        <w:rPr>
          <w:b/>
          <w:i/>
        </w:rPr>
        <w:t>T</w:t>
      </w:r>
      <w:r w:rsidRPr="00B35B4D">
        <w:rPr>
          <w:b/>
          <w:i/>
        </w:rPr>
        <w:t xml:space="preserve">able </w:t>
      </w:r>
      <w:r>
        <w:rPr>
          <w:b/>
          <w:i/>
        </w:rPr>
        <w:t>5</w:t>
      </w:r>
      <w:r w:rsidRPr="00B35B4D">
        <w:rPr>
          <w:b/>
          <w:i/>
        </w:rPr>
        <w:t>:</w:t>
      </w:r>
      <w:r>
        <w:rPr>
          <w:i/>
        </w:rPr>
        <w:t xml:space="preserve"> Summary of NNETAR Model</w:t>
      </w:r>
    </w:p>
    <w:tbl>
      <w:tblPr>
        <w:tblStyle w:val="TableGrid"/>
        <w:tblpPr w:leftFromText="180" w:rightFromText="180" w:vertAnchor="text" w:horzAnchor="margin" w:tblpY="17"/>
        <w:tblW w:w="242.80pt" w:type="dxa"/>
        <w:tblLook w:firstRow="1" w:lastRow="0" w:firstColumn="1" w:lastColumn="0" w:noHBand="0" w:noVBand="1"/>
      </w:tblPr>
      <w:tblGrid>
        <w:gridCol w:w="4856"/>
      </w:tblGrid>
      <w:tr w:rsidR="004E7E8C" w:rsidRPr="009B2630" w14:paraId="5A7463CB" w14:textId="77777777" w:rsidTr="004E7E8C">
        <w:tc>
          <w:tcPr>
            <w:tcW w:w="242.80pt" w:type="dxa"/>
          </w:tcPr>
          <w:p w14:paraId="72239768" w14:textId="5D153702" w:rsidR="004E7E8C" w:rsidRPr="009B2630" w:rsidRDefault="001121DD" w:rsidP="004E7E8C">
            <w:pPr>
              <w:jc w:val="both"/>
            </w:pPr>
            <w:r>
              <w:t xml:space="preserve">Nnetar </w:t>
            </w:r>
            <w:r w:rsidR="004E7E8C" w:rsidRPr="009B2630">
              <w:t>model</w:t>
            </w:r>
          </w:p>
        </w:tc>
      </w:tr>
      <w:tr w:rsidR="004E7E8C" w:rsidRPr="009B2630" w14:paraId="3A4961D9" w14:textId="77777777" w:rsidTr="004E7E8C">
        <w:tc>
          <w:tcPr>
            <w:tcW w:w="242.80pt" w:type="dxa"/>
          </w:tcPr>
          <w:p w14:paraId="3E255C0E" w14:textId="2266D328" w:rsidR="004E7E8C" w:rsidRPr="009B2630" w:rsidRDefault="004E7E8C" w:rsidP="004E7E8C">
            <w:pPr>
              <w:jc w:val="both"/>
            </w:pPr>
            <w:r w:rsidRPr="009B2630">
              <w:t>## Series: d</w:t>
            </w:r>
            <w:r w:rsidR="001121DD">
              <w:t>f.t</w:t>
            </w:r>
          </w:p>
        </w:tc>
      </w:tr>
      <w:tr w:rsidR="004E7E8C" w:rsidRPr="009B2630" w14:paraId="05122FB2" w14:textId="77777777" w:rsidTr="004E7E8C">
        <w:tc>
          <w:tcPr>
            <w:tcW w:w="242.80pt" w:type="dxa"/>
          </w:tcPr>
          <w:p w14:paraId="2C3B96BA" w14:textId="67172786" w:rsidR="004E7E8C" w:rsidRPr="009B2630" w:rsidRDefault="004E7E8C" w:rsidP="004E7E8C">
            <w:pPr>
              <w:jc w:val="both"/>
            </w:pPr>
            <w:r w:rsidRPr="009B2630">
              <w:t>## Model:  NNAR(</w:t>
            </w:r>
            <w:r w:rsidR="00FF62C9">
              <w:t>2,1,2</w:t>
            </w:r>
            <w:r w:rsidRPr="009B2630">
              <w:t xml:space="preserve">) </w:t>
            </w:r>
          </w:p>
        </w:tc>
      </w:tr>
      <w:tr w:rsidR="004E7E8C" w:rsidRPr="009B2630" w14:paraId="4A0CF894" w14:textId="77777777" w:rsidTr="004E7E8C">
        <w:tc>
          <w:tcPr>
            <w:tcW w:w="242.80pt" w:type="dxa"/>
          </w:tcPr>
          <w:p w14:paraId="25BC7624" w14:textId="316A4B4C" w:rsidR="004E7E8C" w:rsidRPr="009B2630" w:rsidRDefault="004E7E8C" w:rsidP="004E7E8C">
            <w:pPr>
              <w:jc w:val="both"/>
            </w:pPr>
            <w:r w:rsidRPr="009B2630">
              <w:t xml:space="preserve">## Call:   nnetar(y = </w:t>
            </w:r>
            <w:r w:rsidR="00FF62C9">
              <w:t>df.t</w:t>
            </w:r>
            <w:r w:rsidRPr="009B2630">
              <w:t>)</w:t>
            </w:r>
          </w:p>
        </w:tc>
      </w:tr>
      <w:tr w:rsidR="004E7E8C" w:rsidRPr="009B2630" w14:paraId="67682369" w14:textId="77777777" w:rsidTr="004E7E8C">
        <w:tc>
          <w:tcPr>
            <w:tcW w:w="242.80pt" w:type="dxa"/>
          </w:tcPr>
          <w:p w14:paraId="6EA913C3" w14:textId="2354B048" w:rsidR="004E7E8C" w:rsidRPr="009B2630" w:rsidRDefault="004E7E8C" w:rsidP="004E7E8C">
            <w:pPr>
              <w:jc w:val="both"/>
            </w:pPr>
            <w:r w:rsidRPr="009B2630">
              <w:t>## Average of 20 networks</w:t>
            </w:r>
            <w:r w:rsidR="001121DD">
              <w:t>.</w:t>
            </w:r>
            <w:r w:rsidR="001121DD" w:rsidRPr="001121DD">
              <w:rPr>
                <w:rFonts w:ascii="Lucida Console" w:eastAsia="Times New Roman" w:hAnsi="Lucida Console" w:cs="Courier New"/>
                <w:b/>
                <w:bCs/>
                <w:color w:val="F8F8F2"/>
                <w:sz w:val="14"/>
                <w:szCs w:val="14"/>
              </w:rPr>
              <w:t xml:space="preserve"> </w:t>
            </w:r>
            <w:r w:rsidR="001121DD" w:rsidRPr="001121DD">
              <w:t>each of which is</w:t>
            </w:r>
            <w:r w:rsidR="001121DD">
              <w:t xml:space="preserve"> </w:t>
            </w:r>
            <w:r w:rsidR="001121DD" w:rsidRPr="001121DD">
              <w:t>a 3-2-1 network with 11 weights</w:t>
            </w:r>
          </w:p>
        </w:tc>
      </w:tr>
      <w:tr w:rsidR="004E7E8C" w:rsidRPr="009B2630" w14:paraId="2A60C049" w14:textId="77777777" w:rsidTr="004E7E8C">
        <w:tc>
          <w:tcPr>
            <w:tcW w:w="242.80pt" w:type="dxa"/>
          </w:tcPr>
          <w:p w14:paraId="35B98CF1" w14:textId="64CBD8B5" w:rsidR="004E7E8C" w:rsidRPr="009B2630" w:rsidRDefault="004E7E8C" w:rsidP="004E7E8C">
            <w:pPr>
              <w:jc w:val="both"/>
            </w:pPr>
            <w:r w:rsidRPr="009B2630">
              <w:t xml:space="preserve">## options were - linear output units </w:t>
            </w:r>
            <w:r w:rsidR="001121DD">
              <w:t>decay=0.08</w:t>
            </w:r>
          </w:p>
        </w:tc>
      </w:tr>
      <w:tr w:rsidR="004E7E8C" w:rsidRPr="009B2630" w14:paraId="6B63E045" w14:textId="77777777" w:rsidTr="004E7E8C">
        <w:tc>
          <w:tcPr>
            <w:tcW w:w="242.80pt" w:type="dxa"/>
          </w:tcPr>
          <w:p w14:paraId="5CBD75FA" w14:textId="4E563C05" w:rsidR="004E7E8C" w:rsidRPr="009B2630" w:rsidRDefault="004E7E8C" w:rsidP="004E7E8C">
            <w:pPr>
              <w:jc w:val="both"/>
            </w:pPr>
            <w:r w:rsidRPr="009B2630">
              <w:t xml:space="preserve">## sigma^2 estimated as </w:t>
            </w:r>
            <w:r w:rsidR="001121DD">
              <w:t>96.47</w:t>
            </w:r>
          </w:p>
        </w:tc>
      </w:tr>
    </w:tbl>
    <w:p w14:paraId="66EFF14F" w14:textId="77777777" w:rsidR="004E7E8C" w:rsidRDefault="004E7E8C" w:rsidP="00F62824">
      <w:pPr>
        <w:jc w:val="both"/>
      </w:pPr>
    </w:p>
    <w:p w14:paraId="1E0953DF" w14:textId="7BB46779" w:rsidR="004E7E8C" w:rsidRDefault="004E7E8C" w:rsidP="004E7E8C">
      <w:pPr>
        <w:ind w:firstLine="14.40pt"/>
        <w:jc w:val="both"/>
      </w:pPr>
      <w:r>
        <w:t>The model is NNAR(</w:t>
      </w:r>
      <w:r w:rsidR="005B403A">
        <w:t>2,1,2</w:t>
      </w:r>
      <w:r>
        <w:t>)</w:t>
      </w:r>
      <w:r w:rsidR="004C1EB6">
        <w:t xml:space="preserve"> and due to seasonality, p = 1 is set</w:t>
      </w:r>
      <w:r>
        <w:t>.</w:t>
      </w:r>
      <w:r w:rsidR="000A4D9E">
        <w:t xml:space="preserve"> Whether the residuals of the created model with normal distribution are examined by Shapiro-Wilk test and it is found that the residuals are not normally distributed (</w:t>
      </w:r>
      <w:r>
        <w:t>p&lt;0.05)</w:t>
      </w:r>
      <w:r w:rsidR="000A4D9E">
        <w:t>.</w:t>
      </w:r>
    </w:p>
    <w:p w14:paraId="66E34243" w14:textId="12188CEB" w:rsidR="004E7E8C" w:rsidRDefault="004E7E8C" w:rsidP="004E7E8C">
      <w:pPr>
        <w:ind w:firstLine="14.40pt"/>
        <w:jc w:val="both"/>
      </w:pPr>
      <w:r>
        <w:t>Lastly, we fit prophet model</w:t>
      </w:r>
      <w:r w:rsidR="00970465">
        <w:t xml:space="preserve"> to the series and then </w:t>
      </w:r>
      <w:r>
        <w:t>check the residuals of the model, we see that they are not normally distributed with respect to Shapiro-Wilk test (p&lt;0.05).</w:t>
      </w:r>
    </w:p>
    <w:p w14:paraId="2C029BB9" w14:textId="2D794ED3" w:rsidR="004E7E8C" w:rsidRDefault="004E7E8C" w:rsidP="00DC5677">
      <w:pPr>
        <w:spacing w:after="12pt"/>
        <w:ind w:firstLine="14.40pt"/>
        <w:jc w:val="both"/>
      </w:pPr>
      <w:r>
        <w:t xml:space="preserve">After fitting the models, </w:t>
      </w:r>
      <w:r w:rsidR="000A4D9E">
        <w:t>we o</w:t>
      </w:r>
      <w:r w:rsidR="000A4D9E" w:rsidRPr="000A4D9E">
        <w:t>btain the accuracy measures of all models on both train and test sets</w:t>
      </w:r>
      <w:r w:rsidR="000A4D9E">
        <w:t>.</w:t>
      </w:r>
      <w:r w:rsidR="000A4D9E" w:rsidRPr="000A4D9E">
        <w:t xml:space="preserve"> The results are presented in </w:t>
      </w:r>
      <w:r w:rsidR="000A4D9E">
        <w:t>T</w:t>
      </w:r>
      <w:r w:rsidR="000A4D9E" w:rsidRPr="000A4D9E">
        <w:t xml:space="preserve">able </w:t>
      </w:r>
      <w:r w:rsidR="000A4D9E">
        <w:t>6</w:t>
      </w:r>
      <w:r w:rsidR="000A4D9E" w:rsidRPr="000A4D9E">
        <w:t xml:space="preserve"> for train tes</w:t>
      </w:r>
      <w:r w:rsidR="000A4D9E">
        <w:t>ts</w:t>
      </w:r>
      <w:r w:rsidR="000A4D9E" w:rsidRPr="000A4D9E">
        <w:t xml:space="preserve"> and in </w:t>
      </w:r>
      <w:r w:rsidR="000A4D9E">
        <w:t>T</w:t>
      </w:r>
      <w:r w:rsidR="000A4D9E" w:rsidRPr="000A4D9E">
        <w:t xml:space="preserve">able </w:t>
      </w:r>
      <w:r w:rsidR="000A4D9E">
        <w:t>7</w:t>
      </w:r>
      <w:r w:rsidR="000A4D9E" w:rsidRPr="000A4D9E">
        <w:t xml:space="preserve"> for test set</w:t>
      </w:r>
      <w:r w:rsidR="000A4D9E">
        <w:t>s</w:t>
      </w:r>
      <w:r w:rsidR="000A4D9E" w:rsidRPr="000A4D9E">
        <w:t>.</w:t>
      </w:r>
    </w:p>
    <w:p w14:paraId="519C881C" w14:textId="7B1CC652" w:rsidR="0089143D" w:rsidRDefault="004E7E8C" w:rsidP="004E7E8C">
      <w:pPr>
        <w:ind w:firstLine="14.40pt"/>
        <w:jc w:val="both"/>
      </w:pPr>
      <w:r w:rsidRPr="00B35B4D">
        <w:rPr>
          <w:b/>
          <w:i/>
        </w:rPr>
        <w:t xml:space="preserve">Table </w:t>
      </w:r>
      <w:r>
        <w:rPr>
          <w:b/>
          <w:i/>
        </w:rPr>
        <w:t>6</w:t>
      </w:r>
      <w:r w:rsidRPr="00B35B4D">
        <w:rPr>
          <w:b/>
          <w:i/>
        </w:rPr>
        <w:t>:</w:t>
      </w:r>
      <w:r>
        <w:rPr>
          <w:i/>
        </w:rPr>
        <w:t xml:space="preserve"> The train accuracy of models</w:t>
      </w:r>
    </w:p>
    <w:tbl>
      <w:tblPr>
        <w:tblStyle w:val="TableGrid"/>
        <w:tblpPr w:leftFromText="141" w:rightFromText="141" w:vertAnchor="text" w:horzAnchor="margin" w:tblpY="109"/>
        <w:tblW w:w="239.30pt" w:type="dxa"/>
        <w:tblLook w:firstRow="1" w:lastRow="0" w:firstColumn="1" w:lastColumn="0" w:noHBand="0" w:noVBand="1"/>
      </w:tblPr>
      <w:tblGrid>
        <w:gridCol w:w="953"/>
        <w:gridCol w:w="591"/>
        <w:gridCol w:w="669"/>
        <w:gridCol w:w="591"/>
        <w:gridCol w:w="679"/>
        <w:gridCol w:w="679"/>
        <w:gridCol w:w="624"/>
      </w:tblGrid>
      <w:tr w:rsidR="004E7E8C" w:rsidRPr="00A147A8" w14:paraId="08C8C81F" w14:textId="77777777" w:rsidTr="004E7E8C">
        <w:trPr>
          <w:trHeight w:val="366"/>
        </w:trPr>
        <w:tc>
          <w:tcPr>
            <w:tcW w:w="0pt" w:type="dxa"/>
            <w:vAlign w:val="center"/>
          </w:tcPr>
          <w:p w14:paraId="60E3181A" w14:textId="77777777" w:rsidR="004E7E8C" w:rsidRPr="00A147A8" w:rsidRDefault="004E7E8C" w:rsidP="004E7E8C"/>
        </w:tc>
        <w:tc>
          <w:tcPr>
            <w:tcW w:w="0pt" w:type="dxa"/>
            <w:vAlign w:val="center"/>
          </w:tcPr>
          <w:p w14:paraId="032084A0" w14:textId="77777777" w:rsidR="004E7E8C" w:rsidRPr="0089143D" w:rsidRDefault="004E7E8C" w:rsidP="004E7E8C">
            <w:pPr>
              <w:rPr>
                <w:sz w:val="16"/>
                <w:szCs w:val="16"/>
              </w:rPr>
            </w:pPr>
            <w:r w:rsidRPr="0089143D">
              <w:rPr>
                <w:sz w:val="16"/>
                <w:szCs w:val="16"/>
              </w:rPr>
              <w:t>ME</w:t>
            </w:r>
          </w:p>
        </w:tc>
        <w:tc>
          <w:tcPr>
            <w:tcW w:w="0pt" w:type="dxa"/>
            <w:vAlign w:val="center"/>
          </w:tcPr>
          <w:p w14:paraId="118CA62D" w14:textId="77777777" w:rsidR="004E7E8C" w:rsidRPr="0089143D" w:rsidRDefault="004E7E8C" w:rsidP="004E7E8C">
            <w:pPr>
              <w:rPr>
                <w:sz w:val="16"/>
                <w:szCs w:val="16"/>
              </w:rPr>
            </w:pPr>
            <w:r w:rsidRPr="0089143D">
              <w:rPr>
                <w:sz w:val="16"/>
                <w:szCs w:val="16"/>
              </w:rPr>
              <w:t>RMSE</w:t>
            </w:r>
          </w:p>
        </w:tc>
        <w:tc>
          <w:tcPr>
            <w:tcW w:w="0pt" w:type="dxa"/>
            <w:vAlign w:val="center"/>
          </w:tcPr>
          <w:p w14:paraId="5BCFBABB" w14:textId="77777777" w:rsidR="004E7E8C" w:rsidRPr="0089143D" w:rsidRDefault="004E7E8C" w:rsidP="004E7E8C">
            <w:pPr>
              <w:rPr>
                <w:sz w:val="16"/>
                <w:szCs w:val="16"/>
              </w:rPr>
            </w:pPr>
            <w:r w:rsidRPr="0089143D">
              <w:rPr>
                <w:sz w:val="16"/>
                <w:szCs w:val="16"/>
              </w:rPr>
              <w:t>MAE</w:t>
            </w:r>
          </w:p>
        </w:tc>
        <w:tc>
          <w:tcPr>
            <w:tcW w:w="0pt" w:type="dxa"/>
            <w:vAlign w:val="center"/>
          </w:tcPr>
          <w:p w14:paraId="4B3B731F" w14:textId="77777777" w:rsidR="004E7E8C" w:rsidRPr="0089143D" w:rsidRDefault="004E7E8C" w:rsidP="004E7E8C">
            <w:pPr>
              <w:rPr>
                <w:sz w:val="16"/>
                <w:szCs w:val="16"/>
              </w:rPr>
            </w:pPr>
            <w:r w:rsidRPr="0089143D">
              <w:rPr>
                <w:sz w:val="16"/>
                <w:szCs w:val="16"/>
              </w:rPr>
              <w:t>MAPE</w:t>
            </w:r>
          </w:p>
        </w:tc>
        <w:tc>
          <w:tcPr>
            <w:tcW w:w="0pt" w:type="dxa"/>
            <w:vAlign w:val="center"/>
          </w:tcPr>
          <w:p w14:paraId="42BC4846" w14:textId="77777777" w:rsidR="004E7E8C" w:rsidRPr="0089143D" w:rsidRDefault="004E7E8C" w:rsidP="004E7E8C">
            <w:pPr>
              <w:rPr>
                <w:sz w:val="16"/>
                <w:szCs w:val="16"/>
              </w:rPr>
            </w:pPr>
            <w:r w:rsidRPr="0089143D">
              <w:rPr>
                <w:sz w:val="16"/>
                <w:szCs w:val="16"/>
              </w:rPr>
              <w:t>MASE</w:t>
            </w:r>
          </w:p>
        </w:tc>
        <w:tc>
          <w:tcPr>
            <w:tcW w:w="0pt" w:type="dxa"/>
            <w:vAlign w:val="center"/>
          </w:tcPr>
          <w:p w14:paraId="4C2D815E" w14:textId="77777777" w:rsidR="004E7E8C" w:rsidRPr="0089143D" w:rsidRDefault="004E7E8C" w:rsidP="004E7E8C">
            <w:pPr>
              <w:rPr>
                <w:sz w:val="16"/>
                <w:szCs w:val="16"/>
              </w:rPr>
            </w:pPr>
            <w:r w:rsidRPr="0089143D">
              <w:rPr>
                <w:sz w:val="16"/>
                <w:szCs w:val="16"/>
              </w:rPr>
              <w:t>ACF1</w:t>
            </w:r>
          </w:p>
        </w:tc>
      </w:tr>
      <w:tr w:rsidR="004E7E8C" w:rsidRPr="00A147A8" w14:paraId="18A7CEAE" w14:textId="77777777" w:rsidTr="00030A3A">
        <w:trPr>
          <w:trHeight w:val="366"/>
        </w:trPr>
        <w:tc>
          <w:tcPr>
            <w:tcW w:w="0pt" w:type="dxa"/>
            <w:vAlign w:val="center"/>
          </w:tcPr>
          <w:p w14:paraId="19B1FFFE" w14:textId="15569317" w:rsidR="004E7E8C" w:rsidRPr="0089143D" w:rsidRDefault="00746588" w:rsidP="00030A3A">
            <w:pPr>
              <w:jc w:val="start"/>
              <w:rPr>
                <w:b/>
                <w:bCs/>
                <w:sz w:val="16"/>
                <w:szCs w:val="16"/>
              </w:rPr>
            </w:pPr>
            <w:r>
              <w:rPr>
                <w:b/>
                <w:bCs/>
                <w:sz w:val="16"/>
                <w:szCs w:val="16"/>
              </w:rPr>
              <w:t>S</w:t>
            </w:r>
            <w:r w:rsidR="004E7E8C" w:rsidRPr="0089143D">
              <w:rPr>
                <w:b/>
                <w:bCs/>
                <w:sz w:val="16"/>
                <w:szCs w:val="16"/>
              </w:rPr>
              <w:t>ARIMA</w:t>
            </w:r>
          </w:p>
        </w:tc>
        <w:tc>
          <w:tcPr>
            <w:tcW w:w="0pt" w:type="dxa"/>
            <w:vAlign w:val="center"/>
          </w:tcPr>
          <w:p w14:paraId="5CB665A0" w14:textId="77777777" w:rsidR="004E7E8C" w:rsidRPr="0089143D" w:rsidRDefault="004E7E8C" w:rsidP="00030A3A">
            <w:pPr>
              <w:rPr>
                <w:b/>
                <w:bCs/>
                <w:sz w:val="16"/>
                <w:szCs w:val="16"/>
              </w:rPr>
            </w:pPr>
            <w:r w:rsidRPr="0089143D">
              <w:rPr>
                <w:b/>
                <w:bCs/>
                <w:sz w:val="16"/>
                <w:szCs w:val="16"/>
              </w:rPr>
              <w:t>0.191</w:t>
            </w:r>
          </w:p>
        </w:tc>
        <w:tc>
          <w:tcPr>
            <w:tcW w:w="0pt" w:type="dxa"/>
            <w:vAlign w:val="center"/>
          </w:tcPr>
          <w:p w14:paraId="5C65875C" w14:textId="77777777" w:rsidR="004E7E8C" w:rsidRPr="0089143D" w:rsidRDefault="004E7E8C" w:rsidP="00030A3A">
            <w:pPr>
              <w:rPr>
                <w:b/>
                <w:bCs/>
                <w:sz w:val="16"/>
                <w:szCs w:val="16"/>
              </w:rPr>
            </w:pPr>
            <w:r w:rsidRPr="0089143D">
              <w:rPr>
                <w:b/>
                <w:bCs/>
                <w:sz w:val="16"/>
                <w:szCs w:val="16"/>
              </w:rPr>
              <w:t>5.660</w:t>
            </w:r>
          </w:p>
        </w:tc>
        <w:tc>
          <w:tcPr>
            <w:tcW w:w="0pt" w:type="dxa"/>
            <w:vAlign w:val="center"/>
          </w:tcPr>
          <w:p w14:paraId="3E06C544" w14:textId="77777777" w:rsidR="004E7E8C" w:rsidRPr="0089143D" w:rsidRDefault="004E7E8C" w:rsidP="00030A3A">
            <w:pPr>
              <w:rPr>
                <w:b/>
                <w:bCs/>
                <w:sz w:val="16"/>
                <w:szCs w:val="16"/>
              </w:rPr>
            </w:pPr>
            <w:r w:rsidRPr="0089143D">
              <w:rPr>
                <w:b/>
                <w:bCs/>
                <w:sz w:val="16"/>
                <w:szCs w:val="16"/>
              </w:rPr>
              <w:t>4.289</w:t>
            </w:r>
          </w:p>
        </w:tc>
        <w:tc>
          <w:tcPr>
            <w:tcW w:w="0pt" w:type="dxa"/>
            <w:vAlign w:val="center"/>
          </w:tcPr>
          <w:p w14:paraId="24CA8A50" w14:textId="77777777" w:rsidR="004E7E8C" w:rsidRPr="0089143D" w:rsidRDefault="004E7E8C" w:rsidP="00030A3A">
            <w:pPr>
              <w:rPr>
                <w:b/>
                <w:bCs/>
                <w:sz w:val="16"/>
                <w:szCs w:val="16"/>
              </w:rPr>
            </w:pPr>
            <w:r w:rsidRPr="0089143D">
              <w:rPr>
                <w:b/>
                <w:bCs/>
                <w:sz w:val="16"/>
                <w:szCs w:val="16"/>
              </w:rPr>
              <w:t>1.409</w:t>
            </w:r>
          </w:p>
        </w:tc>
        <w:tc>
          <w:tcPr>
            <w:tcW w:w="0pt" w:type="dxa"/>
            <w:vAlign w:val="center"/>
          </w:tcPr>
          <w:p w14:paraId="0928D2EB" w14:textId="77777777" w:rsidR="004E7E8C" w:rsidRPr="0089143D" w:rsidRDefault="004E7E8C" w:rsidP="00030A3A">
            <w:pPr>
              <w:rPr>
                <w:b/>
                <w:bCs/>
                <w:sz w:val="16"/>
                <w:szCs w:val="16"/>
              </w:rPr>
            </w:pPr>
            <w:r w:rsidRPr="0089143D">
              <w:rPr>
                <w:b/>
                <w:bCs/>
                <w:sz w:val="16"/>
                <w:szCs w:val="16"/>
              </w:rPr>
              <w:t>0.297</w:t>
            </w:r>
          </w:p>
        </w:tc>
        <w:tc>
          <w:tcPr>
            <w:tcW w:w="0pt" w:type="dxa"/>
            <w:vAlign w:val="center"/>
          </w:tcPr>
          <w:p w14:paraId="7E302928" w14:textId="77777777" w:rsidR="004E7E8C" w:rsidRPr="0089143D" w:rsidRDefault="004E7E8C" w:rsidP="00030A3A">
            <w:pPr>
              <w:rPr>
                <w:b/>
                <w:bCs/>
                <w:sz w:val="16"/>
                <w:szCs w:val="16"/>
              </w:rPr>
            </w:pPr>
            <w:r w:rsidRPr="0089143D">
              <w:rPr>
                <w:b/>
                <w:bCs/>
                <w:sz w:val="16"/>
                <w:szCs w:val="16"/>
              </w:rPr>
              <w:t>-0.001</w:t>
            </w:r>
          </w:p>
        </w:tc>
      </w:tr>
      <w:tr w:rsidR="004E7E8C" w:rsidRPr="00A147A8" w14:paraId="71174020" w14:textId="77777777" w:rsidTr="00030A3A">
        <w:trPr>
          <w:trHeight w:val="287"/>
        </w:trPr>
        <w:tc>
          <w:tcPr>
            <w:tcW w:w="0pt" w:type="dxa"/>
            <w:vAlign w:val="center"/>
          </w:tcPr>
          <w:p w14:paraId="78B0B975" w14:textId="77777777" w:rsidR="004E7E8C" w:rsidRPr="0089143D" w:rsidRDefault="004E7E8C" w:rsidP="00030A3A">
            <w:pPr>
              <w:jc w:val="start"/>
              <w:rPr>
                <w:sz w:val="16"/>
                <w:szCs w:val="16"/>
              </w:rPr>
            </w:pPr>
            <w:r w:rsidRPr="0089143D">
              <w:rPr>
                <w:sz w:val="16"/>
                <w:szCs w:val="16"/>
              </w:rPr>
              <w:t>ETS</w:t>
            </w:r>
          </w:p>
        </w:tc>
        <w:tc>
          <w:tcPr>
            <w:tcW w:w="0pt" w:type="dxa"/>
            <w:vAlign w:val="center"/>
          </w:tcPr>
          <w:p w14:paraId="2EC7ABF3" w14:textId="77777777" w:rsidR="004E7E8C" w:rsidRPr="0089143D" w:rsidRDefault="004E7E8C" w:rsidP="00030A3A">
            <w:pPr>
              <w:rPr>
                <w:sz w:val="16"/>
                <w:szCs w:val="16"/>
              </w:rPr>
            </w:pPr>
            <w:r w:rsidRPr="0089143D">
              <w:rPr>
                <w:sz w:val="16"/>
                <w:szCs w:val="16"/>
              </w:rPr>
              <w:t>0.388</w:t>
            </w:r>
          </w:p>
        </w:tc>
        <w:tc>
          <w:tcPr>
            <w:tcW w:w="0pt" w:type="dxa"/>
            <w:vAlign w:val="center"/>
          </w:tcPr>
          <w:p w14:paraId="3D1C593A" w14:textId="77777777" w:rsidR="004E7E8C" w:rsidRPr="0089143D" w:rsidRDefault="004E7E8C" w:rsidP="00030A3A">
            <w:pPr>
              <w:rPr>
                <w:sz w:val="16"/>
                <w:szCs w:val="16"/>
              </w:rPr>
            </w:pPr>
            <w:r w:rsidRPr="0089143D">
              <w:rPr>
                <w:sz w:val="16"/>
                <w:szCs w:val="16"/>
              </w:rPr>
              <w:t>5.742</w:t>
            </w:r>
          </w:p>
        </w:tc>
        <w:tc>
          <w:tcPr>
            <w:tcW w:w="0pt" w:type="dxa"/>
            <w:vAlign w:val="center"/>
          </w:tcPr>
          <w:p w14:paraId="0397D8A5" w14:textId="77777777" w:rsidR="004E7E8C" w:rsidRPr="0089143D" w:rsidRDefault="004E7E8C" w:rsidP="00030A3A">
            <w:pPr>
              <w:rPr>
                <w:sz w:val="16"/>
                <w:szCs w:val="16"/>
              </w:rPr>
            </w:pPr>
            <w:r w:rsidRPr="0089143D">
              <w:rPr>
                <w:sz w:val="16"/>
                <w:szCs w:val="16"/>
              </w:rPr>
              <w:t>4.491</w:t>
            </w:r>
          </w:p>
        </w:tc>
        <w:tc>
          <w:tcPr>
            <w:tcW w:w="0pt" w:type="dxa"/>
            <w:vAlign w:val="center"/>
          </w:tcPr>
          <w:p w14:paraId="735EEBDC" w14:textId="77777777" w:rsidR="004E7E8C" w:rsidRPr="0089143D" w:rsidRDefault="004E7E8C" w:rsidP="00030A3A">
            <w:pPr>
              <w:rPr>
                <w:sz w:val="16"/>
                <w:szCs w:val="16"/>
              </w:rPr>
            </w:pPr>
            <w:r w:rsidRPr="0089143D">
              <w:rPr>
                <w:sz w:val="16"/>
                <w:szCs w:val="16"/>
              </w:rPr>
              <w:t>1.492</w:t>
            </w:r>
          </w:p>
        </w:tc>
        <w:tc>
          <w:tcPr>
            <w:tcW w:w="0pt" w:type="dxa"/>
            <w:vAlign w:val="center"/>
          </w:tcPr>
          <w:p w14:paraId="1B8B406C" w14:textId="77777777" w:rsidR="004E7E8C" w:rsidRPr="0089143D" w:rsidRDefault="004E7E8C" w:rsidP="00030A3A">
            <w:pPr>
              <w:rPr>
                <w:sz w:val="16"/>
                <w:szCs w:val="16"/>
              </w:rPr>
            </w:pPr>
            <w:r w:rsidRPr="0089143D">
              <w:rPr>
                <w:sz w:val="16"/>
                <w:szCs w:val="16"/>
              </w:rPr>
              <w:t>0.311</w:t>
            </w:r>
          </w:p>
        </w:tc>
        <w:tc>
          <w:tcPr>
            <w:tcW w:w="0pt" w:type="dxa"/>
            <w:vAlign w:val="center"/>
          </w:tcPr>
          <w:p w14:paraId="48333F7B" w14:textId="77777777" w:rsidR="004E7E8C" w:rsidRPr="0089143D" w:rsidRDefault="004E7E8C" w:rsidP="00030A3A">
            <w:pPr>
              <w:rPr>
                <w:sz w:val="16"/>
                <w:szCs w:val="16"/>
              </w:rPr>
            </w:pPr>
            <w:r w:rsidRPr="0089143D">
              <w:rPr>
                <w:sz w:val="16"/>
                <w:szCs w:val="16"/>
              </w:rPr>
              <w:t>-0.005</w:t>
            </w:r>
          </w:p>
        </w:tc>
      </w:tr>
      <w:tr w:rsidR="004E7E8C" w:rsidRPr="00A147A8" w14:paraId="1CCEAE21" w14:textId="77777777" w:rsidTr="00030A3A">
        <w:trPr>
          <w:trHeight w:val="260"/>
        </w:trPr>
        <w:tc>
          <w:tcPr>
            <w:tcW w:w="0pt" w:type="dxa"/>
            <w:vAlign w:val="center"/>
          </w:tcPr>
          <w:p w14:paraId="240401CA" w14:textId="77777777" w:rsidR="004E7E8C" w:rsidRPr="0089143D" w:rsidRDefault="004E7E8C" w:rsidP="00030A3A">
            <w:pPr>
              <w:jc w:val="start"/>
              <w:rPr>
                <w:sz w:val="16"/>
                <w:szCs w:val="16"/>
              </w:rPr>
            </w:pPr>
            <w:r w:rsidRPr="0089143D">
              <w:rPr>
                <w:sz w:val="16"/>
                <w:szCs w:val="16"/>
              </w:rPr>
              <w:t>HW</w:t>
            </w:r>
          </w:p>
        </w:tc>
        <w:tc>
          <w:tcPr>
            <w:tcW w:w="0pt" w:type="dxa"/>
            <w:vAlign w:val="center"/>
          </w:tcPr>
          <w:p w14:paraId="48C56718" w14:textId="77777777" w:rsidR="004E7E8C" w:rsidRPr="0089143D" w:rsidRDefault="004E7E8C" w:rsidP="00030A3A">
            <w:pPr>
              <w:rPr>
                <w:sz w:val="16"/>
                <w:szCs w:val="16"/>
              </w:rPr>
            </w:pPr>
            <w:r w:rsidRPr="0089143D">
              <w:rPr>
                <w:sz w:val="16"/>
                <w:szCs w:val="16"/>
              </w:rPr>
              <w:t>-0.00</w:t>
            </w:r>
          </w:p>
        </w:tc>
        <w:tc>
          <w:tcPr>
            <w:tcW w:w="0pt" w:type="dxa"/>
            <w:vAlign w:val="center"/>
          </w:tcPr>
          <w:p w14:paraId="5810CCD9" w14:textId="77777777" w:rsidR="004E7E8C" w:rsidRPr="0089143D" w:rsidRDefault="004E7E8C" w:rsidP="00030A3A">
            <w:pPr>
              <w:rPr>
                <w:sz w:val="16"/>
                <w:szCs w:val="16"/>
              </w:rPr>
            </w:pPr>
            <w:r w:rsidRPr="0089143D">
              <w:rPr>
                <w:sz w:val="16"/>
                <w:szCs w:val="16"/>
              </w:rPr>
              <w:t>5.771</w:t>
            </w:r>
          </w:p>
        </w:tc>
        <w:tc>
          <w:tcPr>
            <w:tcW w:w="0pt" w:type="dxa"/>
            <w:vAlign w:val="center"/>
          </w:tcPr>
          <w:p w14:paraId="178F8577" w14:textId="77777777" w:rsidR="004E7E8C" w:rsidRPr="0089143D" w:rsidRDefault="004E7E8C" w:rsidP="00030A3A">
            <w:pPr>
              <w:rPr>
                <w:sz w:val="16"/>
                <w:szCs w:val="16"/>
              </w:rPr>
            </w:pPr>
            <w:r w:rsidRPr="0089143D">
              <w:rPr>
                <w:sz w:val="16"/>
                <w:szCs w:val="16"/>
              </w:rPr>
              <w:t>4.443</w:t>
            </w:r>
          </w:p>
        </w:tc>
        <w:tc>
          <w:tcPr>
            <w:tcW w:w="0pt" w:type="dxa"/>
            <w:vAlign w:val="center"/>
          </w:tcPr>
          <w:p w14:paraId="77FFD788" w14:textId="77777777" w:rsidR="004E7E8C" w:rsidRPr="0089143D" w:rsidRDefault="004E7E8C" w:rsidP="00030A3A">
            <w:pPr>
              <w:rPr>
                <w:sz w:val="16"/>
                <w:szCs w:val="16"/>
              </w:rPr>
            </w:pPr>
            <w:r w:rsidRPr="0089143D">
              <w:rPr>
                <w:sz w:val="16"/>
                <w:szCs w:val="16"/>
              </w:rPr>
              <w:t>1.472</w:t>
            </w:r>
          </w:p>
        </w:tc>
        <w:tc>
          <w:tcPr>
            <w:tcW w:w="0pt" w:type="dxa"/>
            <w:vAlign w:val="center"/>
          </w:tcPr>
          <w:p w14:paraId="2CFC6A2D" w14:textId="77777777" w:rsidR="004E7E8C" w:rsidRPr="0089143D" w:rsidRDefault="004E7E8C" w:rsidP="00030A3A">
            <w:pPr>
              <w:rPr>
                <w:sz w:val="16"/>
                <w:szCs w:val="16"/>
              </w:rPr>
            </w:pPr>
            <w:r w:rsidRPr="0089143D">
              <w:rPr>
                <w:sz w:val="16"/>
                <w:szCs w:val="16"/>
              </w:rPr>
              <w:t>0.308</w:t>
            </w:r>
          </w:p>
        </w:tc>
        <w:tc>
          <w:tcPr>
            <w:tcW w:w="0pt" w:type="dxa"/>
            <w:vAlign w:val="center"/>
          </w:tcPr>
          <w:p w14:paraId="6A821E3B" w14:textId="77777777" w:rsidR="004E7E8C" w:rsidRPr="0089143D" w:rsidRDefault="004E7E8C" w:rsidP="00030A3A">
            <w:pPr>
              <w:rPr>
                <w:sz w:val="16"/>
                <w:szCs w:val="16"/>
              </w:rPr>
            </w:pPr>
            <w:r w:rsidRPr="0089143D">
              <w:rPr>
                <w:sz w:val="16"/>
                <w:szCs w:val="16"/>
              </w:rPr>
              <w:t>-0.034</w:t>
            </w:r>
          </w:p>
        </w:tc>
      </w:tr>
      <w:tr w:rsidR="004E7E8C" w:rsidRPr="00A147A8" w14:paraId="739EBFC8" w14:textId="77777777" w:rsidTr="00030A3A">
        <w:trPr>
          <w:trHeight w:val="287"/>
        </w:trPr>
        <w:tc>
          <w:tcPr>
            <w:tcW w:w="0pt" w:type="dxa"/>
            <w:vAlign w:val="center"/>
          </w:tcPr>
          <w:p w14:paraId="3FFAE2A8" w14:textId="77777777" w:rsidR="004E7E8C" w:rsidRPr="0089143D" w:rsidRDefault="004E7E8C" w:rsidP="00030A3A">
            <w:pPr>
              <w:jc w:val="start"/>
              <w:rPr>
                <w:sz w:val="16"/>
                <w:szCs w:val="16"/>
              </w:rPr>
            </w:pPr>
            <w:r w:rsidRPr="0089143D">
              <w:rPr>
                <w:sz w:val="16"/>
                <w:szCs w:val="16"/>
              </w:rPr>
              <w:t>BATS</w:t>
            </w:r>
          </w:p>
        </w:tc>
        <w:tc>
          <w:tcPr>
            <w:tcW w:w="0pt" w:type="dxa"/>
            <w:vAlign w:val="center"/>
          </w:tcPr>
          <w:p w14:paraId="16D6297D" w14:textId="77777777" w:rsidR="004E7E8C" w:rsidRPr="0089143D" w:rsidRDefault="004E7E8C" w:rsidP="00030A3A">
            <w:pPr>
              <w:rPr>
                <w:sz w:val="16"/>
                <w:szCs w:val="16"/>
              </w:rPr>
            </w:pPr>
            <w:r w:rsidRPr="0089143D">
              <w:rPr>
                <w:sz w:val="16"/>
                <w:szCs w:val="16"/>
              </w:rPr>
              <w:t>0.482</w:t>
            </w:r>
          </w:p>
        </w:tc>
        <w:tc>
          <w:tcPr>
            <w:tcW w:w="0pt" w:type="dxa"/>
            <w:vAlign w:val="center"/>
          </w:tcPr>
          <w:p w14:paraId="31026DD0" w14:textId="77777777" w:rsidR="004E7E8C" w:rsidRPr="0089143D" w:rsidRDefault="004E7E8C" w:rsidP="00030A3A">
            <w:pPr>
              <w:rPr>
                <w:sz w:val="16"/>
                <w:szCs w:val="16"/>
              </w:rPr>
            </w:pPr>
            <w:r w:rsidRPr="0089143D">
              <w:rPr>
                <w:sz w:val="16"/>
                <w:szCs w:val="16"/>
              </w:rPr>
              <w:t>5.678</w:t>
            </w:r>
          </w:p>
        </w:tc>
        <w:tc>
          <w:tcPr>
            <w:tcW w:w="0pt" w:type="dxa"/>
            <w:vAlign w:val="center"/>
          </w:tcPr>
          <w:p w14:paraId="453B9064" w14:textId="77777777" w:rsidR="004E7E8C" w:rsidRPr="0089143D" w:rsidRDefault="004E7E8C" w:rsidP="00030A3A">
            <w:pPr>
              <w:rPr>
                <w:sz w:val="16"/>
                <w:szCs w:val="16"/>
              </w:rPr>
            </w:pPr>
            <w:r w:rsidRPr="0089143D">
              <w:rPr>
                <w:sz w:val="16"/>
                <w:szCs w:val="16"/>
              </w:rPr>
              <w:t>4.407</w:t>
            </w:r>
          </w:p>
        </w:tc>
        <w:tc>
          <w:tcPr>
            <w:tcW w:w="0pt" w:type="dxa"/>
            <w:vAlign w:val="center"/>
          </w:tcPr>
          <w:p w14:paraId="191F1F47" w14:textId="77777777" w:rsidR="004E7E8C" w:rsidRPr="0089143D" w:rsidRDefault="004E7E8C" w:rsidP="00030A3A">
            <w:pPr>
              <w:rPr>
                <w:sz w:val="16"/>
                <w:szCs w:val="16"/>
              </w:rPr>
            </w:pPr>
            <w:r w:rsidRPr="0089143D">
              <w:rPr>
                <w:sz w:val="16"/>
                <w:szCs w:val="16"/>
              </w:rPr>
              <w:t>1.506</w:t>
            </w:r>
          </w:p>
        </w:tc>
        <w:tc>
          <w:tcPr>
            <w:tcW w:w="0pt" w:type="dxa"/>
            <w:vAlign w:val="center"/>
          </w:tcPr>
          <w:p w14:paraId="59FF9D31" w14:textId="77777777" w:rsidR="004E7E8C" w:rsidRPr="0089143D" w:rsidRDefault="004E7E8C" w:rsidP="00030A3A">
            <w:pPr>
              <w:rPr>
                <w:sz w:val="16"/>
                <w:szCs w:val="16"/>
              </w:rPr>
            </w:pPr>
            <w:r w:rsidRPr="0089143D">
              <w:rPr>
                <w:sz w:val="16"/>
                <w:szCs w:val="16"/>
              </w:rPr>
              <w:t>0.306</w:t>
            </w:r>
          </w:p>
        </w:tc>
        <w:tc>
          <w:tcPr>
            <w:tcW w:w="0pt" w:type="dxa"/>
            <w:vAlign w:val="center"/>
          </w:tcPr>
          <w:p w14:paraId="3E3E35B2" w14:textId="77777777" w:rsidR="004E7E8C" w:rsidRPr="0089143D" w:rsidRDefault="004E7E8C" w:rsidP="00030A3A">
            <w:pPr>
              <w:rPr>
                <w:sz w:val="16"/>
                <w:szCs w:val="16"/>
              </w:rPr>
            </w:pPr>
            <w:r w:rsidRPr="0089143D">
              <w:rPr>
                <w:sz w:val="16"/>
                <w:szCs w:val="16"/>
              </w:rPr>
              <w:t>-0.031</w:t>
            </w:r>
          </w:p>
        </w:tc>
      </w:tr>
      <w:tr w:rsidR="004E7E8C" w:rsidRPr="00A147A8" w14:paraId="45C85FAE" w14:textId="77777777" w:rsidTr="00030A3A">
        <w:trPr>
          <w:trHeight w:val="287"/>
        </w:trPr>
        <w:tc>
          <w:tcPr>
            <w:tcW w:w="0pt" w:type="dxa"/>
            <w:vAlign w:val="center"/>
          </w:tcPr>
          <w:p w14:paraId="2C305EDB" w14:textId="3EDB59A2" w:rsidR="004E7E8C" w:rsidRPr="0029496E" w:rsidRDefault="009C5920" w:rsidP="00030A3A">
            <w:pPr>
              <w:jc w:val="start"/>
              <w:rPr>
                <w:sz w:val="16"/>
                <w:szCs w:val="16"/>
              </w:rPr>
            </w:pPr>
            <w:r w:rsidRPr="0029496E">
              <w:rPr>
                <w:sz w:val="16"/>
                <w:szCs w:val="16"/>
              </w:rPr>
              <w:t>PROPHET</w:t>
            </w:r>
          </w:p>
        </w:tc>
        <w:tc>
          <w:tcPr>
            <w:tcW w:w="0pt" w:type="dxa"/>
            <w:vAlign w:val="center"/>
          </w:tcPr>
          <w:p w14:paraId="56B3D37F" w14:textId="2A57A016" w:rsidR="004E7E8C" w:rsidRPr="0029496E" w:rsidRDefault="0029496E" w:rsidP="00030A3A">
            <w:pPr>
              <w:rPr>
                <w:sz w:val="16"/>
                <w:szCs w:val="16"/>
              </w:rPr>
            </w:pPr>
            <w:r w:rsidRPr="0029496E">
              <w:rPr>
                <w:sz w:val="16"/>
                <w:szCs w:val="16"/>
              </w:rPr>
              <w:t>0.001</w:t>
            </w:r>
          </w:p>
        </w:tc>
        <w:tc>
          <w:tcPr>
            <w:tcW w:w="0pt" w:type="dxa"/>
            <w:vAlign w:val="center"/>
          </w:tcPr>
          <w:p w14:paraId="4BC5841B" w14:textId="4CF4F18F" w:rsidR="004E7E8C" w:rsidRPr="0029496E" w:rsidRDefault="0029496E" w:rsidP="00030A3A">
            <w:pPr>
              <w:rPr>
                <w:sz w:val="16"/>
                <w:szCs w:val="16"/>
              </w:rPr>
            </w:pPr>
            <w:r w:rsidRPr="0029496E">
              <w:rPr>
                <w:sz w:val="16"/>
                <w:szCs w:val="16"/>
              </w:rPr>
              <w:t>6</w:t>
            </w:r>
            <w:r w:rsidR="003A43AD">
              <w:rPr>
                <w:sz w:val="16"/>
                <w:szCs w:val="16"/>
              </w:rPr>
              <w:t>.</w:t>
            </w:r>
            <w:r w:rsidRPr="0029496E">
              <w:rPr>
                <w:sz w:val="16"/>
                <w:szCs w:val="16"/>
              </w:rPr>
              <w:t>386</w:t>
            </w:r>
          </w:p>
        </w:tc>
        <w:tc>
          <w:tcPr>
            <w:tcW w:w="0pt" w:type="dxa"/>
            <w:vAlign w:val="center"/>
          </w:tcPr>
          <w:p w14:paraId="7369D8E5" w14:textId="78F4DC5C" w:rsidR="004E7E8C" w:rsidRPr="0029496E" w:rsidRDefault="0029496E" w:rsidP="00030A3A">
            <w:pPr>
              <w:rPr>
                <w:sz w:val="16"/>
                <w:szCs w:val="16"/>
              </w:rPr>
            </w:pPr>
            <w:r w:rsidRPr="0029496E">
              <w:rPr>
                <w:sz w:val="16"/>
                <w:szCs w:val="16"/>
              </w:rPr>
              <w:t>5.100</w:t>
            </w:r>
          </w:p>
        </w:tc>
        <w:tc>
          <w:tcPr>
            <w:tcW w:w="0pt" w:type="dxa"/>
            <w:vAlign w:val="center"/>
          </w:tcPr>
          <w:p w14:paraId="3EB2C845" w14:textId="5C794CA6" w:rsidR="004E7E8C" w:rsidRPr="0029496E" w:rsidRDefault="0029496E" w:rsidP="00030A3A">
            <w:pPr>
              <w:rPr>
                <w:sz w:val="16"/>
                <w:szCs w:val="16"/>
              </w:rPr>
            </w:pPr>
            <w:r w:rsidRPr="0029496E">
              <w:rPr>
                <w:sz w:val="16"/>
                <w:szCs w:val="16"/>
              </w:rPr>
              <w:t>1.812</w:t>
            </w:r>
          </w:p>
        </w:tc>
        <w:tc>
          <w:tcPr>
            <w:tcW w:w="0pt" w:type="dxa"/>
            <w:vAlign w:val="center"/>
          </w:tcPr>
          <w:p w14:paraId="6BB9DB4D" w14:textId="38F760D6" w:rsidR="004E7E8C" w:rsidRPr="0029496E" w:rsidRDefault="003A43AD" w:rsidP="00030A3A">
            <w:pPr>
              <w:rPr>
                <w:sz w:val="16"/>
                <w:szCs w:val="16"/>
              </w:rPr>
            </w:pPr>
            <w:r>
              <w:rPr>
                <w:sz w:val="16"/>
                <w:szCs w:val="16"/>
              </w:rPr>
              <w:t>0.324</w:t>
            </w:r>
          </w:p>
        </w:tc>
        <w:tc>
          <w:tcPr>
            <w:tcW w:w="0pt" w:type="dxa"/>
            <w:vAlign w:val="center"/>
          </w:tcPr>
          <w:p w14:paraId="541F09D0" w14:textId="0C61C400" w:rsidR="004E7E8C" w:rsidRPr="0029496E" w:rsidRDefault="004E7E8C" w:rsidP="00030A3A">
            <w:pPr>
              <w:rPr>
                <w:sz w:val="16"/>
                <w:szCs w:val="16"/>
              </w:rPr>
            </w:pPr>
            <w:r w:rsidRPr="0029496E">
              <w:rPr>
                <w:sz w:val="16"/>
                <w:szCs w:val="16"/>
              </w:rPr>
              <w:t>0.</w:t>
            </w:r>
            <w:r w:rsidR="0029496E" w:rsidRPr="0029496E">
              <w:rPr>
                <w:sz w:val="16"/>
                <w:szCs w:val="16"/>
              </w:rPr>
              <w:t>108</w:t>
            </w:r>
          </w:p>
        </w:tc>
      </w:tr>
      <w:tr w:rsidR="004E7E8C" w:rsidRPr="00A147A8" w14:paraId="30F2B610" w14:textId="77777777" w:rsidTr="00030A3A">
        <w:trPr>
          <w:trHeight w:val="349"/>
        </w:trPr>
        <w:tc>
          <w:tcPr>
            <w:tcW w:w="0pt" w:type="dxa"/>
            <w:vAlign w:val="center"/>
          </w:tcPr>
          <w:p w14:paraId="330B7E5D" w14:textId="3AD0A350" w:rsidR="004E7E8C" w:rsidRPr="00C01EF5" w:rsidRDefault="009C5920" w:rsidP="00030A3A">
            <w:pPr>
              <w:jc w:val="start"/>
              <w:rPr>
                <w:sz w:val="16"/>
                <w:szCs w:val="16"/>
              </w:rPr>
            </w:pPr>
            <w:r w:rsidRPr="00C01EF5">
              <w:rPr>
                <w:sz w:val="16"/>
                <w:szCs w:val="16"/>
              </w:rPr>
              <w:t>NNETAR</w:t>
            </w:r>
          </w:p>
        </w:tc>
        <w:tc>
          <w:tcPr>
            <w:tcW w:w="0pt" w:type="dxa"/>
            <w:vAlign w:val="center"/>
          </w:tcPr>
          <w:p w14:paraId="5AFB7BB1" w14:textId="4E482FD6" w:rsidR="004E7E8C" w:rsidRPr="00C01EF5" w:rsidRDefault="002A32F3" w:rsidP="00030A3A">
            <w:pPr>
              <w:rPr>
                <w:sz w:val="16"/>
                <w:szCs w:val="16"/>
              </w:rPr>
            </w:pPr>
            <w:r>
              <w:rPr>
                <w:sz w:val="16"/>
                <w:szCs w:val="16"/>
              </w:rPr>
              <w:t>0.001</w:t>
            </w:r>
          </w:p>
        </w:tc>
        <w:tc>
          <w:tcPr>
            <w:tcW w:w="0pt" w:type="dxa"/>
            <w:vAlign w:val="center"/>
          </w:tcPr>
          <w:p w14:paraId="7CC52132" w14:textId="3B58EEFA" w:rsidR="004E7E8C" w:rsidRPr="00C01EF5" w:rsidRDefault="002A32F3" w:rsidP="00030A3A">
            <w:pPr>
              <w:rPr>
                <w:sz w:val="16"/>
                <w:szCs w:val="16"/>
              </w:rPr>
            </w:pPr>
            <w:r>
              <w:rPr>
                <w:sz w:val="16"/>
                <w:szCs w:val="16"/>
              </w:rPr>
              <w:t>9.822</w:t>
            </w:r>
          </w:p>
        </w:tc>
        <w:tc>
          <w:tcPr>
            <w:tcW w:w="0pt" w:type="dxa"/>
            <w:vAlign w:val="center"/>
          </w:tcPr>
          <w:p w14:paraId="31976A95" w14:textId="23C47679" w:rsidR="004E7E8C" w:rsidRPr="00C01EF5" w:rsidRDefault="002A32F3" w:rsidP="00030A3A">
            <w:pPr>
              <w:rPr>
                <w:sz w:val="16"/>
                <w:szCs w:val="16"/>
              </w:rPr>
            </w:pPr>
            <w:r>
              <w:rPr>
                <w:sz w:val="16"/>
                <w:szCs w:val="16"/>
              </w:rPr>
              <w:t>7.140</w:t>
            </w:r>
          </w:p>
        </w:tc>
        <w:tc>
          <w:tcPr>
            <w:tcW w:w="0pt" w:type="dxa"/>
            <w:vAlign w:val="center"/>
          </w:tcPr>
          <w:p w14:paraId="18E0B3DE" w14:textId="68BE169E" w:rsidR="004E7E8C" w:rsidRPr="00C01EF5" w:rsidRDefault="002A32F3" w:rsidP="00030A3A">
            <w:pPr>
              <w:rPr>
                <w:sz w:val="16"/>
                <w:szCs w:val="16"/>
              </w:rPr>
            </w:pPr>
            <w:r>
              <w:rPr>
                <w:sz w:val="16"/>
                <w:szCs w:val="16"/>
              </w:rPr>
              <w:t>2.295</w:t>
            </w:r>
          </w:p>
        </w:tc>
        <w:tc>
          <w:tcPr>
            <w:tcW w:w="0pt" w:type="dxa"/>
            <w:vAlign w:val="center"/>
          </w:tcPr>
          <w:p w14:paraId="7F610809" w14:textId="1F48ABA9" w:rsidR="004E7E8C" w:rsidRPr="00C01EF5" w:rsidRDefault="004E7E8C" w:rsidP="00030A3A">
            <w:pPr>
              <w:rPr>
                <w:sz w:val="16"/>
                <w:szCs w:val="16"/>
              </w:rPr>
            </w:pPr>
            <w:r w:rsidRPr="00C01EF5">
              <w:rPr>
                <w:sz w:val="16"/>
                <w:szCs w:val="16"/>
              </w:rPr>
              <w:t>0</w:t>
            </w:r>
            <w:r w:rsidR="002A32F3">
              <w:rPr>
                <w:sz w:val="16"/>
                <w:szCs w:val="16"/>
              </w:rPr>
              <w:t>.495</w:t>
            </w:r>
          </w:p>
        </w:tc>
        <w:tc>
          <w:tcPr>
            <w:tcW w:w="0pt" w:type="dxa"/>
            <w:vAlign w:val="center"/>
          </w:tcPr>
          <w:p w14:paraId="487E50E8" w14:textId="623AB18B" w:rsidR="004E7E8C" w:rsidRPr="00C01EF5" w:rsidRDefault="004E7E8C" w:rsidP="00030A3A">
            <w:pPr>
              <w:rPr>
                <w:sz w:val="16"/>
                <w:szCs w:val="16"/>
              </w:rPr>
            </w:pPr>
            <w:r w:rsidRPr="00C01EF5">
              <w:rPr>
                <w:sz w:val="16"/>
                <w:szCs w:val="16"/>
              </w:rPr>
              <w:t>0</w:t>
            </w:r>
            <w:r w:rsidR="002A32F3">
              <w:rPr>
                <w:sz w:val="16"/>
                <w:szCs w:val="16"/>
              </w:rPr>
              <w:t>.574</w:t>
            </w:r>
          </w:p>
        </w:tc>
      </w:tr>
    </w:tbl>
    <w:p w14:paraId="359EF069" w14:textId="77BF0DC3" w:rsidR="00DC5677" w:rsidRDefault="00DC5677" w:rsidP="00DC5677">
      <w:pPr>
        <w:jc w:val="both"/>
        <w:rPr>
          <w:b/>
          <w:i/>
        </w:rPr>
      </w:pPr>
    </w:p>
    <w:p w14:paraId="777FF8C8" w14:textId="3AF409D3" w:rsidR="00DC5677" w:rsidRPr="00DC5677" w:rsidRDefault="00DC5677" w:rsidP="00DC5677">
      <w:pPr>
        <w:ind w:firstLine="14.40pt"/>
        <w:jc w:val="both"/>
      </w:pPr>
      <w:r w:rsidRPr="00B35B4D">
        <w:rPr>
          <w:b/>
          <w:i/>
        </w:rPr>
        <w:t xml:space="preserve">Table </w:t>
      </w:r>
      <w:r>
        <w:rPr>
          <w:b/>
          <w:i/>
        </w:rPr>
        <w:t>7</w:t>
      </w:r>
      <w:r w:rsidRPr="00B35B4D">
        <w:rPr>
          <w:b/>
          <w:i/>
        </w:rPr>
        <w:t>:</w:t>
      </w:r>
      <w:r>
        <w:rPr>
          <w:i/>
        </w:rPr>
        <w:t xml:space="preserve"> The forecasting performance of models</w:t>
      </w:r>
    </w:p>
    <w:tbl>
      <w:tblPr>
        <w:tblStyle w:val="TableGrid"/>
        <w:tblpPr w:leftFromText="141" w:rightFromText="141" w:vertAnchor="text" w:horzAnchor="margin" w:tblpY="130"/>
        <w:tblW w:w="244.95pt" w:type="dxa"/>
        <w:tblLook w:firstRow="1" w:lastRow="0" w:firstColumn="1" w:lastColumn="0" w:noHBand="0" w:noVBand="1"/>
      </w:tblPr>
      <w:tblGrid>
        <w:gridCol w:w="958"/>
        <w:gridCol w:w="595"/>
        <w:gridCol w:w="677"/>
        <w:gridCol w:w="677"/>
        <w:gridCol w:w="682"/>
        <w:gridCol w:w="682"/>
        <w:gridCol w:w="628"/>
      </w:tblGrid>
      <w:tr w:rsidR="00A46EBA" w:rsidRPr="00A147A8" w14:paraId="6C5AA8C2" w14:textId="77777777" w:rsidTr="00A46EBA">
        <w:trPr>
          <w:trHeight w:val="267"/>
        </w:trPr>
        <w:tc>
          <w:tcPr>
            <w:tcW w:w="0pt" w:type="dxa"/>
          </w:tcPr>
          <w:p w14:paraId="57D20166" w14:textId="77777777" w:rsidR="00DC5677" w:rsidRPr="00A147A8" w:rsidRDefault="00DC5677" w:rsidP="00DC5677">
            <w:pPr>
              <w:jc w:val="both"/>
            </w:pPr>
          </w:p>
        </w:tc>
        <w:tc>
          <w:tcPr>
            <w:tcW w:w="0pt" w:type="dxa"/>
          </w:tcPr>
          <w:p w14:paraId="2E8C98C5" w14:textId="77777777" w:rsidR="00DC5677" w:rsidRPr="0089143D" w:rsidRDefault="00DC5677" w:rsidP="00DC5677">
            <w:pPr>
              <w:rPr>
                <w:sz w:val="16"/>
                <w:szCs w:val="16"/>
              </w:rPr>
            </w:pPr>
            <w:r w:rsidRPr="0089143D">
              <w:rPr>
                <w:sz w:val="16"/>
                <w:szCs w:val="16"/>
              </w:rPr>
              <w:t xml:space="preserve">ME      </w:t>
            </w:r>
          </w:p>
        </w:tc>
        <w:tc>
          <w:tcPr>
            <w:tcW w:w="0pt" w:type="dxa"/>
          </w:tcPr>
          <w:p w14:paraId="62CD9AED" w14:textId="77777777" w:rsidR="00DC5677" w:rsidRPr="0089143D" w:rsidRDefault="00DC5677" w:rsidP="00DC5677">
            <w:pPr>
              <w:rPr>
                <w:sz w:val="16"/>
                <w:szCs w:val="16"/>
              </w:rPr>
            </w:pPr>
            <w:r w:rsidRPr="0089143D">
              <w:rPr>
                <w:sz w:val="16"/>
                <w:szCs w:val="16"/>
              </w:rPr>
              <w:t xml:space="preserve">RMSE       </w:t>
            </w:r>
          </w:p>
        </w:tc>
        <w:tc>
          <w:tcPr>
            <w:tcW w:w="0pt" w:type="dxa"/>
          </w:tcPr>
          <w:p w14:paraId="04BD5C61" w14:textId="77777777" w:rsidR="00DC5677" w:rsidRPr="0089143D" w:rsidRDefault="00DC5677" w:rsidP="00DC5677">
            <w:pPr>
              <w:rPr>
                <w:sz w:val="16"/>
                <w:szCs w:val="16"/>
              </w:rPr>
            </w:pPr>
            <w:r w:rsidRPr="0089143D">
              <w:rPr>
                <w:sz w:val="16"/>
                <w:szCs w:val="16"/>
              </w:rPr>
              <w:t xml:space="preserve">MAE      </w:t>
            </w:r>
          </w:p>
        </w:tc>
        <w:tc>
          <w:tcPr>
            <w:tcW w:w="0pt" w:type="dxa"/>
          </w:tcPr>
          <w:p w14:paraId="6F8DA663" w14:textId="77777777" w:rsidR="00DC5677" w:rsidRPr="0089143D" w:rsidRDefault="00DC5677" w:rsidP="00DC5677">
            <w:pPr>
              <w:rPr>
                <w:sz w:val="16"/>
                <w:szCs w:val="16"/>
              </w:rPr>
            </w:pPr>
            <w:r w:rsidRPr="0089143D">
              <w:rPr>
                <w:sz w:val="16"/>
                <w:szCs w:val="16"/>
              </w:rPr>
              <w:t xml:space="preserve">MAPE     </w:t>
            </w:r>
          </w:p>
        </w:tc>
        <w:tc>
          <w:tcPr>
            <w:tcW w:w="0pt" w:type="dxa"/>
          </w:tcPr>
          <w:p w14:paraId="28352A2A" w14:textId="77777777" w:rsidR="00DC5677" w:rsidRPr="0089143D" w:rsidRDefault="00DC5677" w:rsidP="00DC5677">
            <w:pPr>
              <w:rPr>
                <w:sz w:val="16"/>
                <w:szCs w:val="16"/>
              </w:rPr>
            </w:pPr>
            <w:r w:rsidRPr="0089143D">
              <w:rPr>
                <w:sz w:val="16"/>
                <w:szCs w:val="16"/>
              </w:rPr>
              <w:t>MASE</w:t>
            </w:r>
          </w:p>
        </w:tc>
        <w:tc>
          <w:tcPr>
            <w:tcW w:w="0pt" w:type="dxa"/>
          </w:tcPr>
          <w:p w14:paraId="1A9F4D06" w14:textId="77777777" w:rsidR="00DC5677" w:rsidRPr="0089143D" w:rsidRDefault="00DC5677" w:rsidP="00DC5677">
            <w:pPr>
              <w:rPr>
                <w:sz w:val="16"/>
                <w:szCs w:val="16"/>
              </w:rPr>
            </w:pPr>
            <w:r w:rsidRPr="0089143D">
              <w:rPr>
                <w:sz w:val="16"/>
                <w:szCs w:val="16"/>
              </w:rPr>
              <w:t>ACF1</w:t>
            </w:r>
          </w:p>
        </w:tc>
      </w:tr>
      <w:tr w:rsidR="00A46EBA" w:rsidRPr="00A147A8" w14:paraId="2D2109CD" w14:textId="77777777" w:rsidTr="00A46EBA">
        <w:trPr>
          <w:trHeight w:val="267"/>
        </w:trPr>
        <w:tc>
          <w:tcPr>
            <w:tcW w:w="0pt" w:type="dxa"/>
            <w:vAlign w:val="center"/>
          </w:tcPr>
          <w:p w14:paraId="6D09028D" w14:textId="35558E55" w:rsidR="00DC5677" w:rsidRPr="0089143D" w:rsidRDefault="00746588" w:rsidP="00DC5677">
            <w:pPr>
              <w:jc w:val="start"/>
              <w:rPr>
                <w:b/>
                <w:bCs/>
                <w:sz w:val="16"/>
                <w:szCs w:val="16"/>
              </w:rPr>
            </w:pPr>
            <w:r>
              <w:rPr>
                <w:b/>
                <w:bCs/>
                <w:sz w:val="16"/>
                <w:szCs w:val="16"/>
              </w:rPr>
              <w:t>S</w:t>
            </w:r>
            <w:r w:rsidR="00DC5677" w:rsidRPr="0089143D">
              <w:rPr>
                <w:b/>
                <w:bCs/>
                <w:sz w:val="16"/>
                <w:szCs w:val="16"/>
              </w:rPr>
              <w:t>ARIMA</w:t>
            </w:r>
          </w:p>
        </w:tc>
        <w:tc>
          <w:tcPr>
            <w:tcW w:w="0pt" w:type="dxa"/>
            <w:vAlign w:val="center"/>
          </w:tcPr>
          <w:p w14:paraId="0DB3C09B" w14:textId="77777777" w:rsidR="00DC5677" w:rsidRPr="0089143D" w:rsidRDefault="00DC5677" w:rsidP="00DC5677">
            <w:pPr>
              <w:rPr>
                <w:b/>
                <w:bCs/>
                <w:sz w:val="16"/>
                <w:szCs w:val="16"/>
              </w:rPr>
            </w:pPr>
            <w:r w:rsidRPr="0089143D">
              <w:rPr>
                <w:b/>
                <w:bCs/>
                <w:sz w:val="16"/>
                <w:szCs w:val="16"/>
              </w:rPr>
              <w:t>-6.13</w:t>
            </w:r>
          </w:p>
        </w:tc>
        <w:tc>
          <w:tcPr>
            <w:tcW w:w="0pt" w:type="dxa"/>
            <w:vAlign w:val="center"/>
          </w:tcPr>
          <w:p w14:paraId="43F0A4A5" w14:textId="77777777" w:rsidR="00DC5677" w:rsidRPr="0089143D" w:rsidRDefault="00DC5677" w:rsidP="00DC5677">
            <w:pPr>
              <w:rPr>
                <w:b/>
                <w:bCs/>
                <w:sz w:val="16"/>
                <w:szCs w:val="16"/>
              </w:rPr>
            </w:pPr>
            <w:r w:rsidRPr="0089143D">
              <w:rPr>
                <w:b/>
                <w:bCs/>
                <w:sz w:val="16"/>
                <w:szCs w:val="16"/>
              </w:rPr>
              <w:t>9.939</w:t>
            </w:r>
          </w:p>
        </w:tc>
        <w:tc>
          <w:tcPr>
            <w:tcW w:w="0pt" w:type="dxa"/>
            <w:vAlign w:val="center"/>
          </w:tcPr>
          <w:p w14:paraId="01E91979" w14:textId="77777777" w:rsidR="00DC5677" w:rsidRPr="0089143D" w:rsidRDefault="00DC5677" w:rsidP="00DC5677">
            <w:pPr>
              <w:rPr>
                <w:b/>
                <w:bCs/>
                <w:sz w:val="16"/>
                <w:szCs w:val="16"/>
              </w:rPr>
            </w:pPr>
            <w:r w:rsidRPr="0089143D">
              <w:rPr>
                <w:b/>
                <w:bCs/>
                <w:sz w:val="16"/>
                <w:szCs w:val="16"/>
              </w:rPr>
              <w:t>8.377</w:t>
            </w:r>
          </w:p>
        </w:tc>
        <w:tc>
          <w:tcPr>
            <w:tcW w:w="0pt" w:type="dxa"/>
            <w:vAlign w:val="center"/>
          </w:tcPr>
          <w:p w14:paraId="6682EE07" w14:textId="77777777" w:rsidR="00DC5677" w:rsidRPr="0089143D" w:rsidRDefault="00DC5677" w:rsidP="00DC5677">
            <w:pPr>
              <w:rPr>
                <w:b/>
                <w:bCs/>
                <w:sz w:val="16"/>
                <w:szCs w:val="16"/>
              </w:rPr>
            </w:pPr>
            <w:r w:rsidRPr="0089143D">
              <w:rPr>
                <w:b/>
                <w:bCs/>
                <w:sz w:val="16"/>
                <w:szCs w:val="16"/>
              </w:rPr>
              <w:t>1.781</w:t>
            </w:r>
          </w:p>
        </w:tc>
        <w:tc>
          <w:tcPr>
            <w:tcW w:w="0pt" w:type="dxa"/>
            <w:vAlign w:val="center"/>
          </w:tcPr>
          <w:p w14:paraId="47F26FCA" w14:textId="77777777" w:rsidR="00DC5677" w:rsidRPr="0089143D" w:rsidRDefault="00DC5677" w:rsidP="00DC5677">
            <w:pPr>
              <w:rPr>
                <w:b/>
                <w:bCs/>
                <w:sz w:val="16"/>
                <w:szCs w:val="16"/>
              </w:rPr>
            </w:pPr>
            <w:r w:rsidRPr="0089143D">
              <w:rPr>
                <w:b/>
                <w:bCs/>
                <w:sz w:val="16"/>
                <w:szCs w:val="16"/>
              </w:rPr>
              <w:t>0.581</w:t>
            </w:r>
          </w:p>
        </w:tc>
        <w:tc>
          <w:tcPr>
            <w:tcW w:w="0pt" w:type="dxa"/>
            <w:vAlign w:val="center"/>
          </w:tcPr>
          <w:p w14:paraId="3AB782C8" w14:textId="77777777" w:rsidR="00DC5677" w:rsidRPr="0089143D" w:rsidRDefault="00DC5677" w:rsidP="00DC5677">
            <w:pPr>
              <w:rPr>
                <w:b/>
                <w:bCs/>
                <w:sz w:val="16"/>
                <w:szCs w:val="16"/>
              </w:rPr>
            </w:pPr>
            <w:r w:rsidRPr="0089143D">
              <w:rPr>
                <w:b/>
                <w:bCs/>
                <w:sz w:val="16"/>
                <w:szCs w:val="16"/>
              </w:rPr>
              <w:t>-0.00</w:t>
            </w:r>
          </w:p>
        </w:tc>
      </w:tr>
      <w:tr w:rsidR="00A46EBA" w:rsidRPr="00A147A8" w14:paraId="7E785771" w14:textId="77777777" w:rsidTr="00A46EBA">
        <w:trPr>
          <w:trHeight w:val="341"/>
        </w:trPr>
        <w:tc>
          <w:tcPr>
            <w:tcW w:w="0pt" w:type="dxa"/>
            <w:vAlign w:val="center"/>
          </w:tcPr>
          <w:p w14:paraId="6781BA76" w14:textId="77777777" w:rsidR="00DC5677" w:rsidRPr="0089143D" w:rsidRDefault="00DC5677" w:rsidP="00DC5677">
            <w:pPr>
              <w:jc w:val="start"/>
              <w:rPr>
                <w:sz w:val="16"/>
                <w:szCs w:val="16"/>
              </w:rPr>
            </w:pPr>
            <w:r w:rsidRPr="0089143D">
              <w:rPr>
                <w:sz w:val="16"/>
                <w:szCs w:val="16"/>
              </w:rPr>
              <w:t>ETS</w:t>
            </w:r>
          </w:p>
        </w:tc>
        <w:tc>
          <w:tcPr>
            <w:tcW w:w="0pt" w:type="dxa"/>
            <w:vAlign w:val="center"/>
          </w:tcPr>
          <w:p w14:paraId="76DB3B86" w14:textId="77777777" w:rsidR="00DC5677" w:rsidRPr="0089143D" w:rsidRDefault="00DC5677" w:rsidP="00DC5677">
            <w:pPr>
              <w:rPr>
                <w:sz w:val="16"/>
                <w:szCs w:val="16"/>
              </w:rPr>
            </w:pPr>
            <w:r w:rsidRPr="0089143D">
              <w:rPr>
                <w:sz w:val="16"/>
                <w:szCs w:val="16"/>
              </w:rPr>
              <w:t>6.936</w:t>
            </w:r>
          </w:p>
        </w:tc>
        <w:tc>
          <w:tcPr>
            <w:tcW w:w="0pt" w:type="dxa"/>
            <w:vAlign w:val="center"/>
          </w:tcPr>
          <w:p w14:paraId="53876AC8" w14:textId="77777777" w:rsidR="00DC5677" w:rsidRPr="0089143D" w:rsidRDefault="00DC5677" w:rsidP="00DC5677">
            <w:pPr>
              <w:rPr>
                <w:sz w:val="16"/>
                <w:szCs w:val="16"/>
              </w:rPr>
            </w:pPr>
            <w:r w:rsidRPr="0089143D">
              <w:rPr>
                <w:sz w:val="16"/>
                <w:szCs w:val="16"/>
              </w:rPr>
              <w:t>18.843</w:t>
            </w:r>
          </w:p>
        </w:tc>
        <w:tc>
          <w:tcPr>
            <w:tcW w:w="0pt" w:type="dxa"/>
            <w:vAlign w:val="center"/>
          </w:tcPr>
          <w:p w14:paraId="0D18521A" w14:textId="77777777" w:rsidR="00DC5677" w:rsidRPr="0089143D" w:rsidRDefault="00DC5677" w:rsidP="00DC5677">
            <w:pPr>
              <w:rPr>
                <w:sz w:val="16"/>
                <w:szCs w:val="16"/>
              </w:rPr>
            </w:pPr>
            <w:r w:rsidRPr="0089143D">
              <w:rPr>
                <w:sz w:val="16"/>
                <w:szCs w:val="16"/>
              </w:rPr>
              <w:t>14.798</w:t>
            </w:r>
          </w:p>
        </w:tc>
        <w:tc>
          <w:tcPr>
            <w:tcW w:w="0pt" w:type="dxa"/>
            <w:vAlign w:val="center"/>
          </w:tcPr>
          <w:p w14:paraId="791261F2" w14:textId="77777777" w:rsidR="00DC5677" w:rsidRPr="0089143D" w:rsidRDefault="00DC5677" w:rsidP="00DC5677">
            <w:pPr>
              <w:rPr>
                <w:sz w:val="16"/>
                <w:szCs w:val="16"/>
              </w:rPr>
            </w:pPr>
            <w:r w:rsidRPr="0089143D">
              <w:rPr>
                <w:sz w:val="16"/>
                <w:szCs w:val="16"/>
              </w:rPr>
              <w:t>2.984</w:t>
            </w:r>
          </w:p>
        </w:tc>
        <w:tc>
          <w:tcPr>
            <w:tcW w:w="0pt" w:type="dxa"/>
            <w:vAlign w:val="center"/>
          </w:tcPr>
          <w:p w14:paraId="51446B16" w14:textId="77777777" w:rsidR="00DC5677" w:rsidRPr="0089143D" w:rsidRDefault="00DC5677" w:rsidP="00DC5677">
            <w:pPr>
              <w:rPr>
                <w:sz w:val="16"/>
                <w:szCs w:val="16"/>
              </w:rPr>
            </w:pPr>
            <w:r w:rsidRPr="0089143D">
              <w:rPr>
                <w:sz w:val="16"/>
                <w:szCs w:val="16"/>
              </w:rPr>
              <w:t>1.026</w:t>
            </w:r>
          </w:p>
        </w:tc>
        <w:tc>
          <w:tcPr>
            <w:tcW w:w="0pt" w:type="dxa"/>
            <w:vAlign w:val="center"/>
          </w:tcPr>
          <w:p w14:paraId="48CD13AB" w14:textId="77777777" w:rsidR="00DC5677" w:rsidRPr="0089143D" w:rsidRDefault="00DC5677" w:rsidP="00DC5677">
            <w:pPr>
              <w:rPr>
                <w:sz w:val="16"/>
                <w:szCs w:val="16"/>
              </w:rPr>
            </w:pPr>
            <w:r w:rsidRPr="0089143D">
              <w:rPr>
                <w:sz w:val="16"/>
                <w:szCs w:val="16"/>
              </w:rPr>
              <w:t>0.777</w:t>
            </w:r>
          </w:p>
        </w:tc>
      </w:tr>
      <w:tr w:rsidR="00A46EBA" w:rsidRPr="00A147A8" w14:paraId="7B55BDB3" w14:textId="77777777" w:rsidTr="00A46EBA">
        <w:trPr>
          <w:trHeight w:val="334"/>
        </w:trPr>
        <w:tc>
          <w:tcPr>
            <w:tcW w:w="0pt" w:type="dxa"/>
            <w:vAlign w:val="center"/>
          </w:tcPr>
          <w:p w14:paraId="69BF7F76" w14:textId="77777777" w:rsidR="00DC5677" w:rsidRPr="0089143D" w:rsidRDefault="00DC5677" w:rsidP="00DC5677">
            <w:pPr>
              <w:jc w:val="start"/>
              <w:rPr>
                <w:sz w:val="16"/>
                <w:szCs w:val="16"/>
              </w:rPr>
            </w:pPr>
            <w:r w:rsidRPr="0089143D">
              <w:rPr>
                <w:sz w:val="16"/>
                <w:szCs w:val="16"/>
              </w:rPr>
              <w:t>HW</w:t>
            </w:r>
          </w:p>
        </w:tc>
        <w:tc>
          <w:tcPr>
            <w:tcW w:w="0pt" w:type="dxa"/>
            <w:vAlign w:val="center"/>
          </w:tcPr>
          <w:p w14:paraId="7289C3FB" w14:textId="77777777" w:rsidR="00DC5677" w:rsidRPr="0089143D" w:rsidRDefault="00DC5677" w:rsidP="00DC5677">
            <w:pPr>
              <w:rPr>
                <w:sz w:val="16"/>
                <w:szCs w:val="16"/>
              </w:rPr>
            </w:pPr>
            <w:r w:rsidRPr="0089143D">
              <w:rPr>
                <w:sz w:val="16"/>
                <w:szCs w:val="16"/>
              </w:rPr>
              <w:t>-14.96</w:t>
            </w:r>
          </w:p>
        </w:tc>
        <w:tc>
          <w:tcPr>
            <w:tcW w:w="0pt" w:type="dxa"/>
            <w:vAlign w:val="center"/>
          </w:tcPr>
          <w:p w14:paraId="2A306687" w14:textId="77777777" w:rsidR="00DC5677" w:rsidRPr="0089143D" w:rsidRDefault="00DC5677" w:rsidP="00DC5677">
            <w:pPr>
              <w:rPr>
                <w:sz w:val="16"/>
                <w:szCs w:val="16"/>
              </w:rPr>
            </w:pPr>
            <w:r w:rsidRPr="0089143D">
              <w:rPr>
                <w:sz w:val="16"/>
                <w:szCs w:val="16"/>
              </w:rPr>
              <w:t>17.551</w:t>
            </w:r>
          </w:p>
        </w:tc>
        <w:tc>
          <w:tcPr>
            <w:tcW w:w="0pt" w:type="dxa"/>
            <w:vAlign w:val="center"/>
          </w:tcPr>
          <w:p w14:paraId="1DDA03B7" w14:textId="77777777" w:rsidR="00DC5677" w:rsidRPr="0089143D" w:rsidRDefault="00DC5677" w:rsidP="00DC5677">
            <w:pPr>
              <w:rPr>
                <w:sz w:val="16"/>
                <w:szCs w:val="16"/>
              </w:rPr>
            </w:pPr>
            <w:r w:rsidRPr="0089143D">
              <w:rPr>
                <w:sz w:val="16"/>
                <w:szCs w:val="16"/>
              </w:rPr>
              <w:t>15.081</w:t>
            </w:r>
          </w:p>
        </w:tc>
        <w:tc>
          <w:tcPr>
            <w:tcW w:w="0pt" w:type="dxa"/>
            <w:vAlign w:val="center"/>
          </w:tcPr>
          <w:p w14:paraId="4FCD3F93" w14:textId="77777777" w:rsidR="00DC5677" w:rsidRPr="0089143D" w:rsidRDefault="00DC5677" w:rsidP="00DC5677">
            <w:pPr>
              <w:rPr>
                <w:sz w:val="16"/>
                <w:szCs w:val="16"/>
              </w:rPr>
            </w:pPr>
            <w:r w:rsidRPr="0089143D">
              <w:rPr>
                <w:sz w:val="16"/>
                <w:szCs w:val="16"/>
              </w:rPr>
              <w:t>3.092</w:t>
            </w:r>
          </w:p>
        </w:tc>
        <w:tc>
          <w:tcPr>
            <w:tcW w:w="0pt" w:type="dxa"/>
            <w:vAlign w:val="center"/>
          </w:tcPr>
          <w:p w14:paraId="100CB7CE" w14:textId="77777777" w:rsidR="00DC5677" w:rsidRPr="0089143D" w:rsidRDefault="00DC5677" w:rsidP="00DC5677">
            <w:pPr>
              <w:rPr>
                <w:sz w:val="16"/>
                <w:szCs w:val="16"/>
              </w:rPr>
            </w:pPr>
            <w:r w:rsidRPr="0089143D">
              <w:rPr>
                <w:sz w:val="16"/>
                <w:szCs w:val="16"/>
              </w:rPr>
              <w:t>1.046</w:t>
            </w:r>
          </w:p>
        </w:tc>
        <w:tc>
          <w:tcPr>
            <w:tcW w:w="0pt" w:type="dxa"/>
            <w:vAlign w:val="center"/>
          </w:tcPr>
          <w:p w14:paraId="52F425AA" w14:textId="77777777" w:rsidR="00DC5677" w:rsidRPr="0089143D" w:rsidRDefault="00DC5677" w:rsidP="00DC5677">
            <w:pPr>
              <w:rPr>
                <w:sz w:val="16"/>
                <w:szCs w:val="16"/>
              </w:rPr>
            </w:pPr>
            <w:r w:rsidRPr="0089143D">
              <w:rPr>
                <w:sz w:val="16"/>
                <w:szCs w:val="16"/>
              </w:rPr>
              <w:t>0.032</w:t>
            </w:r>
          </w:p>
        </w:tc>
      </w:tr>
      <w:tr w:rsidR="00A46EBA" w:rsidRPr="00A147A8" w14:paraId="71D4828E" w14:textId="77777777" w:rsidTr="00A46EBA">
        <w:trPr>
          <w:trHeight w:val="315"/>
        </w:trPr>
        <w:tc>
          <w:tcPr>
            <w:tcW w:w="0pt" w:type="dxa"/>
            <w:vAlign w:val="center"/>
          </w:tcPr>
          <w:p w14:paraId="235B7F27" w14:textId="77777777" w:rsidR="00DC5677" w:rsidRPr="0089143D" w:rsidRDefault="00DC5677" w:rsidP="00DC5677">
            <w:pPr>
              <w:jc w:val="start"/>
              <w:rPr>
                <w:sz w:val="16"/>
                <w:szCs w:val="16"/>
              </w:rPr>
            </w:pPr>
            <w:r w:rsidRPr="0089143D">
              <w:rPr>
                <w:sz w:val="16"/>
                <w:szCs w:val="16"/>
              </w:rPr>
              <w:t>BATS</w:t>
            </w:r>
          </w:p>
        </w:tc>
        <w:tc>
          <w:tcPr>
            <w:tcW w:w="0pt" w:type="dxa"/>
            <w:vAlign w:val="center"/>
          </w:tcPr>
          <w:p w14:paraId="0829D037" w14:textId="77777777" w:rsidR="00DC5677" w:rsidRPr="0089143D" w:rsidRDefault="00DC5677" w:rsidP="00DC5677">
            <w:pPr>
              <w:rPr>
                <w:sz w:val="16"/>
                <w:szCs w:val="16"/>
              </w:rPr>
            </w:pPr>
            <w:r w:rsidRPr="0089143D">
              <w:rPr>
                <w:sz w:val="16"/>
                <w:szCs w:val="16"/>
              </w:rPr>
              <w:t>7.001</w:t>
            </w:r>
          </w:p>
        </w:tc>
        <w:tc>
          <w:tcPr>
            <w:tcW w:w="0pt" w:type="dxa"/>
            <w:vAlign w:val="center"/>
          </w:tcPr>
          <w:p w14:paraId="472587AD" w14:textId="77777777" w:rsidR="00DC5677" w:rsidRPr="0089143D" w:rsidRDefault="00DC5677" w:rsidP="00DC5677">
            <w:pPr>
              <w:rPr>
                <w:sz w:val="16"/>
                <w:szCs w:val="16"/>
              </w:rPr>
            </w:pPr>
            <w:r w:rsidRPr="0089143D">
              <w:rPr>
                <w:sz w:val="16"/>
                <w:szCs w:val="16"/>
              </w:rPr>
              <w:t>15.043</w:t>
            </w:r>
          </w:p>
        </w:tc>
        <w:tc>
          <w:tcPr>
            <w:tcW w:w="0pt" w:type="dxa"/>
            <w:vAlign w:val="center"/>
          </w:tcPr>
          <w:p w14:paraId="05D2CC72" w14:textId="77777777" w:rsidR="00DC5677" w:rsidRPr="0089143D" w:rsidRDefault="00DC5677" w:rsidP="00DC5677">
            <w:pPr>
              <w:rPr>
                <w:sz w:val="16"/>
                <w:szCs w:val="16"/>
              </w:rPr>
            </w:pPr>
            <w:r w:rsidRPr="0089143D">
              <w:rPr>
                <w:sz w:val="16"/>
                <w:szCs w:val="16"/>
              </w:rPr>
              <w:t>11.538</w:t>
            </w:r>
          </w:p>
        </w:tc>
        <w:tc>
          <w:tcPr>
            <w:tcW w:w="0pt" w:type="dxa"/>
            <w:vAlign w:val="center"/>
          </w:tcPr>
          <w:p w14:paraId="02F9E7AB" w14:textId="77777777" w:rsidR="00DC5677" w:rsidRPr="0089143D" w:rsidRDefault="00DC5677" w:rsidP="00DC5677">
            <w:pPr>
              <w:rPr>
                <w:sz w:val="16"/>
                <w:szCs w:val="16"/>
              </w:rPr>
            </w:pPr>
            <w:r w:rsidRPr="0089143D">
              <w:rPr>
                <w:sz w:val="16"/>
                <w:szCs w:val="16"/>
              </w:rPr>
              <w:t>2.318</w:t>
            </w:r>
          </w:p>
        </w:tc>
        <w:tc>
          <w:tcPr>
            <w:tcW w:w="0pt" w:type="dxa"/>
            <w:vAlign w:val="center"/>
          </w:tcPr>
          <w:p w14:paraId="48392BB7" w14:textId="77777777" w:rsidR="00DC5677" w:rsidRPr="0089143D" w:rsidRDefault="00DC5677" w:rsidP="00DC5677">
            <w:pPr>
              <w:rPr>
                <w:sz w:val="16"/>
                <w:szCs w:val="16"/>
              </w:rPr>
            </w:pPr>
            <w:r w:rsidRPr="0089143D">
              <w:rPr>
                <w:sz w:val="16"/>
                <w:szCs w:val="16"/>
              </w:rPr>
              <w:t>0.799</w:t>
            </w:r>
          </w:p>
        </w:tc>
        <w:tc>
          <w:tcPr>
            <w:tcW w:w="0pt" w:type="dxa"/>
            <w:vAlign w:val="center"/>
          </w:tcPr>
          <w:p w14:paraId="544EE5D8" w14:textId="77777777" w:rsidR="00DC5677" w:rsidRPr="0089143D" w:rsidRDefault="00DC5677" w:rsidP="00DC5677">
            <w:pPr>
              <w:rPr>
                <w:sz w:val="16"/>
                <w:szCs w:val="16"/>
              </w:rPr>
            </w:pPr>
            <w:r w:rsidRPr="0089143D">
              <w:rPr>
                <w:sz w:val="16"/>
                <w:szCs w:val="16"/>
              </w:rPr>
              <w:t>0.683</w:t>
            </w:r>
          </w:p>
        </w:tc>
      </w:tr>
      <w:tr w:rsidR="00A46EBA" w:rsidRPr="00A147A8" w14:paraId="6E72A0A9" w14:textId="77777777" w:rsidTr="00A46EBA">
        <w:trPr>
          <w:trHeight w:val="341"/>
        </w:trPr>
        <w:tc>
          <w:tcPr>
            <w:tcW w:w="0pt" w:type="dxa"/>
            <w:vAlign w:val="center"/>
          </w:tcPr>
          <w:p w14:paraId="00A181CB" w14:textId="77777777" w:rsidR="00DC5677" w:rsidRPr="0089143D" w:rsidRDefault="00DC5677" w:rsidP="00DC5677">
            <w:pPr>
              <w:jc w:val="start"/>
              <w:rPr>
                <w:color w:val="C00000"/>
                <w:sz w:val="16"/>
                <w:szCs w:val="16"/>
              </w:rPr>
            </w:pPr>
            <w:r w:rsidRPr="00C43EDD">
              <w:rPr>
                <w:sz w:val="16"/>
                <w:szCs w:val="16"/>
              </w:rPr>
              <w:t>PROPHET</w:t>
            </w:r>
          </w:p>
        </w:tc>
        <w:tc>
          <w:tcPr>
            <w:tcW w:w="0pt" w:type="dxa"/>
            <w:vAlign w:val="center"/>
          </w:tcPr>
          <w:p w14:paraId="4EFCF421" w14:textId="77777777" w:rsidR="00DC5677" w:rsidRPr="00C43EDD" w:rsidRDefault="00DC5677" w:rsidP="00DC5677">
            <w:pPr>
              <w:rPr>
                <w:sz w:val="16"/>
                <w:szCs w:val="16"/>
              </w:rPr>
            </w:pPr>
            <w:r w:rsidRPr="0089143D">
              <w:rPr>
                <w:sz w:val="16"/>
                <w:szCs w:val="16"/>
              </w:rPr>
              <w:t>-10.09</w:t>
            </w:r>
          </w:p>
        </w:tc>
        <w:tc>
          <w:tcPr>
            <w:tcW w:w="0pt" w:type="dxa"/>
            <w:vAlign w:val="center"/>
          </w:tcPr>
          <w:p w14:paraId="592E7659" w14:textId="77777777" w:rsidR="00DC5677" w:rsidRPr="00C43EDD" w:rsidRDefault="00DC5677" w:rsidP="00DC5677">
            <w:pPr>
              <w:rPr>
                <w:sz w:val="16"/>
                <w:szCs w:val="16"/>
              </w:rPr>
            </w:pPr>
            <w:r w:rsidRPr="0089143D">
              <w:rPr>
                <w:sz w:val="16"/>
                <w:szCs w:val="16"/>
              </w:rPr>
              <w:t>13.207</w:t>
            </w:r>
          </w:p>
        </w:tc>
        <w:tc>
          <w:tcPr>
            <w:tcW w:w="0pt" w:type="dxa"/>
            <w:vAlign w:val="center"/>
          </w:tcPr>
          <w:p w14:paraId="667F09E6" w14:textId="77777777" w:rsidR="00DC5677" w:rsidRPr="00C43EDD" w:rsidRDefault="00DC5677" w:rsidP="00DC5677">
            <w:pPr>
              <w:rPr>
                <w:sz w:val="16"/>
                <w:szCs w:val="16"/>
              </w:rPr>
            </w:pPr>
            <w:r w:rsidRPr="0089143D">
              <w:rPr>
                <w:sz w:val="16"/>
                <w:szCs w:val="16"/>
              </w:rPr>
              <w:t>11.213</w:t>
            </w:r>
          </w:p>
        </w:tc>
        <w:tc>
          <w:tcPr>
            <w:tcW w:w="0pt" w:type="dxa"/>
            <w:vAlign w:val="center"/>
          </w:tcPr>
          <w:p w14:paraId="32ABA707" w14:textId="77777777" w:rsidR="00DC5677" w:rsidRPr="00C43EDD" w:rsidRDefault="00DC5677" w:rsidP="00DC5677">
            <w:pPr>
              <w:rPr>
                <w:sz w:val="16"/>
                <w:szCs w:val="16"/>
              </w:rPr>
            </w:pPr>
            <w:r w:rsidRPr="0089143D">
              <w:rPr>
                <w:sz w:val="16"/>
                <w:szCs w:val="16"/>
              </w:rPr>
              <w:t>2.401</w:t>
            </w:r>
          </w:p>
        </w:tc>
        <w:tc>
          <w:tcPr>
            <w:tcW w:w="0pt" w:type="dxa"/>
            <w:vAlign w:val="center"/>
          </w:tcPr>
          <w:p w14:paraId="7E3395A6" w14:textId="77777777" w:rsidR="00DC5677" w:rsidRPr="00C43EDD" w:rsidRDefault="00DC5677" w:rsidP="00DC5677">
            <w:pPr>
              <w:rPr>
                <w:sz w:val="16"/>
                <w:szCs w:val="16"/>
              </w:rPr>
            </w:pPr>
            <w:r>
              <w:rPr>
                <w:sz w:val="16"/>
                <w:szCs w:val="16"/>
              </w:rPr>
              <w:t>0.698</w:t>
            </w:r>
          </w:p>
        </w:tc>
        <w:tc>
          <w:tcPr>
            <w:tcW w:w="0pt" w:type="dxa"/>
            <w:vAlign w:val="center"/>
          </w:tcPr>
          <w:p w14:paraId="1C0106E8" w14:textId="77777777" w:rsidR="00DC5677" w:rsidRPr="00C43EDD" w:rsidRDefault="00DC5677" w:rsidP="00DC5677">
            <w:pPr>
              <w:rPr>
                <w:sz w:val="16"/>
                <w:szCs w:val="16"/>
              </w:rPr>
            </w:pPr>
            <w:r w:rsidRPr="0089143D">
              <w:rPr>
                <w:sz w:val="16"/>
                <w:szCs w:val="16"/>
              </w:rPr>
              <w:t>-0.117</w:t>
            </w:r>
          </w:p>
        </w:tc>
      </w:tr>
      <w:tr w:rsidR="00A46EBA" w:rsidRPr="00A147A8" w14:paraId="3BEF297D" w14:textId="77777777" w:rsidTr="00A46EBA">
        <w:trPr>
          <w:trHeight w:val="315"/>
        </w:trPr>
        <w:tc>
          <w:tcPr>
            <w:tcW w:w="0pt" w:type="dxa"/>
            <w:vAlign w:val="center"/>
          </w:tcPr>
          <w:p w14:paraId="3E8A5DF1" w14:textId="77777777" w:rsidR="00DC5677" w:rsidRPr="0089143D" w:rsidRDefault="00DC5677" w:rsidP="00DC5677">
            <w:pPr>
              <w:jc w:val="start"/>
              <w:rPr>
                <w:sz w:val="16"/>
                <w:szCs w:val="16"/>
              </w:rPr>
            </w:pPr>
            <w:r>
              <w:rPr>
                <w:sz w:val="16"/>
                <w:szCs w:val="16"/>
              </w:rPr>
              <w:t>NNETAR</w:t>
            </w:r>
          </w:p>
        </w:tc>
        <w:tc>
          <w:tcPr>
            <w:tcW w:w="0pt" w:type="dxa"/>
            <w:vAlign w:val="center"/>
          </w:tcPr>
          <w:p w14:paraId="5D42CBC7" w14:textId="77777777" w:rsidR="00DC5677" w:rsidRPr="0089143D" w:rsidRDefault="00DC5677" w:rsidP="00DC5677">
            <w:pPr>
              <w:rPr>
                <w:sz w:val="16"/>
                <w:szCs w:val="16"/>
              </w:rPr>
            </w:pPr>
            <w:r>
              <w:rPr>
                <w:sz w:val="16"/>
                <w:szCs w:val="16"/>
              </w:rPr>
              <w:t>-4.594</w:t>
            </w:r>
          </w:p>
        </w:tc>
        <w:tc>
          <w:tcPr>
            <w:tcW w:w="0pt" w:type="dxa"/>
            <w:vAlign w:val="center"/>
          </w:tcPr>
          <w:p w14:paraId="66907A57" w14:textId="77777777" w:rsidR="00DC5677" w:rsidRPr="0089143D" w:rsidRDefault="00DC5677" w:rsidP="00DC5677">
            <w:pPr>
              <w:rPr>
                <w:sz w:val="16"/>
                <w:szCs w:val="16"/>
              </w:rPr>
            </w:pPr>
            <w:r>
              <w:rPr>
                <w:sz w:val="16"/>
                <w:szCs w:val="16"/>
              </w:rPr>
              <w:t>16.713</w:t>
            </w:r>
          </w:p>
        </w:tc>
        <w:tc>
          <w:tcPr>
            <w:tcW w:w="0pt" w:type="dxa"/>
            <w:vAlign w:val="center"/>
          </w:tcPr>
          <w:p w14:paraId="4FB24EC5" w14:textId="77777777" w:rsidR="00DC5677" w:rsidRPr="0089143D" w:rsidRDefault="00DC5677" w:rsidP="00DC5677">
            <w:pPr>
              <w:rPr>
                <w:sz w:val="16"/>
                <w:szCs w:val="16"/>
              </w:rPr>
            </w:pPr>
            <w:r>
              <w:rPr>
                <w:sz w:val="16"/>
                <w:szCs w:val="16"/>
              </w:rPr>
              <w:t>13.390</w:t>
            </w:r>
          </w:p>
        </w:tc>
        <w:tc>
          <w:tcPr>
            <w:tcW w:w="0pt" w:type="dxa"/>
            <w:vAlign w:val="center"/>
          </w:tcPr>
          <w:p w14:paraId="0684BC61" w14:textId="77777777" w:rsidR="00DC5677" w:rsidRPr="0089143D" w:rsidRDefault="00DC5677" w:rsidP="00DC5677">
            <w:pPr>
              <w:rPr>
                <w:sz w:val="16"/>
                <w:szCs w:val="16"/>
              </w:rPr>
            </w:pPr>
            <w:r w:rsidRPr="0089143D">
              <w:rPr>
                <w:sz w:val="16"/>
                <w:szCs w:val="16"/>
              </w:rPr>
              <w:t>2</w:t>
            </w:r>
            <w:r>
              <w:rPr>
                <w:sz w:val="16"/>
                <w:szCs w:val="16"/>
              </w:rPr>
              <w:t>.760</w:t>
            </w:r>
          </w:p>
        </w:tc>
        <w:tc>
          <w:tcPr>
            <w:tcW w:w="0pt" w:type="dxa"/>
            <w:vAlign w:val="center"/>
          </w:tcPr>
          <w:p w14:paraId="2D3B7C6D" w14:textId="77777777" w:rsidR="00DC5677" w:rsidRPr="0089143D" w:rsidRDefault="00DC5677" w:rsidP="00DC5677">
            <w:pPr>
              <w:rPr>
                <w:sz w:val="16"/>
                <w:szCs w:val="16"/>
              </w:rPr>
            </w:pPr>
            <w:r>
              <w:rPr>
                <w:sz w:val="16"/>
                <w:szCs w:val="16"/>
              </w:rPr>
              <w:t>0.984</w:t>
            </w:r>
          </w:p>
        </w:tc>
        <w:tc>
          <w:tcPr>
            <w:tcW w:w="0pt" w:type="dxa"/>
            <w:vAlign w:val="center"/>
          </w:tcPr>
          <w:p w14:paraId="5E213B5C" w14:textId="77777777" w:rsidR="00DC5677" w:rsidRPr="0089143D" w:rsidRDefault="00DC5677" w:rsidP="00DC5677">
            <w:pPr>
              <w:rPr>
                <w:sz w:val="16"/>
                <w:szCs w:val="16"/>
              </w:rPr>
            </w:pPr>
            <w:r>
              <w:rPr>
                <w:sz w:val="16"/>
                <w:szCs w:val="16"/>
              </w:rPr>
              <w:t>0.056</w:t>
            </w:r>
          </w:p>
        </w:tc>
      </w:tr>
    </w:tbl>
    <w:p w14:paraId="412D9C90" w14:textId="7CFF3826" w:rsidR="007978FB" w:rsidRDefault="00746588" w:rsidP="00746588">
      <w:pPr>
        <w:spacing w:before="12pt"/>
        <w:ind w:firstLine="14.40pt"/>
        <w:jc w:val="both"/>
      </w:pPr>
      <w:r w:rsidRPr="00746588">
        <w:t xml:space="preserve">The </w:t>
      </w:r>
      <w:r>
        <w:t>S</w:t>
      </w:r>
      <w:r w:rsidRPr="00746588">
        <w:t>ARIMA model perform</w:t>
      </w:r>
      <w:r>
        <w:t>ed</w:t>
      </w:r>
      <w:r w:rsidRPr="00746588">
        <w:t xml:space="preserve"> very well for all measurements compared to the other model trials. The </w:t>
      </w:r>
      <w:r>
        <w:t>root mean squared error</w:t>
      </w:r>
      <w:r w:rsidRPr="00746588">
        <w:t xml:space="preserve">s and mean </w:t>
      </w:r>
      <w:r>
        <w:t xml:space="preserve">absolute </w:t>
      </w:r>
      <w:r w:rsidRPr="00746588">
        <w:t xml:space="preserve">percentage errors </w:t>
      </w:r>
      <w:r>
        <w:t>are</w:t>
      </w:r>
      <w:r w:rsidRPr="00746588">
        <w:t xml:space="preserve"> somewhat similar between the models, however the </w:t>
      </w:r>
      <w:r>
        <w:t>SARIMA</w:t>
      </w:r>
      <w:r w:rsidRPr="00746588">
        <w:t xml:space="preserve"> model outperformed </w:t>
      </w:r>
      <w:r>
        <w:t>the other methods</w:t>
      </w:r>
      <w:r w:rsidRPr="00746588">
        <w:t xml:space="preserve">, therefore </w:t>
      </w:r>
      <w:r>
        <w:t xml:space="preserve">we can conclude that </w:t>
      </w:r>
      <w:r w:rsidRPr="00746588">
        <w:t xml:space="preserve">the </w:t>
      </w:r>
      <w:r>
        <w:t xml:space="preserve">SARIMA </w:t>
      </w:r>
      <w:r w:rsidRPr="00746588">
        <w:t>model prevailed on the MASE metric with the best forecasting performance</w:t>
      </w:r>
      <w:r>
        <w:t xml:space="preserve">. </w:t>
      </w:r>
      <w:r w:rsidR="00DA5F7F">
        <w:t xml:space="preserve">Also, it </w:t>
      </w:r>
      <w:r w:rsidR="00754E01">
        <w:t xml:space="preserve">is </w:t>
      </w:r>
      <w:r>
        <w:t>observed</w:t>
      </w:r>
      <w:r w:rsidR="00DA5F7F">
        <w:t xml:space="preserve"> that </w:t>
      </w:r>
      <w:r>
        <w:t>prophet</w:t>
      </w:r>
      <w:r w:rsidR="00DA5F7F">
        <w:t xml:space="preserve"> has the </w:t>
      </w:r>
      <w:r w:rsidR="00754E01">
        <w:t>second-best</w:t>
      </w:r>
      <w:r w:rsidR="00DA5F7F">
        <w:t xml:space="preserve"> forecasting performance when compared to other model</w:t>
      </w:r>
      <w:r>
        <w:t>s</w:t>
      </w:r>
      <w:r w:rsidR="00DA5F7F">
        <w:t xml:space="preserve">. Lastly, </w:t>
      </w:r>
      <w:r>
        <w:t xml:space="preserve">ets </w:t>
      </w:r>
      <w:r w:rsidR="00DA5F7F">
        <w:t>model has the lowest forecasting accuracy as shown in the tables above.</w:t>
      </w:r>
    </w:p>
    <w:p w14:paraId="005CBD14" w14:textId="27B33D7C" w:rsidR="00692863" w:rsidRDefault="00D47B66" w:rsidP="00D47B66">
      <w:pPr>
        <w:spacing w:before="12pt"/>
        <w:ind w:firstLine="14.40pt"/>
        <w:jc w:val="both"/>
      </w:pPr>
      <w:r w:rsidRPr="00D47B66">
        <w:t xml:space="preserve">The </w:t>
      </w:r>
      <w:r w:rsidR="00C50D9A">
        <w:t>best</w:t>
      </w:r>
      <w:r w:rsidR="00505748">
        <w:t xml:space="preserve"> forecasting performance of the model can </w:t>
      </w:r>
      <w:r w:rsidR="003D7C1F">
        <w:t>also be</w:t>
      </w:r>
      <w:r w:rsidR="00505748">
        <w:t xml:space="preserve"> </w:t>
      </w:r>
      <w:r w:rsidR="00C50D9A">
        <w:t>analyz</w:t>
      </w:r>
      <w:r w:rsidR="00505748">
        <w:t xml:space="preserve">ed from </w:t>
      </w:r>
      <w:r w:rsidR="001121DD">
        <w:t>the following</w:t>
      </w:r>
      <w:r w:rsidR="00505748">
        <w:t xml:space="preserve"> plot.</w:t>
      </w:r>
    </w:p>
    <w:p w14:paraId="00CE4CFD" w14:textId="512D69B5" w:rsidR="00505748" w:rsidRDefault="00A46EBA" w:rsidP="00505748">
      <w:pPr>
        <w:jc w:val="both"/>
      </w:pPr>
      <w:r>
        <w:rPr>
          <w:noProof/>
        </w:rPr>
        <w:drawing>
          <wp:inline distT="0" distB="0" distL="0" distR="0" wp14:anchorId="39EC6467" wp14:editId="4A127E69">
            <wp:extent cx="3397955" cy="2097024"/>
            <wp:effectExtent l="0" t="0" r="5715" b="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7955" cy="2097024"/>
                    </a:xfrm>
                    <a:prstGeom prst="rect">
                      <a:avLst/>
                    </a:prstGeom>
                    <a:noFill/>
                  </pic:spPr>
                </pic:pic>
              </a:graphicData>
            </a:graphic>
          </wp:inline>
        </w:drawing>
      </w:r>
    </w:p>
    <w:p w14:paraId="219AA047" w14:textId="5395C344" w:rsidR="00505748" w:rsidRPr="00E94DDA" w:rsidRDefault="00505748" w:rsidP="00E94DDA">
      <w:pPr>
        <w:spacing w:line="18pt" w:lineRule="auto"/>
        <w:rPr>
          <w:i/>
        </w:rPr>
      </w:pPr>
      <w:r>
        <w:rPr>
          <w:b/>
          <w:i/>
        </w:rPr>
        <w:t>Graph 10</w:t>
      </w:r>
      <w:r w:rsidRPr="00E3113E">
        <w:rPr>
          <w:i/>
        </w:rPr>
        <w:t xml:space="preserve">: </w:t>
      </w:r>
      <w:r>
        <w:rPr>
          <w:i/>
        </w:rPr>
        <w:t xml:space="preserve">Forecast Plot of </w:t>
      </w:r>
      <w:r w:rsidR="00E94DDA">
        <w:rPr>
          <w:i/>
        </w:rPr>
        <w:t>SARIMA Model</w:t>
      </w:r>
    </w:p>
    <w:p w14:paraId="05EF8721" w14:textId="732B6238" w:rsidR="00E966FB" w:rsidRDefault="000727CD" w:rsidP="007964B6">
      <w:pPr>
        <w:pStyle w:val="Heading1"/>
      </w:pPr>
      <w:r>
        <w:t>DISCUSSION AND CONCLUSION</w:t>
      </w:r>
    </w:p>
    <w:p w14:paraId="260CF2DB" w14:textId="77777777" w:rsidR="0088115F" w:rsidRDefault="00E966FB" w:rsidP="0088115F">
      <w:pPr>
        <w:ind w:firstLine="14.40pt"/>
        <w:jc w:val="both"/>
      </w:pPr>
      <w:r>
        <w:t>In th</w:t>
      </w:r>
      <w:r w:rsidRPr="00E966FB">
        <w:t>is paper, after cleaning the data set and splitting into train-test, the stationar</w:t>
      </w:r>
      <w:r>
        <w:t>it</w:t>
      </w:r>
      <w:r w:rsidRPr="00E966FB">
        <w:t>y of the series checked; time series, ACF&amp;PACF</w:t>
      </w:r>
      <w:r>
        <w:t xml:space="preserve"> plots, and KPSS</w:t>
      </w:r>
      <w:r w:rsidR="000E4E0E">
        <w:t xml:space="preserve">, </w:t>
      </w:r>
      <w:r>
        <w:t>PP</w:t>
      </w:r>
      <w:r w:rsidR="000E4E0E">
        <w:t xml:space="preserve">, </w:t>
      </w:r>
      <w:r w:rsidR="000E4E0E" w:rsidRPr="000E4E0E">
        <w:t xml:space="preserve">HEGY and Canova-Hansen </w:t>
      </w:r>
      <w:r>
        <w:t xml:space="preserve">tests are examined, </w:t>
      </w:r>
      <w:r w:rsidR="000E4E0E">
        <w:t>i</w:t>
      </w:r>
      <w:r>
        <w:t xml:space="preserve">t is seen that this condition cannot be met because there is a stochastic trend </w:t>
      </w:r>
      <w:r w:rsidR="000E4E0E">
        <w:t xml:space="preserve">and seasonality </w:t>
      </w:r>
      <w:r>
        <w:t>in the series. To solve th</w:t>
      </w:r>
      <w:r w:rsidR="000E4E0E">
        <w:t>ese</w:t>
      </w:r>
      <w:r>
        <w:t xml:space="preserve"> problem, both regular and seasonal differences were applied.</w:t>
      </w:r>
      <w:r w:rsidR="0088115F">
        <w:t xml:space="preserve"> </w:t>
      </w:r>
      <w:r w:rsidR="0088115F" w:rsidRPr="0088115F">
        <w:t>After making the process as stationary as possible, the best model with fewer and more significant parameters was selected by using the AIC comparison and t statistics from the determined temporal models.</w:t>
      </w:r>
    </w:p>
    <w:p w14:paraId="50E0722E" w14:textId="522DD4F5" w:rsidR="009303D9" w:rsidRPr="00E76960" w:rsidRDefault="007964B6" w:rsidP="003D7C1F">
      <w:pPr>
        <w:ind w:firstLine="14.40pt"/>
        <w:jc w:val="both"/>
        <w:rPr>
          <w:iCs/>
        </w:rPr>
      </w:pPr>
      <w:r>
        <w:t>Using</w:t>
      </w:r>
      <w:r w:rsidR="00E966FB">
        <w:t xml:space="preserve"> the best model</w:t>
      </w:r>
      <w:r>
        <w:t xml:space="preserve"> obtained</w:t>
      </w:r>
      <w:r w:rsidR="00E966FB">
        <w:t xml:space="preserve">, diagnostic checks are performed on the residuals. At this point, the problem of non-normal errors </w:t>
      </w:r>
      <w:r>
        <w:t>arose,</w:t>
      </w:r>
      <w:r w:rsidR="00E966FB">
        <w:t xml:space="preserve"> and </w:t>
      </w:r>
      <w:r>
        <w:t>box-cox</w:t>
      </w:r>
      <w:r w:rsidR="00E966FB">
        <w:t xml:space="preserve"> transformation w</w:t>
      </w:r>
      <w:r>
        <w:t>as</w:t>
      </w:r>
      <w:r w:rsidR="00E966FB">
        <w:t xml:space="preserve"> applied, </w:t>
      </w:r>
      <w:r>
        <w:t>however</w:t>
      </w:r>
      <w:r w:rsidR="00E966FB">
        <w:t xml:space="preserve"> it </w:t>
      </w:r>
      <w:r>
        <w:t>could not be</w:t>
      </w:r>
      <w:r w:rsidR="00E966FB">
        <w:t xml:space="preserve"> a permanent solution </w:t>
      </w:r>
      <w:r>
        <w:t xml:space="preserve">as </w:t>
      </w:r>
      <w:r w:rsidR="00E966FB">
        <w:t xml:space="preserve">the series had non-constant variability. </w:t>
      </w:r>
      <w:r w:rsidR="003D7C1F" w:rsidRPr="003D7C1F">
        <w:t>In addition, the existence of volatility, the most time-consuming part of our project, was verified using visual inspection tools and formal tests</w:t>
      </w:r>
      <w:r w:rsidR="00E966FB">
        <w:t>. At th</w:t>
      </w:r>
      <w:r w:rsidR="003D7C1F">
        <w:t>is stage</w:t>
      </w:r>
      <w:r w:rsidR="003D7C1F" w:rsidRPr="003D7C1F">
        <w:t xml:space="preserve"> </w:t>
      </w:r>
      <w:r w:rsidR="003D7C1F">
        <w:t xml:space="preserve">by modeling eGARCH model on seasonally adjusted series, we </w:t>
      </w:r>
      <w:r w:rsidR="00E76960">
        <w:t>achieved</w:t>
      </w:r>
      <w:r w:rsidR="003D7C1F">
        <w:t xml:space="preserve"> some good </w:t>
      </w:r>
      <w:r w:rsidR="00E76960">
        <w:t>results</w:t>
      </w:r>
      <w:r w:rsidR="00E76960" w:rsidRPr="0090698F">
        <w:rPr>
          <w:i/>
        </w:rPr>
        <w:t>.</w:t>
      </w:r>
      <w:r w:rsidR="00E76960">
        <w:rPr>
          <w:iCs/>
        </w:rPr>
        <w:t xml:space="preserve"> </w:t>
      </w:r>
      <w:r w:rsidR="00B82880" w:rsidRPr="00B82880">
        <w:rPr>
          <w:iCs/>
        </w:rPr>
        <w:t>Overall, we have learned to work on time series analysis within the scope of the project, for further work we should especially focus on finding superior methods relative to available alternative modelling strategies.</w:t>
      </w:r>
    </w:p>
    <w:sdt>
      <w:sdtPr>
        <w:rPr>
          <w:smallCaps w:val="0"/>
          <w:noProof w:val="0"/>
          <w:lang w:val="tr-TR"/>
        </w:rPr>
        <w:id w:val="-506596844"/>
        <w:docPartObj>
          <w:docPartGallery w:val="Bibliographies"/>
          <w:docPartUnique/>
        </w:docPartObj>
      </w:sdtPr>
      <w:sdtEndPr>
        <w:rPr>
          <w:lang w:val="en-US"/>
        </w:rPr>
      </w:sdtEndPr>
      <w:sdtContent>
        <w:p w14:paraId="4D892F25" w14:textId="77777777" w:rsidR="00413C03" w:rsidRDefault="00024CA3" w:rsidP="00E02533">
          <w:pPr>
            <w:pStyle w:val="Heading1"/>
            <w:spacing w:before="0pt" w:after="0pt"/>
          </w:pPr>
          <w:r>
            <w:rPr>
              <w:lang w:val="tr-TR"/>
            </w:rPr>
            <w:t>REFERENCES</w:t>
          </w:r>
        </w:p>
        <w:sdt>
          <w:sdtPr>
            <w:id w:val="-573587230"/>
            <w:bibliography/>
          </w:sdtPr>
          <w:sdtEndPr/>
          <w:sdtContent>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866"/>
              </w:tblGrid>
              <w:tr w:rsidR="0090698F" w14:paraId="74092D48" w14:textId="77777777" w:rsidTr="00E02533">
                <w:trPr>
                  <w:trHeight w:val="2457"/>
                  <w:tblCellSpacing w:w="0.75pt" w:type="dxa"/>
                </w:trPr>
                <w:tc>
                  <w:tcPr>
                    <w:tcW w:w="240.30pt" w:type="dxa"/>
                    <w:hideMark/>
                  </w:tcPr>
                  <w:p w14:paraId="6E8B4025" w14:textId="6F28BE01" w:rsidR="00FA6F7E" w:rsidRPr="00E02533" w:rsidRDefault="00FA6F7E" w:rsidP="00E02046">
                    <w:pPr>
                      <w:spacing w:after="12pt"/>
                      <w:jc w:val="both"/>
                      <w:rPr>
                        <w:sz w:val="16"/>
                        <w:szCs w:val="16"/>
                      </w:rPr>
                    </w:pPr>
                    <w:r w:rsidRPr="00E02533">
                      <w:rPr>
                        <w:noProof/>
                        <w:sz w:val="16"/>
                        <w:szCs w:val="16"/>
                      </w:rPr>
                      <w:t>Baillie R.,, Chipulu, M., (2009). Modelling long memory and structural breaks in conditional variances: An adaptive FIGARCH approach. Journal of Economic Dynamics &amp; Control, 33, 1577–1592.</w:t>
                    </w:r>
                  </w:p>
                  <w:p w14:paraId="43447986" w14:textId="77777777" w:rsidR="0090698F" w:rsidRPr="00E02533" w:rsidRDefault="00E02046" w:rsidP="00E02046">
                    <w:pPr>
                      <w:spacing w:after="12pt"/>
                      <w:jc w:val="both"/>
                      <w:rPr>
                        <w:sz w:val="16"/>
                        <w:szCs w:val="16"/>
                      </w:rPr>
                    </w:pPr>
                    <w:r w:rsidRPr="00E02533">
                      <w:rPr>
                        <w:sz w:val="16"/>
                        <w:szCs w:val="16"/>
                      </w:rPr>
                      <w:t>Ghulam A. (2013). EGARCH, GJR-GARCH, TGARCH, AVGARCH, NGARCH, IGARCH and APARCH Models for Pathogens at Marine Recreational Sites. Journal of Statistical and Econometric Methods, 42(3), 57-73.</w:t>
                    </w:r>
                  </w:p>
                  <w:p w14:paraId="2BFBC033" w14:textId="7DFC1D10" w:rsidR="00FA6F7E" w:rsidRPr="00E02046" w:rsidRDefault="00FA6F7E" w:rsidP="00E02046">
                    <w:pPr>
                      <w:spacing w:after="12pt"/>
                      <w:jc w:val="both"/>
                      <w:rPr>
                        <w:sz w:val="16"/>
                        <w:szCs w:val="16"/>
                      </w:rPr>
                    </w:pPr>
                    <w:r w:rsidRPr="00E02533">
                      <w:rPr>
                        <w:sz w:val="16"/>
                        <w:szCs w:val="16"/>
                      </w:rPr>
                      <w:t xml:space="preserve">Karlsson, O.. (2016). Volatility forecasting under structural breaks. Uppsala University, Retrieved from </w:t>
                    </w:r>
                    <w:hyperlink r:id="rId25" w:history="1">
                      <w:r w:rsidRPr="00E02533">
                        <w:rPr>
                          <w:rStyle w:val="Hyperlink"/>
                          <w:color w:val="auto"/>
                          <w:sz w:val="16"/>
                          <w:szCs w:val="16"/>
                          <w:u w:val="none"/>
                        </w:rPr>
                        <w:t>https://www.diva-portal.org/smash/get/diva2:957411/FULLTEXT01.pdf</w:t>
                      </w:r>
                    </w:hyperlink>
                  </w:p>
                </w:tc>
              </w:tr>
            </w:tbl>
            <w:p w14:paraId="2F77F761" w14:textId="24FFB1E0" w:rsidR="00836367" w:rsidRPr="00B301DC" w:rsidRDefault="00DD2C8B" w:rsidP="00B301DC">
              <w:pPr>
                <w:jc w:val="both"/>
                <w:sectPr w:rsidR="00836367" w:rsidRPr="00B301DC" w:rsidSect="003B4E04">
                  <w:type w:val="continuous"/>
                  <w:pgSz w:w="595.30pt" w:h="841.90pt" w:code="9"/>
                  <w:pgMar w:top="54pt" w:right="45.35pt" w:bottom="72pt" w:left="45.35pt" w:header="36pt" w:footer="36pt" w:gutter="0pt"/>
                  <w:cols w:num="2" w:space="18pt"/>
                  <w:docGrid w:linePitch="360"/>
                </w:sectPr>
              </w:pPr>
            </w:p>
          </w:sdtContent>
        </w:sdt>
      </w:sdtContent>
    </w:sdt>
    <w:p w14:paraId="285A1B4F" w14:textId="77777777" w:rsidR="00D633EB" w:rsidRDefault="00D633EB" w:rsidP="00D633EB">
      <w:pPr>
        <w:jc w:val="both"/>
      </w:pPr>
    </w:p>
    <w:sectPr w:rsidR="00D633E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4FF0EA" w14:textId="77777777" w:rsidR="00DD2C8B" w:rsidRDefault="00DD2C8B" w:rsidP="001A3B3D">
      <w:r>
        <w:separator/>
      </w:r>
    </w:p>
  </w:endnote>
  <w:endnote w:type="continuationSeparator" w:id="0">
    <w:p w14:paraId="0A53535F" w14:textId="77777777" w:rsidR="00DD2C8B" w:rsidRDefault="00DD2C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Lucida Console">
    <w:panose1 w:val="020B0609040504020204"/>
    <w:charset w:characterSet="iso-8859-1"/>
    <w:family w:val="modern"/>
    <w:pitch w:val="fixed"/>
    <w:sig w:usb0="8000028F" w:usb1="00001800" w:usb2="00000000" w:usb3="00000000" w:csb0="0000001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96417588"/>
      <w:docPartObj>
        <w:docPartGallery w:val="Page Numbers (Bottom of Page)"/>
        <w:docPartUnique/>
      </w:docPartObj>
    </w:sdtPr>
    <w:sdtEndPr/>
    <w:sdtContent>
      <w:p w14:paraId="2E515563" w14:textId="77777777" w:rsidR="00F35BBA" w:rsidRDefault="00F35BBA">
        <w:pPr>
          <w:pStyle w:val="Footer"/>
          <w:jc w:val="end"/>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C60C9B" w14:textId="77777777" w:rsidR="00F35BBA" w:rsidRDefault="00F35BB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93E481" w14:textId="77777777" w:rsidR="00AF3A85" w:rsidRPr="006F6D3D" w:rsidRDefault="00AF3A8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D59B0C" w14:textId="77777777" w:rsidR="00DD2C8B" w:rsidRDefault="00DD2C8B" w:rsidP="001A3B3D">
      <w:r>
        <w:separator/>
      </w:r>
    </w:p>
  </w:footnote>
  <w:footnote w:type="continuationSeparator" w:id="0">
    <w:p w14:paraId="272BBC85" w14:textId="77777777" w:rsidR="00DD2C8B" w:rsidRDefault="00DD2C8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80D437" w14:textId="77777777" w:rsidR="00AF3A85" w:rsidRDefault="00AF3A85">
    <w:pPr>
      <w:pStyle w:val="Header"/>
      <w:jc w:val="end"/>
    </w:pPr>
  </w:p>
  <w:p w14:paraId="1C5A26D6" w14:textId="77777777" w:rsidR="00AF3A85" w:rsidRDefault="00AF3A8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01DCA762">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D8F658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007064"/>
    <w:multiLevelType w:val="hybridMultilevel"/>
    <w:tmpl w:val="12AA4B5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7" w15:restartNumberingAfterBreak="0">
    <w:nsid w:val="3678685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5F0F40"/>
    <w:multiLevelType w:val="hybridMultilevel"/>
    <w:tmpl w:val="6B90F5D8"/>
    <w:lvl w:ilvl="0" w:tplc="041F0013">
      <w:start w:val="1"/>
      <w:numFmt w:val="upperRoman"/>
      <w:lvlText w:val="%1."/>
      <w:lvlJc w:val="end"/>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937197"/>
    <w:multiLevelType w:val="hybridMultilevel"/>
    <w:tmpl w:val="FDD215C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5" w15:restartNumberingAfterBreak="0">
    <w:nsid w:val="65B22C9F"/>
    <w:multiLevelType w:val="hybridMultilevel"/>
    <w:tmpl w:val="F8348704"/>
    <w:lvl w:ilvl="0" w:tplc="F6CC9B72">
      <w:start w:val="1"/>
      <w:numFmt w:val="lowerRoman"/>
      <w:lvlText w:val="%1."/>
      <w:lvlJc w:val="start"/>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D353A32"/>
    <w:multiLevelType w:val="hybridMultilevel"/>
    <w:tmpl w:val="374603A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num w:numId="1" w16cid:durableId="1023438268">
    <w:abstractNumId w:val="18"/>
  </w:num>
  <w:num w:numId="2" w16cid:durableId="495222315">
    <w:abstractNumId w:val="26"/>
  </w:num>
  <w:num w:numId="3" w16cid:durableId="1892186395">
    <w:abstractNumId w:val="15"/>
  </w:num>
  <w:num w:numId="4" w16cid:durableId="448403968">
    <w:abstractNumId w:val="21"/>
  </w:num>
  <w:num w:numId="5" w16cid:durableId="1911843730">
    <w:abstractNumId w:val="21"/>
  </w:num>
  <w:num w:numId="6" w16cid:durableId="1455175165">
    <w:abstractNumId w:val="21"/>
  </w:num>
  <w:num w:numId="7" w16cid:durableId="286278532">
    <w:abstractNumId w:val="21"/>
  </w:num>
  <w:num w:numId="8" w16cid:durableId="476651694">
    <w:abstractNumId w:val="23"/>
  </w:num>
  <w:num w:numId="9" w16cid:durableId="1606301202">
    <w:abstractNumId w:val="27"/>
  </w:num>
  <w:num w:numId="10" w16cid:durableId="2104109914">
    <w:abstractNumId w:val="19"/>
  </w:num>
  <w:num w:numId="11" w16cid:durableId="567804621">
    <w:abstractNumId w:val="14"/>
  </w:num>
  <w:num w:numId="12" w16cid:durableId="1631743124">
    <w:abstractNumId w:val="13"/>
  </w:num>
  <w:num w:numId="13" w16cid:durableId="981084731">
    <w:abstractNumId w:val="0"/>
  </w:num>
  <w:num w:numId="14" w16cid:durableId="1375738046">
    <w:abstractNumId w:val="10"/>
  </w:num>
  <w:num w:numId="15" w16cid:durableId="859247780">
    <w:abstractNumId w:val="8"/>
  </w:num>
  <w:num w:numId="16" w16cid:durableId="1836677921">
    <w:abstractNumId w:val="7"/>
  </w:num>
  <w:num w:numId="17" w16cid:durableId="281114928">
    <w:abstractNumId w:val="6"/>
  </w:num>
  <w:num w:numId="18" w16cid:durableId="98179789">
    <w:abstractNumId w:val="5"/>
  </w:num>
  <w:num w:numId="19" w16cid:durableId="1020935545">
    <w:abstractNumId w:val="9"/>
  </w:num>
  <w:num w:numId="20" w16cid:durableId="800922714">
    <w:abstractNumId w:val="4"/>
  </w:num>
  <w:num w:numId="21" w16cid:durableId="319312374">
    <w:abstractNumId w:val="3"/>
  </w:num>
  <w:num w:numId="22" w16cid:durableId="526791674">
    <w:abstractNumId w:val="2"/>
  </w:num>
  <w:num w:numId="23" w16cid:durableId="1709917839">
    <w:abstractNumId w:val="1"/>
  </w:num>
  <w:num w:numId="24" w16cid:durableId="1309289038">
    <w:abstractNumId w:val="22"/>
  </w:num>
  <w:num w:numId="25" w16cid:durableId="878854622">
    <w:abstractNumId w:val="20"/>
  </w:num>
  <w:num w:numId="26" w16cid:durableId="1952006168">
    <w:abstractNumId w:val="11"/>
  </w:num>
  <w:num w:numId="27" w16cid:durableId="1835729800">
    <w:abstractNumId w:val="12"/>
  </w:num>
  <w:num w:numId="28" w16cid:durableId="1739132554">
    <w:abstractNumId w:val="16"/>
  </w:num>
  <w:num w:numId="29" w16cid:durableId="662392697">
    <w:abstractNumId w:val="24"/>
  </w:num>
  <w:num w:numId="30" w16cid:durableId="1399939038">
    <w:abstractNumId w:val="17"/>
  </w:num>
  <w:num w:numId="31" w16cid:durableId="323553241">
    <w:abstractNumId w:val="25"/>
  </w:num>
  <w:num w:numId="32" w16cid:durableId="14282287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A4A"/>
    <w:rsid w:val="00013189"/>
    <w:rsid w:val="00017A76"/>
    <w:rsid w:val="00024CA3"/>
    <w:rsid w:val="00024F62"/>
    <w:rsid w:val="00030A3A"/>
    <w:rsid w:val="00032A36"/>
    <w:rsid w:val="00046840"/>
    <w:rsid w:val="0004781E"/>
    <w:rsid w:val="00051140"/>
    <w:rsid w:val="00057235"/>
    <w:rsid w:val="0006393C"/>
    <w:rsid w:val="000727CD"/>
    <w:rsid w:val="000836C2"/>
    <w:rsid w:val="000860CB"/>
    <w:rsid w:val="0008758A"/>
    <w:rsid w:val="00090A76"/>
    <w:rsid w:val="000A4D9E"/>
    <w:rsid w:val="000C1E68"/>
    <w:rsid w:val="000C27CC"/>
    <w:rsid w:val="000C72ED"/>
    <w:rsid w:val="000E28B6"/>
    <w:rsid w:val="000E4E0E"/>
    <w:rsid w:val="000F0E7A"/>
    <w:rsid w:val="001121DD"/>
    <w:rsid w:val="001159AE"/>
    <w:rsid w:val="001220B3"/>
    <w:rsid w:val="0012312E"/>
    <w:rsid w:val="00136B93"/>
    <w:rsid w:val="00141123"/>
    <w:rsid w:val="00146629"/>
    <w:rsid w:val="00150F9F"/>
    <w:rsid w:val="00154CF0"/>
    <w:rsid w:val="00170B63"/>
    <w:rsid w:val="00183C84"/>
    <w:rsid w:val="00184891"/>
    <w:rsid w:val="001A28BE"/>
    <w:rsid w:val="001A2EFD"/>
    <w:rsid w:val="001A3B3D"/>
    <w:rsid w:val="001B308D"/>
    <w:rsid w:val="001B67DC"/>
    <w:rsid w:val="001C5AA2"/>
    <w:rsid w:val="001D3EE8"/>
    <w:rsid w:val="001D5F81"/>
    <w:rsid w:val="001D6CC8"/>
    <w:rsid w:val="001F19C3"/>
    <w:rsid w:val="001F394A"/>
    <w:rsid w:val="002254A9"/>
    <w:rsid w:val="00233D97"/>
    <w:rsid w:val="00233F49"/>
    <w:rsid w:val="002347A2"/>
    <w:rsid w:val="00234D33"/>
    <w:rsid w:val="00244289"/>
    <w:rsid w:val="002507DB"/>
    <w:rsid w:val="0025234F"/>
    <w:rsid w:val="00264CAA"/>
    <w:rsid w:val="00274BCF"/>
    <w:rsid w:val="0027532E"/>
    <w:rsid w:val="002850E3"/>
    <w:rsid w:val="00286624"/>
    <w:rsid w:val="0029496E"/>
    <w:rsid w:val="00297C2E"/>
    <w:rsid w:val="002A2A4A"/>
    <w:rsid w:val="002A32F3"/>
    <w:rsid w:val="002A6E2F"/>
    <w:rsid w:val="002B3C2A"/>
    <w:rsid w:val="002B454B"/>
    <w:rsid w:val="002B58C3"/>
    <w:rsid w:val="002B7D30"/>
    <w:rsid w:val="002C0E50"/>
    <w:rsid w:val="002C0F53"/>
    <w:rsid w:val="002C4802"/>
    <w:rsid w:val="002D0266"/>
    <w:rsid w:val="002D2FE5"/>
    <w:rsid w:val="002E6C0E"/>
    <w:rsid w:val="002F3321"/>
    <w:rsid w:val="002F6A7C"/>
    <w:rsid w:val="00312B63"/>
    <w:rsid w:val="00316661"/>
    <w:rsid w:val="00322B9F"/>
    <w:rsid w:val="003363CD"/>
    <w:rsid w:val="0034020F"/>
    <w:rsid w:val="003428F7"/>
    <w:rsid w:val="00344BEA"/>
    <w:rsid w:val="00345B24"/>
    <w:rsid w:val="00346CB6"/>
    <w:rsid w:val="00350BDF"/>
    <w:rsid w:val="00354FCF"/>
    <w:rsid w:val="00356FA1"/>
    <w:rsid w:val="0036152A"/>
    <w:rsid w:val="00371548"/>
    <w:rsid w:val="00392146"/>
    <w:rsid w:val="003A19E2"/>
    <w:rsid w:val="003A43AD"/>
    <w:rsid w:val="003A7643"/>
    <w:rsid w:val="003B281A"/>
    <w:rsid w:val="003B2B40"/>
    <w:rsid w:val="003B4E04"/>
    <w:rsid w:val="003B72F1"/>
    <w:rsid w:val="003B7505"/>
    <w:rsid w:val="003C5A2C"/>
    <w:rsid w:val="003C6A6A"/>
    <w:rsid w:val="003D3BE7"/>
    <w:rsid w:val="003D4CFC"/>
    <w:rsid w:val="003D7C1F"/>
    <w:rsid w:val="003E6737"/>
    <w:rsid w:val="003E7C77"/>
    <w:rsid w:val="003F4421"/>
    <w:rsid w:val="003F464B"/>
    <w:rsid w:val="003F52BB"/>
    <w:rsid w:val="003F5A08"/>
    <w:rsid w:val="00406C4E"/>
    <w:rsid w:val="00411F68"/>
    <w:rsid w:val="00413C03"/>
    <w:rsid w:val="00420716"/>
    <w:rsid w:val="004257E8"/>
    <w:rsid w:val="00427986"/>
    <w:rsid w:val="004325FB"/>
    <w:rsid w:val="00435DA0"/>
    <w:rsid w:val="004432BA"/>
    <w:rsid w:val="0044407E"/>
    <w:rsid w:val="00447BB9"/>
    <w:rsid w:val="00447BFB"/>
    <w:rsid w:val="004516EC"/>
    <w:rsid w:val="0046031D"/>
    <w:rsid w:val="004624D2"/>
    <w:rsid w:val="00473AC9"/>
    <w:rsid w:val="00477CFA"/>
    <w:rsid w:val="0048346E"/>
    <w:rsid w:val="00485CF3"/>
    <w:rsid w:val="004A1912"/>
    <w:rsid w:val="004A4EA4"/>
    <w:rsid w:val="004A73B9"/>
    <w:rsid w:val="004B0408"/>
    <w:rsid w:val="004C1EB6"/>
    <w:rsid w:val="004C4C83"/>
    <w:rsid w:val="004C4E9F"/>
    <w:rsid w:val="004D72B5"/>
    <w:rsid w:val="004E7E8C"/>
    <w:rsid w:val="004F0F72"/>
    <w:rsid w:val="005030CE"/>
    <w:rsid w:val="00505748"/>
    <w:rsid w:val="005117D5"/>
    <w:rsid w:val="005236AF"/>
    <w:rsid w:val="00524C1C"/>
    <w:rsid w:val="00532C61"/>
    <w:rsid w:val="00534E54"/>
    <w:rsid w:val="0055116C"/>
    <w:rsid w:val="00551B7F"/>
    <w:rsid w:val="00553759"/>
    <w:rsid w:val="0055477A"/>
    <w:rsid w:val="00562465"/>
    <w:rsid w:val="0056610F"/>
    <w:rsid w:val="005732F5"/>
    <w:rsid w:val="00575BCA"/>
    <w:rsid w:val="00590CC1"/>
    <w:rsid w:val="005A4E77"/>
    <w:rsid w:val="005B0344"/>
    <w:rsid w:val="005B403A"/>
    <w:rsid w:val="005B520E"/>
    <w:rsid w:val="005B5DC9"/>
    <w:rsid w:val="005C05AD"/>
    <w:rsid w:val="005C3BA7"/>
    <w:rsid w:val="005D7502"/>
    <w:rsid w:val="005D7FAB"/>
    <w:rsid w:val="005E2800"/>
    <w:rsid w:val="005E3AE7"/>
    <w:rsid w:val="005F6317"/>
    <w:rsid w:val="00602953"/>
    <w:rsid w:val="00604E57"/>
    <w:rsid w:val="00605825"/>
    <w:rsid w:val="00606C48"/>
    <w:rsid w:val="00607CC3"/>
    <w:rsid w:val="00607DDA"/>
    <w:rsid w:val="00624316"/>
    <w:rsid w:val="006450AB"/>
    <w:rsid w:val="00645D22"/>
    <w:rsid w:val="00651A08"/>
    <w:rsid w:val="00654204"/>
    <w:rsid w:val="00654F8F"/>
    <w:rsid w:val="00661F53"/>
    <w:rsid w:val="00670434"/>
    <w:rsid w:val="0068225C"/>
    <w:rsid w:val="00692863"/>
    <w:rsid w:val="006974AE"/>
    <w:rsid w:val="006A2EA5"/>
    <w:rsid w:val="006A50D3"/>
    <w:rsid w:val="006B4041"/>
    <w:rsid w:val="006B5AC1"/>
    <w:rsid w:val="006B6B66"/>
    <w:rsid w:val="006D1101"/>
    <w:rsid w:val="006D5A40"/>
    <w:rsid w:val="006E1CD4"/>
    <w:rsid w:val="006F6D3D"/>
    <w:rsid w:val="00700018"/>
    <w:rsid w:val="00714913"/>
    <w:rsid w:val="00715BEA"/>
    <w:rsid w:val="00724611"/>
    <w:rsid w:val="00726187"/>
    <w:rsid w:val="0072645E"/>
    <w:rsid w:val="00730DA0"/>
    <w:rsid w:val="00736072"/>
    <w:rsid w:val="00740EEA"/>
    <w:rsid w:val="00742CEF"/>
    <w:rsid w:val="00746588"/>
    <w:rsid w:val="00754E01"/>
    <w:rsid w:val="00792AD7"/>
    <w:rsid w:val="00793BB4"/>
    <w:rsid w:val="00794804"/>
    <w:rsid w:val="007964B6"/>
    <w:rsid w:val="007978FB"/>
    <w:rsid w:val="007B33F1"/>
    <w:rsid w:val="007B6DDA"/>
    <w:rsid w:val="007C0308"/>
    <w:rsid w:val="007C2FF2"/>
    <w:rsid w:val="007C6281"/>
    <w:rsid w:val="007D5093"/>
    <w:rsid w:val="007D6232"/>
    <w:rsid w:val="007E6A27"/>
    <w:rsid w:val="007F1F99"/>
    <w:rsid w:val="007F768F"/>
    <w:rsid w:val="00801749"/>
    <w:rsid w:val="00802B78"/>
    <w:rsid w:val="00804E5E"/>
    <w:rsid w:val="00806C0E"/>
    <w:rsid w:val="0080791D"/>
    <w:rsid w:val="00812600"/>
    <w:rsid w:val="0081443F"/>
    <w:rsid w:val="00826ABA"/>
    <w:rsid w:val="00826FF8"/>
    <w:rsid w:val="00836367"/>
    <w:rsid w:val="00846EC1"/>
    <w:rsid w:val="0084728F"/>
    <w:rsid w:val="00867D59"/>
    <w:rsid w:val="00873603"/>
    <w:rsid w:val="0088115F"/>
    <w:rsid w:val="0089143D"/>
    <w:rsid w:val="0089293F"/>
    <w:rsid w:val="00895F52"/>
    <w:rsid w:val="00896D09"/>
    <w:rsid w:val="008A2C7D"/>
    <w:rsid w:val="008B6524"/>
    <w:rsid w:val="008B7A7E"/>
    <w:rsid w:val="008C2745"/>
    <w:rsid w:val="008C4B23"/>
    <w:rsid w:val="008C4C21"/>
    <w:rsid w:val="008C74B0"/>
    <w:rsid w:val="008D0492"/>
    <w:rsid w:val="008D7070"/>
    <w:rsid w:val="008D7B76"/>
    <w:rsid w:val="008E5980"/>
    <w:rsid w:val="008F6E2C"/>
    <w:rsid w:val="008F7375"/>
    <w:rsid w:val="0090698F"/>
    <w:rsid w:val="00907F4C"/>
    <w:rsid w:val="0091102A"/>
    <w:rsid w:val="00923E93"/>
    <w:rsid w:val="009303D9"/>
    <w:rsid w:val="0093074B"/>
    <w:rsid w:val="00933C64"/>
    <w:rsid w:val="00937B1B"/>
    <w:rsid w:val="009416DC"/>
    <w:rsid w:val="00947CB4"/>
    <w:rsid w:val="00950813"/>
    <w:rsid w:val="009511AF"/>
    <w:rsid w:val="00964B86"/>
    <w:rsid w:val="00970465"/>
    <w:rsid w:val="00972203"/>
    <w:rsid w:val="00975E4D"/>
    <w:rsid w:val="0098055B"/>
    <w:rsid w:val="0098410D"/>
    <w:rsid w:val="00987557"/>
    <w:rsid w:val="009920F6"/>
    <w:rsid w:val="009A1F74"/>
    <w:rsid w:val="009A38DB"/>
    <w:rsid w:val="009B2630"/>
    <w:rsid w:val="009B5852"/>
    <w:rsid w:val="009C3BAF"/>
    <w:rsid w:val="009C5920"/>
    <w:rsid w:val="009D1193"/>
    <w:rsid w:val="009D24B7"/>
    <w:rsid w:val="009D5FA4"/>
    <w:rsid w:val="009D7EDD"/>
    <w:rsid w:val="009F1D79"/>
    <w:rsid w:val="00A0311D"/>
    <w:rsid w:val="00A059B3"/>
    <w:rsid w:val="00A117FA"/>
    <w:rsid w:val="00A147A8"/>
    <w:rsid w:val="00A21829"/>
    <w:rsid w:val="00A4077A"/>
    <w:rsid w:val="00A46EBA"/>
    <w:rsid w:val="00A52402"/>
    <w:rsid w:val="00A71287"/>
    <w:rsid w:val="00A83933"/>
    <w:rsid w:val="00AB76A5"/>
    <w:rsid w:val="00AC4F11"/>
    <w:rsid w:val="00AD574E"/>
    <w:rsid w:val="00AE3409"/>
    <w:rsid w:val="00AF3A85"/>
    <w:rsid w:val="00B11A60"/>
    <w:rsid w:val="00B20F83"/>
    <w:rsid w:val="00B22613"/>
    <w:rsid w:val="00B22CAC"/>
    <w:rsid w:val="00B23B82"/>
    <w:rsid w:val="00B26DEC"/>
    <w:rsid w:val="00B301DC"/>
    <w:rsid w:val="00B31F1D"/>
    <w:rsid w:val="00B35B4D"/>
    <w:rsid w:val="00B4000D"/>
    <w:rsid w:val="00B44A76"/>
    <w:rsid w:val="00B450DB"/>
    <w:rsid w:val="00B45521"/>
    <w:rsid w:val="00B45CAD"/>
    <w:rsid w:val="00B5001C"/>
    <w:rsid w:val="00B50FC7"/>
    <w:rsid w:val="00B5717F"/>
    <w:rsid w:val="00B646AB"/>
    <w:rsid w:val="00B66FBB"/>
    <w:rsid w:val="00B71E46"/>
    <w:rsid w:val="00B768D1"/>
    <w:rsid w:val="00B77180"/>
    <w:rsid w:val="00B82880"/>
    <w:rsid w:val="00B86998"/>
    <w:rsid w:val="00B87904"/>
    <w:rsid w:val="00B879D8"/>
    <w:rsid w:val="00B90317"/>
    <w:rsid w:val="00B90B65"/>
    <w:rsid w:val="00B94B00"/>
    <w:rsid w:val="00BA1025"/>
    <w:rsid w:val="00BA2933"/>
    <w:rsid w:val="00BA364F"/>
    <w:rsid w:val="00BA7006"/>
    <w:rsid w:val="00BC1554"/>
    <w:rsid w:val="00BC3420"/>
    <w:rsid w:val="00BC48A4"/>
    <w:rsid w:val="00BD50B7"/>
    <w:rsid w:val="00BD670B"/>
    <w:rsid w:val="00BE7D3C"/>
    <w:rsid w:val="00BF03AF"/>
    <w:rsid w:val="00BF5FF6"/>
    <w:rsid w:val="00C0067B"/>
    <w:rsid w:val="00C01EF5"/>
    <w:rsid w:val="00C0207F"/>
    <w:rsid w:val="00C114A1"/>
    <w:rsid w:val="00C16117"/>
    <w:rsid w:val="00C16749"/>
    <w:rsid w:val="00C171DA"/>
    <w:rsid w:val="00C3075A"/>
    <w:rsid w:val="00C3327D"/>
    <w:rsid w:val="00C34457"/>
    <w:rsid w:val="00C349DD"/>
    <w:rsid w:val="00C43EDD"/>
    <w:rsid w:val="00C47426"/>
    <w:rsid w:val="00C50D9A"/>
    <w:rsid w:val="00C546D7"/>
    <w:rsid w:val="00C64145"/>
    <w:rsid w:val="00C668EC"/>
    <w:rsid w:val="00C70E21"/>
    <w:rsid w:val="00C823E7"/>
    <w:rsid w:val="00C872D4"/>
    <w:rsid w:val="00C919A4"/>
    <w:rsid w:val="00C962B3"/>
    <w:rsid w:val="00CA33A1"/>
    <w:rsid w:val="00CA4392"/>
    <w:rsid w:val="00CB3BBC"/>
    <w:rsid w:val="00CC2508"/>
    <w:rsid w:val="00CC393F"/>
    <w:rsid w:val="00CD3DEB"/>
    <w:rsid w:val="00CD7C30"/>
    <w:rsid w:val="00CF15B5"/>
    <w:rsid w:val="00CF429B"/>
    <w:rsid w:val="00CF5137"/>
    <w:rsid w:val="00D00438"/>
    <w:rsid w:val="00D03C81"/>
    <w:rsid w:val="00D11449"/>
    <w:rsid w:val="00D2176E"/>
    <w:rsid w:val="00D2325A"/>
    <w:rsid w:val="00D47B66"/>
    <w:rsid w:val="00D50336"/>
    <w:rsid w:val="00D632BE"/>
    <w:rsid w:val="00D633EB"/>
    <w:rsid w:val="00D72D06"/>
    <w:rsid w:val="00D7339D"/>
    <w:rsid w:val="00D7522C"/>
    <w:rsid w:val="00D7536F"/>
    <w:rsid w:val="00D75FE8"/>
    <w:rsid w:val="00D76668"/>
    <w:rsid w:val="00D77108"/>
    <w:rsid w:val="00D85A2D"/>
    <w:rsid w:val="00D93CA8"/>
    <w:rsid w:val="00DA5F7F"/>
    <w:rsid w:val="00DB398A"/>
    <w:rsid w:val="00DB7B39"/>
    <w:rsid w:val="00DC5677"/>
    <w:rsid w:val="00DC7355"/>
    <w:rsid w:val="00DD2C8B"/>
    <w:rsid w:val="00DD4C55"/>
    <w:rsid w:val="00DD6903"/>
    <w:rsid w:val="00DE100A"/>
    <w:rsid w:val="00DE1516"/>
    <w:rsid w:val="00DE630A"/>
    <w:rsid w:val="00DE6998"/>
    <w:rsid w:val="00DF2766"/>
    <w:rsid w:val="00E02046"/>
    <w:rsid w:val="00E02533"/>
    <w:rsid w:val="00E02FD9"/>
    <w:rsid w:val="00E07383"/>
    <w:rsid w:val="00E1498F"/>
    <w:rsid w:val="00E165BC"/>
    <w:rsid w:val="00E21A1F"/>
    <w:rsid w:val="00E449FF"/>
    <w:rsid w:val="00E46C88"/>
    <w:rsid w:val="00E5302D"/>
    <w:rsid w:val="00E54338"/>
    <w:rsid w:val="00E61E12"/>
    <w:rsid w:val="00E70783"/>
    <w:rsid w:val="00E7235B"/>
    <w:rsid w:val="00E7596C"/>
    <w:rsid w:val="00E76960"/>
    <w:rsid w:val="00E835CB"/>
    <w:rsid w:val="00E85A7F"/>
    <w:rsid w:val="00E878F2"/>
    <w:rsid w:val="00E94DDA"/>
    <w:rsid w:val="00E966FB"/>
    <w:rsid w:val="00EA280D"/>
    <w:rsid w:val="00EC1E28"/>
    <w:rsid w:val="00ED0149"/>
    <w:rsid w:val="00ED3A7D"/>
    <w:rsid w:val="00EE17C7"/>
    <w:rsid w:val="00EE3B76"/>
    <w:rsid w:val="00EF7DE3"/>
    <w:rsid w:val="00F03103"/>
    <w:rsid w:val="00F039FE"/>
    <w:rsid w:val="00F14D29"/>
    <w:rsid w:val="00F271DE"/>
    <w:rsid w:val="00F27FC9"/>
    <w:rsid w:val="00F35BBA"/>
    <w:rsid w:val="00F55B99"/>
    <w:rsid w:val="00F610B4"/>
    <w:rsid w:val="00F627DA"/>
    <w:rsid w:val="00F62824"/>
    <w:rsid w:val="00F6357B"/>
    <w:rsid w:val="00F7288F"/>
    <w:rsid w:val="00F847A6"/>
    <w:rsid w:val="00F9441B"/>
    <w:rsid w:val="00F97AAA"/>
    <w:rsid w:val="00FA0C8A"/>
    <w:rsid w:val="00FA152C"/>
    <w:rsid w:val="00FA4C32"/>
    <w:rsid w:val="00FA6F7E"/>
    <w:rsid w:val="00FB0BD9"/>
    <w:rsid w:val="00FB6467"/>
    <w:rsid w:val="00FD2496"/>
    <w:rsid w:val="00FE7114"/>
    <w:rsid w:val="00FF2E28"/>
    <w:rsid w:val="00FF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3C40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346CB6"/>
    <w:pPr>
      <w:ind w:start="36pt"/>
      <w:contextualSpacing/>
    </w:pPr>
  </w:style>
  <w:style w:type="character" w:styleId="PlaceholderText">
    <w:name w:val="Placeholder Text"/>
    <w:basedOn w:val="DefaultParagraphFont"/>
    <w:uiPriority w:val="99"/>
    <w:semiHidden/>
    <w:rsid w:val="00316661"/>
    <w:rPr>
      <w:color w:val="808080"/>
    </w:rPr>
  </w:style>
  <w:style w:type="paragraph" w:styleId="Caption">
    <w:name w:val="caption"/>
    <w:basedOn w:val="Normal"/>
    <w:next w:val="Normal"/>
    <w:unhideWhenUsed/>
    <w:qFormat/>
    <w:rsid w:val="00427986"/>
    <w:pPr>
      <w:spacing w:after="10pt"/>
    </w:pPr>
    <w:rPr>
      <w:i/>
      <w:iCs/>
      <w:color w:val="44546A" w:themeColor="text2"/>
      <w:sz w:val="18"/>
      <w:szCs w:val="18"/>
    </w:rPr>
  </w:style>
  <w:style w:type="table" w:styleId="TableGrid">
    <w:name w:val="Table Grid"/>
    <w:basedOn w:val="TableNormal"/>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3C03"/>
    <w:rPr>
      <w:smallCaps/>
      <w:noProof/>
    </w:rPr>
  </w:style>
  <w:style w:type="paragraph" w:styleId="Bibliography">
    <w:name w:val="Bibliography"/>
    <w:basedOn w:val="Normal"/>
    <w:next w:val="Normal"/>
    <w:uiPriority w:val="37"/>
    <w:unhideWhenUsed/>
    <w:rsid w:val="00413C03"/>
  </w:style>
  <w:style w:type="table" w:styleId="PlainTable2">
    <w:name w:val="Plain Table 2"/>
    <w:basedOn w:val="TableNormal"/>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ediumShading1-Accent2">
    <w:name w:val="Medium Shading 1 Accent 2"/>
    <w:basedOn w:val="TableNormal"/>
    <w:uiPriority w:val="63"/>
    <w:semiHidden/>
    <w:unhideWhenUsed/>
    <w:rsid w:val="00950813"/>
    <w:tblPr>
      <w:tblStyleRowBandSize w:val="1"/>
      <w:tblStyleColBandSize w:val="1"/>
      <w:tbl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single" w:sz="8" w:space="0" w:color="F19D64" w:themeColor="accent2" w:themeTint="BF"/>
      </w:tblBorders>
    </w:tblPr>
    <w:tblStylePr w:type="firstRow">
      <w:pPr>
        <w:spacing w:before="0pt" w:after="0pt" w:line="12pt" w:lineRule="auto"/>
      </w:pPr>
      <w:rPr>
        <w:b/>
        <w:bCs/>
        <w:color w:val="FFFFFF" w:themeColor="background1"/>
      </w:rPr>
      <w:tblPr/>
      <w:tcPr>
        <w:tc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shd w:val="clear" w:color="auto" w:fill="ED7D31" w:themeFill="accent2"/>
      </w:tcPr>
    </w:tblStylePr>
    <w:tblStylePr w:type="lastRow">
      <w:pPr>
        <w:spacing w:before="0pt" w:after="0pt" w:line="12pt" w:lineRule="auto"/>
      </w:pPr>
      <w:rPr>
        <w:b/>
        <w:bCs/>
      </w:rPr>
      <w:tblPr/>
      <w:tcPr>
        <w:tcBorders>
          <w:top w:val="double" w:sz="6"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950813"/>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rsid w:val="00D2325A"/>
    <w:rPr>
      <w:color w:val="0563C1" w:themeColor="hyperlink"/>
      <w:u w:val="single"/>
    </w:rPr>
  </w:style>
  <w:style w:type="character" w:styleId="UnresolvedMention">
    <w:name w:val="Unresolved Mention"/>
    <w:basedOn w:val="DefaultParagraphFont"/>
    <w:uiPriority w:val="99"/>
    <w:semiHidden/>
    <w:unhideWhenUsed/>
    <w:rsid w:val="00D2325A"/>
    <w:rPr>
      <w:color w:val="605E5C"/>
      <w:shd w:val="clear" w:color="auto" w:fill="E1DFDD"/>
    </w:rPr>
  </w:style>
  <w:style w:type="paragraph" w:styleId="HTMLPreformatted">
    <w:name w:val="HTML Preformatted"/>
    <w:basedOn w:val="Normal"/>
    <w:link w:val="HTMLPreformattedChar"/>
    <w:rsid w:val="00DB398A"/>
    <w:rPr>
      <w:rFonts w:ascii="Consolas" w:hAnsi="Consolas"/>
    </w:rPr>
  </w:style>
  <w:style w:type="character" w:customStyle="1" w:styleId="HTMLPreformattedChar">
    <w:name w:val="HTML Preformatted Char"/>
    <w:basedOn w:val="DefaultParagraphFont"/>
    <w:link w:val="HTMLPreformatted"/>
    <w:rsid w:val="00DB398A"/>
    <w:rPr>
      <w:rFonts w:ascii="Consolas" w:hAnsi="Consola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907">
      <w:bodyDiv w:val="1"/>
      <w:marLeft w:val="0pt"/>
      <w:marRight w:val="0pt"/>
      <w:marTop w:val="0pt"/>
      <w:marBottom w:val="0pt"/>
      <w:divBdr>
        <w:top w:val="none" w:sz="0" w:space="0" w:color="auto"/>
        <w:left w:val="none" w:sz="0" w:space="0" w:color="auto"/>
        <w:bottom w:val="none" w:sz="0" w:space="0" w:color="auto"/>
        <w:right w:val="none" w:sz="0" w:space="0" w:color="auto"/>
      </w:divBdr>
    </w:div>
    <w:div w:id="18894962">
      <w:bodyDiv w:val="1"/>
      <w:marLeft w:val="0pt"/>
      <w:marRight w:val="0pt"/>
      <w:marTop w:val="0pt"/>
      <w:marBottom w:val="0pt"/>
      <w:divBdr>
        <w:top w:val="none" w:sz="0" w:space="0" w:color="auto"/>
        <w:left w:val="none" w:sz="0" w:space="0" w:color="auto"/>
        <w:bottom w:val="none" w:sz="0" w:space="0" w:color="auto"/>
        <w:right w:val="none" w:sz="0" w:space="0" w:color="auto"/>
      </w:divBdr>
    </w:div>
    <w:div w:id="30303634">
      <w:bodyDiv w:val="1"/>
      <w:marLeft w:val="0pt"/>
      <w:marRight w:val="0pt"/>
      <w:marTop w:val="0pt"/>
      <w:marBottom w:val="0pt"/>
      <w:divBdr>
        <w:top w:val="none" w:sz="0" w:space="0" w:color="auto"/>
        <w:left w:val="none" w:sz="0" w:space="0" w:color="auto"/>
        <w:bottom w:val="none" w:sz="0" w:space="0" w:color="auto"/>
        <w:right w:val="none" w:sz="0" w:space="0" w:color="auto"/>
      </w:divBdr>
    </w:div>
    <w:div w:id="50426277">
      <w:bodyDiv w:val="1"/>
      <w:marLeft w:val="0pt"/>
      <w:marRight w:val="0pt"/>
      <w:marTop w:val="0pt"/>
      <w:marBottom w:val="0pt"/>
      <w:divBdr>
        <w:top w:val="none" w:sz="0" w:space="0" w:color="auto"/>
        <w:left w:val="none" w:sz="0" w:space="0" w:color="auto"/>
        <w:bottom w:val="none" w:sz="0" w:space="0" w:color="auto"/>
        <w:right w:val="none" w:sz="0" w:space="0" w:color="auto"/>
      </w:divBdr>
    </w:div>
    <w:div w:id="66584661">
      <w:bodyDiv w:val="1"/>
      <w:marLeft w:val="0pt"/>
      <w:marRight w:val="0pt"/>
      <w:marTop w:val="0pt"/>
      <w:marBottom w:val="0pt"/>
      <w:divBdr>
        <w:top w:val="none" w:sz="0" w:space="0" w:color="auto"/>
        <w:left w:val="none" w:sz="0" w:space="0" w:color="auto"/>
        <w:bottom w:val="none" w:sz="0" w:space="0" w:color="auto"/>
        <w:right w:val="none" w:sz="0" w:space="0" w:color="auto"/>
      </w:divBdr>
    </w:div>
    <w:div w:id="69888385">
      <w:bodyDiv w:val="1"/>
      <w:marLeft w:val="0pt"/>
      <w:marRight w:val="0pt"/>
      <w:marTop w:val="0pt"/>
      <w:marBottom w:val="0pt"/>
      <w:divBdr>
        <w:top w:val="none" w:sz="0" w:space="0" w:color="auto"/>
        <w:left w:val="none" w:sz="0" w:space="0" w:color="auto"/>
        <w:bottom w:val="none" w:sz="0" w:space="0" w:color="auto"/>
        <w:right w:val="none" w:sz="0" w:space="0" w:color="auto"/>
      </w:divBdr>
    </w:div>
    <w:div w:id="86728833">
      <w:bodyDiv w:val="1"/>
      <w:marLeft w:val="0pt"/>
      <w:marRight w:val="0pt"/>
      <w:marTop w:val="0pt"/>
      <w:marBottom w:val="0pt"/>
      <w:divBdr>
        <w:top w:val="none" w:sz="0" w:space="0" w:color="auto"/>
        <w:left w:val="none" w:sz="0" w:space="0" w:color="auto"/>
        <w:bottom w:val="none" w:sz="0" w:space="0" w:color="auto"/>
        <w:right w:val="none" w:sz="0" w:space="0" w:color="auto"/>
      </w:divBdr>
    </w:div>
    <w:div w:id="89470359">
      <w:bodyDiv w:val="1"/>
      <w:marLeft w:val="0pt"/>
      <w:marRight w:val="0pt"/>
      <w:marTop w:val="0pt"/>
      <w:marBottom w:val="0pt"/>
      <w:divBdr>
        <w:top w:val="none" w:sz="0" w:space="0" w:color="auto"/>
        <w:left w:val="none" w:sz="0" w:space="0" w:color="auto"/>
        <w:bottom w:val="none" w:sz="0" w:space="0" w:color="auto"/>
        <w:right w:val="none" w:sz="0" w:space="0" w:color="auto"/>
      </w:divBdr>
    </w:div>
    <w:div w:id="128283440">
      <w:bodyDiv w:val="1"/>
      <w:marLeft w:val="0pt"/>
      <w:marRight w:val="0pt"/>
      <w:marTop w:val="0pt"/>
      <w:marBottom w:val="0pt"/>
      <w:divBdr>
        <w:top w:val="none" w:sz="0" w:space="0" w:color="auto"/>
        <w:left w:val="none" w:sz="0" w:space="0" w:color="auto"/>
        <w:bottom w:val="none" w:sz="0" w:space="0" w:color="auto"/>
        <w:right w:val="none" w:sz="0" w:space="0" w:color="auto"/>
      </w:divBdr>
    </w:div>
    <w:div w:id="179128940">
      <w:bodyDiv w:val="1"/>
      <w:marLeft w:val="0pt"/>
      <w:marRight w:val="0pt"/>
      <w:marTop w:val="0pt"/>
      <w:marBottom w:val="0pt"/>
      <w:divBdr>
        <w:top w:val="none" w:sz="0" w:space="0" w:color="auto"/>
        <w:left w:val="none" w:sz="0" w:space="0" w:color="auto"/>
        <w:bottom w:val="none" w:sz="0" w:space="0" w:color="auto"/>
        <w:right w:val="none" w:sz="0" w:space="0" w:color="auto"/>
      </w:divBdr>
    </w:div>
    <w:div w:id="224033002">
      <w:bodyDiv w:val="1"/>
      <w:marLeft w:val="0pt"/>
      <w:marRight w:val="0pt"/>
      <w:marTop w:val="0pt"/>
      <w:marBottom w:val="0pt"/>
      <w:divBdr>
        <w:top w:val="none" w:sz="0" w:space="0" w:color="auto"/>
        <w:left w:val="none" w:sz="0" w:space="0" w:color="auto"/>
        <w:bottom w:val="none" w:sz="0" w:space="0" w:color="auto"/>
        <w:right w:val="none" w:sz="0" w:space="0" w:color="auto"/>
      </w:divBdr>
    </w:div>
    <w:div w:id="253248103">
      <w:bodyDiv w:val="1"/>
      <w:marLeft w:val="0pt"/>
      <w:marRight w:val="0pt"/>
      <w:marTop w:val="0pt"/>
      <w:marBottom w:val="0pt"/>
      <w:divBdr>
        <w:top w:val="none" w:sz="0" w:space="0" w:color="auto"/>
        <w:left w:val="none" w:sz="0" w:space="0" w:color="auto"/>
        <w:bottom w:val="none" w:sz="0" w:space="0" w:color="auto"/>
        <w:right w:val="none" w:sz="0" w:space="0" w:color="auto"/>
      </w:divBdr>
    </w:div>
    <w:div w:id="264923456">
      <w:bodyDiv w:val="1"/>
      <w:marLeft w:val="0pt"/>
      <w:marRight w:val="0pt"/>
      <w:marTop w:val="0pt"/>
      <w:marBottom w:val="0pt"/>
      <w:divBdr>
        <w:top w:val="none" w:sz="0" w:space="0" w:color="auto"/>
        <w:left w:val="none" w:sz="0" w:space="0" w:color="auto"/>
        <w:bottom w:val="none" w:sz="0" w:space="0" w:color="auto"/>
        <w:right w:val="none" w:sz="0" w:space="0" w:color="auto"/>
      </w:divBdr>
    </w:div>
    <w:div w:id="273025629">
      <w:bodyDiv w:val="1"/>
      <w:marLeft w:val="0pt"/>
      <w:marRight w:val="0pt"/>
      <w:marTop w:val="0pt"/>
      <w:marBottom w:val="0pt"/>
      <w:divBdr>
        <w:top w:val="none" w:sz="0" w:space="0" w:color="auto"/>
        <w:left w:val="none" w:sz="0" w:space="0" w:color="auto"/>
        <w:bottom w:val="none" w:sz="0" w:space="0" w:color="auto"/>
        <w:right w:val="none" w:sz="0" w:space="0" w:color="auto"/>
      </w:divBdr>
    </w:div>
    <w:div w:id="312376353">
      <w:bodyDiv w:val="1"/>
      <w:marLeft w:val="0pt"/>
      <w:marRight w:val="0pt"/>
      <w:marTop w:val="0pt"/>
      <w:marBottom w:val="0pt"/>
      <w:divBdr>
        <w:top w:val="none" w:sz="0" w:space="0" w:color="auto"/>
        <w:left w:val="none" w:sz="0" w:space="0" w:color="auto"/>
        <w:bottom w:val="none" w:sz="0" w:space="0" w:color="auto"/>
        <w:right w:val="none" w:sz="0" w:space="0" w:color="auto"/>
      </w:divBdr>
    </w:div>
    <w:div w:id="320933910">
      <w:bodyDiv w:val="1"/>
      <w:marLeft w:val="0pt"/>
      <w:marRight w:val="0pt"/>
      <w:marTop w:val="0pt"/>
      <w:marBottom w:val="0pt"/>
      <w:divBdr>
        <w:top w:val="none" w:sz="0" w:space="0" w:color="auto"/>
        <w:left w:val="none" w:sz="0" w:space="0" w:color="auto"/>
        <w:bottom w:val="none" w:sz="0" w:space="0" w:color="auto"/>
        <w:right w:val="none" w:sz="0" w:space="0" w:color="auto"/>
      </w:divBdr>
    </w:div>
    <w:div w:id="371737501">
      <w:bodyDiv w:val="1"/>
      <w:marLeft w:val="0pt"/>
      <w:marRight w:val="0pt"/>
      <w:marTop w:val="0pt"/>
      <w:marBottom w:val="0pt"/>
      <w:divBdr>
        <w:top w:val="none" w:sz="0" w:space="0" w:color="auto"/>
        <w:left w:val="none" w:sz="0" w:space="0" w:color="auto"/>
        <w:bottom w:val="none" w:sz="0" w:space="0" w:color="auto"/>
        <w:right w:val="none" w:sz="0" w:space="0" w:color="auto"/>
      </w:divBdr>
    </w:div>
    <w:div w:id="380205238">
      <w:bodyDiv w:val="1"/>
      <w:marLeft w:val="0pt"/>
      <w:marRight w:val="0pt"/>
      <w:marTop w:val="0pt"/>
      <w:marBottom w:val="0pt"/>
      <w:divBdr>
        <w:top w:val="none" w:sz="0" w:space="0" w:color="auto"/>
        <w:left w:val="none" w:sz="0" w:space="0" w:color="auto"/>
        <w:bottom w:val="none" w:sz="0" w:space="0" w:color="auto"/>
        <w:right w:val="none" w:sz="0" w:space="0" w:color="auto"/>
      </w:divBdr>
    </w:div>
    <w:div w:id="438305678">
      <w:bodyDiv w:val="1"/>
      <w:marLeft w:val="0pt"/>
      <w:marRight w:val="0pt"/>
      <w:marTop w:val="0pt"/>
      <w:marBottom w:val="0pt"/>
      <w:divBdr>
        <w:top w:val="none" w:sz="0" w:space="0" w:color="auto"/>
        <w:left w:val="none" w:sz="0" w:space="0" w:color="auto"/>
        <w:bottom w:val="none" w:sz="0" w:space="0" w:color="auto"/>
        <w:right w:val="none" w:sz="0" w:space="0" w:color="auto"/>
      </w:divBdr>
    </w:div>
    <w:div w:id="439495613">
      <w:bodyDiv w:val="1"/>
      <w:marLeft w:val="0pt"/>
      <w:marRight w:val="0pt"/>
      <w:marTop w:val="0pt"/>
      <w:marBottom w:val="0pt"/>
      <w:divBdr>
        <w:top w:val="none" w:sz="0" w:space="0" w:color="auto"/>
        <w:left w:val="none" w:sz="0" w:space="0" w:color="auto"/>
        <w:bottom w:val="none" w:sz="0" w:space="0" w:color="auto"/>
        <w:right w:val="none" w:sz="0" w:space="0" w:color="auto"/>
      </w:divBdr>
    </w:div>
    <w:div w:id="518394940">
      <w:bodyDiv w:val="1"/>
      <w:marLeft w:val="0pt"/>
      <w:marRight w:val="0pt"/>
      <w:marTop w:val="0pt"/>
      <w:marBottom w:val="0pt"/>
      <w:divBdr>
        <w:top w:val="none" w:sz="0" w:space="0" w:color="auto"/>
        <w:left w:val="none" w:sz="0" w:space="0" w:color="auto"/>
        <w:bottom w:val="none" w:sz="0" w:space="0" w:color="auto"/>
        <w:right w:val="none" w:sz="0" w:space="0" w:color="auto"/>
      </w:divBdr>
    </w:div>
    <w:div w:id="536897085">
      <w:bodyDiv w:val="1"/>
      <w:marLeft w:val="0pt"/>
      <w:marRight w:val="0pt"/>
      <w:marTop w:val="0pt"/>
      <w:marBottom w:val="0pt"/>
      <w:divBdr>
        <w:top w:val="none" w:sz="0" w:space="0" w:color="auto"/>
        <w:left w:val="none" w:sz="0" w:space="0" w:color="auto"/>
        <w:bottom w:val="none" w:sz="0" w:space="0" w:color="auto"/>
        <w:right w:val="none" w:sz="0" w:space="0" w:color="auto"/>
      </w:divBdr>
    </w:div>
    <w:div w:id="577901967">
      <w:bodyDiv w:val="1"/>
      <w:marLeft w:val="0pt"/>
      <w:marRight w:val="0pt"/>
      <w:marTop w:val="0pt"/>
      <w:marBottom w:val="0pt"/>
      <w:divBdr>
        <w:top w:val="none" w:sz="0" w:space="0" w:color="auto"/>
        <w:left w:val="none" w:sz="0" w:space="0" w:color="auto"/>
        <w:bottom w:val="none" w:sz="0" w:space="0" w:color="auto"/>
        <w:right w:val="none" w:sz="0" w:space="0" w:color="auto"/>
      </w:divBdr>
    </w:div>
    <w:div w:id="676807324">
      <w:bodyDiv w:val="1"/>
      <w:marLeft w:val="0pt"/>
      <w:marRight w:val="0pt"/>
      <w:marTop w:val="0pt"/>
      <w:marBottom w:val="0pt"/>
      <w:divBdr>
        <w:top w:val="none" w:sz="0" w:space="0" w:color="auto"/>
        <w:left w:val="none" w:sz="0" w:space="0" w:color="auto"/>
        <w:bottom w:val="none" w:sz="0" w:space="0" w:color="auto"/>
        <w:right w:val="none" w:sz="0" w:space="0" w:color="auto"/>
      </w:divBdr>
    </w:div>
    <w:div w:id="726497090">
      <w:bodyDiv w:val="1"/>
      <w:marLeft w:val="0pt"/>
      <w:marRight w:val="0pt"/>
      <w:marTop w:val="0pt"/>
      <w:marBottom w:val="0pt"/>
      <w:divBdr>
        <w:top w:val="none" w:sz="0" w:space="0" w:color="auto"/>
        <w:left w:val="none" w:sz="0" w:space="0" w:color="auto"/>
        <w:bottom w:val="none" w:sz="0" w:space="0" w:color="auto"/>
        <w:right w:val="none" w:sz="0" w:space="0" w:color="auto"/>
      </w:divBdr>
    </w:div>
    <w:div w:id="768234884">
      <w:bodyDiv w:val="1"/>
      <w:marLeft w:val="0pt"/>
      <w:marRight w:val="0pt"/>
      <w:marTop w:val="0pt"/>
      <w:marBottom w:val="0pt"/>
      <w:divBdr>
        <w:top w:val="none" w:sz="0" w:space="0" w:color="auto"/>
        <w:left w:val="none" w:sz="0" w:space="0" w:color="auto"/>
        <w:bottom w:val="none" w:sz="0" w:space="0" w:color="auto"/>
        <w:right w:val="none" w:sz="0" w:space="0" w:color="auto"/>
      </w:divBdr>
    </w:div>
    <w:div w:id="795442154">
      <w:bodyDiv w:val="1"/>
      <w:marLeft w:val="0pt"/>
      <w:marRight w:val="0pt"/>
      <w:marTop w:val="0pt"/>
      <w:marBottom w:val="0pt"/>
      <w:divBdr>
        <w:top w:val="none" w:sz="0" w:space="0" w:color="auto"/>
        <w:left w:val="none" w:sz="0" w:space="0" w:color="auto"/>
        <w:bottom w:val="none" w:sz="0" w:space="0" w:color="auto"/>
        <w:right w:val="none" w:sz="0" w:space="0" w:color="auto"/>
      </w:divBdr>
    </w:div>
    <w:div w:id="849368794">
      <w:bodyDiv w:val="1"/>
      <w:marLeft w:val="0pt"/>
      <w:marRight w:val="0pt"/>
      <w:marTop w:val="0pt"/>
      <w:marBottom w:val="0pt"/>
      <w:divBdr>
        <w:top w:val="none" w:sz="0" w:space="0" w:color="auto"/>
        <w:left w:val="none" w:sz="0" w:space="0" w:color="auto"/>
        <w:bottom w:val="none" w:sz="0" w:space="0" w:color="auto"/>
        <w:right w:val="none" w:sz="0" w:space="0" w:color="auto"/>
      </w:divBdr>
    </w:div>
    <w:div w:id="858616960">
      <w:bodyDiv w:val="1"/>
      <w:marLeft w:val="0pt"/>
      <w:marRight w:val="0pt"/>
      <w:marTop w:val="0pt"/>
      <w:marBottom w:val="0pt"/>
      <w:divBdr>
        <w:top w:val="none" w:sz="0" w:space="0" w:color="auto"/>
        <w:left w:val="none" w:sz="0" w:space="0" w:color="auto"/>
        <w:bottom w:val="none" w:sz="0" w:space="0" w:color="auto"/>
        <w:right w:val="none" w:sz="0" w:space="0" w:color="auto"/>
      </w:divBdr>
    </w:div>
    <w:div w:id="886574345">
      <w:bodyDiv w:val="1"/>
      <w:marLeft w:val="0pt"/>
      <w:marRight w:val="0pt"/>
      <w:marTop w:val="0pt"/>
      <w:marBottom w:val="0pt"/>
      <w:divBdr>
        <w:top w:val="none" w:sz="0" w:space="0" w:color="auto"/>
        <w:left w:val="none" w:sz="0" w:space="0" w:color="auto"/>
        <w:bottom w:val="none" w:sz="0" w:space="0" w:color="auto"/>
        <w:right w:val="none" w:sz="0" w:space="0" w:color="auto"/>
      </w:divBdr>
    </w:div>
    <w:div w:id="933634053">
      <w:bodyDiv w:val="1"/>
      <w:marLeft w:val="0pt"/>
      <w:marRight w:val="0pt"/>
      <w:marTop w:val="0pt"/>
      <w:marBottom w:val="0pt"/>
      <w:divBdr>
        <w:top w:val="none" w:sz="0" w:space="0" w:color="auto"/>
        <w:left w:val="none" w:sz="0" w:space="0" w:color="auto"/>
        <w:bottom w:val="none" w:sz="0" w:space="0" w:color="auto"/>
        <w:right w:val="none" w:sz="0" w:space="0" w:color="auto"/>
      </w:divBdr>
    </w:div>
    <w:div w:id="936862460">
      <w:bodyDiv w:val="1"/>
      <w:marLeft w:val="0pt"/>
      <w:marRight w:val="0pt"/>
      <w:marTop w:val="0pt"/>
      <w:marBottom w:val="0pt"/>
      <w:divBdr>
        <w:top w:val="none" w:sz="0" w:space="0" w:color="auto"/>
        <w:left w:val="none" w:sz="0" w:space="0" w:color="auto"/>
        <w:bottom w:val="none" w:sz="0" w:space="0" w:color="auto"/>
        <w:right w:val="none" w:sz="0" w:space="0" w:color="auto"/>
      </w:divBdr>
    </w:div>
    <w:div w:id="940988474">
      <w:bodyDiv w:val="1"/>
      <w:marLeft w:val="0pt"/>
      <w:marRight w:val="0pt"/>
      <w:marTop w:val="0pt"/>
      <w:marBottom w:val="0pt"/>
      <w:divBdr>
        <w:top w:val="none" w:sz="0" w:space="0" w:color="auto"/>
        <w:left w:val="none" w:sz="0" w:space="0" w:color="auto"/>
        <w:bottom w:val="none" w:sz="0" w:space="0" w:color="auto"/>
        <w:right w:val="none" w:sz="0" w:space="0" w:color="auto"/>
      </w:divBdr>
    </w:div>
    <w:div w:id="965967557">
      <w:bodyDiv w:val="1"/>
      <w:marLeft w:val="0pt"/>
      <w:marRight w:val="0pt"/>
      <w:marTop w:val="0pt"/>
      <w:marBottom w:val="0pt"/>
      <w:divBdr>
        <w:top w:val="none" w:sz="0" w:space="0" w:color="auto"/>
        <w:left w:val="none" w:sz="0" w:space="0" w:color="auto"/>
        <w:bottom w:val="none" w:sz="0" w:space="0" w:color="auto"/>
        <w:right w:val="none" w:sz="0" w:space="0" w:color="auto"/>
      </w:divBdr>
    </w:div>
    <w:div w:id="971403653">
      <w:bodyDiv w:val="1"/>
      <w:marLeft w:val="0pt"/>
      <w:marRight w:val="0pt"/>
      <w:marTop w:val="0pt"/>
      <w:marBottom w:val="0pt"/>
      <w:divBdr>
        <w:top w:val="none" w:sz="0" w:space="0" w:color="auto"/>
        <w:left w:val="none" w:sz="0" w:space="0" w:color="auto"/>
        <w:bottom w:val="none" w:sz="0" w:space="0" w:color="auto"/>
        <w:right w:val="none" w:sz="0" w:space="0" w:color="auto"/>
      </w:divBdr>
    </w:div>
    <w:div w:id="991955492">
      <w:bodyDiv w:val="1"/>
      <w:marLeft w:val="0pt"/>
      <w:marRight w:val="0pt"/>
      <w:marTop w:val="0pt"/>
      <w:marBottom w:val="0pt"/>
      <w:divBdr>
        <w:top w:val="none" w:sz="0" w:space="0" w:color="auto"/>
        <w:left w:val="none" w:sz="0" w:space="0" w:color="auto"/>
        <w:bottom w:val="none" w:sz="0" w:space="0" w:color="auto"/>
        <w:right w:val="none" w:sz="0" w:space="0" w:color="auto"/>
      </w:divBdr>
    </w:div>
    <w:div w:id="992804964">
      <w:bodyDiv w:val="1"/>
      <w:marLeft w:val="0pt"/>
      <w:marRight w:val="0pt"/>
      <w:marTop w:val="0pt"/>
      <w:marBottom w:val="0pt"/>
      <w:divBdr>
        <w:top w:val="none" w:sz="0" w:space="0" w:color="auto"/>
        <w:left w:val="none" w:sz="0" w:space="0" w:color="auto"/>
        <w:bottom w:val="none" w:sz="0" w:space="0" w:color="auto"/>
        <w:right w:val="none" w:sz="0" w:space="0" w:color="auto"/>
      </w:divBdr>
    </w:div>
    <w:div w:id="1006403243">
      <w:bodyDiv w:val="1"/>
      <w:marLeft w:val="0pt"/>
      <w:marRight w:val="0pt"/>
      <w:marTop w:val="0pt"/>
      <w:marBottom w:val="0pt"/>
      <w:divBdr>
        <w:top w:val="none" w:sz="0" w:space="0" w:color="auto"/>
        <w:left w:val="none" w:sz="0" w:space="0" w:color="auto"/>
        <w:bottom w:val="none" w:sz="0" w:space="0" w:color="auto"/>
        <w:right w:val="none" w:sz="0" w:space="0" w:color="auto"/>
      </w:divBdr>
    </w:div>
    <w:div w:id="1079864189">
      <w:bodyDiv w:val="1"/>
      <w:marLeft w:val="0pt"/>
      <w:marRight w:val="0pt"/>
      <w:marTop w:val="0pt"/>
      <w:marBottom w:val="0pt"/>
      <w:divBdr>
        <w:top w:val="none" w:sz="0" w:space="0" w:color="auto"/>
        <w:left w:val="none" w:sz="0" w:space="0" w:color="auto"/>
        <w:bottom w:val="none" w:sz="0" w:space="0" w:color="auto"/>
        <w:right w:val="none" w:sz="0" w:space="0" w:color="auto"/>
      </w:divBdr>
    </w:div>
    <w:div w:id="1094472306">
      <w:bodyDiv w:val="1"/>
      <w:marLeft w:val="0pt"/>
      <w:marRight w:val="0pt"/>
      <w:marTop w:val="0pt"/>
      <w:marBottom w:val="0pt"/>
      <w:divBdr>
        <w:top w:val="none" w:sz="0" w:space="0" w:color="auto"/>
        <w:left w:val="none" w:sz="0" w:space="0" w:color="auto"/>
        <w:bottom w:val="none" w:sz="0" w:space="0" w:color="auto"/>
        <w:right w:val="none" w:sz="0" w:space="0" w:color="auto"/>
      </w:divBdr>
    </w:div>
    <w:div w:id="1113208895">
      <w:bodyDiv w:val="1"/>
      <w:marLeft w:val="0pt"/>
      <w:marRight w:val="0pt"/>
      <w:marTop w:val="0pt"/>
      <w:marBottom w:val="0pt"/>
      <w:divBdr>
        <w:top w:val="none" w:sz="0" w:space="0" w:color="auto"/>
        <w:left w:val="none" w:sz="0" w:space="0" w:color="auto"/>
        <w:bottom w:val="none" w:sz="0" w:space="0" w:color="auto"/>
        <w:right w:val="none" w:sz="0" w:space="0" w:color="auto"/>
      </w:divBdr>
    </w:div>
    <w:div w:id="1140801970">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214">
      <w:bodyDiv w:val="1"/>
      <w:marLeft w:val="0pt"/>
      <w:marRight w:val="0pt"/>
      <w:marTop w:val="0pt"/>
      <w:marBottom w:val="0pt"/>
      <w:divBdr>
        <w:top w:val="none" w:sz="0" w:space="0" w:color="auto"/>
        <w:left w:val="none" w:sz="0" w:space="0" w:color="auto"/>
        <w:bottom w:val="none" w:sz="0" w:space="0" w:color="auto"/>
        <w:right w:val="none" w:sz="0" w:space="0" w:color="auto"/>
      </w:divBdr>
    </w:div>
    <w:div w:id="1218278517">
      <w:bodyDiv w:val="1"/>
      <w:marLeft w:val="0pt"/>
      <w:marRight w:val="0pt"/>
      <w:marTop w:val="0pt"/>
      <w:marBottom w:val="0pt"/>
      <w:divBdr>
        <w:top w:val="none" w:sz="0" w:space="0" w:color="auto"/>
        <w:left w:val="none" w:sz="0" w:space="0" w:color="auto"/>
        <w:bottom w:val="none" w:sz="0" w:space="0" w:color="auto"/>
        <w:right w:val="none" w:sz="0" w:space="0" w:color="auto"/>
      </w:divBdr>
    </w:div>
    <w:div w:id="1231496649">
      <w:bodyDiv w:val="1"/>
      <w:marLeft w:val="0pt"/>
      <w:marRight w:val="0pt"/>
      <w:marTop w:val="0pt"/>
      <w:marBottom w:val="0pt"/>
      <w:divBdr>
        <w:top w:val="none" w:sz="0" w:space="0" w:color="auto"/>
        <w:left w:val="none" w:sz="0" w:space="0" w:color="auto"/>
        <w:bottom w:val="none" w:sz="0" w:space="0" w:color="auto"/>
        <w:right w:val="none" w:sz="0" w:space="0" w:color="auto"/>
      </w:divBdr>
    </w:div>
    <w:div w:id="1237126702">
      <w:bodyDiv w:val="1"/>
      <w:marLeft w:val="0pt"/>
      <w:marRight w:val="0pt"/>
      <w:marTop w:val="0pt"/>
      <w:marBottom w:val="0pt"/>
      <w:divBdr>
        <w:top w:val="none" w:sz="0" w:space="0" w:color="auto"/>
        <w:left w:val="none" w:sz="0" w:space="0" w:color="auto"/>
        <w:bottom w:val="none" w:sz="0" w:space="0" w:color="auto"/>
        <w:right w:val="none" w:sz="0" w:space="0" w:color="auto"/>
      </w:divBdr>
    </w:div>
    <w:div w:id="1280137769">
      <w:bodyDiv w:val="1"/>
      <w:marLeft w:val="0pt"/>
      <w:marRight w:val="0pt"/>
      <w:marTop w:val="0pt"/>
      <w:marBottom w:val="0pt"/>
      <w:divBdr>
        <w:top w:val="none" w:sz="0" w:space="0" w:color="auto"/>
        <w:left w:val="none" w:sz="0" w:space="0" w:color="auto"/>
        <w:bottom w:val="none" w:sz="0" w:space="0" w:color="auto"/>
        <w:right w:val="none" w:sz="0" w:space="0" w:color="auto"/>
      </w:divBdr>
    </w:div>
    <w:div w:id="1294873747">
      <w:bodyDiv w:val="1"/>
      <w:marLeft w:val="0pt"/>
      <w:marRight w:val="0pt"/>
      <w:marTop w:val="0pt"/>
      <w:marBottom w:val="0pt"/>
      <w:divBdr>
        <w:top w:val="none" w:sz="0" w:space="0" w:color="auto"/>
        <w:left w:val="none" w:sz="0" w:space="0" w:color="auto"/>
        <w:bottom w:val="none" w:sz="0" w:space="0" w:color="auto"/>
        <w:right w:val="none" w:sz="0" w:space="0" w:color="auto"/>
      </w:divBdr>
    </w:div>
    <w:div w:id="1304505691">
      <w:bodyDiv w:val="1"/>
      <w:marLeft w:val="0pt"/>
      <w:marRight w:val="0pt"/>
      <w:marTop w:val="0pt"/>
      <w:marBottom w:val="0pt"/>
      <w:divBdr>
        <w:top w:val="none" w:sz="0" w:space="0" w:color="auto"/>
        <w:left w:val="none" w:sz="0" w:space="0" w:color="auto"/>
        <w:bottom w:val="none" w:sz="0" w:space="0" w:color="auto"/>
        <w:right w:val="none" w:sz="0" w:space="0" w:color="auto"/>
      </w:divBdr>
    </w:div>
    <w:div w:id="1382047916">
      <w:bodyDiv w:val="1"/>
      <w:marLeft w:val="0pt"/>
      <w:marRight w:val="0pt"/>
      <w:marTop w:val="0pt"/>
      <w:marBottom w:val="0pt"/>
      <w:divBdr>
        <w:top w:val="none" w:sz="0" w:space="0" w:color="auto"/>
        <w:left w:val="none" w:sz="0" w:space="0" w:color="auto"/>
        <w:bottom w:val="none" w:sz="0" w:space="0" w:color="auto"/>
        <w:right w:val="none" w:sz="0" w:space="0" w:color="auto"/>
      </w:divBdr>
    </w:div>
    <w:div w:id="1410466138">
      <w:bodyDiv w:val="1"/>
      <w:marLeft w:val="0pt"/>
      <w:marRight w:val="0pt"/>
      <w:marTop w:val="0pt"/>
      <w:marBottom w:val="0pt"/>
      <w:divBdr>
        <w:top w:val="none" w:sz="0" w:space="0" w:color="auto"/>
        <w:left w:val="none" w:sz="0" w:space="0" w:color="auto"/>
        <w:bottom w:val="none" w:sz="0" w:space="0" w:color="auto"/>
        <w:right w:val="none" w:sz="0" w:space="0" w:color="auto"/>
      </w:divBdr>
    </w:div>
    <w:div w:id="1451827298">
      <w:bodyDiv w:val="1"/>
      <w:marLeft w:val="0pt"/>
      <w:marRight w:val="0pt"/>
      <w:marTop w:val="0pt"/>
      <w:marBottom w:val="0pt"/>
      <w:divBdr>
        <w:top w:val="none" w:sz="0" w:space="0" w:color="auto"/>
        <w:left w:val="none" w:sz="0" w:space="0" w:color="auto"/>
        <w:bottom w:val="none" w:sz="0" w:space="0" w:color="auto"/>
        <w:right w:val="none" w:sz="0" w:space="0" w:color="auto"/>
      </w:divBdr>
    </w:div>
    <w:div w:id="1458721568">
      <w:bodyDiv w:val="1"/>
      <w:marLeft w:val="0pt"/>
      <w:marRight w:val="0pt"/>
      <w:marTop w:val="0pt"/>
      <w:marBottom w:val="0pt"/>
      <w:divBdr>
        <w:top w:val="none" w:sz="0" w:space="0" w:color="auto"/>
        <w:left w:val="none" w:sz="0" w:space="0" w:color="auto"/>
        <w:bottom w:val="none" w:sz="0" w:space="0" w:color="auto"/>
        <w:right w:val="none" w:sz="0" w:space="0" w:color="auto"/>
      </w:divBdr>
    </w:div>
    <w:div w:id="1464928953">
      <w:bodyDiv w:val="1"/>
      <w:marLeft w:val="0pt"/>
      <w:marRight w:val="0pt"/>
      <w:marTop w:val="0pt"/>
      <w:marBottom w:val="0pt"/>
      <w:divBdr>
        <w:top w:val="none" w:sz="0" w:space="0" w:color="auto"/>
        <w:left w:val="none" w:sz="0" w:space="0" w:color="auto"/>
        <w:bottom w:val="none" w:sz="0" w:space="0" w:color="auto"/>
        <w:right w:val="none" w:sz="0" w:space="0" w:color="auto"/>
      </w:divBdr>
    </w:div>
    <w:div w:id="1493375328">
      <w:bodyDiv w:val="1"/>
      <w:marLeft w:val="0pt"/>
      <w:marRight w:val="0pt"/>
      <w:marTop w:val="0pt"/>
      <w:marBottom w:val="0pt"/>
      <w:divBdr>
        <w:top w:val="none" w:sz="0" w:space="0" w:color="auto"/>
        <w:left w:val="none" w:sz="0" w:space="0" w:color="auto"/>
        <w:bottom w:val="none" w:sz="0" w:space="0" w:color="auto"/>
        <w:right w:val="none" w:sz="0" w:space="0" w:color="auto"/>
      </w:divBdr>
    </w:div>
    <w:div w:id="1503161203">
      <w:bodyDiv w:val="1"/>
      <w:marLeft w:val="0pt"/>
      <w:marRight w:val="0pt"/>
      <w:marTop w:val="0pt"/>
      <w:marBottom w:val="0pt"/>
      <w:divBdr>
        <w:top w:val="none" w:sz="0" w:space="0" w:color="auto"/>
        <w:left w:val="none" w:sz="0" w:space="0" w:color="auto"/>
        <w:bottom w:val="none" w:sz="0" w:space="0" w:color="auto"/>
        <w:right w:val="none" w:sz="0" w:space="0" w:color="auto"/>
      </w:divBdr>
    </w:div>
    <w:div w:id="1536850239">
      <w:bodyDiv w:val="1"/>
      <w:marLeft w:val="0pt"/>
      <w:marRight w:val="0pt"/>
      <w:marTop w:val="0pt"/>
      <w:marBottom w:val="0pt"/>
      <w:divBdr>
        <w:top w:val="none" w:sz="0" w:space="0" w:color="auto"/>
        <w:left w:val="none" w:sz="0" w:space="0" w:color="auto"/>
        <w:bottom w:val="none" w:sz="0" w:space="0" w:color="auto"/>
        <w:right w:val="none" w:sz="0" w:space="0" w:color="auto"/>
      </w:divBdr>
    </w:div>
    <w:div w:id="1543177222">
      <w:bodyDiv w:val="1"/>
      <w:marLeft w:val="0pt"/>
      <w:marRight w:val="0pt"/>
      <w:marTop w:val="0pt"/>
      <w:marBottom w:val="0pt"/>
      <w:divBdr>
        <w:top w:val="none" w:sz="0" w:space="0" w:color="auto"/>
        <w:left w:val="none" w:sz="0" w:space="0" w:color="auto"/>
        <w:bottom w:val="none" w:sz="0" w:space="0" w:color="auto"/>
        <w:right w:val="none" w:sz="0" w:space="0" w:color="auto"/>
      </w:divBdr>
    </w:div>
    <w:div w:id="1574000556">
      <w:bodyDiv w:val="1"/>
      <w:marLeft w:val="0pt"/>
      <w:marRight w:val="0pt"/>
      <w:marTop w:val="0pt"/>
      <w:marBottom w:val="0pt"/>
      <w:divBdr>
        <w:top w:val="none" w:sz="0" w:space="0" w:color="auto"/>
        <w:left w:val="none" w:sz="0" w:space="0" w:color="auto"/>
        <w:bottom w:val="none" w:sz="0" w:space="0" w:color="auto"/>
        <w:right w:val="none" w:sz="0" w:space="0" w:color="auto"/>
      </w:divBdr>
    </w:div>
    <w:div w:id="1608925633">
      <w:bodyDiv w:val="1"/>
      <w:marLeft w:val="0pt"/>
      <w:marRight w:val="0pt"/>
      <w:marTop w:val="0pt"/>
      <w:marBottom w:val="0pt"/>
      <w:divBdr>
        <w:top w:val="none" w:sz="0" w:space="0" w:color="auto"/>
        <w:left w:val="none" w:sz="0" w:space="0" w:color="auto"/>
        <w:bottom w:val="none" w:sz="0" w:space="0" w:color="auto"/>
        <w:right w:val="none" w:sz="0" w:space="0" w:color="auto"/>
      </w:divBdr>
    </w:div>
    <w:div w:id="1637561893">
      <w:bodyDiv w:val="1"/>
      <w:marLeft w:val="0pt"/>
      <w:marRight w:val="0pt"/>
      <w:marTop w:val="0pt"/>
      <w:marBottom w:val="0pt"/>
      <w:divBdr>
        <w:top w:val="none" w:sz="0" w:space="0" w:color="auto"/>
        <w:left w:val="none" w:sz="0" w:space="0" w:color="auto"/>
        <w:bottom w:val="none" w:sz="0" w:space="0" w:color="auto"/>
        <w:right w:val="none" w:sz="0" w:space="0" w:color="auto"/>
      </w:divBdr>
    </w:div>
    <w:div w:id="1676153586">
      <w:bodyDiv w:val="1"/>
      <w:marLeft w:val="0pt"/>
      <w:marRight w:val="0pt"/>
      <w:marTop w:val="0pt"/>
      <w:marBottom w:val="0pt"/>
      <w:divBdr>
        <w:top w:val="none" w:sz="0" w:space="0" w:color="auto"/>
        <w:left w:val="none" w:sz="0" w:space="0" w:color="auto"/>
        <w:bottom w:val="none" w:sz="0" w:space="0" w:color="auto"/>
        <w:right w:val="none" w:sz="0" w:space="0" w:color="auto"/>
      </w:divBdr>
    </w:div>
    <w:div w:id="1718508548">
      <w:bodyDiv w:val="1"/>
      <w:marLeft w:val="0pt"/>
      <w:marRight w:val="0pt"/>
      <w:marTop w:val="0pt"/>
      <w:marBottom w:val="0pt"/>
      <w:divBdr>
        <w:top w:val="none" w:sz="0" w:space="0" w:color="auto"/>
        <w:left w:val="none" w:sz="0" w:space="0" w:color="auto"/>
        <w:bottom w:val="none" w:sz="0" w:space="0" w:color="auto"/>
        <w:right w:val="none" w:sz="0" w:space="0" w:color="auto"/>
      </w:divBdr>
    </w:div>
    <w:div w:id="1721050681">
      <w:bodyDiv w:val="1"/>
      <w:marLeft w:val="0pt"/>
      <w:marRight w:val="0pt"/>
      <w:marTop w:val="0pt"/>
      <w:marBottom w:val="0pt"/>
      <w:divBdr>
        <w:top w:val="none" w:sz="0" w:space="0" w:color="auto"/>
        <w:left w:val="none" w:sz="0" w:space="0" w:color="auto"/>
        <w:bottom w:val="none" w:sz="0" w:space="0" w:color="auto"/>
        <w:right w:val="none" w:sz="0" w:space="0" w:color="auto"/>
      </w:divBdr>
    </w:div>
    <w:div w:id="1787769703">
      <w:bodyDiv w:val="1"/>
      <w:marLeft w:val="0pt"/>
      <w:marRight w:val="0pt"/>
      <w:marTop w:val="0pt"/>
      <w:marBottom w:val="0pt"/>
      <w:divBdr>
        <w:top w:val="none" w:sz="0" w:space="0" w:color="auto"/>
        <w:left w:val="none" w:sz="0" w:space="0" w:color="auto"/>
        <w:bottom w:val="none" w:sz="0" w:space="0" w:color="auto"/>
        <w:right w:val="none" w:sz="0" w:space="0" w:color="auto"/>
      </w:divBdr>
    </w:div>
    <w:div w:id="1790053586">
      <w:bodyDiv w:val="1"/>
      <w:marLeft w:val="0pt"/>
      <w:marRight w:val="0pt"/>
      <w:marTop w:val="0pt"/>
      <w:marBottom w:val="0pt"/>
      <w:divBdr>
        <w:top w:val="none" w:sz="0" w:space="0" w:color="auto"/>
        <w:left w:val="none" w:sz="0" w:space="0" w:color="auto"/>
        <w:bottom w:val="none" w:sz="0" w:space="0" w:color="auto"/>
        <w:right w:val="none" w:sz="0" w:space="0" w:color="auto"/>
      </w:divBdr>
    </w:div>
    <w:div w:id="1795325889">
      <w:bodyDiv w:val="1"/>
      <w:marLeft w:val="0pt"/>
      <w:marRight w:val="0pt"/>
      <w:marTop w:val="0pt"/>
      <w:marBottom w:val="0pt"/>
      <w:divBdr>
        <w:top w:val="none" w:sz="0" w:space="0" w:color="auto"/>
        <w:left w:val="none" w:sz="0" w:space="0" w:color="auto"/>
        <w:bottom w:val="none" w:sz="0" w:space="0" w:color="auto"/>
        <w:right w:val="none" w:sz="0" w:space="0" w:color="auto"/>
      </w:divBdr>
    </w:div>
    <w:div w:id="1805535316">
      <w:bodyDiv w:val="1"/>
      <w:marLeft w:val="0pt"/>
      <w:marRight w:val="0pt"/>
      <w:marTop w:val="0pt"/>
      <w:marBottom w:val="0pt"/>
      <w:divBdr>
        <w:top w:val="none" w:sz="0" w:space="0" w:color="auto"/>
        <w:left w:val="none" w:sz="0" w:space="0" w:color="auto"/>
        <w:bottom w:val="none" w:sz="0" w:space="0" w:color="auto"/>
        <w:right w:val="none" w:sz="0" w:space="0" w:color="auto"/>
      </w:divBdr>
    </w:div>
    <w:div w:id="1859781428">
      <w:bodyDiv w:val="1"/>
      <w:marLeft w:val="0pt"/>
      <w:marRight w:val="0pt"/>
      <w:marTop w:val="0pt"/>
      <w:marBottom w:val="0pt"/>
      <w:divBdr>
        <w:top w:val="none" w:sz="0" w:space="0" w:color="auto"/>
        <w:left w:val="none" w:sz="0" w:space="0" w:color="auto"/>
        <w:bottom w:val="none" w:sz="0" w:space="0" w:color="auto"/>
        <w:right w:val="none" w:sz="0" w:space="0" w:color="auto"/>
      </w:divBdr>
    </w:div>
    <w:div w:id="1862695470">
      <w:bodyDiv w:val="1"/>
      <w:marLeft w:val="0pt"/>
      <w:marRight w:val="0pt"/>
      <w:marTop w:val="0pt"/>
      <w:marBottom w:val="0pt"/>
      <w:divBdr>
        <w:top w:val="none" w:sz="0" w:space="0" w:color="auto"/>
        <w:left w:val="none" w:sz="0" w:space="0" w:color="auto"/>
        <w:bottom w:val="none" w:sz="0" w:space="0" w:color="auto"/>
        <w:right w:val="none" w:sz="0" w:space="0" w:color="auto"/>
      </w:divBdr>
    </w:div>
    <w:div w:id="1940065535">
      <w:bodyDiv w:val="1"/>
      <w:marLeft w:val="0pt"/>
      <w:marRight w:val="0pt"/>
      <w:marTop w:val="0pt"/>
      <w:marBottom w:val="0pt"/>
      <w:divBdr>
        <w:top w:val="none" w:sz="0" w:space="0" w:color="auto"/>
        <w:left w:val="none" w:sz="0" w:space="0" w:color="auto"/>
        <w:bottom w:val="none" w:sz="0" w:space="0" w:color="auto"/>
        <w:right w:val="none" w:sz="0" w:space="0" w:color="auto"/>
      </w:divBdr>
    </w:div>
    <w:div w:id="2095397477">
      <w:bodyDiv w:val="1"/>
      <w:marLeft w:val="0pt"/>
      <w:marRight w:val="0pt"/>
      <w:marTop w:val="0pt"/>
      <w:marBottom w:val="0pt"/>
      <w:divBdr>
        <w:top w:val="none" w:sz="0" w:space="0" w:color="auto"/>
        <w:left w:val="none" w:sz="0" w:space="0" w:color="auto"/>
        <w:bottom w:val="none" w:sz="0" w:space="0" w:color="auto"/>
        <w:right w:val="none" w:sz="0" w:space="0" w:color="auto"/>
      </w:divBdr>
    </w:div>
    <w:div w:id="2115830975">
      <w:bodyDiv w:val="1"/>
      <w:marLeft w:val="0pt"/>
      <w:marRight w:val="0pt"/>
      <w:marTop w:val="0pt"/>
      <w:marBottom w:val="0pt"/>
      <w:divBdr>
        <w:top w:val="none" w:sz="0" w:space="0" w:color="auto"/>
        <w:left w:val="none" w:sz="0" w:space="0" w:color="auto"/>
        <w:bottom w:val="none" w:sz="0" w:space="0" w:color="auto"/>
        <w:right w:val="none" w:sz="0" w:space="0" w:color="auto"/>
      </w:divBdr>
    </w:div>
    <w:div w:id="2146894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hyperlink" Target="https://www.diva-portal.org/smash/get/diva2:957411/FULLTEXT01.pdf"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census.gov/econ/currentdata/?programCode=MARTS&amp;startYear=1992&amp;endYear=2022&amp;categories%5b%5d=44X72&amp;dataType=SM&amp;geoLevel=US&amp;adjusted=1&amp;notAdjusted=1&amp;errorData=0" TargetMode="External"/><Relationship Id="rId24" Type="http://purl.oclc.org/ooxml/officeDocument/relationships/image" Target="media/image13.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10" Type="http://purl.oclc.org/ooxml/officeDocument/relationships/footer" Target="footer2.xml"/><Relationship Id="rId19" Type="http://purl.oclc.org/ooxml/officeDocument/relationships/image" Target="media/image8.png"/><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3.png"/><Relationship Id="rId22" Type="http://purl.oclc.org/ooxml/officeDocument/relationships/image" Target="media/image11.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991CAF43-D8F9-4E5B-AA37-C0378802C2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5814</TotalTime>
  <Pages>1</Pages>
  <Words>2851</Words>
  <Characters>16252</Characters>
  <Application>Microsoft Office Word</Application>
  <DocSecurity>0</DocSecurity>
  <Lines>135</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İbrahim Gülay</cp:lastModifiedBy>
  <cp:revision>271</cp:revision>
  <dcterms:created xsi:type="dcterms:W3CDTF">2020-01-12T15:29:00Z</dcterms:created>
  <dcterms:modified xsi:type="dcterms:W3CDTF">2023-01-23T07:35:00Z</dcterms:modified>
</cp:coreProperties>
</file>