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4A" w:rsidRPr="006A6D43" w:rsidRDefault="0035634A" w:rsidP="006533F6">
      <w:pPr>
        <w:pStyle w:val="Heading1"/>
        <w:rPr>
          <w:lang w:val="en-US"/>
        </w:rPr>
      </w:pPr>
      <w:r w:rsidRPr="006A6D43">
        <w:rPr>
          <w:lang w:val="en-US"/>
        </w:rPr>
        <w:t>ArcGIS Runtime SDK for WPF und MVVM</w:t>
      </w:r>
    </w:p>
    <w:p w:rsidR="0035634A" w:rsidRPr="006A6D43" w:rsidRDefault="0035634A" w:rsidP="006533F6">
      <w:pPr>
        <w:pStyle w:val="Heading2"/>
      </w:pPr>
      <w:r w:rsidRPr="006A6D43">
        <w:t>MVVM</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Das Model-View-</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-Pattern (MVVM) ist ein Vertreter einer ganzen Familie von Pattern, deren vorrangige Aufgabe es ist, die Daten von deren Darstellung zu trennen. Die Ursprünge dieses Pattern liegen schon 30 Jahre zurück</w:t>
      </w:r>
      <w:r w:rsidR="006A6C0A">
        <w:rPr>
          <w:rFonts w:eastAsia="Times New Roman" w:cstheme="minorHAnsi"/>
          <w:sz w:val="24"/>
          <w:szCs w:val="24"/>
          <w:lang w:eastAsia="de-DE"/>
        </w:rPr>
        <w:t>.</w:t>
      </w:r>
      <w:r w:rsidRPr="006A6D43">
        <w:rPr>
          <w:rFonts w:eastAsia="Times New Roman" w:cstheme="minorHAnsi"/>
          <w:sz w:val="24"/>
          <w:szCs w:val="24"/>
          <w:lang w:eastAsia="de-DE"/>
        </w:rPr>
        <w:t xml:space="preserve"> </w:t>
      </w:r>
      <w:r w:rsidR="006A6C0A">
        <w:rPr>
          <w:rFonts w:eastAsia="Times New Roman" w:cstheme="minorHAnsi"/>
          <w:sz w:val="24"/>
          <w:szCs w:val="24"/>
          <w:lang w:eastAsia="de-DE"/>
        </w:rPr>
        <w:t>In</w:t>
      </w:r>
      <w:r w:rsidRPr="006A6D43">
        <w:rPr>
          <w:rFonts w:eastAsia="Times New Roman" w:cstheme="minorHAnsi"/>
          <w:sz w:val="24"/>
          <w:szCs w:val="24"/>
          <w:lang w:eastAsia="de-DE"/>
        </w:rPr>
        <w:t xml:space="preserve"> Smalltalk als Model-View-Controller (MVC) </w:t>
      </w:r>
      <w:r w:rsidR="006A6C0A">
        <w:rPr>
          <w:rFonts w:eastAsia="Times New Roman" w:cstheme="minorHAnsi"/>
          <w:sz w:val="24"/>
          <w:szCs w:val="24"/>
          <w:lang w:eastAsia="de-DE"/>
        </w:rPr>
        <w:t>implementiert</w:t>
      </w:r>
      <w:r w:rsidRPr="006A6D43">
        <w:rPr>
          <w:rFonts w:eastAsia="Times New Roman" w:cstheme="minorHAnsi"/>
          <w:sz w:val="24"/>
          <w:szCs w:val="24"/>
          <w:lang w:eastAsia="de-DE"/>
        </w:rPr>
        <w:t xml:space="preserve"> fand </w:t>
      </w:r>
      <w:r w:rsidR="006A6C0A">
        <w:rPr>
          <w:rFonts w:eastAsia="Times New Roman" w:cstheme="minorHAnsi"/>
          <w:sz w:val="24"/>
          <w:szCs w:val="24"/>
          <w:lang w:eastAsia="de-DE"/>
        </w:rPr>
        <w:t>dieses Pattern über</w:t>
      </w:r>
      <w:r w:rsidRPr="006A6D43">
        <w:rPr>
          <w:rFonts w:eastAsia="Times New Roman" w:cstheme="minorHAnsi"/>
          <w:sz w:val="24"/>
          <w:szCs w:val="24"/>
          <w:lang w:eastAsia="de-DE"/>
        </w:rPr>
        <w:t xml:space="preserve"> die Weiterentwicklung Model-View-</w:t>
      </w:r>
      <w:proofErr w:type="spellStart"/>
      <w:r w:rsidRPr="006A6D43">
        <w:rPr>
          <w:rFonts w:eastAsia="Times New Roman" w:cstheme="minorHAnsi"/>
          <w:sz w:val="24"/>
          <w:szCs w:val="24"/>
          <w:lang w:eastAsia="de-DE"/>
        </w:rPr>
        <w:t>Presenter</w:t>
      </w:r>
      <w:proofErr w:type="spellEnd"/>
      <w:r w:rsidRPr="006A6D43">
        <w:rPr>
          <w:rFonts w:eastAsia="Times New Roman" w:cstheme="minorHAnsi"/>
          <w:sz w:val="24"/>
          <w:szCs w:val="24"/>
          <w:lang w:eastAsia="de-DE"/>
        </w:rPr>
        <w:t xml:space="preserve"> (MVP) zur aktuellen Ausprägung. Dabei bezeichnet MVVM eine spezielle Form des </w:t>
      </w:r>
      <w:proofErr w:type="spellStart"/>
      <w:r w:rsidRPr="006A6D43">
        <w:rPr>
          <w:rFonts w:eastAsia="Times New Roman" w:cstheme="minorHAnsi"/>
          <w:sz w:val="24"/>
          <w:szCs w:val="24"/>
          <w:lang w:eastAsia="de-DE"/>
        </w:rPr>
        <w:t>Presentation</w:t>
      </w:r>
      <w:proofErr w:type="spellEnd"/>
      <w:r w:rsidRPr="006A6D43">
        <w:rPr>
          <w:rFonts w:eastAsia="Times New Roman" w:cstheme="minorHAnsi"/>
          <w:sz w:val="24"/>
          <w:szCs w:val="24"/>
          <w:lang w:eastAsia="de-DE"/>
        </w:rPr>
        <w:t>-Pattern durch Microsoft für deren neue</w:t>
      </w:r>
      <w:r w:rsidR="006A6C0A">
        <w:rPr>
          <w:rFonts w:eastAsia="Times New Roman" w:cstheme="minorHAnsi"/>
          <w:sz w:val="24"/>
          <w:szCs w:val="24"/>
          <w:lang w:eastAsia="de-DE"/>
        </w:rPr>
        <w:t>re</w:t>
      </w:r>
      <w:r w:rsidRPr="006A6D43">
        <w:rPr>
          <w:rFonts w:eastAsia="Times New Roman" w:cstheme="minorHAnsi"/>
          <w:sz w:val="24"/>
          <w:szCs w:val="24"/>
          <w:lang w:eastAsia="de-DE"/>
        </w:rPr>
        <w:t xml:space="preserve"> Technologien WPF und Silverlight. Die Idee dahinter ist die </w:t>
      </w:r>
      <w:r w:rsidR="00F136F6" w:rsidRPr="006A6D43">
        <w:rPr>
          <w:rFonts w:eastAsia="Times New Roman" w:cstheme="minorHAnsi"/>
          <w:sz w:val="24"/>
          <w:szCs w:val="24"/>
          <w:lang w:eastAsia="de-DE"/>
        </w:rPr>
        <w:t>Kapselung</w:t>
      </w:r>
      <w:r w:rsidRPr="006A6D43">
        <w:rPr>
          <w:rFonts w:eastAsia="Times New Roman" w:cstheme="minorHAnsi"/>
          <w:sz w:val="24"/>
          <w:szCs w:val="24"/>
          <w:lang w:eastAsia="de-DE"/>
        </w:rPr>
        <w:t xml:space="preserve"> der Geschäft</w:t>
      </w:r>
      <w:r w:rsidR="006A6D43">
        <w:rPr>
          <w:rFonts w:eastAsia="Times New Roman" w:cstheme="minorHAnsi"/>
          <w:sz w:val="24"/>
          <w:szCs w:val="24"/>
          <w:lang w:eastAsia="de-DE"/>
        </w:rPr>
        <w:t>s</w:t>
      </w:r>
      <w:r w:rsidRPr="006A6D43">
        <w:rPr>
          <w:rFonts w:eastAsia="Times New Roman" w:cstheme="minorHAnsi"/>
          <w:sz w:val="24"/>
          <w:szCs w:val="24"/>
          <w:lang w:eastAsia="de-DE"/>
        </w:rPr>
        <w:t>logik in einem eigenen Konzept (Model), deren Daten mittels eines Vermittlers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im Frontend (View) dargestellt werden. Diese Art der Aufteilung adressiert gleich mehrere Aufgaben</w:t>
      </w:r>
      <w:r w:rsidR="006A6C0A">
        <w:rPr>
          <w:rFonts w:eastAsia="Times New Roman" w:cstheme="minorHAnsi"/>
          <w:sz w:val="24"/>
          <w:szCs w:val="24"/>
          <w:lang w:eastAsia="de-DE"/>
        </w:rPr>
        <w:t>:</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 xml:space="preserve">Fokussierung der </w:t>
      </w:r>
      <w:r w:rsidR="00F136F6" w:rsidRPr="006A6D43">
        <w:rPr>
          <w:rFonts w:eastAsia="Times New Roman" w:cstheme="minorHAnsi"/>
          <w:b/>
          <w:bCs/>
          <w:sz w:val="24"/>
          <w:szCs w:val="24"/>
          <w:lang w:eastAsia="de-DE"/>
        </w:rPr>
        <w:t>technischen</w:t>
      </w:r>
      <w:r w:rsidRPr="006A6D43">
        <w:rPr>
          <w:rFonts w:eastAsia="Times New Roman" w:cstheme="minorHAnsi"/>
          <w:b/>
          <w:bCs/>
          <w:sz w:val="24"/>
          <w:szCs w:val="24"/>
          <w:lang w:eastAsia="de-DE"/>
        </w:rPr>
        <w:t xml:space="preserve"> Verantwortlichkeiten</w:t>
      </w:r>
      <w:r w:rsidRPr="006A6D43">
        <w:rPr>
          <w:rFonts w:eastAsia="Times New Roman" w:cstheme="minorHAnsi"/>
          <w:sz w:val="24"/>
          <w:szCs w:val="24"/>
          <w:lang w:eastAsia="de-DE"/>
        </w:rPr>
        <w:t xml:space="preserve"> - Das Model kümmert sich ausschließlich um das Management (Lesen, Bearbeiten, Speichern) von Daten</w:t>
      </w:r>
      <w:r w:rsidR="006A6C0A">
        <w:rPr>
          <w:rFonts w:eastAsia="Times New Roman" w:cstheme="minorHAnsi"/>
          <w:sz w:val="24"/>
          <w:szCs w:val="24"/>
          <w:lang w:eastAsia="de-DE"/>
        </w:rPr>
        <w:t>.</w:t>
      </w:r>
      <w:r w:rsidRPr="006A6D43">
        <w:rPr>
          <w:rFonts w:eastAsia="Times New Roman" w:cstheme="minorHAnsi"/>
          <w:sz w:val="24"/>
          <w:szCs w:val="24"/>
          <w:lang w:eastAsia="de-DE"/>
        </w:rPr>
        <w:t xml:space="preserve"> </w:t>
      </w:r>
      <w:r w:rsidR="006A6C0A">
        <w:rPr>
          <w:rFonts w:eastAsia="Times New Roman" w:cstheme="minorHAnsi"/>
          <w:sz w:val="24"/>
          <w:szCs w:val="24"/>
          <w:lang w:eastAsia="de-DE"/>
        </w:rPr>
        <w:t>D</w:t>
      </w:r>
      <w:r w:rsidRPr="006A6D43">
        <w:rPr>
          <w:rFonts w:eastAsia="Times New Roman" w:cstheme="minorHAnsi"/>
          <w:sz w:val="24"/>
          <w:szCs w:val="24"/>
          <w:lang w:eastAsia="de-DE"/>
        </w:rPr>
        <w:t xml:space="preserve">as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w:t>
      </w:r>
      <w:r w:rsidR="006A6C0A">
        <w:rPr>
          <w:rFonts w:eastAsia="Times New Roman" w:cstheme="minorHAnsi"/>
          <w:sz w:val="24"/>
          <w:szCs w:val="24"/>
          <w:lang w:eastAsia="de-DE"/>
        </w:rPr>
        <w:t xml:space="preserve">wiederum </w:t>
      </w:r>
      <w:r w:rsidRPr="006A6D43">
        <w:rPr>
          <w:rFonts w:eastAsia="Times New Roman" w:cstheme="minorHAnsi"/>
          <w:sz w:val="24"/>
          <w:szCs w:val="24"/>
          <w:lang w:eastAsia="de-DE"/>
        </w:rPr>
        <w:t>dient ausschließlich zur visuellen Aufbereitung von</w:t>
      </w:r>
      <w:r w:rsidR="006A6C0A">
        <w:rPr>
          <w:rFonts w:eastAsia="Times New Roman" w:cstheme="minorHAnsi"/>
          <w:sz w:val="24"/>
          <w:szCs w:val="24"/>
          <w:lang w:eastAsia="de-DE"/>
        </w:rPr>
        <w:t xml:space="preserve"> Daten und steuert die Logik des User Interfaces</w:t>
      </w:r>
      <w:r w:rsidRPr="006A6D43">
        <w:rPr>
          <w:rFonts w:eastAsia="Times New Roman" w:cstheme="minorHAnsi"/>
          <w:sz w:val="24"/>
          <w:szCs w:val="24"/>
          <w:lang w:eastAsia="de-DE"/>
        </w:rPr>
        <w:t xml:space="preserve"> </w:t>
      </w:r>
      <w:r w:rsidR="006A6C0A">
        <w:rPr>
          <w:rFonts w:eastAsia="Times New Roman" w:cstheme="minorHAnsi"/>
          <w:sz w:val="24"/>
          <w:szCs w:val="24"/>
          <w:lang w:eastAsia="de-DE"/>
        </w:rPr>
        <w:t>(</w:t>
      </w:r>
      <w:r w:rsidRPr="006A6D43">
        <w:rPr>
          <w:rFonts w:eastAsia="Times New Roman" w:cstheme="minorHAnsi"/>
          <w:sz w:val="24"/>
          <w:szCs w:val="24"/>
          <w:lang w:eastAsia="de-DE"/>
        </w:rPr>
        <w:t>UI</w:t>
      </w:r>
      <w:r w:rsidR="006A6C0A">
        <w:rPr>
          <w:rFonts w:eastAsia="Times New Roman" w:cstheme="minorHAnsi"/>
          <w:sz w:val="24"/>
          <w:szCs w:val="24"/>
          <w:lang w:eastAsia="de-DE"/>
        </w:rPr>
        <w:t>)</w:t>
      </w:r>
      <w:r w:rsidRPr="006A6D43">
        <w:rPr>
          <w:rFonts w:eastAsia="Times New Roman" w:cstheme="minorHAnsi"/>
          <w:sz w:val="24"/>
          <w:szCs w:val="24"/>
          <w:lang w:eastAsia="de-DE"/>
        </w:rPr>
        <w:t xml:space="preserve">. Der View ist lediglich </w:t>
      </w:r>
      <w:r w:rsidR="006A6C0A">
        <w:rPr>
          <w:rFonts w:eastAsia="Times New Roman" w:cstheme="minorHAnsi"/>
          <w:sz w:val="24"/>
          <w:szCs w:val="24"/>
          <w:lang w:eastAsia="de-DE"/>
        </w:rPr>
        <w:t>für</w:t>
      </w:r>
      <w:r w:rsidRPr="006A6D43">
        <w:rPr>
          <w:rFonts w:eastAsia="Times New Roman" w:cstheme="minorHAnsi"/>
          <w:sz w:val="24"/>
          <w:szCs w:val="24"/>
          <w:lang w:eastAsia="de-DE"/>
        </w:rPr>
        <w:t xml:space="preserve"> Anzeige und Manipulation von Daten verantwortlich. Damit wird auch das Architekturpattern SOC (</w:t>
      </w:r>
      <w:proofErr w:type="spellStart"/>
      <w:r w:rsidRPr="006A6D43">
        <w:rPr>
          <w:rFonts w:eastAsia="Times New Roman" w:cstheme="minorHAnsi"/>
          <w:sz w:val="24"/>
          <w:szCs w:val="24"/>
          <w:lang w:eastAsia="de-DE"/>
        </w:rPr>
        <w:t>separation</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of</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concerns</w:t>
      </w:r>
      <w:proofErr w:type="spellEnd"/>
      <w:r w:rsidRPr="006A6D43">
        <w:rPr>
          <w:rFonts w:eastAsia="Times New Roman" w:cstheme="minorHAnsi"/>
          <w:sz w:val="24"/>
          <w:szCs w:val="24"/>
          <w:lang w:eastAsia="de-DE"/>
        </w:rPr>
        <w:t>)</w:t>
      </w:r>
      <w:r w:rsidR="00217023" w:rsidRPr="00217023">
        <w:rPr>
          <w:vertAlign w:val="superscript"/>
        </w:rPr>
        <w:t>[1]</w:t>
      </w:r>
      <w:r w:rsidRPr="006A6D43">
        <w:rPr>
          <w:rFonts w:eastAsia="Times New Roman" w:cstheme="minorHAnsi"/>
          <w:sz w:val="24"/>
          <w:szCs w:val="24"/>
          <w:lang w:eastAsia="de-DE"/>
        </w:rPr>
        <w:t xml:space="preserve"> umgesetzt.</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Fokussierung der organisatorischen Verantwortlichkeiten</w:t>
      </w:r>
      <w:r w:rsidRPr="006A6D43">
        <w:rPr>
          <w:rFonts w:eastAsia="Times New Roman" w:cstheme="minorHAnsi"/>
          <w:sz w:val="24"/>
          <w:szCs w:val="24"/>
          <w:lang w:eastAsia="de-DE"/>
        </w:rPr>
        <w:t xml:space="preserve"> - Während der Entwickler die eigentliche Programmlogik programmiert, kann das Frontend völlig losgelöst von einem U</w:t>
      </w:r>
      <w:r w:rsidR="0003125E">
        <w:rPr>
          <w:rFonts w:eastAsia="Times New Roman" w:cstheme="minorHAnsi"/>
          <w:sz w:val="24"/>
          <w:szCs w:val="24"/>
          <w:lang w:eastAsia="de-DE"/>
        </w:rPr>
        <w:t>X</w:t>
      </w:r>
      <w:r w:rsidRPr="006A6D43">
        <w:rPr>
          <w:rFonts w:eastAsia="Times New Roman" w:cstheme="minorHAnsi"/>
          <w:sz w:val="24"/>
          <w:szCs w:val="24"/>
          <w:lang w:eastAsia="de-DE"/>
        </w:rPr>
        <w:t>-Experten gestaltet werden.</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Flexibilität</w:t>
      </w:r>
      <w:r w:rsidRPr="006A6D43">
        <w:rPr>
          <w:rFonts w:eastAsia="Times New Roman" w:cstheme="minorHAnsi"/>
          <w:sz w:val="24"/>
          <w:szCs w:val="24"/>
          <w:lang w:eastAsia="de-DE"/>
        </w:rPr>
        <w:t xml:space="preserve"> - Eine derartige Architektur erlaubt das schnelle Auswechseln und Anpassen von Komponenten. Was heute noch auf dem Desktop ist, kann morgen einfach ins Web portiert werden. Dazu m</w:t>
      </w:r>
      <w:r w:rsidR="003E2FBF">
        <w:rPr>
          <w:rFonts w:eastAsia="Times New Roman" w:cstheme="minorHAnsi"/>
          <w:sz w:val="24"/>
          <w:szCs w:val="24"/>
          <w:lang w:eastAsia="de-DE"/>
        </w:rPr>
        <w:t>uss</w:t>
      </w:r>
      <w:r w:rsidRPr="006A6D43">
        <w:rPr>
          <w:rFonts w:eastAsia="Times New Roman" w:cstheme="minorHAnsi"/>
          <w:sz w:val="24"/>
          <w:szCs w:val="24"/>
          <w:lang w:eastAsia="de-DE"/>
        </w:rPr>
        <w:t xml:space="preserve"> entsprechend nur der View mit seinem zugehörigen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implementiert werden. Die meist aufwändige Businesslogik bleibt unangetastet.</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Testbarkeit</w:t>
      </w:r>
      <w:r w:rsidRPr="006A6D43">
        <w:rPr>
          <w:rFonts w:eastAsia="Times New Roman" w:cstheme="minorHAnsi"/>
          <w:sz w:val="24"/>
          <w:szCs w:val="24"/>
          <w:lang w:eastAsia="de-DE"/>
        </w:rPr>
        <w:t xml:space="preserve"> - Durch </w:t>
      </w:r>
      <w:r w:rsidR="006A6C0A">
        <w:rPr>
          <w:rFonts w:eastAsia="Times New Roman" w:cstheme="minorHAnsi"/>
          <w:sz w:val="24"/>
          <w:szCs w:val="24"/>
          <w:lang w:eastAsia="de-DE"/>
        </w:rPr>
        <w:t>den</w:t>
      </w:r>
      <w:r w:rsidRPr="006A6D43">
        <w:rPr>
          <w:rFonts w:eastAsia="Times New Roman" w:cstheme="minorHAnsi"/>
          <w:sz w:val="24"/>
          <w:szCs w:val="24"/>
          <w:lang w:eastAsia="de-DE"/>
        </w:rPr>
        <w:t xml:space="preserve"> fehlenden UI-Bezug ist die Geschäftslogik relativ einfach Unit-</w:t>
      </w:r>
      <w:proofErr w:type="spellStart"/>
      <w:r w:rsidRPr="006A6D43">
        <w:rPr>
          <w:rFonts w:eastAsia="Times New Roman" w:cstheme="minorHAnsi"/>
          <w:sz w:val="24"/>
          <w:szCs w:val="24"/>
          <w:lang w:eastAsia="de-DE"/>
        </w:rPr>
        <w:t>testbar</w:t>
      </w:r>
      <w:proofErr w:type="spellEnd"/>
      <w:r w:rsidRPr="006A6D43">
        <w:rPr>
          <w:rFonts w:eastAsia="Times New Roman" w:cstheme="minorHAnsi"/>
          <w:sz w:val="24"/>
          <w:szCs w:val="24"/>
          <w:lang w:eastAsia="de-DE"/>
        </w:rPr>
        <w:t>.</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 xml:space="preserve">Das Besondere an MVVM ist das sogenannte </w:t>
      </w:r>
      <w:proofErr w:type="spellStart"/>
      <w:r w:rsidR="003D30B6">
        <w:rPr>
          <w:rFonts w:eastAsia="Times New Roman" w:cstheme="minorHAnsi"/>
          <w:sz w:val="24"/>
          <w:szCs w:val="24"/>
          <w:lang w:eastAsia="de-DE"/>
        </w:rPr>
        <w:t>DataB</w:t>
      </w:r>
      <w:r w:rsidRPr="006A6D43">
        <w:rPr>
          <w:rFonts w:eastAsia="Times New Roman" w:cstheme="minorHAnsi"/>
          <w:sz w:val="24"/>
          <w:szCs w:val="24"/>
          <w:lang w:eastAsia="de-DE"/>
        </w:rPr>
        <w:t>inding</w:t>
      </w:r>
      <w:proofErr w:type="spellEnd"/>
      <w:r w:rsidRPr="006A6D43">
        <w:rPr>
          <w:rFonts w:eastAsia="Times New Roman" w:cstheme="minorHAnsi"/>
          <w:sz w:val="24"/>
          <w:szCs w:val="24"/>
          <w:lang w:eastAsia="de-DE"/>
        </w:rPr>
        <w:t xml:space="preserve">. Dabei werden die UI-Elemente vom Designer einfach auf entsprechende Anknüpfpunkte des </w:t>
      </w:r>
      <w:proofErr w:type="spellStart"/>
      <w:r w:rsidRPr="006A6D43">
        <w:rPr>
          <w:rFonts w:eastAsia="Times New Roman" w:cstheme="minorHAnsi"/>
          <w:sz w:val="24"/>
          <w:szCs w:val="24"/>
          <w:lang w:eastAsia="de-DE"/>
        </w:rPr>
        <w:t>ViewModels</w:t>
      </w:r>
      <w:proofErr w:type="spellEnd"/>
      <w:r w:rsidRPr="006A6D43">
        <w:rPr>
          <w:rFonts w:eastAsia="Times New Roman" w:cstheme="minorHAnsi"/>
          <w:sz w:val="24"/>
          <w:szCs w:val="24"/>
          <w:lang w:eastAsia="de-DE"/>
        </w:rPr>
        <w:t xml:space="preserve"> geklemmt. Die Technologie sorgt dann völlig eigenständig dafür, dass die Daten korrekt im Frontend angezeigt oder in der anderen Richtung im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aktualisiert werden. So kann beispielsweise ein </w:t>
      </w:r>
      <w:proofErr w:type="spellStart"/>
      <w:r w:rsidRPr="006A6D43">
        <w:rPr>
          <w:rFonts w:eastAsia="Times New Roman" w:cstheme="minorHAnsi"/>
          <w:sz w:val="24"/>
          <w:szCs w:val="24"/>
          <w:lang w:eastAsia="de-DE"/>
        </w:rPr>
        <w:t>Integerwert</w:t>
      </w:r>
      <w:proofErr w:type="spellEnd"/>
      <w:r w:rsidRPr="006A6D43">
        <w:rPr>
          <w:rFonts w:eastAsia="Times New Roman" w:cstheme="minorHAnsi"/>
          <w:sz w:val="24"/>
          <w:szCs w:val="24"/>
          <w:lang w:eastAsia="de-DE"/>
        </w:rPr>
        <w:t xml:space="preserve"> mit einem </w:t>
      </w:r>
      <w:proofErr w:type="spellStart"/>
      <w:r w:rsidRPr="006A6D43">
        <w:rPr>
          <w:rFonts w:eastAsia="Times New Roman" w:cstheme="minorHAnsi"/>
          <w:sz w:val="24"/>
          <w:szCs w:val="24"/>
          <w:lang w:eastAsia="de-DE"/>
        </w:rPr>
        <w:t>Slider</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Spinedit</w:t>
      </w:r>
      <w:proofErr w:type="spellEnd"/>
      <w:r w:rsidRPr="006A6D43">
        <w:rPr>
          <w:rFonts w:eastAsia="Times New Roman" w:cstheme="minorHAnsi"/>
          <w:sz w:val="24"/>
          <w:szCs w:val="24"/>
          <w:lang w:eastAsia="de-DE"/>
        </w:rPr>
        <w:t xml:space="preserve"> oder Eingabefeld verbunden werden. Der Entwickler muss sich keine Gedanken mehr machen, den </w:t>
      </w:r>
      <w:proofErr w:type="spellStart"/>
      <w:r w:rsidRPr="006A6D43">
        <w:rPr>
          <w:rFonts w:eastAsia="Times New Roman" w:cstheme="minorHAnsi"/>
          <w:sz w:val="24"/>
          <w:szCs w:val="24"/>
          <w:lang w:eastAsia="de-DE"/>
        </w:rPr>
        <w:t>Slider</w:t>
      </w:r>
      <w:proofErr w:type="spellEnd"/>
      <w:r w:rsidRPr="006A6D43">
        <w:rPr>
          <w:rFonts w:eastAsia="Times New Roman" w:cstheme="minorHAnsi"/>
          <w:sz w:val="24"/>
          <w:szCs w:val="24"/>
          <w:lang w:eastAsia="de-DE"/>
        </w:rPr>
        <w:t xml:space="preserve"> oder das </w:t>
      </w:r>
      <w:proofErr w:type="spellStart"/>
      <w:r w:rsidRPr="006A6D43">
        <w:rPr>
          <w:rFonts w:eastAsia="Times New Roman" w:cstheme="minorHAnsi"/>
          <w:sz w:val="24"/>
          <w:szCs w:val="24"/>
          <w:lang w:eastAsia="de-DE"/>
        </w:rPr>
        <w:t>Spinedit</w:t>
      </w:r>
      <w:proofErr w:type="spellEnd"/>
      <w:r w:rsidRPr="006A6D43">
        <w:rPr>
          <w:rFonts w:eastAsia="Times New Roman" w:cstheme="minorHAnsi"/>
          <w:sz w:val="24"/>
          <w:szCs w:val="24"/>
          <w:lang w:eastAsia="de-DE"/>
        </w:rPr>
        <w:t xml:space="preserve"> korrekt zu setzen - das passiert autom</w:t>
      </w:r>
      <w:r w:rsidR="006A6D43">
        <w:rPr>
          <w:rFonts w:eastAsia="Times New Roman" w:cstheme="minorHAnsi"/>
          <w:sz w:val="24"/>
          <w:szCs w:val="24"/>
          <w:lang w:eastAsia="de-DE"/>
        </w:rPr>
        <w:t>a</w:t>
      </w:r>
      <w:r w:rsidRPr="006A6D43">
        <w:rPr>
          <w:rFonts w:eastAsia="Times New Roman" w:cstheme="minorHAnsi"/>
          <w:sz w:val="24"/>
          <w:szCs w:val="24"/>
          <w:lang w:eastAsia="de-DE"/>
        </w:rPr>
        <w:t>tisch im</w:t>
      </w:r>
      <w:r w:rsidR="003E2FBF">
        <w:rPr>
          <w:rFonts w:eastAsia="Times New Roman" w:cstheme="minorHAnsi"/>
          <w:sz w:val="24"/>
          <w:szCs w:val="24"/>
          <w:lang w:eastAsia="de-DE"/>
        </w:rPr>
        <w:t xml:space="preserve"> Hintergrund durch das Binding.</w:t>
      </w:r>
    </w:p>
    <w:p w:rsidR="0035634A" w:rsidRPr="007C6360" w:rsidRDefault="0035634A" w:rsidP="006533F6">
      <w:pPr>
        <w:pStyle w:val="Heading2"/>
      </w:pPr>
      <w:proofErr w:type="spellStart"/>
      <w:r w:rsidRPr="007C6360">
        <w:t>ArcGIS</w:t>
      </w:r>
      <w:proofErr w:type="spellEnd"/>
      <w:r w:rsidRPr="007C6360">
        <w:t xml:space="preserve"> </w:t>
      </w:r>
      <w:proofErr w:type="spellStart"/>
      <w:r w:rsidRPr="007C6360">
        <w:t>Runtime</w:t>
      </w:r>
      <w:proofErr w:type="spellEnd"/>
      <w:r w:rsidRPr="007C6360">
        <w:t xml:space="preserve"> SDK </w:t>
      </w:r>
      <w:proofErr w:type="spellStart"/>
      <w:r w:rsidRPr="007C6360">
        <w:t>for</w:t>
      </w:r>
      <w:proofErr w:type="spellEnd"/>
      <w:r w:rsidRPr="007C6360">
        <w:t xml:space="preserve"> WPF</w:t>
      </w:r>
    </w:p>
    <w:p w:rsidR="007C6360" w:rsidRDefault="0035634A" w:rsidP="007C6360">
      <w:pPr>
        <w:spacing w:after="0" w:line="240" w:lineRule="auto"/>
        <w:rPr>
          <w:rFonts w:eastAsia="Times New Roman" w:cstheme="minorHAnsi"/>
          <w:sz w:val="24"/>
          <w:szCs w:val="24"/>
          <w:lang w:eastAsia="de-DE"/>
        </w:rPr>
      </w:pPr>
      <w:proofErr w:type="spellStart"/>
      <w:r w:rsidRPr="006A6D43">
        <w:rPr>
          <w:rFonts w:eastAsia="Times New Roman" w:cstheme="minorHAnsi"/>
          <w:sz w:val="24"/>
          <w:szCs w:val="24"/>
          <w:lang w:eastAsia="de-DE"/>
        </w:rPr>
        <w:t>ArcGIS</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Runtime</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for</w:t>
      </w:r>
      <w:proofErr w:type="spellEnd"/>
      <w:r w:rsidRPr="006A6D43">
        <w:rPr>
          <w:rFonts w:eastAsia="Times New Roman" w:cstheme="minorHAnsi"/>
          <w:sz w:val="24"/>
          <w:szCs w:val="24"/>
          <w:lang w:eastAsia="de-DE"/>
        </w:rPr>
        <w:t xml:space="preserve"> Desktops ist ein neues Produkt von Esri für die Entwicklung von leichtgewichtigen</w:t>
      </w:r>
      <w:r w:rsidR="006A6D43" w:rsidRPr="006A6D43">
        <w:rPr>
          <w:rFonts w:eastAsia="Times New Roman" w:cstheme="minorHAnsi"/>
          <w:sz w:val="24"/>
          <w:szCs w:val="24"/>
          <w:lang w:eastAsia="de-DE"/>
        </w:rPr>
        <w:t xml:space="preserve"> und funktion</w:t>
      </w:r>
      <w:r w:rsidR="007C6360">
        <w:rPr>
          <w:rFonts w:eastAsia="Times New Roman" w:cstheme="minorHAnsi"/>
          <w:sz w:val="24"/>
          <w:szCs w:val="24"/>
          <w:lang w:eastAsia="de-DE"/>
        </w:rPr>
        <w:t xml:space="preserve">al </w:t>
      </w:r>
      <w:r w:rsidR="006A6D43" w:rsidRPr="006A6D43">
        <w:rPr>
          <w:rFonts w:eastAsia="Times New Roman" w:cstheme="minorHAnsi"/>
          <w:sz w:val="24"/>
          <w:szCs w:val="24"/>
          <w:lang w:eastAsia="de-DE"/>
        </w:rPr>
        <w:t>reich</w:t>
      </w:r>
      <w:r w:rsidR="007C6360">
        <w:rPr>
          <w:rFonts w:eastAsia="Times New Roman" w:cstheme="minorHAnsi"/>
          <w:sz w:val="24"/>
          <w:szCs w:val="24"/>
          <w:lang w:eastAsia="de-DE"/>
        </w:rPr>
        <w:t>haltigen</w:t>
      </w:r>
      <w:r w:rsidRPr="006A6D43">
        <w:rPr>
          <w:rFonts w:eastAsia="Times New Roman" w:cstheme="minorHAnsi"/>
          <w:sz w:val="24"/>
          <w:szCs w:val="24"/>
          <w:lang w:eastAsia="de-DE"/>
        </w:rPr>
        <w:t xml:space="preserve"> GIS-Anwendungen</w:t>
      </w:r>
      <w:r w:rsidR="006A6D43" w:rsidRPr="006A6D43">
        <w:rPr>
          <w:rFonts w:eastAsia="Times New Roman" w:cstheme="minorHAnsi"/>
          <w:sz w:val="24"/>
          <w:szCs w:val="24"/>
          <w:lang w:eastAsia="de-DE"/>
        </w:rPr>
        <w:t xml:space="preserve"> für verschiedene Desktop-Plattformen</w:t>
      </w:r>
      <w:r w:rsidR="00217BD3">
        <w:rPr>
          <w:rFonts w:eastAsia="Times New Roman" w:cstheme="minorHAnsi"/>
          <w:sz w:val="24"/>
          <w:szCs w:val="24"/>
          <w:lang w:eastAsia="de-DE"/>
        </w:rPr>
        <w:t xml:space="preserve"> (</w:t>
      </w:r>
      <w:r w:rsidR="00217BD3">
        <w:rPr>
          <w:rFonts w:cstheme="minorHAnsi"/>
        </w:rPr>
        <w:t xml:space="preserve">siehe Artikel in </w:t>
      </w:r>
      <w:proofErr w:type="spellStart"/>
      <w:r w:rsidR="00217BD3">
        <w:rPr>
          <w:rFonts w:cstheme="minorHAnsi"/>
        </w:rPr>
        <w:t>arcAKTUELL</w:t>
      </w:r>
      <w:proofErr w:type="spellEnd"/>
      <w:r w:rsidR="00217BD3">
        <w:rPr>
          <w:rFonts w:cstheme="minorHAnsi"/>
        </w:rPr>
        <w:t xml:space="preserve"> 4/2011, 2/2012 und diese Ausgabe</w:t>
      </w:r>
      <w:r w:rsidR="00217BD3">
        <w:rPr>
          <w:rFonts w:eastAsia="Times New Roman" w:cstheme="minorHAnsi"/>
          <w:sz w:val="24"/>
          <w:szCs w:val="24"/>
          <w:lang w:eastAsia="de-DE"/>
        </w:rPr>
        <w:t>)</w:t>
      </w:r>
      <w:r w:rsidR="006A6D43" w:rsidRPr="006A6D43">
        <w:rPr>
          <w:rFonts w:eastAsia="Times New Roman" w:cstheme="minorHAnsi"/>
          <w:sz w:val="24"/>
          <w:szCs w:val="24"/>
          <w:lang w:eastAsia="de-DE"/>
        </w:rPr>
        <w:t>.</w:t>
      </w:r>
      <w:r w:rsidRPr="006A6D43">
        <w:rPr>
          <w:rFonts w:eastAsia="Times New Roman" w:cstheme="minorHAnsi"/>
          <w:sz w:val="24"/>
          <w:szCs w:val="24"/>
          <w:lang w:eastAsia="de-DE"/>
        </w:rPr>
        <w:t xml:space="preserve"> </w:t>
      </w:r>
      <w:r w:rsidR="00954FD5">
        <w:rPr>
          <w:rFonts w:eastAsia="Times New Roman" w:cstheme="minorHAnsi"/>
          <w:sz w:val="24"/>
          <w:szCs w:val="24"/>
          <w:lang w:eastAsia="de-DE"/>
        </w:rPr>
        <w:t>Dabei kann der Entwickler zwischen verschiedenen nativen SDKs wählen.</w:t>
      </w:r>
      <w:r w:rsidR="00217BD3">
        <w:rPr>
          <w:rFonts w:eastAsia="Times New Roman" w:cstheme="minorHAnsi"/>
          <w:sz w:val="24"/>
          <w:szCs w:val="24"/>
          <w:lang w:eastAsia="de-DE"/>
        </w:rPr>
        <w:t xml:space="preserve"> Diese SDKs sind im Rahmen einer </w:t>
      </w:r>
      <w:r w:rsidR="00217BD3">
        <w:rPr>
          <w:rFonts w:eastAsia="Times New Roman" w:cstheme="minorHAnsi"/>
          <w:sz w:val="24"/>
          <w:szCs w:val="24"/>
          <w:lang w:eastAsia="de-DE"/>
        </w:rPr>
        <w:lastRenderedPageBreak/>
        <w:t xml:space="preserve">Subskription des </w:t>
      </w:r>
      <w:r w:rsidR="00217BD3" w:rsidRPr="00217BD3">
        <w:rPr>
          <w:rFonts w:eastAsia="Times New Roman" w:cstheme="minorHAnsi"/>
          <w:bCs/>
          <w:sz w:val="24"/>
          <w:szCs w:val="24"/>
          <w:lang w:eastAsia="de-DE"/>
        </w:rPr>
        <w:t>Esri Developer Network (EDN)</w:t>
      </w:r>
      <w:r w:rsidR="00217BD3">
        <w:rPr>
          <w:rFonts w:eastAsia="Times New Roman" w:cstheme="minorHAnsi"/>
          <w:sz w:val="24"/>
          <w:szCs w:val="24"/>
          <w:lang w:eastAsia="de-DE"/>
        </w:rPr>
        <w:t xml:space="preserve"> erhältlich.</w:t>
      </w:r>
      <w:r w:rsidR="00954FD5">
        <w:rPr>
          <w:rFonts w:eastAsia="Times New Roman" w:cstheme="minorHAnsi"/>
          <w:sz w:val="24"/>
          <w:szCs w:val="24"/>
          <w:lang w:eastAsia="de-DE"/>
        </w:rPr>
        <w:t xml:space="preserve"> Eines davon ist</w:t>
      </w:r>
      <w:r w:rsidR="005E0318">
        <w:rPr>
          <w:rFonts w:eastAsia="Times New Roman" w:cstheme="minorHAnsi"/>
          <w:sz w:val="24"/>
          <w:szCs w:val="24"/>
          <w:lang w:eastAsia="de-DE"/>
        </w:rPr>
        <w:t xml:space="preserve"> das </w:t>
      </w:r>
      <w:proofErr w:type="spellStart"/>
      <w:r w:rsidR="005E0318">
        <w:rPr>
          <w:rFonts w:eastAsia="Times New Roman" w:cstheme="minorHAnsi"/>
          <w:sz w:val="24"/>
          <w:szCs w:val="24"/>
          <w:lang w:eastAsia="de-DE"/>
        </w:rPr>
        <w:t>ArcGIS</w:t>
      </w:r>
      <w:proofErr w:type="spellEnd"/>
      <w:r w:rsidR="005E0318">
        <w:rPr>
          <w:rFonts w:eastAsia="Times New Roman" w:cstheme="minorHAnsi"/>
          <w:sz w:val="24"/>
          <w:szCs w:val="24"/>
          <w:lang w:eastAsia="de-DE"/>
        </w:rPr>
        <w:t xml:space="preserve"> </w:t>
      </w:r>
      <w:proofErr w:type="spellStart"/>
      <w:r w:rsidR="005E0318">
        <w:rPr>
          <w:rFonts w:eastAsia="Times New Roman" w:cstheme="minorHAnsi"/>
          <w:sz w:val="24"/>
          <w:szCs w:val="24"/>
          <w:lang w:eastAsia="de-DE"/>
        </w:rPr>
        <w:t>Runtime</w:t>
      </w:r>
      <w:proofErr w:type="spellEnd"/>
      <w:r w:rsidR="005E0318">
        <w:rPr>
          <w:rFonts w:eastAsia="Times New Roman" w:cstheme="minorHAnsi"/>
          <w:sz w:val="24"/>
          <w:szCs w:val="24"/>
          <w:lang w:eastAsia="de-DE"/>
        </w:rPr>
        <w:t xml:space="preserve"> SDK </w:t>
      </w:r>
      <w:proofErr w:type="spellStart"/>
      <w:r w:rsidR="005E0318">
        <w:rPr>
          <w:rFonts w:eastAsia="Times New Roman" w:cstheme="minorHAnsi"/>
          <w:sz w:val="24"/>
          <w:szCs w:val="24"/>
          <w:lang w:eastAsia="de-DE"/>
        </w:rPr>
        <w:t>for</w:t>
      </w:r>
      <w:proofErr w:type="spellEnd"/>
      <w:r w:rsidR="005E0318">
        <w:rPr>
          <w:rFonts w:eastAsia="Times New Roman" w:cstheme="minorHAnsi"/>
          <w:sz w:val="24"/>
          <w:szCs w:val="24"/>
          <w:lang w:eastAsia="de-DE"/>
        </w:rPr>
        <w:t xml:space="preserve"> WPF</w:t>
      </w:r>
      <w:r w:rsidR="00217023">
        <w:rPr>
          <w:rFonts w:eastAsia="Times New Roman" w:cstheme="minorHAnsi"/>
          <w:sz w:val="24"/>
          <w:szCs w:val="24"/>
          <w:lang w:eastAsia="de-DE"/>
        </w:rPr>
        <w:t xml:space="preserve"> </w:t>
      </w:r>
      <w:r w:rsidR="00217023" w:rsidRPr="00217023">
        <w:rPr>
          <w:rFonts w:eastAsia="Times New Roman" w:cstheme="minorHAnsi"/>
          <w:sz w:val="24"/>
          <w:szCs w:val="24"/>
          <w:vertAlign w:val="superscript"/>
          <w:lang w:eastAsia="de-DE"/>
        </w:rPr>
        <w:t>[2]</w:t>
      </w:r>
      <w:r w:rsidR="007C6360">
        <w:rPr>
          <w:rFonts w:eastAsia="Times New Roman" w:cstheme="minorHAnsi"/>
          <w:sz w:val="24"/>
          <w:szCs w:val="24"/>
          <w:lang w:eastAsia="de-DE"/>
        </w:rPr>
        <w:t>. Bei der Erstellung von Applikationen auf dieser Basis sollte natürlich</w:t>
      </w:r>
      <w:r w:rsidR="00217BD3">
        <w:rPr>
          <w:rFonts w:eastAsia="Times New Roman" w:cstheme="minorHAnsi"/>
          <w:sz w:val="24"/>
          <w:szCs w:val="24"/>
          <w:lang w:eastAsia="de-DE"/>
        </w:rPr>
        <w:t xml:space="preserve"> auch</w:t>
      </w:r>
      <w:r w:rsidR="007C6360">
        <w:rPr>
          <w:rFonts w:eastAsia="Times New Roman" w:cstheme="minorHAnsi"/>
          <w:sz w:val="24"/>
          <w:szCs w:val="24"/>
          <w:lang w:eastAsia="de-DE"/>
        </w:rPr>
        <w:t xml:space="preserve"> das bewährte MVVM-Pattern angewendet werden</w:t>
      </w:r>
      <w:r w:rsidR="00217BD3">
        <w:rPr>
          <w:rFonts w:eastAsia="Times New Roman" w:cstheme="minorHAnsi"/>
          <w:sz w:val="24"/>
          <w:szCs w:val="24"/>
          <w:lang w:eastAsia="de-DE"/>
        </w:rPr>
        <w:t>. Ein möglicher Ansatz dazu wird im Folgenden beschrieben.</w:t>
      </w:r>
    </w:p>
    <w:p w:rsidR="0035634A" w:rsidRPr="006A6D43" w:rsidRDefault="0035634A" w:rsidP="006533F6">
      <w:pPr>
        <w:pStyle w:val="Heading2"/>
      </w:pPr>
      <w:r w:rsidRPr="006A6D43">
        <w:t>Werkzeuge</w:t>
      </w:r>
    </w:p>
    <w:p w:rsidR="0035634A" w:rsidRPr="006A6D43" w:rsidRDefault="00796156" w:rsidP="006533F6">
      <w:pPr>
        <w:pStyle w:val="Heading3"/>
        <w:rPr>
          <w:rFonts w:eastAsia="Times New Roman"/>
          <w:lang w:eastAsia="de-DE"/>
        </w:rPr>
      </w:pPr>
      <w:r>
        <w:rPr>
          <w:rFonts w:eastAsia="Times New Roman"/>
          <w:lang w:eastAsia="de-DE"/>
        </w:rPr>
        <w:t>Entwicklungsumgebungen</w:t>
      </w:r>
    </w:p>
    <w:p w:rsidR="0035634A" w:rsidRPr="006A6D43" w:rsidRDefault="00796156" w:rsidP="0035634A">
      <w:pPr>
        <w:spacing w:after="0" w:line="240" w:lineRule="auto"/>
        <w:rPr>
          <w:rFonts w:eastAsia="Times New Roman" w:cstheme="minorHAnsi"/>
          <w:sz w:val="24"/>
          <w:szCs w:val="24"/>
          <w:lang w:eastAsia="de-DE"/>
        </w:rPr>
      </w:pPr>
      <w:r>
        <w:rPr>
          <w:rFonts w:eastAsia="Times New Roman" w:cstheme="minorHAnsi"/>
          <w:sz w:val="24"/>
          <w:szCs w:val="24"/>
          <w:lang w:eastAsia="de-DE"/>
        </w:rPr>
        <w:t>Neben Visual Studio</w:t>
      </w:r>
      <w:r w:rsidRPr="006A6D43">
        <w:rPr>
          <w:rFonts w:eastAsia="Times New Roman" w:cstheme="minorHAnsi"/>
          <w:sz w:val="24"/>
          <w:szCs w:val="24"/>
          <w:lang w:eastAsia="de-DE"/>
        </w:rPr>
        <w:t xml:space="preserve"> bietet </w:t>
      </w:r>
      <w:r w:rsidR="0035634A" w:rsidRPr="006A6D43">
        <w:rPr>
          <w:rFonts w:eastAsia="Times New Roman" w:cstheme="minorHAnsi"/>
          <w:sz w:val="24"/>
          <w:szCs w:val="24"/>
          <w:lang w:eastAsia="de-DE"/>
        </w:rPr>
        <w:t xml:space="preserve">Microsoft mit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ein ausgezeichnetes Programm zum Designen von Oberflächen an. Die anvisierte Zielgruppe wird schon auf dem ersten</w:t>
      </w:r>
      <w:r w:rsidR="006A6D43">
        <w:rPr>
          <w:rFonts w:eastAsia="Times New Roman" w:cstheme="minorHAnsi"/>
          <w:sz w:val="24"/>
          <w:szCs w:val="24"/>
          <w:lang w:eastAsia="de-DE"/>
        </w:rPr>
        <w:t xml:space="preserve"> Blick klar: Designer. Visue</w:t>
      </w:r>
      <w:r w:rsidR="0035634A" w:rsidRPr="006A6D43">
        <w:rPr>
          <w:rFonts w:eastAsia="Times New Roman" w:cstheme="minorHAnsi"/>
          <w:sz w:val="24"/>
          <w:szCs w:val="24"/>
          <w:lang w:eastAsia="de-DE"/>
        </w:rPr>
        <w:t xml:space="preserve">ll orientiert sich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an den Adobe-Klassikern - ein dunkles UI um die Augen nicht abzulenken und </w:t>
      </w:r>
      <w:r w:rsidR="006A6C0A">
        <w:rPr>
          <w:rFonts w:eastAsia="Times New Roman" w:cstheme="minorHAnsi"/>
          <w:sz w:val="24"/>
          <w:szCs w:val="24"/>
          <w:lang w:eastAsia="de-DE"/>
        </w:rPr>
        <w:t>zahlreiche</w:t>
      </w:r>
      <w:r w:rsidR="0035634A" w:rsidRPr="006A6D43">
        <w:rPr>
          <w:rFonts w:eastAsia="Times New Roman" w:cstheme="minorHAnsi"/>
          <w:sz w:val="24"/>
          <w:szCs w:val="24"/>
          <w:lang w:eastAsia="de-DE"/>
        </w:rPr>
        <w:t xml:space="preserve"> kleine Panels zur Parametrierung. </w:t>
      </w:r>
      <w:r w:rsidR="006A6C0A">
        <w:rPr>
          <w:rFonts w:eastAsia="Times New Roman" w:cstheme="minorHAnsi"/>
          <w:sz w:val="24"/>
          <w:szCs w:val="24"/>
          <w:lang w:eastAsia="de-DE"/>
        </w:rPr>
        <w:t>N</w:t>
      </w:r>
      <w:r w:rsidR="0035634A" w:rsidRPr="006A6D43">
        <w:rPr>
          <w:rFonts w:eastAsia="Times New Roman" w:cstheme="minorHAnsi"/>
          <w:sz w:val="24"/>
          <w:szCs w:val="24"/>
          <w:lang w:eastAsia="de-DE"/>
        </w:rPr>
        <w:t xml:space="preserve">icht nur dem Designer wird die Arbeit erleichtert, auch dem Entwickler kann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eine gute Hilfe sein.</w:t>
      </w:r>
      <w:r w:rsidR="003D30B6">
        <w:rPr>
          <w:rFonts w:eastAsia="Times New Roman" w:cstheme="minorHAnsi"/>
          <w:sz w:val="24"/>
          <w:szCs w:val="24"/>
          <w:lang w:eastAsia="de-DE"/>
        </w:rPr>
        <w:t xml:space="preserve"> Unter anderem lässt sich</w:t>
      </w:r>
      <w:r w:rsidR="003E2FBF">
        <w:rPr>
          <w:rFonts w:eastAsia="Times New Roman" w:cstheme="minorHAnsi"/>
          <w:sz w:val="24"/>
          <w:szCs w:val="24"/>
          <w:lang w:eastAsia="de-DE"/>
        </w:rPr>
        <w:t xml:space="preserve"> das</w:t>
      </w:r>
      <w:r w:rsidR="003D30B6">
        <w:rPr>
          <w:rFonts w:eastAsia="Times New Roman" w:cstheme="minorHAnsi"/>
          <w:sz w:val="24"/>
          <w:szCs w:val="24"/>
          <w:lang w:eastAsia="de-DE"/>
        </w:rPr>
        <w:t xml:space="preserve"> </w:t>
      </w:r>
      <w:proofErr w:type="spellStart"/>
      <w:r w:rsidR="003D30B6">
        <w:rPr>
          <w:rFonts w:eastAsia="Times New Roman" w:cstheme="minorHAnsi"/>
          <w:sz w:val="24"/>
          <w:szCs w:val="24"/>
          <w:lang w:eastAsia="de-DE"/>
        </w:rPr>
        <w:t>DataBinding</w:t>
      </w:r>
      <w:proofErr w:type="spellEnd"/>
      <w:r w:rsidR="003D30B6">
        <w:rPr>
          <w:rFonts w:eastAsia="Times New Roman" w:cstheme="minorHAnsi"/>
          <w:sz w:val="24"/>
          <w:szCs w:val="24"/>
          <w:lang w:eastAsia="de-DE"/>
        </w:rPr>
        <w:t xml:space="preserve"> über diverse Menüs sehr komfortabel umsetzen.</w:t>
      </w:r>
    </w:p>
    <w:p w:rsidR="0035634A" w:rsidRPr="006A6D43" w:rsidRDefault="0035634A" w:rsidP="006533F6">
      <w:pPr>
        <w:pStyle w:val="Heading3"/>
        <w:rPr>
          <w:rFonts w:eastAsia="Times New Roman"/>
        </w:rPr>
      </w:pPr>
      <w:r w:rsidRPr="006A6D43">
        <w:rPr>
          <w:rFonts w:eastAsia="Times New Roman"/>
        </w:rPr>
        <w:t>MVVM Light Toolkit</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Darüber hinaus gibt es für die Entwicklung mit MVVM unzählige kleine und große Helferlein. Ein</w:t>
      </w:r>
      <w:r w:rsidR="00C41E0E">
        <w:rPr>
          <w:rFonts w:eastAsia="Times New Roman" w:cstheme="minorHAnsi"/>
          <w:sz w:val="24"/>
          <w:szCs w:val="24"/>
          <w:lang w:eastAsia="de-DE"/>
        </w:rPr>
        <w:t xml:space="preserve"> elegantes und </w:t>
      </w:r>
      <w:r w:rsidRPr="006A6D43">
        <w:rPr>
          <w:rFonts w:eastAsia="Times New Roman" w:cstheme="minorHAnsi"/>
          <w:sz w:val="24"/>
          <w:szCs w:val="24"/>
          <w:lang w:eastAsia="de-DE"/>
        </w:rPr>
        <w:t>gern</w:t>
      </w:r>
      <w:r w:rsidR="00C41E0E">
        <w:rPr>
          <w:rFonts w:eastAsia="Times New Roman" w:cstheme="minorHAnsi"/>
          <w:sz w:val="24"/>
          <w:szCs w:val="24"/>
          <w:lang w:eastAsia="de-DE"/>
        </w:rPr>
        <w:t>e von uns</w:t>
      </w:r>
      <w:r w:rsidRPr="006A6D43">
        <w:rPr>
          <w:rFonts w:eastAsia="Times New Roman" w:cstheme="minorHAnsi"/>
          <w:sz w:val="24"/>
          <w:szCs w:val="24"/>
          <w:lang w:eastAsia="de-DE"/>
        </w:rPr>
        <w:t xml:space="preserve"> verwendetes Framework ist das kostenfreie MVVM Light Toolkit von </w:t>
      </w:r>
      <w:proofErr w:type="spellStart"/>
      <w:r w:rsidRPr="006A6D43">
        <w:rPr>
          <w:rFonts w:eastAsia="Times New Roman" w:cstheme="minorHAnsi"/>
          <w:sz w:val="24"/>
          <w:szCs w:val="24"/>
          <w:lang w:eastAsia="de-DE"/>
        </w:rPr>
        <w:t>Galasoft</w:t>
      </w:r>
      <w:proofErr w:type="spellEnd"/>
      <w:r w:rsidR="006533F6" w:rsidRPr="006533F6">
        <w:rPr>
          <w:rFonts w:eastAsia="Times New Roman" w:cstheme="minorHAnsi"/>
          <w:sz w:val="24"/>
          <w:szCs w:val="24"/>
          <w:vertAlign w:val="superscript"/>
          <w:lang w:eastAsia="de-DE"/>
        </w:rPr>
        <w:t>[3]</w:t>
      </w:r>
      <w:r w:rsidRPr="006A6D43">
        <w:rPr>
          <w:rFonts w:eastAsia="Times New Roman" w:cstheme="minorHAnsi"/>
          <w:sz w:val="24"/>
          <w:szCs w:val="24"/>
          <w:lang w:eastAsia="de-DE"/>
        </w:rPr>
        <w:t>.</w:t>
      </w:r>
      <w:r w:rsidR="00796156">
        <w:rPr>
          <w:rFonts w:eastAsia="Times New Roman" w:cstheme="minorHAnsi"/>
          <w:sz w:val="24"/>
          <w:szCs w:val="24"/>
          <w:lang w:eastAsia="de-DE"/>
        </w:rPr>
        <w:t xml:space="preserve"> </w:t>
      </w:r>
      <w:r w:rsidRPr="006A6D43">
        <w:rPr>
          <w:rFonts w:eastAsia="Times New Roman" w:cstheme="minorHAnsi"/>
          <w:sz w:val="24"/>
          <w:szCs w:val="24"/>
          <w:lang w:eastAsia="de-DE"/>
        </w:rPr>
        <w:t xml:space="preserve">Die </w:t>
      </w:r>
      <w:r w:rsidR="00796156">
        <w:rPr>
          <w:rFonts w:eastAsia="Times New Roman" w:cstheme="minorHAnsi"/>
          <w:sz w:val="24"/>
          <w:szCs w:val="24"/>
          <w:lang w:eastAsia="de-DE"/>
        </w:rPr>
        <w:t>Vorteile</w:t>
      </w:r>
      <w:r w:rsidRPr="006A6D43">
        <w:rPr>
          <w:rFonts w:eastAsia="Times New Roman" w:cstheme="minorHAnsi"/>
          <w:sz w:val="24"/>
          <w:szCs w:val="24"/>
          <w:lang w:eastAsia="de-DE"/>
        </w:rPr>
        <w:t xml:space="preserve"> sind</w:t>
      </w:r>
      <w:r w:rsidR="00796156">
        <w:rPr>
          <w:rFonts w:eastAsia="Times New Roman" w:cstheme="minorHAnsi"/>
          <w:sz w:val="24"/>
          <w:szCs w:val="24"/>
          <w:lang w:eastAsia="de-DE"/>
        </w:rPr>
        <w:t>:</w:t>
      </w:r>
    </w:p>
    <w:p w:rsidR="0035634A"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Verwendbarkeit für WPF- und Silverlight-Projekte</w:t>
      </w:r>
    </w:p>
    <w:p w:rsidR="007C5935" w:rsidRPr="006A6D43" w:rsidRDefault="007C5935" w:rsidP="0035634A">
      <w:pPr>
        <w:numPr>
          <w:ilvl w:val="0"/>
          <w:numId w:val="2"/>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Projekt- und Item-Templates</w:t>
      </w:r>
    </w:p>
    <w:p w:rsidR="0035634A" w:rsidRDefault="006A6C0A" w:rsidP="0035634A">
      <w:pPr>
        <w:numPr>
          <w:ilvl w:val="0"/>
          <w:numId w:val="2"/>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Viele n</w:t>
      </w:r>
      <w:r w:rsidR="003D30B6">
        <w:rPr>
          <w:rFonts w:eastAsia="Times New Roman" w:cstheme="minorHAnsi"/>
          <w:sz w:val="24"/>
          <w:szCs w:val="24"/>
          <w:lang w:eastAsia="de-DE"/>
        </w:rPr>
        <w:t xml:space="preserve">ützliche Hilfen für </w:t>
      </w:r>
      <w:proofErr w:type="spellStart"/>
      <w:r w:rsidR="003D30B6">
        <w:rPr>
          <w:rFonts w:eastAsia="Times New Roman" w:cstheme="minorHAnsi"/>
          <w:sz w:val="24"/>
          <w:szCs w:val="24"/>
          <w:lang w:eastAsia="de-DE"/>
        </w:rPr>
        <w:t>Data</w:t>
      </w:r>
      <w:r w:rsidR="0035634A" w:rsidRPr="006A6D43">
        <w:rPr>
          <w:rFonts w:eastAsia="Times New Roman" w:cstheme="minorHAnsi"/>
          <w:sz w:val="24"/>
          <w:szCs w:val="24"/>
          <w:lang w:eastAsia="de-DE"/>
        </w:rPr>
        <w:t>Binding</w:t>
      </w:r>
      <w:proofErr w:type="spellEnd"/>
      <w:r w:rsidR="0035634A" w:rsidRPr="006A6D43">
        <w:rPr>
          <w:rFonts w:eastAsia="Times New Roman" w:cstheme="minorHAnsi"/>
          <w:sz w:val="24"/>
          <w:szCs w:val="24"/>
          <w:lang w:eastAsia="de-DE"/>
        </w:rPr>
        <w:t xml:space="preserve"> (</w:t>
      </w:r>
      <w:proofErr w:type="spellStart"/>
      <w:r w:rsidR="0035634A" w:rsidRPr="006A6D43">
        <w:rPr>
          <w:rFonts w:eastAsia="Times New Roman" w:cstheme="minorHAnsi"/>
          <w:sz w:val="24"/>
          <w:szCs w:val="24"/>
          <w:lang w:eastAsia="de-DE"/>
        </w:rPr>
        <w:t>Blendability</w:t>
      </w:r>
      <w:proofErr w:type="spellEnd"/>
      <w:r w:rsidR="0035634A" w:rsidRPr="006A6D43">
        <w:rPr>
          <w:rFonts w:eastAsia="Times New Roman" w:cstheme="minorHAnsi"/>
          <w:sz w:val="24"/>
          <w:szCs w:val="24"/>
          <w:lang w:eastAsia="de-DE"/>
        </w:rPr>
        <w:t>)</w:t>
      </w:r>
    </w:p>
    <w:p w:rsidR="0035634A" w:rsidRPr="006A6D43"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Messaging-Unterstützung</w:t>
      </w:r>
    </w:p>
    <w:p w:rsidR="0035634A" w:rsidRPr="006A6D43"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Umfangreiche Dokumentation</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 xml:space="preserve">Mittels </w:t>
      </w:r>
      <w:proofErr w:type="spellStart"/>
      <w:r w:rsidRPr="006A6D43">
        <w:rPr>
          <w:rFonts w:eastAsia="Times New Roman" w:cstheme="minorHAnsi"/>
          <w:sz w:val="24"/>
          <w:szCs w:val="24"/>
          <w:lang w:eastAsia="de-DE"/>
        </w:rPr>
        <w:t>NuGet</w:t>
      </w:r>
      <w:proofErr w:type="spellEnd"/>
      <w:r w:rsidR="00D25127" w:rsidRPr="00D25127">
        <w:rPr>
          <w:rFonts w:eastAsia="Times New Roman" w:cstheme="minorHAnsi"/>
          <w:sz w:val="24"/>
          <w:szCs w:val="24"/>
          <w:vertAlign w:val="superscript"/>
          <w:lang w:eastAsia="de-DE"/>
        </w:rPr>
        <w:t>[4]</w:t>
      </w:r>
      <w:r w:rsidRPr="006A6D43">
        <w:rPr>
          <w:rFonts w:eastAsia="Times New Roman" w:cstheme="minorHAnsi"/>
          <w:sz w:val="24"/>
          <w:szCs w:val="24"/>
          <w:lang w:eastAsia="de-DE"/>
        </w:rPr>
        <w:t xml:space="preserve"> lässt sich das Toolkit einfach in eigene Projekte</w:t>
      </w:r>
      <w:r w:rsidR="003E2FBF">
        <w:rPr>
          <w:rFonts w:eastAsia="Times New Roman" w:cstheme="minorHAnsi"/>
          <w:sz w:val="24"/>
          <w:szCs w:val="24"/>
          <w:lang w:eastAsia="de-DE"/>
        </w:rPr>
        <w:t xml:space="preserve"> einbinden. Dabei wird neben dem</w:t>
      </w:r>
      <w:r w:rsidRPr="006A6D43">
        <w:rPr>
          <w:rFonts w:eastAsia="Times New Roman" w:cstheme="minorHAnsi"/>
          <w:sz w:val="24"/>
          <w:szCs w:val="24"/>
          <w:lang w:eastAsia="de-DE"/>
        </w:rPr>
        <w:t xml:space="preserve"> Einbetten der eigentlichen Bibliotheken auch der </w:t>
      </w:r>
      <w:proofErr w:type="spellStart"/>
      <w:r w:rsidRPr="006A6D43">
        <w:rPr>
          <w:rFonts w:eastAsia="Times New Roman" w:cstheme="minorHAnsi"/>
          <w:sz w:val="24"/>
          <w:szCs w:val="24"/>
          <w:lang w:eastAsia="de-DE"/>
        </w:rPr>
        <w:t>DevTree</w:t>
      </w:r>
      <w:proofErr w:type="spellEnd"/>
      <w:r w:rsidRPr="006A6D43">
        <w:rPr>
          <w:rFonts w:eastAsia="Times New Roman" w:cstheme="minorHAnsi"/>
          <w:sz w:val="24"/>
          <w:szCs w:val="24"/>
          <w:lang w:eastAsia="de-DE"/>
        </w:rPr>
        <w:t xml:space="preserve"> für die Verwendung angepasst.</w:t>
      </w:r>
    </w:p>
    <w:p w:rsidR="00CD79C3" w:rsidRDefault="006533F6" w:rsidP="006533F6">
      <w:pPr>
        <w:pStyle w:val="Heading2"/>
      </w:pPr>
      <w:r w:rsidRPr="006533F6">
        <w:t>Praxis-Check</w:t>
      </w:r>
    </w:p>
    <w:p w:rsidR="006A6C0A" w:rsidRDefault="006A6C0A" w:rsidP="0035634A">
      <w:pPr>
        <w:rPr>
          <w:rFonts w:cstheme="minorHAnsi"/>
        </w:rPr>
      </w:pPr>
      <w:r w:rsidRPr="006A6C0A">
        <w:rPr>
          <w:rFonts w:cstheme="minorHAnsi"/>
        </w:rPr>
        <w:t>Anhand eines praktischen Beispielprojektes</w:t>
      </w:r>
      <w:r>
        <w:rPr>
          <w:rFonts w:cstheme="minorHAnsi"/>
        </w:rPr>
        <w:t xml:space="preserve"> </w:t>
      </w:r>
      <w:r w:rsidRPr="006A6C0A">
        <w:rPr>
          <w:rFonts w:cstheme="minorHAnsi"/>
        </w:rPr>
        <w:t xml:space="preserve">wird exemplarisch eine mögliche Vorgehensweise beschrieben. Wir erstellen eine kleine GIS-Anwendung auf Basis von  </w:t>
      </w:r>
      <w:proofErr w:type="spellStart"/>
      <w:r w:rsidRPr="006A6C0A">
        <w:rPr>
          <w:rFonts w:cstheme="minorHAnsi"/>
        </w:rPr>
        <w:t>ArcGIS</w:t>
      </w:r>
      <w:proofErr w:type="spellEnd"/>
      <w:r w:rsidRPr="006A6C0A">
        <w:rPr>
          <w:rFonts w:cstheme="minorHAnsi"/>
        </w:rPr>
        <w:t xml:space="preserve"> </w:t>
      </w:r>
      <w:proofErr w:type="spellStart"/>
      <w:r w:rsidRPr="006A6C0A">
        <w:rPr>
          <w:rFonts w:cstheme="minorHAnsi"/>
        </w:rPr>
        <w:t>Runtime</w:t>
      </w:r>
      <w:proofErr w:type="spellEnd"/>
      <w:r w:rsidRPr="006A6C0A">
        <w:rPr>
          <w:rFonts w:cstheme="minorHAnsi"/>
        </w:rPr>
        <w:t xml:space="preserve"> SDK </w:t>
      </w:r>
      <w:proofErr w:type="spellStart"/>
      <w:r w:rsidRPr="006A6C0A">
        <w:rPr>
          <w:rFonts w:cstheme="minorHAnsi"/>
        </w:rPr>
        <w:t>for</w:t>
      </w:r>
      <w:proofErr w:type="spellEnd"/>
      <w:r w:rsidRPr="006A6C0A">
        <w:rPr>
          <w:rFonts w:cstheme="minorHAnsi"/>
        </w:rPr>
        <w:t xml:space="preserve"> WPF und nutzen das MVVM Light Toolkit als Hilfsmittel für unsere MVVM-Architektur. Die Funktion der Anwendung ist ganz simpel – es soll für jeden Feature-Layer die Anzahl der Features im momentan sichtbaren Kartenausschnitt ermittelt und angezeigt werden.</w:t>
      </w:r>
    </w:p>
    <w:p w:rsidR="006A6C0A" w:rsidRDefault="006A6C0A" w:rsidP="006A6C0A">
      <w:pPr>
        <w:jc w:val="center"/>
        <w:rPr>
          <w:rFonts w:cstheme="minorHAnsi"/>
        </w:rPr>
      </w:pPr>
      <w:r>
        <w:rPr>
          <w:rFonts w:eastAsia="Times New Roman" w:cstheme="minorHAnsi"/>
          <w:noProof/>
          <w:sz w:val="24"/>
          <w:szCs w:val="24"/>
          <w:lang w:eastAsia="de-DE"/>
        </w:rPr>
        <w:lastRenderedPageBreak/>
        <w:drawing>
          <wp:inline distT="0" distB="0" distL="0" distR="0" wp14:anchorId="09628F8D" wp14:editId="2529D6D6">
            <wp:extent cx="3132814" cy="2087084"/>
            <wp:effectExtent l="0" t="0" r="0" b="8890"/>
            <wp:docPr id="1" name="Grafik 1" descr="C:\data\ale\ESRIStuff\ArcAktuell\MeineArtikel\2012\0312\1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ale\ESRIStuff\ArcAktuell\MeineArtikel\2012\0312\1_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048" cy="2087240"/>
                    </a:xfrm>
                    <a:prstGeom prst="rect">
                      <a:avLst/>
                    </a:prstGeom>
                    <a:noFill/>
                    <a:ln>
                      <a:noFill/>
                    </a:ln>
                  </pic:spPr>
                </pic:pic>
              </a:graphicData>
            </a:graphic>
          </wp:inline>
        </w:drawing>
      </w:r>
    </w:p>
    <w:p w:rsidR="006A6C0A" w:rsidRDefault="006A6C0A" w:rsidP="0035634A">
      <w:pPr>
        <w:rPr>
          <w:rFonts w:cstheme="minorHAnsi"/>
        </w:rPr>
      </w:pPr>
      <w:r w:rsidRPr="006A6C0A">
        <w:rPr>
          <w:rFonts w:cstheme="minorHAnsi"/>
        </w:rPr>
        <w:t xml:space="preserve">In Visual Studio erstellen wir dazu ein Projekt mithilfe eines Templates, welches nach der Installation des </w:t>
      </w:r>
      <w:proofErr w:type="spellStart"/>
      <w:r w:rsidRPr="006A6C0A">
        <w:rPr>
          <w:rFonts w:cstheme="minorHAnsi"/>
        </w:rPr>
        <w:t>ArcGIS</w:t>
      </w:r>
      <w:proofErr w:type="spellEnd"/>
      <w:r w:rsidRPr="006A6C0A">
        <w:rPr>
          <w:rFonts w:cstheme="minorHAnsi"/>
        </w:rPr>
        <w:t xml:space="preserve"> </w:t>
      </w:r>
      <w:proofErr w:type="spellStart"/>
      <w:r w:rsidRPr="006A6C0A">
        <w:rPr>
          <w:rFonts w:cstheme="minorHAnsi"/>
        </w:rPr>
        <w:t>Runtime</w:t>
      </w:r>
      <w:proofErr w:type="spellEnd"/>
      <w:r w:rsidRPr="006A6C0A">
        <w:rPr>
          <w:rFonts w:cstheme="minorHAnsi"/>
        </w:rPr>
        <w:t xml:space="preserve"> SDK </w:t>
      </w:r>
      <w:proofErr w:type="spellStart"/>
      <w:r w:rsidRPr="006A6C0A">
        <w:rPr>
          <w:rFonts w:cstheme="minorHAnsi"/>
        </w:rPr>
        <w:t>for</w:t>
      </w:r>
      <w:proofErr w:type="spellEnd"/>
      <w:r w:rsidRPr="006A6C0A">
        <w:rPr>
          <w:rFonts w:cstheme="minorHAnsi"/>
        </w:rPr>
        <w:t xml:space="preserve"> WPF in Visual Studio integriert ist. Die automatisch generierte </w:t>
      </w:r>
      <w:proofErr w:type="spellStart"/>
      <w:r w:rsidRPr="006A6C0A">
        <w:rPr>
          <w:rFonts w:cstheme="minorHAnsi"/>
        </w:rPr>
        <w:t>MainWindow.xaml</w:t>
      </w:r>
      <w:proofErr w:type="spellEnd"/>
      <w:r w:rsidRPr="006A6C0A">
        <w:rPr>
          <w:rFonts w:cstheme="minorHAnsi"/>
        </w:rPr>
        <w:t xml:space="preserve"> ist unser View. In diesem konfigurieren wir unsere </w:t>
      </w:r>
      <w:proofErr w:type="spellStart"/>
      <w:r w:rsidRPr="006A6C0A">
        <w:rPr>
          <w:rFonts w:cstheme="minorHAnsi"/>
        </w:rPr>
        <w:t>Map</w:t>
      </w:r>
      <w:proofErr w:type="spellEnd"/>
      <w:r w:rsidRPr="006A6C0A">
        <w:rPr>
          <w:rFonts w:cstheme="minorHAnsi"/>
        </w:rPr>
        <w:t xml:space="preserve"> und fügen noch einige Controls für die Anzeigen der Anzahl der Features hinzu. Anschließend erweitern wir mit </w:t>
      </w:r>
      <w:proofErr w:type="spellStart"/>
      <w:r w:rsidRPr="006A6C0A">
        <w:rPr>
          <w:rFonts w:cstheme="minorHAnsi"/>
        </w:rPr>
        <w:t>NuGet</w:t>
      </w:r>
      <w:proofErr w:type="spellEnd"/>
      <w:r w:rsidRPr="006A6C0A">
        <w:rPr>
          <w:rFonts w:cstheme="minorHAnsi"/>
        </w:rPr>
        <w:t xml:space="preserve"> unser Projekt um die MVVM Light Toolkit-Komponenten. Dabei wird unter anderem </w:t>
      </w:r>
      <w:r>
        <w:rPr>
          <w:rFonts w:cstheme="minorHAnsi"/>
        </w:rPr>
        <w:t xml:space="preserve">das Projekt um unser </w:t>
      </w:r>
      <w:proofErr w:type="spellStart"/>
      <w:r>
        <w:rPr>
          <w:rFonts w:cstheme="minorHAnsi"/>
        </w:rPr>
        <w:t>ViewModel</w:t>
      </w:r>
      <w:proofErr w:type="spellEnd"/>
      <w:r>
        <w:rPr>
          <w:rFonts w:cstheme="minorHAnsi"/>
        </w:rPr>
        <w:t xml:space="preserve"> ergänzt</w:t>
      </w:r>
      <w:r w:rsidRPr="006A6C0A">
        <w:rPr>
          <w:rFonts w:cstheme="minorHAnsi"/>
        </w:rPr>
        <w:t xml:space="preserve">. </w:t>
      </w:r>
      <w:r>
        <w:rPr>
          <w:rFonts w:cstheme="minorHAnsi"/>
        </w:rPr>
        <w:t>Anschließend werden</w:t>
      </w:r>
      <w:r w:rsidRPr="006A6C0A">
        <w:rPr>
          <w:rFonts w:cstheme="minorHAnsi"/>
        </w:rPr>
        <w:t xml:space="preserve"> noch einige Komponenten für unser Model </w:t>
      </w:r>
      <w:r>
        <w:rPr>
          <w:rFonts w:cstheme="minorHAnsi"/>
        </w:rPr>
        <w:t>benötigt.</w:t>
      </w:r>
      <w:r w:rsidRPr="006A6C0A">
        <w:rPr>
          <w:rFonts w:cstheme="minorHAnsi"/>
        </w:rPr>
        <w:t xml:space="preserve"> </w:t>
      </w:r>
      <w:r>
        <w:rPr>
          <w:rFonts w:cstheme="minorHAnsi"/>
        </w:rPr>
        <w:t>Da</w:t>
      </w:r>
      <w:r w:rsidRPr="006A6C0A">
        <w:rPr>
          <w:rFonts w:cstheme="minorHAnsi"/>
        </w:rPr>
        <w:t xml:space="preserve">mit </w:t>
      </w:r>
      <w:r>
        <w:rPr>
          <w:rFonts w:cstheme="minorHAnsi"/>
        </w:rPr>
        <w:t xml:space="preserve">hat man </w:t>
      </w:r>
      <w:r w:rsidRPr="006A6C0A">
        <w:rPr>
          <w:rFonts w:cstheme="minorHAnsi"/>
        </w:rPr>
        <w:t xml:space="preserve">strukturell schon </w:t>
      </w:r>
      <w:r>
        <w:rPr>
          <w:rFonts w:cstheme="minorHAnsi"/>
        </w:rPr>
        <w:t>mal alles zusammen</w:t>
      </w:r>
      <w:r w:rsidRPr="006A6C0A">
        <w:rPr>
          <w:rFonts w:cstheme="minorHAnsi"/>
        </w:rPr>
        <w:t>. Dies könnte in etwa so aussehen:</w:t>
      </w:r>
    </w:p>
    <w:p w:rsidR="006A6C0A" w:rsidRDefault="006A6C0A" w:rsidP="006A6C0A">
      <w:pPr>
        <w:jc w:val="center"/>
        <w:rPr>
          <w:rFonts w:cstheme="minorHAnsi"/>
        </w:rPr>
      </w:pPr>
      <w:r>
        <w:rPr>
          <w:rFonts w:eastAsia="Times New Roman" w:cstheme="minorHAnsi"/>
          <w:noProof/>
          <w:sz w:val="24"/>
          <w:szCs w:val="24"/>
          <w:lang w:eastAsia="de-DE"/>
        </w:rPr>
        <w:drawing>
          <wp:inline distT="0" distB="0" distL="0" distR="0" wp14:anchorId="5A2CF8F2" wp14:editId="0A5749D6">
            <wp:extent cx="2743200" cy="2584450"/>
            <wp:effectExtent l="0" t="0" r="0" b="6350"/>
            <wp:docPr id="3" name="Grafik 3" descr="C:\data\ale\ESRIStuff\ArcAktuell\MeineArtikel\2012\0312\2_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ale\ESRIStuff\ArcAktuell\MeineArtikel\2012\0312\2_Projektstrukt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584450"/>
                    </a:xfrm>
                    <a:prstGeom prst="rect">
                      <a:avLst/>
                    </a:prstGeom>
                    <a:noFill/>
                    <a:ln>
                      <a:noFill/>
                    </a:ln>
                  </pic:spPr>
                </pic:pic>
              </a:graphicData>
            </a:graphic>
          </wp:inline>
        </w:drawing>
      </w:r>
    </w:p>
    <w:p w:rsidR="006A6C0A" w:rsidRDefault="006A6C0A" w:rsidP="006A6C0A">
      <w:pPr>
        <w:rPr>
          <w:rFonts w:eastAsia="Times New Roman" w:cstheme="minorHAnsi"/>
          <w:sz w:val="24"/>
          <w:szCs w:val="24"/>
          <w:lang w:eastAsia="de-DE"/>
        </w:rPr>
      </w:pPr>
      <w:r>
        <w:rPr>
          <w:rFonts w:eastAsia="Times New Roman" w:cstheme="minorHAnsi"/>
          <w:sz w:val="24"/>
          <w:szCs w:val="24"/>
          <w:lang w:eastAsia="de-DE"/>
        </w:rPr>
        <w:t>Der Sinn von MVVM ist das Trennen von UI und L</w:t>
      </w:r>
      <w:r w:rsidRPr="006A6D43">
        <w:rPr>
          <w:rFonts w:eastAsia="Times New Roman" w:cstheme="minorHAnsi"/>
          <w:sz w:val="24"/>
          <w:szCs w:val="24"/>
          <w:lang w:eastAsia="de-DE"/>
        </w:rPr>
        <w:t>ogik</w:t>
      </w:r>
      <w:r>
        <w:rPr>
          <w:rFonts w:eastAsia="Times New Roman" w:cstheme="minorHAnsi"/>
          <w:sz w:val="24"/>
          <w:szCs w:val="24"/>
          <w:lang w:eastAsia="de-DE"/>
        </w:rPr>
        <w:t xml:space="preserve">. Für unsere Funktion müssen wir vereinfacht betrachtet auf das </w:t>
      </w:r>
      <w:proofErr w:type="spellStart"/>
      <w:r>
        <w:rPr>
          <w:rFonts w:eastAsia="Times New Roman" w:cstheme="minorHAnsi"/>
          <w:sz w:val="24"/>
          <w:szCs w:val="24"/>
          <w:lang w:eastAsia="de-DE"/>
        </w:rPr>
        <w:t>ExtentChanged</w:t>
      </w:r>
      <w:proofErr w:type="spellEnd"/>
      <w:r>
        <w:rPr>
          <w:rFonts w:eastAsia="Times New Roman" w:cstheme="minorHAnsi"/>
          <w:sz w:val="24"/>
          <w:szCs w:val="24"/>
          <w:lang w:eastAsia="de-DE"/>
        </w:rPr>
        <w:t xml:space="preserve">-Event der </w:t>
      </w:r>
      <w:proofErr w:type="spellStart"/>
      <w:r>
        <w:rPr>
          <w:rFonts w:eastAsia="Times New Roman" w:cstheme="minorHAnsi"/>
          <w:sz w:val="24"/>
          <w:szCs w:val="24"/>
          <w:lang w:eastAsia="de-DE"/>
        </w:rPr>
        <w:t>Map</w:t>
      </w:r>
      <w:proofErr w:type="spellEnd"/>
      <w:r>
        <w:rPr>
          <w:rFonts w:eastAsia="Times New Roman" w:cstheme="minorHAnsi"/>
          <w:sz w:val="24"/>
          <w:szCs w:val="24"/>
          <w:lang w:eastAsia="de-DE"/>
        </w:rPr>
        <w:t xml:space="preserve"> lauschen, den neuen </w:t>
      </w:r>
      <w:proofErr w:type="spellStart"/>
      <w:r>
        <w:rPr>
          <w:rFonts w:eastAsia="Times New Roman" w:cstheme="minorHAnsi"/>
          <w:sz w:val="24"/>
          <w:szCs w:val="24"/>
          <w:lang w:eastAsia="de-DE"/>
        </w:rPr>
        <w:t>Extent</w:t>
      </w:r>
      <w:proofErr w:type="spellEnd"/>
      <w:r>
        <w:rPr>
          <w:rFonts w:eastAsia="Times New Roman" w:cstheme="minorHAnsi"/>
          <w:sz w:val="24"/>
          <w:szCs w:val="24"/>
          <w:lang w:eastAsia="de-DE"/>
        </w:rPr>
        <w:t xml:space="preserve"> den Query-Tasks mitteilen, anschließend die </w:t>
      </w:r>
      <w:proofErr w:type="spellStart"/>
      <w:r>
        <w:rPr>
          <w:rFonts w:eastAsia="Times New Roman" w:cstheme="minorHAnsi"/>
          <w:sz w:val="24"/>
          <w:szCs w:val="24"/>
          <w:lang w:eastAsia="de-DE"/>
        </w:rPr>
        <w:t>Queries</w:t>
      </w:r>
      <w:proofErr w:type="spellEnd"/>
      <w:r>
        <w:rPr>
          <w:rFonts w:eastAsia="Times New Roman" w:cstheme="minorHAnsi"/>
          <w:sz w:val="24"/>
          <w:szCs w:val="24"/>
          <w:lang w:eastAsia="de-DE"/>
        </w:rPr>
        <w:t xml:space="preserve"> starten und die ermittelten Ergebnisse in den jeweiligen Controls darstellen. Das Auslösen des </w:t>
      </w:r>
      <w:proofErr w:type="spellStart"/>
      <w:r>
        <w:rPr>
          <w:rFonts w:eastAsia="Times New Roman" w:cstheme="minorHAnsi"/>
          <w:sz w:val="24"/>
          <w:szCs w:val="24"/>
          <w:lang w:eastAsia="de-DE"/>
        </w:rPr>
        <w:t>ExtentChanged</w:t>
      </w:r>
      <w:proofErr w:type="spellEnd"/>
      <w:r>
        <w:rPr>
          <w:rFonts w:eastAsia="Times New Roman" w:cstheme="minorHAnsi"/>
          <w:sz w:val="24"/>
          <w:szCs w:val="24"/>
          <w:lang w:eastAsia="de-DE"/>
        </w:rPr>
        <w:t xml:space="preserve">-Events und das Darstellen der Ergebnisse geschieht in der UI, also in unserem View. Das Ermitteln der Anzahl der Features durch </w:t>
      </w:r>
      <w:proofErr w:type="spellStart"/>
      <w:r>
        <w:rPr>
          <w:rFonts w:eastAsia="Times New Roman" w:cstheme="minorHAnsi"/>
          <w:sz w:val="24"/>
          <w:szCs w:val="24"/>
          <w:lang w:eastAsia="de-DE"/>
        </w:rPr>
        <w:t>Queries</w:t>
      </w:r>
      <w:proofErr w:type="spellEnd"/>
      <w:r>
        <w:rPr>
          <w:rFonts w:eastAsia="Times New Roman" w:cstheme="minorHAnsi"/>
          <w:sz w:val="24"/>
          <w:szCs w:val="24"/>
          <w:lang w:eastAsia="de-DE"/>
        </w:rPr>
        <w:t xml:space="preserve"> ist eine Logik, </w:t>
      </w:r>
      <w:r>
        <w:rPr>
          <w:rFonts w:eastAsia="Times New Roman" w:cstheme="minorHAnsi"/>
          <w:sz w:val="24"/>
          <w:szCs w:val="24"/>
          <w:lang w:eastAsia="de-DE"/>
        </w:rPr>
        <w:t>welche dementsprechend</w:t>
      </w:r>
      <w:r>
        <w:rPr>
          <w:rFonts w:eastAsia="Times New Roman" w:cstheme="minorHAnsi"/>
          <w:sz w:val="24"/>
          <w:szCs w:val="24"/>
          <w:lang w:eastAsia="de-DE"/>
        </w:rPr>
        <w:t xml:space="preserve"> in unserem Model implementiert</w:t>
      </w:r>
      <w:r>
        <w:rPr>
          <w:rFonts w:eastAsia="Times New Roman" w:cstheme="minorHAnsi"/>
          <w:sz w:val="24"/>
          <w:szCs w:val="24"/>
          <w:lang w:eastAsia="de-DE"/>
        </w:rPr>
        <w:t xml:space="preserve"> wird</w:t>
      </w:r>
      <w:r>
        <w:rPr>
          <w:rFonts w:eastAsia="Times New Roman" w:cstheme="minorHAnsi"/>
          <w:sz w:val="24"/>
          <w:szCs w:val="24"/>
          <w:lang w:eastAsia="de-DE"/>
        </w:rPr>
        <w:t xml:space="preserve">. Das </w:t>
      </w:r>
      <w:proofErr w:type="spellStart"/>
      <w:r>
        <w:rPr>
          <w:rFonts w:eastAsia="Times New Roman" w:cstheme="minorHAnsi"/>
          <w:sz w:val="24"/>
          <w:szCs w:val="24"/>
          <w:lang w:eastAsia="de-DE"/>
        </w:rPr>
        <w:t>ViewModel</w:t>
      </w:r>
      <w:proofErr w:type="spellEnd"/>
      <w:r>
        <w:rPr>
          <w:rFonts w:eastAsia="Times New Roman" w:cstheme="minorHAnsi"/>
          <w:sz w:val="24"/>
          <w:szCs w:val="24"/>
          <w:lang w:eastAsia="de-DE"/>
        </w:rPr>
        <w:t xml:space="preserve"> hingegen fungiert als Bindeglied zwischen beiden, es reicht nur Informationen durch.</w:t>
      </w:r>
    </w:p>
    <w:p w:rsidR="00FF635D" w:rsidRPr="00F72E30" w:rsidRDefault="00FF635D" w:rsidP="00FF635D">
      <w:pPr>
        <w:rPr>
          <w:rFonts w:eastAsia="Times New Roman" w:cstheme="minorHAnsi"/>
          <w:sz w:val="24"/>
          <w:szCs w:val="24"/>
          <w:lang w:eastAsia="de-DE"/>
        </w:rPr>
      </w:pPr>
      <w:r>
        <w:rPr>
          <w:rFonts w:eastAsia="Times New Roman" w:cstheme="minorHAnsi"/>
          <w:sz w:val="24"/>
          <w:szCs w:val="24"/>
          <w:lang w:eastAsia="de-DE"/>
        </w:rPr>
        <w:t xml:space="preserve">Wie setzen wir das nun in die Praxis um? Im Model implementieren wir die gesamte Logik für die </w:t>
      </w:r>
      <w:proofErr w:type="spellStart"/>
      <w:r>
        <w:rPr>
          <w:rFonts w:eastAsia="Times New Roman" w:cstheme="minorHAnsi"/>
          <w:sz w:val="24"/>
          <w:szCs w:val="24"/>
          <w:lang w:eastAsia="de-DE"/>
        </w:rPr>
        <w:t>Queries</w:t>
      </w:r>
      <w:proofErr w:type="spellEnd"/>
      <w:r>
        <w:rPr>
          <w:rFonts w:eastAsia="Times New Roman" w:cstheme="minorHAnsi"/>
          <w:sz w:val="24"/>
          <w:szCs w:val="24"/>
          <w:lang w:eastAsia="de-DE"/>
        </w:rPr>
        <w:t xml:space="preserve">, eine öffentliche Methode zum Starten und ein </w:t>
      </w:r>
      <w:proofErr w:type="spellStart"/>
      <w:r>
        <w:rPr>
          <w:rFonts w:eastAsia="Times New Roman" w:cstheme="minorHAnsi"/>
          <w:sz w:val="24"/>
          <w:szCs w:val="24"/>
          <w:lang w:eastAsia="de-DE"/>
        </w:rPr>
        <w:t>QueryCompleted</w:t>
      </w:r>
      <w:proofErr w:type="spellEnd"/>
      <w:r>
        <w:rPr>
          <w:rFonts w:eastAsia="Times New Roman" w:cstheme="minorHAnsi"/>
          <w:sz w:val="24"/>
          <w:szCs w:val="24"/>
          <w:lang w:eastAsia="de-DE"/>
        </w:rPr>
        <w:t xml:space="preserve">-Event zum Mitteilen </w:t>
      </w:r>
      <w:r>
        <w:rPr>
          <w:rFonts w:eastAsia="Times New Roman" w:cstheme="minorHAnsi"/>
          <w:sz w:val="24"/>
          <w:szCs w:val="24"/>
          <w:lang w:eastAsia="de-DE"/>
        </w:rPr>
        <w:t>einer</w:t>
      </w:r>
      <w:r>
        <w:rPr>
          <w:rFonts w:eastAsia="Times New Roman" w:cstheme="minorHAnsi"/>
          <w:sz w:val="24"/>
          <w:szCs w:val="24"/>
          <w:lang w:eastAsia="de-DE"/>
        </w:rPr>
        <w:t xml:space="preserve"> erfolgreichen Ausführung. Im </w:t>
      </w:r>
      <w:proofErr w:type="spellStart"/>
      <w:r>
        <w:rPr>
          <w:rFonts w:eastAsia="Times New Roman" w:cstheme="minorHAnsi"/>
          <w:sz w:val="24"/>
          <w:szCs w:val="24"/>
          <w:lang w:eastAsia="de-DE"/>
        </w:rPr>
        <w:t>ViewModel</w:t>
      </w:r>
      <w:proofErr w:type="spellEnd"/>
      <w:r>
        <w:rPr>
          <w:rFonts w:eastAsia="Times New Roman" w:cstheme="minorHAnsi"/>
          <w:sz w:val="24"/>
          <w:szCs w:val="24"/>
          <w:lang w:eastAsia="de-DE"/>
        </w:rPr>
        <w:t xml:space="preserve"> werden öffentliche Integer-</w:t>
      </w:r>
      <w:r>
        <w:rPr>
          <w:rFonts w:eastAsia="Times New Roman" w:cstheme="minorHAnsi"/>
          <w:sz w:val="24"/>
          <w:szCs w:val="24"/>
          <w:lang w:eastAsia="de-DE"/>
        </w:rPr>
        <w:lastRenderedPageBreak/>
        <w:t xml:space="preserve">Properties für die Anzahl der Features und ein </w:t>
      </w:r>
      <w:proofErr w:type="spellStart"/>
      <w:r>
        <w:rPr>
          <w:rFonts w:eastAsia="Times New Roman" w:cstheme="minorHAnsi"/>
          <w:sz w:val="24"/>
          <w:szCs w:val="24"/>
          <w:lang w:eastAsia="de-DE"/>
        </w:rPr>
        <w:t>ICommand</w:t>
      </w:r>
      <w:proofErr w:type="spellEnd"/>
      <w:r>
        <w:rPr>
          <w:rFonts w:eastAsia="Times New Roman" w:cstheme="minorHAnsi"/>
          <w:sz w:val="24"/>
          <w:szCs w:val="24"/>
          <w:lang w:eastAsia="de-DE"/>
        </w:rPr>
        <w:t xml:space="preserve"> für das Behandeln des </w:t>
      </w:r>
      <w:proofErr w:type="spellStart"/>
      <w:r>
        <w:rPr>
          <w:rFonts w:eastAsia="Times New Roman" w:cstheme="minorHAnsi"/>
          <w:sz w:val="24"/>
          <w:szCs w:val="24"/>
          <w:lang w:eastAsia="de-DE"/>
        </w:rPr>
        <w:t>ExtentChanged</w:t>
      </w:r>
      <w:proofErr w:type="spellEnd"/>
      <w:r>
        <w:rPr>
          <w:rFonts w:eastAsia="Times New Roman" w:cstheme="minorHAnsi"/>
          <w:sz w:val="24"/>
          <w:szCs w:val="24"/>
          <w:lang w:eastAsia="de-DE"/>
        </w:rPr>
        <w:t xml:space="preserve">-Event der </w:t>
      </w:r>
      <w:proofErr w:type="spellStart"/>
      <w:r>
        <w:rPr>
          <w:rFonts w:eastAsia="Times New Roman" w:cstheme="minorHAnsi"/>
          <w:sz w:val="24"/>
          <w:szCs w:val="24"/>
          <w:lang w:eastAsia="de-DE"/>
        </w:rPr>
        <w:t>Map</w:t>
      </w:r>
      <w:proofErr w:type="spellEnd"/>
      <w:r>
        <w:rPr>
          <w:rFonts w:eastAsia="Times New Roman" w:cstheme="minorHAnsi"/>
          <w:sz w:val="24"/>
          <w:szCs w:val="24"/>
          <w:lang w:eastAsia="de-DE"/>
        </w:rPr>
        <w:t xml:space="preserve"> definiert. Zusätzlich halten wir darin eine Instanz unseres Model vor. Das </w:t>
      </w:r>
      <w:proofErr w:type="spellStart"/>
      <w:r>
        <w:rPr>
          <w:rFonts w:eastAsia="Times New Roman" w:cstheme="minorHAnsi"/>
          <w:sz w:val="24"/>
          <w:szCs w:val="24"/>
          <w:lang w:eastAsia="de-DE"/>
        </w:rPr>
        <w:t>ICommand</w:t>
      </w:r>
      <w:proofErr w:type="spellEnd"/>
      <w:r>
        <w:rPr>
          <w:rFonts w:eastAsia="Times New Roman" w:cstheme="minorHAnsi"/>
          <w:sz w:val="24"/>
          <w:szCs w:val="24"/>
          <w:lang w:eastAsia="de-DE"/>
        </w:rPr>
        <w:t xml:space="preserve"> stößt später im Model die </w:t>
      </w:r>
      <w:proofErr w:type="spellStart"/>
      <w:r>
        <w:rPr>
          <w:rFonts w:eastAsia="Times New Roman" w:cstheme="minorHAnsi"/>
          <w:sz w:val="24"/>
          <w:szCs w:val="24"/>
          <w:lang w:eastAsia="de-DE"/>
        </w:rPr>
        <w:t>Queries</w:t>
      </w:r>
      <w:proofErr w:type="spellEnd"/>
      <w:r>
        <w:rPr>
          <w:rFonts w:eastAsia="Times New Roman" w:cstheme="minorHAnsi"/>
          <w:sz w:val="24"/>
          <w:szCs w:val="24"/>
          <w:lang w:eastAsia="de-DE"/>
        </w:rPr>
        <w:t xml:space="preserve"> an und im </w:t>
      </w:r>
      <w:proofErr w:type="spellStart"/>
      <w:r>
        <w:rPr>
          <w:rFonts w:eastAsia="Times New Roman" w:cstheme="minorHAnsi"/>
          <w:sz w:val="24"/>
          <w:szCs w:val="24"/>
          <w:lang w:eastAsia="de-DE"/>
        </w:rPr>
        <w:t>QueryCompleted</w:t>
      </w:r>
      <w:proofErr w:type="spellEnd"/>
      <w:r>
        <w:rPr>
          <w:rFonts w:eastAsia="Times New Roman" w:cstheme="minorHAnsi"/>
          <w:sz w:val="24"/>
          <w:szCs w:val="24"/>
          <w:lang w:eastAsia="de-DE"/>
        </w:rPr>
        <w:t xml:space="preserve">-Eventhandler werden die Ergebnisse in die Integer-Properties des </w:t>
      </w:r>
      <w:proofErr w:type="spellStart"/>
      <w:r>
        <w:rPr>
          <w:rFonts w:eastAsia="Times New Roman" w:cstheme="minorHAnsi"/>
          <w:sz w:val="24"/>
          <w:szCs w:val="24"/>
          <w:lang w:eastAsia="de-DE"/>
        </w:rPr>
        <w:t>ViewModels</w:t>
      </w:r>
      <w:proofErr w:type="spellEnd"/>
      <w:r>
        <w:rPr>
          <w:rFonts w:eastAsia="Times New Roman" w:cstheme="minorHAnsi"/>
          <w:sz w:val="24"/>
          <w:szCs w:val="24"/>
          <w:lang w:eastAsia="de-DE"/>
        </w:rPr>
        <w:t xml:space="preserve"> geschrieben. Nun kommt der Clou – wir verknüpfen mittels </w:t>
      </w:r>
      <w:proofErr w:type="spellStart"/>
      <w:r>
        <w:rPr>
          <w:rFonts w:eastAsia="Times New Roman" w:cstheme="minorHAnsi"/>
          <w:sz w:val="24"/>
          <w:szCs w:val="24"/>
          <w:lang w:eastAsia="de-DE"/>
        </w:rPr>
        <w:t>DataBinding</w:t>
      </w:r>
      <w:proofErr w:type="spellEnd"/>
      <w:r>
        <w:rPr>
          <w:rFonts w:eastAsia="Times New Roman" w:cstheme="minorHAnsi"/>
          <w:sz w:val="24"/>
          <w:szCs w:val="24"/>
          <w:lang w:eastAsia="de-DE"/>
        </w:rPr>
        <w:t xml:space="preserve"> unser </w:t>
      </w:r>
      <w:proofErr w:type="spellStart"/>
      <w:r>
        <w:rPr>
          <w:rFonts w:eastAsia="Times New Roman" w:cstheme="minorHAnsi"/>
          <w:sz w:val="24"/>
          <w:szCs w:val="24"/>
          <w:lang w:eastAsia="de-DE"/>
        </w:rPr>
        <w:t>ViewModel</w:t>
      </w:r>
      <w:proofErr w:type="spellEnd"/>
      <w:r>
        <w:rPr>
          <w:rFonts w:eastAsia="Times New Roman" w:cstheme="minorHAnsi"/>
          <w:sz w:val="24"/>
          <w:szCs w:val="24"/>
          <w:lang w:eastAsia="de-DE"/>
        </w:rPr>
        <w:t xml:space="preserve"> mit dem View, also der </w:t>
      </w:r>
      <w:proofErr w:type="spellStart"/>
      <w:r>
        <w:rPr>
          <w:rFonts w:eastAsia="Times New Roman" w:cstheme="minorHAnsi"/>
          <w:sz w:val="24"/>
          <w:szCs w:val="24"/>
          <w:lang w:eastAsia="de-DE"/>
        </w:rPr>
        <w:t>MainWindow.xaml</w:t>
      </w:r>
      <w:proofErr w:type="spellEnd"/>
      <w:r>
        <w:rPr>
          <w:rFonts w:eastAsia="Times New Roman" w:cstheme="minorHAnsi"/>
          <w:sz w:val="24"/>
          <w:szCs w:val="24"/>
          <w:lang w:eastAsia="de-DE"/>
        </w:rPr>
        <w:t xml:space="preserve">. Damit haben alle UI-Controls Zugriff auf alle öffentlichen Komponenten in unserem </w:t>
      </w:r>
      <w:proofErr w:type="spellStart"/>
      <w:r>
        <w:rPr>
          <w:rFonts w:eastAsia="Times New Roman" w:cstheme="minorHAnsi"/>
          <w:sz w:val="24"/>
          <w:szCs w:val="24"/>
          <w:lang w:eastAsia="de-DE"/>
        </w:rPr>
        <w:t>ViewModel</w:t>
      </w:r>
      <w:proofErr w:type="spellEnd"/>
      <w:r>
        <w:rPr>
          <w:rFonts w:eastAsia="Times New Roman" w:cstheme="minorHAnsi"/>
          <w:sz w:val="24"/>
          <w:szCs w:val="24"/>
          <w:lang w:eastAsia="de-DE"/>
        </w:rPr>
        <w:t xml:space="preserve">. Das </w:t>
      </w:r>
      <w:proofErr w:type="spellStart"/>
      <w:r>
        <w:rPr>
          <w:rFonts w:eastAsia="Times New Roman" w:cstheme="minorHAnsi"/>
          <w:sz w:val="24"/>
          <w:szCs w:val="24"/>
          <w:lang w:eastAsia="de-DE"/>
        </w:rPr>
        <w:t>DataBinding</w:t>
      </w:r>
      <w:proofErr w:type="spellEnd"/>
      <w:r>
        <w:rPr>
          <w:rFonts w:eastAsia="Times New Roman" w:cstheme="minorHAnsi"/>
          <w:sz w:val="24"/>
          <w:szCs w:val="24"/>
          <w:lang w:eastAsia="de-DE"/>
        </w:rPr>
        <w:t xml:space="preserve"> kann sehr komfortabel in Expression </w:t>
      </w:r>
      <w:proofErr w:type="spellStart"/>
      <w:r>
        <w:rPr>
          <w:rFonts w:eastAsia="Times New Roman" w:cstheme="minorHAnsi"/>
          <w:sz w:val="24"/>
          <w:szCs w:val="24"/>
          <w:lang w:eastAsia="de-DE"/>
        </w:rPr>
        <w:t>Blend</w:t>
      </w:r>
      <w:proofErr w:type="spellEnd"/>
      <w:r>
        <w:rPr>
          <w:rFonts w:eastAsia="Times New Roman" w:cstheme="minorHAnsi"/>
          <w:sz w:val="24"/>
          <w:szCs w:val="24"/>
          <w:lang w:eastAsia="de-DE"/>
        </w:rPr>
        <w:t xml:space="preserve"> ohne Programmierung erledigt werden. Dazu wird einfach das gleiche Visual Studio-Projekt geöffnet. </w:t>
      </w:r>
      <w:r w:rsidRPr="00F72E30">
        <w:rPr>
          <w:rFonts w:eastAsia="Times New Roman" w:cstheme="minorHAnsi"/>
          <w:sz w:val="24"/>
          <w:szCs w:val="24"/>
          <w:lang w:eastAsia="de-DE"/>
        </w:rPr>
        <w:t xml:space="preserve">In der </w:t>
      </w:r>
      <w:proofErr w:type="spellStart"/>
      <w:r>
        <w:rPr>
          <w:rFonts w:eastAsia="Times New Roman" w:cstheme="minorHAnsi"/>
          <w:sz w:val="24"/>
          <w:szCs w:val="24"/>
          <w:lang w:eastAsia="de-DE"/>
        </w:rPr>
        <w:t>MainWindow.xaml</w:t>
      </w:r>
      <w:proofErr w:type="spellEnd"/>
      <w:r>
        <w:rPr>
          <w:rFonts w:eastAsia="Times New Roman" w:cstheme="minorHAnsi"/>
          <w:sz w:val="24"/>
          <w:szCs w:val="24"/>
          <w:lang w:eastAsia="de-DE"/>
        </w:rPr>
        <w:t xml:space="preserve"> sieht es dann so aus:</w:t>
      </w:r>
    </w:p>
    <w:p w:rsidR="00992924" w:rsidRDefault="00FA2021" w:rsidP="00FF635D">
      <w:pPr>
        <w:jc w:val="center"/>
        <w:rPr>
          <w:rFonts w:cstheme="minorHAnsi"/>
        </w:rPr>
      </w:pPr>
      <w:r>
        <w:rPr>
          <w:noProof/>
          <w:lang w:eastAsia="de-DE"/>
        </w:rPr>
        <w:drawing>
          <wp:inline distT="0" distB="0" distL="0" distR="0" wp14:anchorId="729B2990" wp14:editId="459680EF">
            <wp:extent cx="337185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1850" cy="381000"/>
                    </a:xfrm>
                    <a:prstGeom prst="rect">
                      <a:avLst/>
                    </a:prstGeom>
                  </pic:spPr>
                </pic:pic>
              </a:graphicData>
            </a:graphic>
          </wp:inline>
        </w:drawing>
      </w:r>
    </w:p>
    <w:p w:rsidR="00043011" w:rsidRDefault="00FF635D" w:rsidP="00FA2021">
      <w:pPr>
        <w:rPr>
          <w:rFonts w:eastAsia="Times New Roman" w:cstheme="minorHAnsi"/>
          <w:sz w:val="24"/>
          <w:szCs w:val="24"/>
          <w:lang w:eastAsia="de-DE"/>
        </w:rPr>
      </w:pPr>
      <w:r>
        <w:rPr>
          <w:rFonts w:eastAsia="Times New Roman" w:cstheme="minorHAnsi"/>
          <w:sz w:val="24"/>
          <w:szCs w:val="24"/>
          <w:lang w:eastAsia="de-DE"/>
        </w:rPr>
        <w:t xml:space="preserve">Als nächstes binden wir mit Expression </w:t>
      </w:r>
      <w:proofErr w:type="spellStart"/>
      <w:r>
        <w:rPr>
          <w:rFonts w:eastAsia="Times New Roman" w:cstheme="minorHAnsi"/>
          <w:sz w:val="24"/>
          <w:szCs w:val="24"/>
          <w:lang w:eastAsia="de-DE"/>
        </w:rPr>
        <w:t>Blend</w:t>
      </w:r>
      <w:proofErr w:type="spellEnd"/>
      <w:r>
        <w:rPr>
          <w:rFonts w:eastAsia="Times New Roman" w:cstheme="minorHAnsi"/>
          <w:sz w:val="24"/>
          <w:szCs w:val="24"/>
          <w:lang w:eastAsia="de-DE"/>
        </w:rPr>
        <w:t xml:space="preserve"> die Integer-Properties des </w:t>
      </w:r>
      <w:proofErr w:type="spellStart"/>
      <w:r>
        <w:rPr>
          <w:rFonts w:eastAsia="Times New Roman" w:cstheme="minorHAnsi"/>
          <w:sz w:val="24"/>
          <w:szCs w:val="24"/>
          <w:lang w:eastAsia="de-DE"/>
        </w:rPr>
        <w:t>ViewModels</w:t>
      </w:r>
      <w:proofErr w:type="spellEnd"/>
      <w:r>
        <w:rPr>
          <w:rFonts w:eastAsia="Times New Roman" w:cstheme="minorHAnsi"/>
          <w:sz w:val="24"/>
          <w:szCs w:val="24"/>
          <w:lang w:eastAsia="de-DE"/>
        </w:rPr>
        <w:t xml:space="preserve"> an die jeweiligen Text-Eigenschaften der Controls für die Anzeige der Feature-Anzahl, in unserem Fall an die Content-Eigenschaft von Labels.</w:t>
      </w:r>
    </w:p>
    <w:p w:rsidR="00043011" w:rsidRDefault="00043011" w:rsidP="00043011">
      <w:pPr>
        <w:jc w:val="center"/>
        <w:rPr>
          <w:rFonts w:eastAsia="Times New Roman" w:cstheme="minorHAnsi"/>
          <w:sz w:val="24"/>
          <w:szCs w:val="24"/>
          <w:lang w:eastAsia="de-DE"/>
        </w:rPr>
      </w:pPr>
      <w:bookmarkStart w:id="0" w:name="_GoBack"/>
      <w:r>
        <w:rPr>
          <w:noProof/>
          <w:lang w:eastAsia="de-DE"/>
        </w:rPr>
        <w:drawing>
          <wp:inline distT="0" distB="0" distL="0" distR="0" wp14:anchorId="347C2CD8" wp14:editId="6494861B">
            <wp:extent cx="3896140" cy="33025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8830" cy="3304843"/>
                    </a:xfrm>
                    <a:prstGeom prst="rect">
                      <a:avLst/>
                    </a:prstGeom>
                  </pic:spPr>
                </pic:pic>
              </a:graphicData>
            </a:graphic>
          </wp:inline>
        </w:drawing>
      </w:r>
      <w:bookmarkEnd w:id="0"/>
    </w:p>
    <w:p w:rsidR="00FF635D" w:rsidRDefault="00FF635D" w:rsidP="00FA2021">
      <w:pPr>
        <w:rPr>
          <w:rFonts w:eastAsia="Times New Roman" w:cstheme="minorHAnsi"/>
          <w:sz w:val="24"/>
          <w:szCs w:val="24"/>
          <w:lang w:eastAsia="de-DE"/>
        </w:rPr>
      </w:pPr>
      <w:r>
        <w:rPr>
          <w:rFonts w:eastAsia="Times New Roman" w:cstheme="minorHAnsi"/>
          <w:sz w:val="24"/>
          <w:szCs w:val="24"/>
          <w:lang w:eastAsia="de-DE"/>
        </w:rPr>
        <w:t>In XAML liest sich der Code dann folgendermaßen:</w:t>
      </w:r>
    </w:p>
    <w:p w:rsidR="00FA2021" w:rsidRDefault="00FA2021" w:rsidP="00255A60">
      <w:pPr>
        <w:jc w:val="center"/>
        <w:rPr>
          <w:rFonts w:eastAsia="Times New Roman" w:cstheme="minorHAnsi"/>
          <w:sz w:val="24"/>
          <w:szCs w:val="24"/>
          <w:lang w:eastAsia="de-DE"/>
        </w:rPr>
      </w:pPr>
      <w:r>
        <w:rPr>
          <w:noProof/>
          <w:lang w:eastAsia="de-DE"/>
        </w:rPr>
        <w:drawing>
          <wp:inline distT="0" distB="0" distL="0" distR="0" wp14:anchorId="4610D0A8" wp14:editId="391EA0C3">
            <wp:extent cx="351472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4725" cy="257175"/>
                    </a:xfrm>
                    <a:prstGeom prst="rect">
                      <a:avLst/>
                    </a:prstGeom>
                  </pic:spPr>
                </pic:pic>
              </a:graphicData>
            </a:graphic>
          </wp:inline>
        </w:drawing>
      </w:r>
    </w:p>
    <w:p w:rsidR="00FF635D" w:rsidRPr="00FF635D" w:rsidRDefault="00FF635D" w:rsidP="00FF635D">
      <w:pPr>
        <w:rPr>
          <w:rFonts w:cstheme="minorHAnsi"/>
        </w:rPr>
      </w:pPr>
      <w:r w:rsidRPr="00FF635D">
        <w:rPr>
          <w:rFonts w:cstheme="minorHAnsi"/>
        </w:rPr>
        <w:t xml:space="preserve">Als letztes fehlt noch die Anbindung des </w:t>
      </w:r>
      <w:proofErr w:type="spellStart"/>
      <w:r w:rsidRPr="00FF635D">
        <w:rPr>
          <w:rFonts w:cstheme="minorHAnsi"/>
        </w:rPr>
        <w:t>ExtentChanged</w:t>
      </w:r>
      <w:proofErr w:type="spellEnd"/>
      <w:r w:rsidRPr="00FF635D">
        <w:rPr>
          <w:rFonts w:cstheme="minorHAnsi"/>
        </w:rPr>
        <w:t xml:space="preserve">-Events der </w:t>
      </w:r>
      <w:proofErr w:type="spellStart"/>
      <w:r w:rsidRPr="00FF635D">
        <w:rPr>
          <w:rFonts w:cstheme="minorHAnsi"/>
        </w:rPr>
        <w:t>Map</w:t>
      </w:r>
      <w:proofErr w:type="spellEnd"/>
      <w:r w:rsidRPr="00FF635D">
        <w:rPr>
          <w:rFonts w:cstheme="minorHAnsi"/>
        </w:rPr>
        <w:t xml:space="preserve"> an unser </w:t>
      </w:r>
      <w:proofErr w:type="spellStart"/>
      <w:r w:rsidRPr="00FF635D">
        <w:rPr>
          <w:rFonts w:cstheme="minorHAnsi"/>
        </w:rPr>
        <w:t>ICommand</w:t>
      </w:r>
      <w:proofErr w:type="spellEnd"/>
      <w:r w:rsidRPr="00FF635D">
        <w:rPr>
          <w:rFonts w:cstheme="minorHAnsi"/>
        </w:rPr>
        <w:t xml:space="preserve"> aus dem </w:t>
      </w:r>
      <w:proofErr w:type="spellStart"/>
      <w:r w:rsidRPr="00FF635D">
        <w:rPr>
          <w:rFonts w:cstheme="minorHAnsi"/>
        </w:rPr>
        <w:t>ViewModel</w:t>
      </w:r>
      <w:proofErr w:type="spellEnd"/>
      <w:r w:rsidRPr="00FF635D">
        <w:rPr>
          <w:rFonts w:cstheme="minorHAnsi"/>
        </w:rPr>
        <w:t xml:space="preserve">. Dazu bietet das MVVM Light Toolkit ein nettes Asset namens </w:t>
      </w:r>
      <w:proofErr w:type="spellStart"/>
      <w:r w:rsidRPr="00FF635D">
        <w:rPr>
          <w:rFonts w:cstheme="minorHAnsi"/>
        </w:rPr>
        <w:t>EventToCommand</w:t>
      </w:r>
      <w:proofErr w:type="spellEnd"/>
      <w:r w:rsidRPr="00FF635D">
        <w:rPr>
          <w:rFonts w:cstheme="minorHAnsi"/>
        </w:rPr>
        <w:t xml:space="preserve">, mit dessen Hilfe jegliche Events inklusive Argumente an </w:t>
      </w:r>
      <w:proofErr w:type="spellStart"/>
      <w:r w:rsidRPr="00FF635D">
        <w:rPr>
          <w:rFonts w:cstheme="minorHAnsi"/>
        </w:rPr>
        <w:t>ICommands</w:t>
      </w:r>
      <w:proofErr w:type="spellEnd"/>
      <w:r w:rsidRPr="00FF635D">
        <w:rPr>
          <w:rFonts w:cstheme="minorHAnsi"/>
        </w:rPr>
        <w:t xml:space="preserve"> gekoppelt werden können. Genau das nutzen wir auch und implementieren ein </w:t>
      </w:r>
      <w:proofErr w:type="spellStart"/>
      <w:r w:rsidRPr="00FF635D">
        <w:rPr>
          <w:rFonts w:cstheme="minorHAnsi"/>
        </w:rPr>
        <w:t>EventToCommand</w:t>
      </w:r>
      <w:proofErr w:type="spellEnd"/>
      <w:r w:rsidRPr="00FF635D">
        <w:rPr>
          <w:rFonts w:cstheme="minorHAnsi"/>
        </w:rPr>
        <w:t xml:space="preserve"> und übergeben als Argument das </w:t>
      </w:r>
      <w:proofErr w:type="spellStart"/>
      <w:r w:rsidRPr="00FF635D">
        <w:rPr>
          <w:rFonts w:cstheme="minorHAnsi"/>
        </w:rPr>
        <w:t>ExtentEventArgs</w:t>
      </w:r>
      <w:proofErr w:type="spellEnd"/>
      <w:r w:rsidRPr="00FF635D">
        <w:rPr>
          <w:rFonts w:cstheme="minorHAnsi"/>
        </w:rPr>
        <w:t xml:space="preserve"> mit der neuen </w:t>
      </w:r>
      <w:proofErr w:type="spellStart"/>
      <w:r w:rsidRPr="00FF635D">
        <w:rPr>
          <w:rFonts w:cstheme="minorHAnsi"/>
        </w:rPr>
        <w:t>Extent</w:t>
      </w:r>
      <w:proofErr w:type="spellEnd"/>
      <w:r w:rsidRPr="00FF635D">
        <w:rPr>
          <w:rFonts w:cstheme="minorHAnsi"/>
        </w:rPr>
        <w:t>-Geometrie, welch</w:t>
      </w:r>
      <w:r w:rsidR="00217023">
        <w:rPr>
          <w:rFonts w:cstheme="minorHAnsi"/>
        </w:rPr>
        <w:t xml:space="preserve">e wir für die </w:t>
      </w:r>
      <w:proofErr w:type="spellStart"/>
      <w:r w:rsidR="00217023">
        <w:rPr>
          <w:rFonts w:cstheme="minorHAnsi"/>
        </w:rPr>
        <w:t>Queries</w:t>
      </w:r>
      <w:proofErr w:type="spellEnd"/>
      <w:r w:rsidR="00217023">
        <w:rPr>
          <w:rFonts w:cstheme="minorHAnsi"/>
        </w:rPr>
        <w:t xml:space="preserve"> brauchen.</w:t>
      </w:r>
    </w:p>
    <w:p w:rsidR="00FF635D" w:rsidRDefault="00FF635D" w:rsidP="00FF635D">
      <w:pPr>
        <w:rPr>
          <w:rFonts w:cstheme="minorHAnsi"/>
        </w:rPr>
      </w:pPr>
      <w:r w:rsidRPr="00FF635D">
        <w:rPr>
          <w:rFonts w:cstheme="minorHAnsi"/>
        </w:rPr>
        <w:t xml:space="preserve">Das Beispielprojekt haben wir zum Download </w:t>
      </w:r>
      <w:r w:rsidR="00D25127">
        <w:rPr>
          <w:rFonts w:cstheme="minorHAnsi"/>
        </w:rPr>
        <w:t>auf GitHub</w:t>
      </w:r>
      <w:r w:rsidR="00D25127" w:rsidRPr="00D25127">
        <w:rPr>
          <w:rFonts w:cstheme="minorHAnsi"/>
          <w:vertAlign w:val="superscript"/>
        </w:rPr>
        <w:t>[5]</w:t>
      </w:r>
      <w:r w:rsidRPr="00FF635D">
        <w:rPr>
          <w:rFonts w:cstheme="minorHAnsi"/>
        </w:rPr>
        <w:t xml:space="preserve"> zur Verfügung gestellt.</w:t>
      </w:r>
    </w:p>
    <w:p w:rsidR="00217023" w:rsidRDefault="00217023" w:rsidP="00217023">
      <w:pPr>
        <w:pStyle w:val="Heading2"/>
      </w:pPr>
      <w:r>
        <w:lastRenderedPageBreak/>
        <w:t>Links</w:t>
      </w:r>
    </w:p>
    <w:p w:rsidR="00217023" w:rsidRPr="00FA2021" w:rsidRDefault="00217023" w:rsidP="006533F6">
      <w:pPr>
        <w:rPr>
          <w:lang w:val="en-US"/>
        </w:rPr>
      </w:pPr>
      <w:r>
        <w:rPr>
          <w:lang w:val="en-US"/>
        </w:rPr>
        <w:t>[1</w:t>
      </w:r>
      <w:r w:rsidRPr="00681B49">
        <w:rPr>
          <w:lang w:val="en-US"/>
        </w:rPr>
        <w:t>] Separation of concerns</w:t>
      </w:r>
      <w:r w:rsidRPr="00681B49">
        <w:rPr>
          <w:lang w:val="en-US"/>
        </w:rPr>
        <w:br/>
      </w:r>
      <w:hyperlink r:id="rId11" w:history="1">
        <w:r w:rsidR="00FA2021" w:rsidRPr="00FA2021">
          <w:rPr>
            <w:rStyle w:val="Hyperlink"/>
            <w:lang w:val="en-US"/>
          </w:rPr>
          <w:t>http://bit.ly/OYRadt</w:t>
        </w:r>
      </w:hyperlink>
      <w:r w:rsidR="00FA2021" w:rsidRPr="00FA2021">
        <w:rPr>
          <w:lang w:val="en-US"/>
        </w:rPr>
        <w:t xml:space="preserve"> </w:t>
      </w:r>
    </w:p>
    <w:p w:rsidR="00217023" w:rsidRPr="00FA2021" w:rsidRDefault="00217023" w:rsidP="006533F6">
      <w:pPr>
        <w:rPr>
          <w:lang w:val="en-US"/>
        </w:rPr>
      </w:pPr>
      <w:r>
        <w:rPr>
          <w:lang w:val="en-US"/>
        </w:rPr>
        <w:t xml:space="preserve">[2] </w:t>
      </w:r>
      <w:r w:rsidR="006533F6">
        <w:rPr>
          <w:lang w:val="en-US"/>
        </w:rPr>
        <w:t>ArcGIS Runtime SDK for WPF</w:t>
      </w:r>
      <w:r w:rsidR="006533F6">
        <w:rPr>
          <w:lang w:val="en-US"/>
        </w:rPr>
        <w:br/>
      </w:r>
      <w:hyperlink r:id="rId12" w:history="1">
        <w:r w:rsidR="00FA2021" w:rsidRPr="008D0BAE">
          <w:rPr>
            <w:rStyle w:val="Hyperlink"/>
            <w:lang w:val="en-US"/>
          </w:rPr>
          <w:t>http://bit.ly/OYRIzY</w:t>
        </w:r>
      </w:hyperlink>
      <w:r w:rsidR="00FA2021">
        <w:rPr>
          <w:lang w:val="en-US"/>
        </w:rPr>
        <w:t xml:space="preserve"> </w:t>
      </w:r>
    </w:p>
    <w:p w:rsidR="006533F6" w:rsidRDefault="006533F6" w:rsidP="006533F6">
      <w:pPr>
        <w:rPr>
          <w:lang w:val="en-US"/>
        </w:rPr>
      </w:pPr>
      <w:r>
        <w:rPr>
          <w:lang w:val="en-US"/>
        </w:rPr>
        <w:t>[3] MVVM Light Toolkit</w:t>
      </w:r>
      <w:r>
        <w:rPr>
          <w:lang w:val="en-US"/>
        </w:rPr>
        <w:br/>
      </w:r>
      <w:hyperlink r:id="rId13" w:history="1">
        <w:r w:rsidR="00FA2021" w:rsidRPr="008D0BAE">
          <w:rPr>
            <w:rStyle w:val="Hyperlink"/>
            <w:lang w:val="en-US"/>
          </w:rPr>
          <w:t>http://bit.ly/OYSb5c</w:t>
        </w:r>
      </w:hyperlink>
      <w:r w:rsidR="00FA2021">
        <w:rPr>
          <w:lang w:val="en-US"/>
        </w:rPr>
        <w:t xml:space="preserve"> </w:t>
      </w:r>
    </w:p>
    <w:p w:rsidR="00D25127" w:rsidRPr="00FA2021" w:rsidRDefault="00D25127" w:rsidP="006533F6">
      <w:pPr>
        <w:rPr>
          <w:lang w:val="fr-FR"/>
        </w:rPr>
      </w:pPr>
      <w:r w:rsidRPr="00FA2021">
        <w:rPr>
          <w:lang w:val="fr-FR"/>
        </w:rPr>
        <w:t xml:space="preserve">[4] </w:t>
      </w:r>
      <w:proofErr w:type="spellStart"/>
      <w:r w:rsidRPr="00FA2021">
        <w:rPr>
          <w:lang w:val="fr-FR"/>
        </w:rPr>
        <w:t>NuGet</w:t>
      </w:r>
      <w:proofErr w:type="spellEnd"/>
      <w:r w:rsidRPr="00FA2021">
        <w:rPr>
          <w:lang w:val="fr-FR"/>
        </w:rPr>
        <w:br/>
      </w:r>
      <w:hyperlink r:id="rId14" w:history="1">
        <w:r w:rsidR="00FA2021" w:rsidRPr="00FA2021">
          <w:rPr>
            <w:rStyle w:val="Hyperlink"/>
            <w:lang w:val="fr-FR"/>
          </w:rPr>
          <w:t>http://bit.ly/OYSrRJ</w:t>
        </w:r>
      </w:hyperlink>
      <w:r w:rsidR="00FA2021" w:rsidRPr="00FA2021">
        <w:rPr>
          <w:lang w:val="fr-FR"/>
        </w:rPr>
        <w:t xml:space="preserve"> </w:t>
      </w:r>
    </w:p>
    <w:p w:rsidR="00D25127" w:rsidRPr="00FA2021" w:rsidRDefault="00D25127" w:rsidP="006533F6">
      <w:pPr>
        <w:rPr>
          <w:lang w:val="fr-FR"/>
        </w:rPr>
      </w:pPr>
      <w:r w:rsidRPr="00D25127">
        <w:rPr>
          <w:lang w:val="fr-FR"/>
        </w:rPr>
        <w:t xml:space="preserve">[5] </w:t>
      </w:r>
      <w:proofErr w:type="spellStart"/>
      <w:r w:rsidRPr="00D25127">
        <w:rPr>
          <w:lang w:val="fr-FR"/>
        </w:rPr>
        <w:t>Sourcecode</w:t>
      </w:r>
      <w:proofErr w:type="spellEnd"/>
      <w:r w:rsidRPr="00D25127">
        <w:rPr>
          <w:lang w:val="fr-FR"/>
        </w:rPr>
        <w:t xml:space="preserve"> </w:t>
      </w:r>
      <w:proofErr w:type="spellStart"/>
      <w:r w:rsidRPr="00D25127">
        <w:rPr>
          <w:lang w:val="fr-FR"/>
        </w:rPr>
        <w:t>auf</w:t>
      </w:r>
      <w:proofErr w:type="spellEnd"/>
      <w:r w:rsidRPr="00D25127">
        <w:rPr>
          <w:lang w:val="fr-FR"/>
        </w:rPr>
        <w:t xml:space="preserve"> GitHub</w:t>
      </w:r>
      <w:r w:rsidRPr="00D25127">
        <w:rPr>
          <w:lang w:val="fr-FR"/>
        </w:rPr>
        <w:br/>
      </w:r>
      <w:hyperlink r:id="rId15" w:history="1">
        <w:r w:rsidR="00FA2021" w:rsidRPr="008D0BAE">
          <w:rPr>
            <w:rStyle w:val="Hyperlink"/>
            <w:lang w:val="fr-FR"/>
          </w:rPr>
          <w:t>http://bit.ly/OYSU6E</w:t>
        </w:r>
      </w:hyperlink>
      <w:r w:rsidR="00FA2021">
        <w:rPr>
          <w:lang w:val="fr-FR"/>
        </w:rPr>
        <w:t xml:space="preserve"> </w:t>
      </w:r>
    </w:p>
    <w:p w:rsidR="00FF635D" w:rsidRPr="006A6D43" w:rsidRDefault="00255A60" w:rsidP="00FF635D">
      <w:pPr>
        <w:rPr>
          <w:rFonts w:cstheme="minorHAnsi"/>
        </w:rPr>
      </w:pPr>
      <w:r>
        <w:rPr>
          <w:rFonts w:cstheme="minorHAnsi"/>
        </w:rPr>
        <w:t xml:space="preserve">Alexander Erbe und </w:t>
      </w:r>
      <w:r w:rsidR="00FF635D" w:rsidRPr="00FF635D">
        <w:rPr>
          <w:rFonts w:cstheme="minorHAnsi"/>
        </w:rPr>
        <w:t>Marko Apfel</w:t>
      </w:r>
      <w:r w:rsidR="00217023">
        <w:rPr>
          <w:rFonts w:cstheme="minorHAnsi"/>
        </w:rPr>
        <w:br/>
      </w:r>
      <w:hyperlink r:id="rId16" w:history="1">
        <w:r w:rsidR="00217023" w:rsidRPr="008D0BAE">
          <w:rPr>
            <w:rStyle w:val="Hyperlink"/>
            <w:rFonts w:cstheme="minorHAnsi"/>
          </w:rPr>
          <w:t>a.erbe@esri.de</w:t>
        </w:r>
      </w:hyperlink>
      <w:r w:rsidR="00217023">
        <w:rPr>
          <w:rFonts w:cstheme="minorHAnsi"/>
        </w:rPr>
        <w:t xml:space="preserve">, </w:t>
      </w:r>
      <w:hyperlink r:id="rId17" w:history="1">
        <w:r w:rsidR="00217023" w:rsidRPr="008D0BAE">
          <w:rPr>
            <w:rStyle w:val="Hyperlink"/>
            <w:rFonts w:cstheme="minorHAnsi"/>
          </w:rPr>
          <w:t>m.apfel@esri.de</w:t>
        </w:r>
      </w:hyperlink>
      <w:r w:rsidR="00217023">
        <w:rPr>
          <w:rFonts w:cstheme="minorHAnsi"/>
        </w:rPr>
        <w:t xml:space="preserve"> </w:t>
      </w:r>
      <w:r w:rsidR="00217023">
        <w:rPr>
          <w:rFonts w:cstheme="minorHAnsi"/>
        </w:rPr>
        <w:br/>
      </w:r>
      <w:r w:rsidR="00FF635D" w:rsidRPr="00FF635D">
        <w:rPr>
          <w:rFonts w:cstheme="minorHAnsi"/>
        </w:rPr>
        <w:t xml:space="preserve">http://geekswithblogs.net/mapfel/ </w:t>
      </w:r>
      <w:r w:rsidR="00217023">
        <w:rPr>
          <w:rFonts w:cstheme="minorHAnsi"/>
        </w:rPr>
        <w:br/>
      </w:r>
      <w:r w:rsidR="00FF635D" w:rsidRPr="00FF635D">
        <w:rPr>
          <w:rFonts w:cstheme="minorHAnsi"/>
        </w:rPr>
        <w:t>E</w:t>
      </w:r>
      <w:r>
        <w:rPr>
          <w:rFonts w:cstheme="minorHAnsi"/>
        </w:rPr>
        <w:t>sri</w:t>
      </w:r>
      <w:r w:rsidR="00FF635D" w:rsidRPr="00FF635D">
        <w:rPr>
          <w:rFonts w:cstheme="minorHAnsi"/>
        </w:rPr>
        <w:t xml:space="preserve"> Deutschland GmbH, Kranzberg</w:t>
      </w:r>
    </w:p>
    <w:sectPr w:rsidR="00FF635D" w:rsidRPr="006A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4911"/>
    <w:multiLevelType w:val="multilevel"/>
    <w:tmpl w:val="C58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A5A07"/>
    <w:multiLevelType w:val="multilevel"/>
    <w:tmpl w:val="345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1E2"/>
    <w:rsid w:val="00010095"/>
    <w:rsid w:val="0003125E"/>
    <w:rsid w:val="000351E2"/>
    <w:rsid w:val="00043011"/>
    <w:rsid w:val="000E2B0A"/>
    <w:rsid w:val="000F760A"/>
    <w:rsid w:val="00114962"/>
    <w:rsid w:val="00122024"/>
    <w:rsid w:val="00131806"/>
    <w:rsid w:val="00142048"/>
    <w:rsid w:val="001D772A"/>
    <w:rsid w:val="001E3EC3"/>
    <w:rsid w:val="00217023"/>
    <w:rsid w:val="00217BD3"/>
    <w:rsid w:val="0022760E"/>
    <w:rsid w:val="002523E9"/>
    <w:rsid w:val="00255A60"/>
    <w:rsid w:val="00260279"/>
    <w:rsid w:val="002E6513"/>
    <w:rsid w:val="003110A1"/>
    <w:rsid w:val="0035634A"/>
    <w:rsid w:val="003A78F3"/>
    <w:rsid w:val="003D30B6"/>
    <w:rsid w:val="003E2FBF"/>
    <w:rsid w:val="004418F3"/>
    <w:rsid w:val="00465C7A"/>
    <w:rsid w:val="004803AE"/>
    <w:rsid w:val="004B5291"/>
    <w:rsid w:val="004F41CD"/>
    <w:rsid w:val="004F43D7"/>
    <w:rsid w:val="00526AF2"/>
    <w:rsid w:val="00532E58"/>
    <w:rsid w:val="00564A25"/>
    <w:rsid w:val="0057018F"/>
    <w:rsid w:val="00574B1C"/>
    <w:rsid w:val="005C7791"/>
    <w:rsid w:val="005E0318"/>
    <w:rsid w:val="006533F6"/>
    <w:rsid w:val="00677A9E"/>
    <w:rsid w:val="00693764"/>
    <w:rsid w:val="006A6C0A"/>
    <w:rsid w:val="006A6D43"/>
    <w:rsid w:val="006B34E7"/>
    <w:rsid w:val="007218A8"/>
    <w:rsid w:val="00751BBE"/>
    <w:rsid w:val="00762E5B"/>
    <w:rsid w:val="00796156"/>
    <w:rsid w:val="007C5935"/>
    <w:rsid w:val="007C6360"/>
    <w:rsid w:val="007D3733"/>
    <w:rsid w:val="007D3EFB"/>
    <w:rsid w:val="007F6C22"/>
    <w:rsid w:val="008217EA"/>
    <w:rsid w:val="008355A1"/>
    <w:rsid w:val="00890E52"/>
    <w:rsid w:val="00895EA4"/>
    <w:rsid w:val="008A120F"/>
    <w:rsid w:val="009439ED"/>
    <w:rsid w:val="00954FD5"/>
    <w:rsid w:val="0097506A"/>
    <w:rsid w:val="00992924"/>
    <w:rsid w:val="009A485D"/>
    <w:rsid w:val="009B6622"/>
    <w:rsid w:val="009D29AC"/>
    <w:rsid w:val="009E51CD"/>
    <w:rsid w:val="00A036EC"/>
    <w:rsid w:val="00A12B0B"/>
    <w:rsid w:val="00A15629"/>
    <w:rsid w:val="00A25AF1"/>
    <w:rsid w:val="00A51C1D"/>
    <w:rsid w:val="00A543D5"/>
    <w:rsid w:val="00A55FE5"/>
    <w:rsid w:val="00AB395F"/>
    <w:rsid w:val="00B10C0E"/>
    <w:rsid w:val="00B3019D"/>
    <w:rsid w:val="00B47B41"/>
    <w:rsid w:val="00B519DA"/>
    <w:rsid w:val="00B5415A"/>
    <w:rsid w:val="00B7351B"/>
    <w:rsid w:val="00BC44A0"/>
    <w:rsid w:val="00BF49B8"/>
    <w:rsid w:val="00C41E0E"/>
    <w:rsid w:val="00C52092"/>
    <w:rsid w:val="00CD79C3"/>
    <w:rsid w:val="00CE0E8C"/>
    <w:rsid w:val="00D03BE5"/>
    <w:rsid w:val="00D20324"/>
    <w:rsid w:val="00D25127"/>
    <w:rsid w:val="00D35C7D"/>
    <w:rsid w:val="00D369BE"/>
    <w:rsid w:val="00D50443"/>
    <w:rsid w:val="00D71DF3"/>
    <w:rsid w:val="00DB5F7A"/>
    <w:rsid w:val="00DC78A3"/>
    <w:rsid w:val="00DD30B8"/>
    <w:rsid w:val="00E31A40"/>
    <w:rsid w:val="00E437B8"/>
    <w:rsid w:val="00E67038"/>
    <w:rsid w:val="00E76F00"/>
    <w:rsid w:val="00E774B0"/>
    <w:rsid w:val="00E86D9C"/>
    <w:rsid w:val="00E92755"/>
    <w:rsid w:val="00F136F6"/>
    <w:rsid w:val="00F424DF"/>
    <w:rsid w:val="00F67EAE"/>
    <w:rsid w:val="00F755E8"/>
    <w:rsid w:val="00F846E6"/>
    <w:rsid w:val="00FA2021"/>
    <w:rsid w:val="00FA5015"/>
    <w:rsid w:val="00FF6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6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35634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unhideWhenUsed/>
    <w:qFormat/>
    <w:rsid w:val="00653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4A"/>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35634A"/>
    <w:rPr>
      <w:rFonts w:ascii="Times New Roman" w:eastAsia="Times New Roman" w:hAnsi="Times New Roman" w:cs="Times New Roman"/>
      <w:b/>
      <w:bCs/>
      <w:sz w:val="36"/>
      <w:szCs w:val="36"/>
      <w:lang w:eastAsia="de-DE"/>
    </w:rPr>
  </w:style>
  <w:style w:type="character" w:styleId="Strong">
    <w:name w:val="Strong"/>
    <w:basedOn w:val="DefaultParagraphFont"/>
    <w:uiPriority w:val="22"/>
    <w:qFormat/>
    <w:rsid w:val="00217BD3"/>
    <w:rPr>
      <w:b/>
      <w:bCs/>
    </w:rPr>
  </w:style>
  <w:style w:type="paragraph" w:styleId="BalloonText">
    <w:name w:val="Balloon Text"/>
    <w:basedOn w:val="Normal"/>
    <w:link w:val="BalloonTextChar"/>
    <w:uiPriority w:val="99"/>
    <w:semiHidden/>
    <w:unhideWhenUsed/>
    <w:rsid w:val="006A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C0A"/>
    <w:rPr>
      <w:rFonts w:ascii="Tahoma" w:hAnsi="Tahoma" w:cs="Tahoma"/>
      <w:sz w:val="16"/>
      <w:szCs w:val="16"/>
    </w:rPr>
  </w:style>
  <w:style w:type="character" w:styleId="Hyperlink">
    <w:name w:val="Hyperlink"/>
    <w:basedOn w:val="DefaultParagraphFont"/>
    <w:uiPriority w:val="99"/>
    <w:unhideWhenUsed/>
    <w:rsid w:val="00217023"/>
    <w:rPr>
      <w:color w:val="0000FF" w:themeColor="hyperlink"/>
      <w:u w:val="single"/>
    </w:rPr>
  </w:style>
  <w:style w:type="paragraph" w:customStyle="1" w:styleId="Links">
    <w:name w:val="Links"/>
    <w:basedOn w:val="Normal"/>
    <w:rsid w:val="00217023"/>
    <w:pPr>
      <w:spacing w:before="120" w:after="120" w:line="240" w:lineRule="auto"/>
      <w:ind w:left="539"/>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533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6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35634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unhideWhenUsed/>
    <w:qFormat/>
    <w:rsid w:val="00653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4A"/>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35634A"/>
    <w:rPr>
      <w:rFonts w:ascii="Times New Roman" w:eastAsia="Times New Roman" w:hAnsi="Times New Roman" w:cs="Times New Roman"/>
      <w:b/>
      <w:bCs/>
      <w:sz w:val="36"/>
      <w:szCs w:val="36"/>
      <w:lang w:eastAsia="de-DE"/>
    </w:rPr>
  </w:style>
  <w:style w:type="character" w:styleId="Strong">
    <w:name w:val="Strong"/>
    <w:basedOn w:val="DefaultParagraphFont"/>
    <w:uiPriority w:val="22"/>
    <w:qFormat/>
    <w:rsid w:val="00217BD3"/>
    <w:rPr>
      <w:b/>
      <w:bCs/>
    </w:rPr>
  </w:style>
  <w:style w:type="paragraph" w:styleId="BalloonText">
    <w:name w:val="Balloon Text"/>
    <w:basedOn w:val="Normal"/>
    <w:link w:val="BalloonTextChar"/>
    <w:uiPriority w:val="99"/>
    <w:semiHidden/>
    <w:unhideWhenUsed/>
    <w:rsid w:val="006A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C0A"/>
    <w:rPr>
      <w:rFonts w:ascii="Tahoma" w:hAnsi="Tahoma" w:cs="Tahoma"/>
      <w:sz w:val="16"/>
      <w:szCs w:val="16"/>
    </w:rPr>
  </w:style>
  <w:style w:type="character" w:styleId="Hyperlink">
    <w:name w:val="Hyperlink"/>
    <w:basedOn w:val="DefaultParagraphFont"/>
    <w:uiPriority w:val="99"/>
    <w:unhideWhenUsed/>
    <w:rsid w:val="00217023"/>
    <w:rPr>
      <w:color w:val="0000FF" w:themeColor="hyperlink"/>
      <w:u w:val="single"/>
    </w:rPr>
  </w:style>
  <w:style w:type="paragraph" w:customStyle="1" w:styleId="Links">
    <w:name w:val="Links"/>
    <w:basedOn w:val="Normal"/>
    <w:rsid w:val="00217023"/>
    <w:pPr>
      <w:spacing w:before="120" w:after="120" w:line="240" w:lineRule="auto"/>
      <w:ind w:left="539"/>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533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5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it.ly/OYSb5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it.ly/OYRIzY" TargetMode="External"/><Relationship Id="rId17" Type="http://schemas.openxmlformats.org/officeDocument/2006/relationships/hyperlink" Target="mailto:m.apfel@esri.de" TargetMode="External"/><Relationship Id="rId2" Type="http://schemas.openxmlformats.org/officeDocument/2006/relationships/styles" Target="styles.xml"/><Relationship Id="rId16" Type="http://schemas.openxmlformats.org/officeDocument/2006/relationships/hyperlink" Target="mailto:a.erbe@esri.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it.ly/OYRadt" TargetMode="External"/><Relationship Id="rId5" Type="http://schemas.openxmlformats.org/officeDocument/2006/relationships/webSettings" Target="webSettings.xml"/><Relationship Id="rId15" Type="http://schemas.openxmlformats.org/officeDocument/2006/relationships/hyperlink" Target="http://bit.ly/OYSU6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it.ly/OYSr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7342</Characters>
  <Application>Microsoft Office Word</Application>
  <DocSecurity>0</DocSecurity>
  <Lines>61</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ESRI Germany</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Erbe</dc:creator>
  <cp:keywords/>
  <dc:description/>
  <cp:lastModifiedBy>Marko Apfel</cp:lastModifiedBy>
  <cp:revision>11</cp:revision>
  <dcterms:created xsi:type="dcterms:W3CDTF">2012-07-17T14:33:00Z</dcterms:created>
  <dcterms:modified xsi:type="dcterms:W3CDTF">2012-07-18T17:26:00Z</dcterms:modified>
</cp:coreProperties>
</file>