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45339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175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175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175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175500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175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175500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8.png"/><Relationship Id="rId10" Type="http://schemas.openxmlformats.org/officeDocument/2006/relationships/image" Target="media/image15.png"/><Relationship Id="rId13" Type="http://schemas.openxmlformats.org/officeDocument/2006/relationships/image" Target="media/image06.png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5" Type="http://schemas.openxmlformats.org/officeDocument/2006/relationships/image" Target="media/image17.png"/><Relationship Id="rId6" Type="http://schemas.openxmlformats.org/officeDocument/2006/relationships/image" Target="media/image16.png"/><Relationship Id="rId7" Type="http://schemas.openxmlformats.org/officeDocument/2006/relationships/image" Target="media/image09.png"/><Relationship Id="rId8" Type="http://schemas.openxmlformats.org/officeDocument/2006/relationships/image" Target="media/image12.png"/></Relationships>
</file>