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96D6" w14:textId="77777777" w:rsidR="00E556A1" w:rsidRDefault="00082566" w:rsidP="005562AE">
      <w:pPr>
        <w:jc w:val="center"/>
      </w:pPr>
      <w:r>
        <w:rPr>
          <w:b/>
        </w:rPr>
        <w:t>Algorithms and Data Structures Artifact Narrative</w:t>
      </w:r>
    </w:p>
    <w:p w14:paraId="20CD6563" w14:textId="77777777" w:rsidR="00E556A1" w:rsidRDefault="00082566" w:rsidP="005562AE">
      <w:pPr>
        <w:jc w:val="center"/>
      </w:pPr>
      <w:r>
        <w:t>Nana Essah-Agyei</w:t>
      </w:r>
      <w:r>
        <w:br/>
        <w:t>CS 499 Computer Science Capstone</w:t>
      </w:r>
      <w:r>
        <w:br/>
        <w:t>Milestone Three</w:t>
      </w:r>
      <w:r>
        <w:br/>
        <w:t>July 2026</w:t>
      </w:r>
    </w:p>
    <w:p w14:paraId="02B7520C" w14:textId="77777777" w:rsidR="00E556A1" w:rsidRDefault="00082566" w:rsidP="005562AE">
      <w:r>
        <w:rPr>
          <w:b/>
        </w:rPr>
        <w:t>Description of the Artifact</w:t>
      </w:r>
    </w:p>
    <w:p w14:paraId="55E081F2" w14:textId="77777777" w:rsidR="005562AE" w:rsidRDefault="005562AE" w:rsidP="005562AE">
      <w:r w:rsidRPr="005562AE">
        <w:t>The chosen artifact for the algorithms and data structures category is the LCR Dice Game, a C++ console application that was initially developed in CS 210 Programming Languages in June 2026. This program replicates the Left Center Right dice game by enabling users to input multiple players, allocating three chips to each player, rolling virtual dice, and transferring chips to adjacent players or the center. The game proceeds until only one player retains chips. The original implementation utilized object-oriented programming principles through distinct Player and Dice classes and maintained the list of participating players in a vector.</w:t>
      </w:r>
    </w:p>
    <w:p w14:paraId="3DCA2828" w14:textId="10422DB7" w:rsidR="00E556A1" w:rsidRDefault="00082566" w:rsidP="005562AE">
      <w:r>
        <w:rPr>
          <w:b/>
        </w:rPr>
        <w:t>Justification for Inclusion and Improvements</w:t>
      </w:r>
    </w:p>
    <w:p w14:paraId="2226A236" w14:textId="77777777" w:rsidR="005562AE" w:rsidRDefault="005562AE" w:rsidP="005562AE">
      <w:r>
        <w:t>I chose the LCR Dice Game due to its reliance on organizing a fluctuating group of players and the repeated application of algorithms to this group. The vector of Player objects illustrates my proficiency in managing a dynamic data structure, accessing elements via their index, traversing a collection, and updating stored objects as the game progresses. The calculations for transferring chips to the left and right also employ modular arithmetic, treating the vector as a circular arrangement, which ensures that the first and last players remain adjacent.</w:t>
      </w:r>
    </w:p>
    <w:p w14:paraId="3F29C204" w14:textId="77777777" w:rsidR="005562AE" w:rsidRDefault="005562AE" w:rsidP="005562AE"/>
    <w:p w14:paraId="46D12356" w14:textId="64A84E1C" w:rsidR="005562AE" w:rsidRDefault="005562AE" w:rsidP="005562AE">
      <w:r>
        <w:t xml:space="preserve">I enhanced the artifact by isolating recurring game logic into reusable algorithms. The improved program features functions that count active players, identify the winner, compute the number of </w:t>
      </w:r>
      <w:r>
        <w:lastRenderedPageBreak/>
        <w:t xml:space="preserve">dice a player is permitted to roll, present the current game state, validate player input, and process each dice outcome. The active-player algorithm now utilizes the standard </w:t>
      </w:r>
      <w:proofErr w:type="spellStart"/>
      <w:r>
        <w:t>count_if</w:t>
      </w:r>
      <w:proofErr w:type="spellEnd"/>
      <w:r>
        <w:t xml:space="preserve"> algorithm with a lambda expression, eliminating the need for a manually repeated loop within the main game process. The vector reserves space prior to the addition of Player </w:t>
      </w:r>
      <w:proofErr w:type="gramStart"/>
      <w:r>
        <w:t>objects, and</w:t>
      </w:r>
      <w:proofErr w:type="gramEnd"/>
      <w:r>
        <w:t xml:space="preserve"> </w:t>
      </w:r>
      <w:r>
        <w:t>emplace back</w:t>
      </w:r>
      <w:r>
        <w:t xml:space="preserve"> directly constructs each Player within the vector. Player information is passed by constant reference when an algorithm only requires reading the collection, thus preventing unnecessary copying. Additionally, I incorporated validation for the minimum number of players and blank names, error handling for file openings, round tracking, and a status display following each turn.</w:t>
      </w:r>
    </w:p>
    <w:p w14:paraId="2DFB5B95" w14:textId="177D8E84" w:rsidR="00E556A1" w:rsidRDefault="00082566" w:rsidP="005562AE">
      <w:r>
        <w:rPr>
          <w:b/>
        </w:rPr>
        <w:t>Course Outcome Coverage</w:t>
      </w:r>
    </w:p>
    <w:p w14:paraId="5526B23E" w14:textId="77777777" w:rsidR="005562AE" w:rsidRDefault="005562AE" w:rsidP="005562AE">
      <w:r>
        <w:t>This enhancement signifies significant advancement towards the course objective of designing and assessing computing solutions through algorithmic principles and computer science methodologies while effectively managing design trade-offs.</w:t>
      </w:r>
    </w:p>
    <w:p w14:paraId="54B3C599" w14:textId="3532D755" w:rsidR="005562AE" w:rsidRDefault="005562AE" w:rsidP="005562AE">
      <w:r>
        <w:t>A vector is suitable for this game as it requires players to maintain a fixed circular order and allows for rapid access by position. This structure facilitates direct indexed access for identifying left and right neighbors, while standard algorithms enhance the clarity of collection traversal and reduce the likelihood of errors.</w:t>
      </w:r>
      <w:r>
        <w:t xml:space="preserve"> </w:t>
      </w:r>
      <w:r>
        <w:t>By passing the vector by reference, the need to copy the entire data structure is eliminated, and constant references safeguard data within functions that are not intended to modify it.</w:t>
      </w:r>
      <w:r>
        <w:t xml:space="preserve"> </w:t>
      </w:r>
      <w:r>
        <w:t xml:space="preserve">Furthermore, the enhancement aligns with the outcome that emphasizes the application of well-established techniques, skills, and tools to create a computing solution that provides value. The program exhibits greater reliability, readability, testability, and maintainability compared to the original version. It also showcases professional technical </w:t>
      </w:r>
      <w:r>
        <w:lastRenderedPageBreak/>
        <w:t xml:space="preserve">communication </w:t>
      </w:r>
      <w:proofErr w:type="gramStart"/>
      <w:r>
        <w:t>through the use of</w:t>
      </w:r>
      <w:proofErr w:type="gramEnd"/>
      <w:r>
        <w:t xml:space="preserve"> descriptive function names, well-organized code, and comments that elucidate critical decisions.</w:t>
      </w:r>
    </w:p>
    <w:p w14:paraId="1DC2D0FF" w14:textId="77777777" w:rsidR="005562AE" w:rsidRDefault="005562AE" w:rsidP="005562AE">
      <w:r>
        <w:t>I have maintained my planned outcome coverage, as the completed enhancements continue to emphasize algorithms and data structures as originally intended.</w:t>
      </w:r>
    </w:p>
    <w:p w14:paraId="09CFDC16" w14:textId="35767DBF" w:rsidR="00E556A1" w:rsidRDefault="00082566" w:rsidP="005562AE">
      <w:r>
        <w:rPr>
          <w:b/>
        </w:rPr>
        <w:t>Reflection on the Enhancement Process</w:t>
      </w:r>
    </w:p>
    <w:p w14:paraId="47A21964" w14:textId="77777777" w:rsidR="005562AE" w:rsidRDefault="005562AE" w:rsidP="005562AE">
      <w:r>
        <w:t xml:space="preserve">Improving the artifact revealed to me that algorithms and data structures impact not only the speed of a program but also its readability, reliability, and adaptability. One significant challenge I faced was maintaining the circular relationship among players while extracting the transfer logic from the main function. To resolve this, I employed modular arithmetic to compute the left and right indexes within a specialized </w:t>
      </w:r>
      <w:proofErr w:type="spellStart"/>
      <w:proofErr w:type="gramStart"/>
      <w:r>
        <w:t>processRoll</w:t>
      </w:r>
      <w:proofErr w:type="spellEnd"/>
      <w:proofErr w:type="gramEnd"/>
      <w:r>
        <w:t xml:space="preserve"> function. This approach guaranteed that a player at index zero could successfully transfer a chip to the last player, and conversely, that the last player could transfer a chip back to the first player.</w:t>
      </w:r>
    </w:p>
    <w:p w14:paraId="20566A84" w14:textId="28FEF32A" w:rsidR="00E556A1" w:rsidRDefault="005562AE" w:rsidP="005562AE">
      <w:r>
        <w:t>Another challenge involved ensuring that invalid input did not leave the input stream in a compromised state. I implemented validation measures that clear the stream and eliminate invalid characters before prompting the user again. Additionally, I modified the Player accessor methods to adhere to const-correctness, allowing them to be safely utilized by algorithms that accept a constant vector reference. By testing the enhanced program with valid players, an invalid player count, blank names, multiple rounds, and winner detection, I deepened my understanding of how individual algorithms collaborate to manage an entire game state. This final enhancement is a true reflection of my development as a computer science student, as it integrates data structure selection, collection algorithms, object-oriented design, validation, and systematic testing.</w:t>
      </w:r>
    </w:p>
    <w:sectPr w:rsidR="00E556A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9777271">
    <w:abstractNumId w:val="8"/>
  </w:num>
  <w:num w:numId="2" w16cid:durableId="782991182">
    <w:abstractNumId w:val="6"/>
  </w:num>
  <w:num w:numId="3" w16cid:durableId="1527792239">
    <w:abstractNumId w:val="5"/>
  </w:num>
  <w:num w:numId="4" w16cid:durableId="134880301">
    <w:abstractNumId w:val="4"/>
  </w:num>
  <w:num w:numId="5" w16cid:durableId="604846966">
    <w:abstractNumId w:val="7"/>
  </w:num>
  <w:num w:numId="6" w16cid:durableId="1311321584">
    <w:abstractNumId w:val="3"/>
  </w:num>
  <w:num w:numId="7" w16cid:durableId="2021665609">
    <w:abstractNumId w:val="2"/>
  </w:num>
  <w:num w:numId="8" w16cid:durableId="1308243275">
    <w:abstractNumId w:val="1"/>
  </w:num>
  <w:num w:numId="9" w16cid:durableId="1766615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566"/>
    <w:rsid w:val="0015074B"/>
    <w:rsid w:val="0029639D"/>
    <w:rsid w:val="00326F90"/>
    <w:rsid w:val="004940B7"/>
    <w:rsid w:val="005562AE"/>
    <w:rsid w:val="00AA1D8D"/>
    <w:rsid w:val="00B47730"/>
    <w:rsid w:val="00CB0664"/>
    <w:rsid w:val="00E55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A649AE"/>
  <w14:defaultImageDpi w14:val="300"/>
  <w15:docId w15:val="{9A102ECE-171A-4976-AC76-0F6D59FE2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Nana Essah</cp:lastModifiedBy>
  <cp:revision>2</cp:revision>
  <dcterms:created xsi:type="dcterms:W3CDTF">2026-07-26T20:48:00Z</dcterms:created>
  <dcterms:modified xsi:type="dcterms:W3CDTF">2026-07-26T20:48:00Z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374711bc-739f-41d5-a5e1-eacc6819da00</vt:lpwstr>
  </property>
</Properties>
</file>