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6C" w:rsidRPr="007357F1" w:rsidRDefault="008505A9" w:rsidP="007357F1">
      <w:pPr>
        <w:pStyle w:val="S2"/>
      </w:pPr>
      <w:r w:rsidRPr="007357F1">
        <w:t>Memory Map of Development Board</w:t>
      </w:r>
    </w:p>
    <w:p w:rsidR="008505A9" w:rsidRPr="007357F1" w:rsidRDefault="008505A9">
      <w:pPr>
        <w:rPr>
          <w:b/>
          <w:sz w:val="36"/>
          <w:szCs w:val="36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830CD4" w:rsidTr="007357F1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0CD4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E852BB" w:rsidRDefault="00354186" w:rsidP="00E85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PERIPHERALS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E852BB" w:rsidRDefault="00E852BB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0xDFFF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8000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32 kB ON-CHIP STATIC RAM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7FFF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 w:rsidP="00830CD4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B7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0x3FFF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0x0008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512 kB ON-CHIP NON-VOLATILE MEMORY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0x0007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0x0000 0000</w:t>
            </w:r>
          </w:p>
        </w:tc>
      </w:tr>
      <w:tr w:rsidR="00E852BB" w:rsidTr="007357F1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2BB" w:rsidRDefault="00E852BB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852BB" w:rsidRPr="00830CD4" w:rsidRDefault="00E852BB" w:rsidP="003B714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852BB" w:rsidRDefault="00E852BB">
            <w:pPr>
              <w:rPr>
                <w:lang w:val="en-US"/>
              </w:rPr>
            </w:pPr>
          </w:p>
        </w:tc>
      </w:tr>
    </w:tbl>
    <w:p w:rsidR="00BD234A" w:rsidRDefault="00BD234A">
      <w:pPr>
        <w:rPr>
          <w:lang w:val="en-US"/>
        </w:rPr>
      </w:pPr>
    </w:p>
    <w:p w:rsidR="00E57BD7" w:rsidRDefault="00E57BD7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16258" w:rsidRPr="007357F1" w:rsidRDefault="00916258" w:rsidP="007357F1">
      <w:pPr>
        <w:pStyle w:val="S2"/>
      </w:pPr>
      <w:r w:rsidRPr="007357F1">
        <w:lastRenderedPageBreak/>
        <w:t>Detail View of Peripheral Memory Map</w:t>
      </w:r>
    </w:p>
    <w:p w:rsidR="00916258" w:rsidRDefault="00916258">
      <w:pPr>
        <w:spacing w:after="200" w:line="276" w:lineRule="auto"/>
        <w:jc w:val="left"/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 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Default="00916258" w:rsidP="00916258">
            <w:pPr>
              <w:jc w:val="center"/>
              <w:rPr>
                <w:lang w:val="en-US"/>
              </w:rPr>
            </w:pPr>
          </w:p>
          <w:p w:rsidR="00916258" w:rsidRDefault="00916258" w:rsidP="00916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  <w:p w:rsidR="00916258" w:rsidRDefault="00916258" w:rsidP="00916258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916258">
              <w:rPr>
                <w:lang w:val="en-US"/>
              </w:rPr>
              <w:t>E020</w:t>
            </w:r>
            <w:r>
              <w:rPr>
                <w:lang w:val="en-US"/>
              </w:rPr>
              <w:t xml:space="preserve"> </w:t>
            </w:r>
            <w:r w:rsidRPr="00916258">
              <w:rPr>
                <w:lang w:val="en-US"/>
              </w:rPr>
              <w:t>0000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916258" w:rsidRDefault="00916258" w:rsidP="00150CAD">
            <w:pPr>
              <w:jc w:val="center"/>
              <w:rPr>
                <w:lang w:val="en-US"/>
              </w:rPr>
            </w:pPr>
          </w:p>
          <w:p w:rsidR="00916258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Control Block</w:t>
            </w:r>
          </w:p>
          <w:p w:rsidR="00916258" w:rsidRDefault="00916258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  <w:vAlign w:val="bottom"/>
          </w:tcPr>
          <w:p w:rsidR="00916258" w:rsidRDefault="00916258" w:rsidP="009162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0xE01F C000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Pr="00440E62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NOT USED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0xE01F 8000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0xE001 4000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 w:rsidRPr="00440E62">
              <w:rPr>
                <w:lang w:val="en-US"/>
              </w:rPr>
              <w:t>Interrupt Controller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0xE001</w:t>
            </w:r>
            <w:r w:rsidR="00E57BD7">
              <w:rPr>
                <w:lang w:val="en-US"/>
              </w:rPr>
              <w:t xml:space="preserve"> 0000</w:t>
            </w:r>
          </w:p>
        </w:tc>
      </w:tr>
      <w:tr w:rsidR="00E57BD7" w:rsidTr="00440E62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0xE000 C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440E62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Pr="00830CD4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LED0-8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8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601AB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1601AB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UART1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4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UART0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  <w:r>
              <w:rPr>
                <w:lang w:val="en-US"/>
              </w:rPr>
              <w:t>0xE000 0000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</w:tbl>
    <w:p w:rsidR="008333E2" w:rsidRDefault="008333E2">
      <w:pPr>
        <w:rPr>
          <w:lang w:val="en-US"/>
        </w:rPr>
      </w:pPr>
    </w:p>
    <w:p w:rsidR="008333E2" w:rsidRDefault="008333E2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57BD7" w:rsidRDefault="008333E2" w:rsidP="008333E2">
      <w:pPr>
        <w:pStyle w:val="S2"/>
      </w:pPr>
      <w:r>
        <w:lastRenderedPageBreak/>
        <w:t>Memory-Mapped Hardware Registers</w:t>
      </w:r>
    </w:p>
    <w:p w:rsidR="008E2F71" w:rsidRDefault="008E2F71" w:rsidP="008E2F71">
      <w:pPr>
        <w:rPr>
          <w:lang w:val="en-US"/>
        </w:rPr>
      </w:pPr>
    </w:p>
    <w:p w:rsidR="00EF0BEA" w:rsidRPr="00536B70" w:rsidRDefault="008E2F71" w:rsidP="00BB057C">
      <w:pPr>
        <w:pStyle w:val="S3"/>
      </w:pPr>
      <w:r w:rsidRPr="00536B70">
        <w:t>UART0</w:t>
      </w:r>
    </w:p>
    <w:p w:rsidR="00EF0BEA" w:rsidRDefault="00EF0BEA" w:rsidP="008E2F71">
      <w:pPr>
        <w:rPr>
          <w:lang w:val="en-US"/>
        </w:rPr>
      </w:pPr>
    </w:p>
    <w:p w:rsidR="008E2F71" w:rsidRDefault="008E2F71" w:rsidP="008E2F71">
      <w:pPr>
        <w:rPr>
          <w:lang w:val="en-US"/>
        </w:rPr>
      </w:pPr>
      <w:r>
        <w:rPr>
          <w:lang w:val="en-US"/>
        </w:rPr>
        <w:t xml:space="preserve">The UARTs are </w:t>
      </w:r>
      <w:r w:rsidR="00EF0BEA">
        <w:rPr>
          <w:lang w:val="en-US"/>
        </w:rPr>
        <w:t xml:space="preserve">64-byte versions of the </w:t>
      </w:r>
      <w:r w:rsidR="00EF0BEA" w:rsidRPr="00EF0BEA">
        <w:rPr>
          <w:i/>
          <w:lang w:val="en-US"/>
        </w:rPr>
        <w:t>standard</w:t>
      </w:r>
      <w:r w:rsidR="00EF0BEA">
        <w:rPr>
          <w:lang w:val="en-US"/>
        </w:rPr>
        <w:t xml:space="preserve"> National Semiconductor UARTs. The model is 16750.</w:t>
      </w:r>
      <w:r w:rsidR="003966F3">
        <w:rPr>
          <w:lang w:val="en-US"/>
        </w:rPr>
        <w:t xml:space="preserve"> For an </w:t>
      </w:r>
      <w:r w:rsidR="00971790">
        <w:rPr>
          <w:lang w:val="en-US"/>
        </w:rPr>
        <w:t xml:space="preserve">in-depth </w:t>
      </w:r>
      <w:r w:rsidR="003966F3">
        <w:rPr>
          <w:lang w:val="en-US"/>
        </w:rPr>
        <w:t xml:space="preserve">explanation of the various registers and how to configure them, </w:t>
      </w:r>
      <w:r w:rsidR="00971790">
        <w:rPr>
          <w:lang w:val="en-US"/>
        </w:rPr>
        <w:t xml:space="preserve">check out </w:t>
      </w:r>
      <w:hyperlink r:id="rId5" w:history="1">
        <w:r w:rsidR="00971790" w:rsidRPr="00971790">
          <w:rPr>
            <w:rStyle w:val="Hyperlink"/>
            <w:lang w:val="en-US"/>
          </w:rPr>
          <w:t>this article</w:t>
        </w:r>
      </w:hyperlink>
      <w:r w:rsidR="00971790">
        <w:rPr>
          <w:lang w:val="en-US"/>
        </w:rPr>
        <w:t>.</w:t>
      </w:r>
    </w:p>
    <w:p w:rsidR="00536B70" w:rsidRDefault="00536B70" w:rsidP="008E2F71">
      <w:pPr>
        <w:rPr>
          <w:lang w:val="en-US"/>
        </w:rPr>
      </w:pPr>
    </w:p>
    <w:p w:rsidR="001E5027" w:rsidRDefault="001E5027" w:rsidP="008E2F71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U0RBR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Receiver Buffer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U0THR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Transmitter Holding Buffer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U0DLL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Devisor Latch Low Byte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U0DLH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Devisor Latch High Byte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0004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U0IER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Interrupt Enable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0004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536B70">
            <w:pPr>
              <w:jc w:val="left"/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U0IIR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Interrupt Identification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0008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U0FCR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FIFO Control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0008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U0LCR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Line Control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000C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U0LSR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Line Status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0014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U0SCR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Scratch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001C</w:t>
            </w:r>
          </w:p>
        </w:tc>
      </w:tr>
    </w:tbl>
    <w:p w:rsidR="001E5027" w:rsidRDefault="001E5027" w:rsidP="008E2F71">
      <w:pPr>
        <w:rPr>
          <w:lang w:val="en-US"/>
        </w:rPr>
      </w:pPr>
    </w:p>
    <w:p w:rsidR="00BB057C" w:rsidRPr="00536B70" w:rsidRDefault="00BB057C" w:rsidP="00BB057C">
      <w:pPr>
        <w:pStyle w:val="S3"/>
      </w:pPr>
      <w:r>
        <w:t>UART1</w:t>
      </w:r>
    </w:p>
    <w:p w:rsidR="00BB057C" w:rsidRDefault="00BB057C" w:rsidP="00BB057C">
      <w:pPr>
        <w:rPr>
          <w:lang w:val="en-US"/>
        </w:rPr>
      </w:pPr>
    </w:p>
    <w:p w:rsidR="00BB057C" w:rsidRDefault="00BB057C" w:rsidP="00BB057C">
      <w:pPr>
        <w:rPr>
          <w:lang w:val="en-US"/>
        </w:rPr>
      </w:pPr>
      <w:r>
        <w:rPr>
          <w:lang w:val="en-US"/>
        </w:rPr>
        <w:t xml:space="preserve">The UARTs are 64-byte versions of the </w:t>
      </w:r>
      <w:r w:rsidRPr="00EF0BEA">
        <w:rPr>
          <w:i/>
          <w:lang w:val="en-US"/>
        </w:rPr>
        <w:t>standard</w:t>
      </w:r>
      <w:r>
        <w:rPr>
          <w:lang w:val="en-US"/>
        </w:rPr>
        <w:t xml:space="preserve"> National Semiconductor UARTs. The model is 16750. For an in-depth explanation of the various registers and how to configure them, check out </w:t>
      </w:r>
      <w:hyperlink r:id="rId6" w:history="1">
        <w:r w:rsidRPr="00971790">
          <w:rPr>
            <w:rStyle w:val="Hyperlink"/>
            <w:lang w:val="en-US"/>
          </w:rPr>
          <w:t>this article</w:t>
        </w:r>
      </w:hyperlink>
      <w:r>
        <w:rPr>
          <w:lang w:val="en-US"/>
        </w:rPr>
        <w:t>.</w:t>
      </w:r>
    </w:p>
    <w:p w:rsidR="00BB057C" w:rsidRDefault="00BB057C" w:rsidP="00BB057C">
      <w:pPr>
        <w:rPr>
          <w:lang w:val="en-US"/>
        </w:rPr>
      </w:pPr>
    </w:p>
    <w:p w:rsidR="00BB057C" w:rsidRDefault="00BB057C" w:rsidP="00BB057C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RBR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Receiver Buffer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THR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Transmitter Holding Buffer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DLL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Devisor Latch Low Byte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DLH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Devisor Latch High Byte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004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IER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Interrupt Enable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004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IIR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Interrupt Identification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008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FCR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FIFO Control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008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LCR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Line Control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00C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LSR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Line Status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014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SCR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Scratch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01C</w:t>
            </w:r>
          </w:p>
        </w:tc>
      </w:tr>
    </w:tbl>
    <w:p w:rsidR="00BB057C" w:rsidRDefault="00BB057C" w:rsidP="008E2F71">
      <w:pPr>
        <w:rPr>
          <w:lang w:val="en-US"/>
        </w:rPr>
      </w:pPr>
    </w:p>
    <w:p w:rsidR="003966F3" w:rsidRDefault="003966F3" w:rsidP="008E2F71">
      <w:pPr>
        <w:rPr>
          <w:lang w:val="en-US"/>
        </w:rPr>
      </w:pPr>
    </w:p>
    <w:p w:rsidR="003966F3" w:rsidRDefault="00097A9C" w:rsidP="00097A9C">
      <w:pPr>
        <w:pStyle w:val="S3"/>
      </w:pPr>
      <w:r>
        <w:t>LCD</w:t>
      </w:r>
    </w:p>
    <w:p w:rsidR="00097A9C" w:rsidRDefault="00097A9C" w:rsidP="00097A9C">
      <w:pPr>
        <w:rPr>
          <w:lang w:val="en-US"/>
        </w:rPr>
      </w:pPr>
    </w:p>
    <w:p w:rsidR="00097A9C" w:rsidRDefault="00097A9C" w:rsidP="00097A9C">
      <w:pPr>
        <w:rPr>
          <w:lang w:val="en-US"/>
        </w:rPr>
      </w:pPr>
      <w:r>
        <w:rPr>
          <w:lang w:val="en-US"/>
        </w:rPr>
        <w:t xml:space="preserve">The LCD is modeled after the </w:t>
      </w:r>
      <w:r w:rsidRPr="00097A9C">
        <w:rPr>
          <w:lang w:val="en-US"/>
        </w:rPr>
        <w:t>Hitachi HD44780</w:t>
      </w:r>
      <w:r>
        <w:rPr>
          <w:lang w:val="en-US"/>
        </w:rPr>
        <w:t xml:space="preserve">, although a bit simplified. Check out the </w:t>
      </w:r>
      <w:r w:rsidRPr="00097A9C">
        <w:rPr>
          <w:i/>
          <w:lang w:val="en-US"/>
        </w:rPr>
        <w:t>Instruction Description</w:t>
      </w:r>
      <w:r>
        <w:rPr>
          <w:lang w:val="en-US"/>
        </w:rPr>
        <w:t xml:space="preserve"> in the </w:t>
      </w:r>
      <w:r w:rsidRPr="00097A9C">
        <w:rPr>
          <w:lang w:val="en-US"/>
        </w:rPr>
        <w:t>HD44780</w:t>
      </w:r>
      <w:r>
        <w:rPr>
          <w:lang w:val="en-US"/>
        </w:rPr>
        <w:t>.pdf file and then look at the provided assembler and C example code. I</w:t>
      </w:r>
      <w:r w:rsidRPr="00097A9C">
        <w:rPr>
          <w:lang w:val="en-US"/>
        </w:rPr>
        <w:t>t should be pretty self explainatory</w:t>
      </w:r>
      <w:r>
        <w:rPr>
          <w:lang w:val="en-US"/>
        </w:rPr>
        <w:t xml:space="preserve"> then.</w:t>
      </w:r>
      <w:r w:rsidR="003D4E7B">
        <w:rPr>
          <w:lang w:val="en-US"/>
        </w:rPr>
        <w:t xml:space="preserve"> The exposed HW registers are:</w:t>
      </w:r>
    </w:p>
    <w:p w:rsidR="00D601DF" w:rsidRDefault="00D601DF" w:rsidP="00097A9C">
      <w:pPr>
        <w:rPr>
          <w:lang w:val="en-US"/>
        </w:rPr>
      </w:pPr>
    </w:p>
    <w:p w:rsidR="00C44C67" w:rsidRDefault="00C44C67" w:rsidP="00097A9C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3D4E7B" w:rsidTr="00C04274">
        <w:trPr>
          <w:trHeight w:val="290"/>
        </w:trPr>
        <w:tc>
          <w:tcPr>
            <w:tcW w:w="2410" w:type="dxa"/>
          </w:tcPr>
          <w:p w:rsidR="003D4E7B" w:rsidRPr="00536B70" w:rsidRDefault="003D4E7B" w:rsidP="00C04274">
            <w:pPr>
              <w:rPr>
                <w:b/>
                <w:sz w:val="24"/>
                <w:szCs w:val="24"/>
                <w:lang w:val="en-US"/>
              </w:rPr>
            </w:pPr>
            <w:r w:rsidRPr="003D4E7B">
              <w:rPr>
                <w:b/>
                <w:sz w:val="24"/>
                <w:szCs w:val="24"/>
                <w:lang w:val="en-US"/>
              </w:rPr>
              <w:t>LCDC_IOCTL</w:t>
            </w:r>
          </w:p>
        </w:tc>
        <w:tc>
          <w:tcPr>
            <w:tcW w:w="5211" w:type="dxa"/>
          </w:tcPr>
          <w:p w:rsidR="003D4E7B" w:rsidRPr="00536B70" w:rsidRDefault="003D4E7B" w:rsidP="003D4E7B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LCD I/O Control Register</w:t>
            </w:r>
          </w:p>
        </w:tc>
        <w:tc>
          <w:tcPr>
            <w:tcW w:w="1701" w:type="dxa"/>
          </w:tcPr>
          <w:p w:rsidR="003D4E7B" w:rsidRPr="00536B70" w:rsidRDefault="003D4E7B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3D4E7B" w:rsidTr="00C04274">
        <w:trPr>
          <w:trHeight w:val="290"/>
        </w:trPr>
        <w:tc>
          <w:tcPr>
            <w:tcW w:w="2410" w:type="dxa"/>
          </w:tcPr>
          <w:p w:rsidR="003D4E7B" w:rsidRPr="00536B70" w:rsidRDefault="003D4E7B" w:rsidP="00C04274">
            <w:pPr>
              <w:rPr>
                <w:b/>
                <w:sz w:val="24"/>
                <w:szCs w:val="24"/>
                <w:lang w:val="en-US"/>
              </w:rPr>
            </w:pPr>
            <w:r w:rsidRPr="003D4E7B">
              <w:rPr>
                <w:b/>
                <w:sz w:val="24"/>
                <w:szCs w:val="24"/>
                <w:lang w:val="en-US"/>
              </w:rPr>
              <w:t>LCDC_DATA</w:t>
            </w:r>
          </w:p>
        </w:tc>
        <w:tc>
          <w:tcPr>
            <w:tcW w:w="5211" w:type="dxa"/>
          </w:tcPr>
          <w:p w:rsidR="003D4E7B" w:rsidRPr="00536B70" w:rsidRDefault="003D4E7B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LCD Data Transfer Register</w:t>
            </w:r>
          </w:p>
        </w:tc>
        <w:tc>
          <w:tcPr>
            <w:tcW w:w="1701" w:type="dxa"/>
          </w:tcPr>
          <w:p w:rsidR="003D4E7B" w:rsidRPr="00536B70" w:rsidRDefault="003D4E7B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1</w:t>
            </w:r>
          </w:p>
        </w:tc>
      </w:tr>
    </w:tbl>
    <w:p w:rsidR="003D4E7B" w:rsidRDefault="003D4E7B" w:rsidP="00097A9C">
      <w:pPr>
        <w:rPr>
          <w:lang w:val="en-US"/>
        </w:rPr>
      </w:pPr>
    </w:p>
    <w:p w:rsidR="00B839D3" w:rsidRDefault="00B839D3" w:rsidP="00B839D3">
      <w:pPr>
        <w:pStyle w:val="S3"/>
      </w:pPr>
      <w:r>
        <w:t>Programmable Interrupt Controller</w:t>
      </w:r>
    </w:p>
    <w:p w:rsidR="00B839D3" w:rsidRDefault="00B839D3" w:rsidP="00B839D3">
      <w:pPr>
        <w:rPr>
          <w:lang w:val="en-US"/>
        </w:rPr>
      </w:pPr>
    </w:p>
    <w:p w:rsidR="00B839D3" w:rsidRDefault="00B839D3" w:rsidP="00B839D3">
      <w:pPr>
        <w:rPr>
          <w:lang w:val="en-US"/>
        </w:rPr>
      </w:pPr>
      <w:r>
        <w:rPr>
          <w:lang w:val="en-US"/>
        </w:rPr>
        <w:t>The PIC is modeled a</w:t>
      </w:r>
      <w:r w:rsidRPr="00B839D3">
        <w:rPr>
          <w:lang w:val="en-US"/>
        </w:rPr>
        <w:t>fter the PIC used in Samsung's S3C4510B</w:t>
      </w:r>
      <w:r>
        <w:rPr>
          <w:lang w:val="en-US"/>
        </w:rPr>
        <w:t xml:space="preserve"> </w:t>
      </w:r>
      <w:r w:rsidRPr="00B839D3">
        <w:rPr>
          <w:lang w:val="en-US"/>
        </w:rPr>
        <w:t>microcontroller (also known as KS32C50100).</w:t>
      </w:r>
      <w:r>
        <w:rPr>
          <w:lang w:val="en-US"/>
        </w:rPr>
        <w:t xml:space="preserve"> For a detailed description of the exposed HW registers and how to configure the PIC, take a look at the </w:t>
      </w:r>
      <w:r w:rsidRPr="00B839D3">
        <w:rPr>
          <w:lang w:val="en-US"/>
        </w:rPr>
        <w:t>S3C4510B</w:t>
      </w:r>
      <w:r>
        <w:rPr>
          <w:lang w:val="en-US"/>
        </w:rPr>
        <w:t xml:space="preserve"> Datasheet, Chapter 13 (</w:t>
      </w:r>
      <w:r w:rsidRPr="00B839D3">
        <w:rPr>
          <w:lang w:val="en-US"/>
        </w:rPr>
        <w:t>Interrupt Controller</w:t>
      </w:r>
      <w:r>
        <w:rPr>
          <w:lang w:val="en-US"/>
        </w:rPr>
        <w:t>).</w:t>
      </w:r>
    </w:p>
    <w:p w:rsidR="00C44C67" w:rsidRDefault="00C44C67" w:rsidP="00B839D3">
      <w:pPr>
        <w:rPr>
          <w:lang w:val="en-US"/>
        </w:rPr>
      </w:pPr>
    </w:p>
    <w:p w:rsidR="00606FB9" w:rsidRDefault="00606FB9" w:rsidP="00B839D3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INTMOD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Mode Register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INTPND</w:t>
            </w:r>
          </w:p>
        </w:tc>
        <w:tc>
          <w:tcPr>
            <w:tcW w:w="5211" w:type="dxa"/>
          </w:tcPr>
          <w:p w:rsidR="00606FB9" w:rsidRPr="00536B70" w:rsidRDefault="0020513A" w:rsidP="0020513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Pending Register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4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INTMSK</w:t>
            </w:r>
          </w:p>
        </w:tc>
        <w:tc>
          <w:tcPr>
            <w:tcW w:w="5211" w:type="dxa"/>
          </w:tcPr>
          <w:p w:rsidR="00606FB9" w:rsidRPr="00536B70" w:rsidRDefault="0020513A" w:rsidP="0020513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Mask Register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0008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INTPRI0</w:t>
            </w:r>
          </w:p>
        </w:tc>
        <w:tc>
          <w:tcPr>
            <w:tcW w:w="5211" w:type="dxa"/>
          </w:tcPr>
          <w:p w:rsidR="00606FB9" w:rsidRPr="00536B70" w:rsidRDefault="0020513A" w:rsidP="0020513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0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INTPRI1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1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10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jc w:val="left"/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INTPRI2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2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0014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INTPRI3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3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0018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INTPRI4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4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001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C</w:t>
            </w:r>
          </w:p>
        </w:tc>
      </w:tr>
      <w:tr w:rsidR="00606FB9" w:rsidTr="00C04274">
        <w:trPr>
          <w:trHeight w:val="290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INTPRI5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Priority Register 5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20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INTOFFSET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Interrupt Offset Register</w:t>
            </w:r>
          </w:p>
        </w:tc>
        <w:tc>
          <w:tcPr>
            <w:tcW w:w="1701" w:type="dxa"/>
          </w:tcPr>
          <w:p w:rsidR="00606FB9" w:rsidRPr="00536B70" w:rsidRDefault="00606FB9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24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INTOSET_FIQ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FIQ Interrupt Offset Register</w:t>
            </w:r>
          </w:p>
        </w:tc>
        <w:tc>
          <w:tcPr>
            <w:tcW w:w="1701" w:type="dxa"/>
          </w:tcPr>
          <w:p w:rsidR="00606FB9" w:rsidRDefault="00606FB9" w:rsidP="00C04274">
            <w:pPr>
              <w:jc w:val="right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28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INTOSET_IRQ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IRQ Interrupt Offset Register</w:t>
            </w:r>
          </w:p>
        </w:tc>
        <w:tc>
          <w:tcPr>
            <w:tcW w:w="1701" w:type="dxa"/>
          </w:tcPr>
          <w:p w:rsidR="00606FB9" w:rsidRDefault="00606FB9" w:rsidP="00C04274">
            <w:pPr>
              <w:jc w:val="right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2C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>INTPNDPRI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Interrupt Pending By Priority Register</w:t>
            </w:r>
          </w:p>
        </w:tc>
        <w:tc>
          <w:tcPr>
            <w:tcW w:w="1701" w:type="dxa"/>
          </w:tcPr>
          <w:p w:rsidR="00606FB9" w:rsidRDefault="00606FB9" w:rsidP="00C04274">
            <w:pPr>
              <w:jc w:val="right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30</w:t>
            </w:r>
          </w:p>
        </w:tc>
      </w:tr>
      <w:tr w:rsidR="00606FB9" w:rsidTr="00C04274">
        <w:trPr>
          <w:trHeight w:val="306"/>
        </w:trPr>
        <w:tc>
          <w:tcPr>
            <w:tcW w:w="2410" w:type="dxa"/>
          </w:tcPr>
          <w:p w:rsidR="00606FB9" w:rsidRPr="00C44C67" w:rsidRDefault="00606FB9" w:rsidP="00C04274">
            <w:pPr>
              <w:rPr>
                <w:b/>
                <w:sz w:val="24"/>
                <w:szCs w:val="24"/>
                <w:lang w:val="en-US"/>
              </w:rPr>
            </w:pPr>
            <w:r w:rsidRPr="00C44C67">
              <w:rPr>
                <w:b/>
                <w:sz w:val="24"/>
                <w:szCs w:val="24"/>
                <w:lang w:val="en-US"/>
              </w:rPr>
              <w:t xml:space="preserve">INTPNDTST </w:t>
            </w:r>
          </w:p>
        </w:tc>
        <w:tc>
          <w:tcPr>
            <w:tcW w:w="5211" w:type="dxa"/>
          </w:tcPr>
          <w:p w:rsidR="00606FB9" w:rsidRPr="00536B70" w:rsidRDefault="0020513A" w:rsidP="00C04274">
            <w:pPr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Interrupt Pending Test Register</w:t>
            </w:r>
          </w:p>
        </w:tc>
        <w:tc>
          <w:tcPr>
            <w:tcW w:w="1701" w:type="dxa"/>
          </w:tcPr>
          <w:p w:rsidR="00606FB9" w:rsidRDefault="00606FB9" w:rsidP="00C04274">
            <w:pPr>
              <w:jc w:val="right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0xE001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34</w:t>
            </w:r>
          </w:p>
        </w:tc>
      </w:tr>
    </w:tbl>
    <w:p w:rsidR="00B839D3" w:rsidRPr="00B839D3" w:rsidRDefault="00B839D3" w:rsidP="00606FB9">
      <w:pPr>
        <w:rPr>
          <w:lang w:val="en-US"/>
        </w:rPr>
      </w:pPr>
    </w:p>
    <w:sectPr w:rsidR="00B839D3" w:rsidRPr="00B839D3" w:rsidSect="00BD2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0C25"/>
    <w:multiLevelType w:val="multilevel"/>
    <w:tmpl w:val="9F8E820C"/>
    <w:lvl w:ilvl="0">
      <w:start w:val="1"/>
      <w:numFmt w:val="decimal"/>
      <w:pStyle w:val="S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CD4"/>
    <w:rsid w:val="00097A9C"/>
    <w:rsid w:val="000F6155"/>
    <w:rsid w:val="001601AB"/>
    <w:rsid w:val="001E5027"/>
    <w:rsid w:val="0020513A"/>
    <w:rsid w:val="00354186"/>
    <w:rsid w:val="003966F3"/>
    <w:rsid w:val="003B714D"/>
    <w:rsid w:val="003D4E7B"/>
    <w:rsid w:val="00440E62"/>
    <w:rsid w:val="0051724F"/>
    <w:rsid w:val="00536B70"/>
    <w:rsid w:val="005C57DB"/>
    <w:rsid w:val="00606FB9"/>
    <w:rsid w:val="007357F1"/>
    <w:rsid w:val="007C61E4"/>
    <w:rsid w:val="008004BF"/>
    <w:rsid w:val="00830CD4"/>
    <w:rsid w:val="008333E2"/>
    <w:rsid w:val="008505A9"/>
    <w:rsid w:val="008E2F71"/>
    <w:rsid w:val="00916258"/>
    <w:rsid w:val="0091746C"/>
    <w:rsid w:val="00971790"/>
    <w:rsid w:val="00A26928"/>
    <w:rsid w:val="00A8016C"/>
    <w:rsid w:val="00B839D3"/>
    <w:rsid w:val="00BB057C"/>
    <w:rsid w:val="00BD234A"/>
    <w:rsid w:val="00C44C67"/>
    <w:rsid w:val="00C75CC6"/>
    <w:rsid w:val="00D601DF"/>
    <w:rsid w:val="00E52A0B"/>
    <w:rsid w:val="00E57BD7"/>
    <w:rsid w:val="00E852BB"/>
    <w:rsid w:val="00EA7E29"/>
    <w:rsid w:val="00EF0BEA"/>
    <w:rsid w:val="00F7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6155"/>
    <w:pPr>
      <w:spacing w:after="0"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61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61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61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0F6155"/>
    <w:pPr>
      <w:ind w:left="440" w:hanging="440"/>
    </w:pPr>
    <w:rPr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F6155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F6155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F6155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F6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F6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F615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0F6155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F6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F6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F6155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0F615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6155"/>
    <w:rPr>
      <w:sz w:val="24"/>
    </w:rPr>
  </w:style>
  <w:style w:type="character" w:styleId="HTMLCode">
    <w:name w:val="HTML Code"/>
    <w:basedOn w:val="Absatz-Standardschriftart"/>
    <w:uiPriority w:val="99"/>
    <w:semiHidden/>
    <w:unhideWhenUsed/>
    <w:rsid w:val="000F61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F615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6155"/>
    <w:pPr>
      <w:outlineLvl w:val="9"/>
    </w:pPr>
  </w:style>
  <w:style w:type="paragraph" w:styleId="KeinLeerraum">
    <w:name w:val="No Spacing"/>
    <w:uiPriority w:val="1"/>
    <w:qFormat/>
    <w:rsid w:val="000F6155"/>
    <w:pPr>
      <w:spacing w:after="0" w:line="240" w:lineRule="auto"/>
      <w:jc w:val="both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61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6155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6155"/>
    <w:rPr>
      <w:sz w:val="16"/>
      <w:szCs w:val="16"/>
    </w:rPr>
  </w:style>
  <w:style w:type="paragraph" w:styleId="Kopfzeile">
    <w:name w:val="header"/>
    <w:basedOn w:val="Standard"/>
    <w:link w:val="KopfzeileZchn"/>
    <w:unhideWhenUsed/>
    <w:rsid w:val="000F61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F6155"/>
    <w:rPr>
      <w:sz w:val="24"/>
    </w:rPr>
  </w:style>
  <w:style w:type="paragraph" w:styleId="Listenabsatz">
    <w:name w:val="List Paragraph"/>
    <w:basedOn w:val="Standard"/>
    <w:uiPriority w:val="34"/>
    <w:qFormat/>
    <w:rsid w:val="000F6155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0F6155"/>
  </w:style>
  <w:style w:type="character" w:styleId="Platzhaltertext">
    <w:name w:val="Placeholder Text"/>
    <w:basedOn w:val="Absatz-Standardschriftart"/>
    <w:uiPriority w:val="99"/>
    <w:semiHidden/>
    <w:rsid w:val="000F615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5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F6155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0F61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1">
    <w:name w:val="ÜS1"/>
    <w:basedOn w:val="Standard"/>
    <w:next w:val="Standard"/>
    <w:qFormat/>
    <w:rsid w:val="000F6155"/>
    <w:pPr>
      <w:numPr>
        <w:numId w:val="3"/>
      </w:numPr>
      <w:spacing w:before="1680" w:after="1320"/>
      <w:jc w:val="left"/>
      <w:outlineLvl w:val="0"/>
    </w:pPr>
    <w:rPr>
      <w:b/>
      <w:sz w:val="56"/>
      <w:lang w:val="en-US"/>
    </w:rPr>
  </w:style>
  <w:style w:type="paragraph" w:customStyle="1" w:styleId="S1andere">
    <w:name w:val="ÜS1 andere"/>
    <w:basedOn w:val="Standard"/>
    <w:next w:val="Standard"/>
    <w:qFormat/>
    <w:rsid w:val="000F6155"/>
    <w:pPr>
      <w:spacing w:before="1680" w:after="1320"/>
      <w:outlineLvl w:val="0"/>
    </w:pPr>
    <w:rPr>
      <w:b/>
      <w:sz w:val="56"/>
    </w:rPr>
  </w:style>
  <w:style w:type="paragraph" w:customStyle="1" w:styleId="S2">
    <w:name w:val="ÜS2"/>
    <w:basedOn w:val="S1"/>
    <w:next w:val="Standard"/>
    <w:qFormat/>
    <w:rsid w:val="000F6155"/>
    <w:pPr>
      <w:numPr>
        <w:ilvl w:val="1"/>
      </w:numPr>
      <w:spacing w:before="360" w:after="0"/>
      <w:outlineLvl w:val="1"/>
    </w:pPr>
    <w:rPr>
      <w:sz w:val="32"/>
    </w:rPr>
  </w:style>
  <w:style w:type="paragraph" w:customStyle="1" w:styleId="S3">
    <w:name w:val="ÜS3"/>
    <w:basedOn w:val="S2"/>
    <w:next w:val="Standard"/>
    <w:qFormat/>
    <w:rsid w:val="000F6155"/>
    <w:pPr>
      <w:numPr>
        <w:ilvl w:val="2"/>
      </w:numPr>
      <w:outlineLvl w:val="2"/>
    </w:pPr>
    <w:rPr>
      <w:sz w:val="26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440"/>
        <w:tab w:val="right" w:leader="dot" w:pos="8222"/>
      </w:tabs>
      <w:spacing w:before="120" w:after="12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880"/>
        <w:tab w:val="right" w:leader="dot" w:pos="8222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F615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F6155"/>
    <w:pPr>
      <w:spacing w:after="100"/>
      <w:ind w:left="660"/>
    </w:pPr>
    <w:rPr>
      <w:i/>
    </w:rPr>
  </w:style>
  <w:style w:type="paragraph" w:styleId="Verzeichnis5">
    <w:name w:val="toc 5"/>
    <w:basedOn w:val="Standard"/>
    <w:next w:val="Standard"/>
    <w:autoRedefine/>
    <w:uiPriority w:val="39"/>
    <w:unhideWhenUsed/>
    <w:rsid w:val="000F6155"/>
    <w:pPr>
      <w:spacing w:after="100" w:line="276" w:lineRule="auto"/>
      <w:ind w:left="880"/>
      <w:jc w:val="left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0F615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0F6155"/>
    <w:pPr>
      <w:spacing w:after="100" w:line="276" w:lineRule="auto"/>
      <w:ind w:left="1320"/>
      <w:jc w:val="left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0F6155"/>
    <w:pPr>
      <w:spacing w:after="100" w:line="276" w:lineRule="auto"/>
      <w:ind w:left="1540"/>
      <w:jc w:val="left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0F6155"/>
    <w:pPr>
      <w:spacing w:after="100" w:line="276" w:lineRule="auto"/>
      <w:ind w:left="1760"/>
      <w:jc w:val="left"/>
    </w:pPr>
    <w:rPr>
      <w:rFonts w:eastAsiaTheme="minorEastAsia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Serial_Programming/8250_UART_Programming" TargetMode="External"/><Relationship Id="rId5" Type="http://schemas.openxmlformats.org/officeDocument/2006/relationships/hyperlink" Target="https://en.wikibooks.org/wiki/Serial_Programming/8250_UART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19</cp:revision>
  <cp:lastPrinted>2015-12-01T12:12:00Z</cp:lastPrinted>
  <dcterms:created xsi:type="dcterms:W3CDTF">2015-11-30T14:06:00Z</dcterms:created>
  <dcterms:modified xsi:type="dcterms:W3CDTF">2015-12-01T13:09:00Z</dcterms:modified>
</cp:coreProperties>
</file>