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8F5" w:rsidRDefault="001A18F5" w:rsidP="001A18F5">
      <w:pPr>
        <w:jc w:val="center"/>
        <w:rPr>
          <w:rFonts w:ascii="Tempus Sans ITC" w:hAnsi="Tempus Sans ITC"/>
          <w:sz w:val="72"/>
          <w:szCs w:val="72"/>
          <w:lang w:bidi="ar-JO"/>
        </w:rPr>
      </w:pPr>
      <w:r w:rsidRPr="001A18F5">
        <w:rPr>
          <w:rFonts w:ascii="Tempus Sans ITC" w:hAnsi="Tempus Sans ITC"/>
          <w:sz w:val="72"/>
          <w:szCs w:val="72"/>
          <w:lang w:bidi="ar-JO"/>
        </w:rPr>
        <w:t>The Anguished</w:t>
      </w:r>
      <w:bookmarkStart w:id="0" w:name="_GoBack"/>
      <w:bookmarkEnd w:id="0"/>
      <w:r w:rsidRPr="001A18F5">
        <w:rPr>
          <w:rFonts w:ascii="Tempus Sans ITC" w:hAnsi="Tempus Sans ITC"/>
          <w:sz w:val="72"/>
          <w:szCs w:val="72"/>
          <w:lang w:bidi="ar-JO"/>
        </w:rPr>
        <w:t xml:space="preserve"> man</w:t>
      </w:r>
    </w:p>
    <w:p w:rsidR="001A18F5" w:rsidRDefault="001A18F5" w:rsidP="001A18F5">
      <w:pPr>
        <w:jc w:val="center"/>
        <w:rPr>
          <w:rFonts w:ascii="Tempus Sans ITC" w:hAnsi="Tempus Sans ITC"/>
          <w:sz w:val="72"/>
          <w:szCs w:val="72"/>
          <w:lang w:bidi="ar-JO"/>
        </w:rPr>
      </w:pPr>
    </w:p>
    <w:p w:rsidR="001A18F5" w:rsidRDefault="001A18F5" w:rsidP="001A18F5">
      <w:pPr>
        <w:jc w:val="center"/>
        <w:rPr>
          <w:rFonts w:ascii="Tempus Sans ITC" w:hAnsi="Tempus Sans ITC"/>
          <w:sz w:val="72"/>
          <w:szCs w:val="72"/>
          <w:lang w:bidi="ar-JO"/>
        </w:rPr>
      </w:pPr>
      <w:r w:rsidRPr="001A18F5">
        <w:rPr>
          <w:rFonts w:ascii="Tempus Sans ITC" w:hAnsi="Tempus Sans ITC"/>
          <w:noProof/>
          <w:sz w:val="72"/>
          <w:szCs w:val="72"/>
        </w:rPr>
        <w:drawing>
          <wp:inline distT="0" distB="0" distL="0" distR="0">
            <wp:extent cx="5731510" cy="5998092"/>
            <wp:effectExtent l="0" t="0" r="2540" b="3175"/>
            <wp:docPr id="1" name="Picture 1" descr="C:\Users\User\Downloads\37221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372219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F5" w:rsidRDefault="001A18F5" w:rsidP="001A18F5">
      <w:pPr>
        <w:jc w:val="center"/>
        <w:rPr>
          <w:rFonts w:ascii="Tempus Sans ITC" w:hAnsi="Tempus Sans ITC"/>
          <w:sz w:val="72"/>
          <w:szCs w:val="72"/>
          <w:lang w:bidi="ar-JO"/>
        </w:rPr>
      </w:pPr>
    </w:p>
    <w:p w:rsidR="009F2F5E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t>Resources:</w:t>
      </w:r>
    </w:p>
    <w:p w:rsidR="001A18F5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lastRenderedPageBreak/>
        <w:t>1_</w:t>
      </w:r>
      <w:r w:rsidRPr="001A18F5">
        <w:rPr>
          <w:rFonts w:ascii="Tempus Sans ITC" w:hAnsi="Tempus Sans ITC"/>
          <w:sz w:val="32"/>
          <w:szCs w:val="32"/>
          <w:lang w:bidi="ar-JO"/>
        </w:rPr>
        <w:t>https://en.wikipedia.org/wiki/</w:t>
      </w:r>
      <w:proofErr w:type="spellStart"/>
      <w:r w:rsidRPr="001A18F5">
        <w:rPr>
          <w:rFonts w:ascii="Tempus Sans ITC" w:hAnsi="Tempus Sans ITC"/>
          <w:sz w:val="32"/>
          <w:szCs w:val="32"/>
          <w:lang w:bidi="ar-JO"/>
        </w:rPr>
        <w:t>The_Anguished_Man</w:t>
      </w:r>
      <w:proofErr w:type="spellEnd"/>
    </w:p>
    <w:p w:rsidR="001A18F5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t>2_</w:t>
      </w:r>
      <w:r w:rsidRPr="001A18F5">
        <w:rPr>
          <w:rFonts w:ascii="Tempus Sans ITC" w:hAnsi="Tempus Sans ITC"/>
          <w:sz w:val="32"/>
          <w:szCs w:val="32"/>
          <w:lang w:bidi="ar-JO"/>
        </w:rPr>
        <w:t>https://www.dreadcentral.com/news/124421/the-anguished-man-the-worlds-most-haunted-painting-is-not-for-sale/</w:t>
      </w:r>
    </w:p>
    <w:p w:rsidR="001A18F5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t>3_</w:t>
      </w:r>
      <w:r w:rsidRPr="001A18F5">
        <w:rPr>
          <w:rFonts w:ascii="Tempus Sans ITC" w:hAnsi="Tempus Sans ITC"/>
          <w:sz w:val="32"/>
          <w:szCs w:val="32"/>
          <w:lang w:bidi="ar-JO"/>
        </w:rPr>
        <w:t>https://bloody-disgusting.com/movie/3390926/haunted-painting-anguished-man-becoming-movie/</w:t>
      </w:r>
    </w:p>
    <w:p w:rsidR="001A18F5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t>4_</w:t>
      </w:r>
      <w:r w:rsidRPr="001A18F5">
        <w:rPr>
          <w:rFonts w:ascii="Tempus Sans ITC" w:hAnsi="Tempus Sans ITC"/>
          <w:sz w:val="32"/>
          <w:szCs w:val="32"/>
          <w:lang w:bidi="ar-JO"/>
        </w:rPr>
        <w:t>https://books.google.jo/books?id=3W4CEAAAQBAJ&amp;pg=PT102&amp;redir_esc=y#v=onepage&amp;q&amp;f=false</w:t>
      </w:r>
    </w:p>
    <w:p w:rsidR="001A18F5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t>5_</w:t>
      </w:r>
      <w:r w:rsidRPr="001A18F5">
        <w:rPr>
          <w:rFonts w:ascii="Tempus Sans ITC" w:hAnsi="Tempus Sans ITC"/>
          <w:sz w:val="32"/>
          <w:szCs w:val="32"/>
          <w:lang w:bidi="ar-JO"/>
        </w:rPr>
        <w:t>https://www.youtube.com/@TheAnguishedManOfficial</w:t>
      </w:r>
    </w:p>
    <w:p w:rsidR="001A18F5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t>6_</w:t>
      </w:r>
      <w:r w:rsidRPr="001A18F5">
        <w:rPr>
          <w:rFonts w:ascii="Tempus Sans ITC" w:hAnsi="Tempus Sans ITC"/>
          <w:sz w:val="32"/>
          <w:szCs w:val="32"/>
          <w:lang w:bidi="ar-JO"/>
        </w:rPr>
        <w:t>https://books.google.jo/books?id=Sr-5DQAAQBAJ&amp;pg=PA19&amp;redir_esc=y</w:t>
      </w:r>
    </w:p>
    <w:p w:rsidR="001A18F5" w:rsidRPr="001A18F5" w:rsidRDefault="001A18F5" w:rsidP="001A18F5">
      <w:pPr>
        <w:jc w:val="right"/>
        <w:rPr>
          <w:rFonts w:ascii="Tempus Sans ITC" w:hAnsi="Tempus Sans ITC"/>
          <w:sz w:val="32"/>
          <w:szCs w:val="32"/>
          <w:lang w:bidi="ar-JO"/>
        </w:rPr>
      </w:pPr>
      <w:r>
        <w:rPr>
          <w:rFonts w:ascii="Tempus Sans ITC" w:hAnsi="Tempus Sans ITC"/>
          <w:sz w:val="32"/>
          <w:szCs w:val="32"/>
          <w:lang w:bidi="ar-JO"/>
        </w:rPr>
        <w:t>7_</w:t>
      </w:r>
      <w:r w:rsidRPr="001A18F5">
        <w:rPr>
          <w:rFonts w:ascii="Tempus Sans ITC" w:hAnsi="Tempus Sans ITC"/>
          <w:sz w:val="32"/>
          <w:szCs w:val="32"/>
          <w:lang w:bidi="ar-JO"/>
        </w:rPr>
        <w:t>https://theghostinmymachine.com/2023/12/04/encyclopaedia-of-the-impossible-the-anguished-man-painting/</w:t>
      </w:r>
      <w:r>
        <w:rPr>
          <w:rFonts w:ascii="Tempus Sans ITC" w:hAnsi="Tempus Sans ITC"/>
          <w:sz w:val="32"/>
          <w:szCs w:val="32"/>
          <w:lang w:bidi="ar-JO"/>
        </w:rPr>
        <w:t>.</w:t>
      </w:r>
    </w:p>
    <w:sectPr w:rsidR="001A18F5" w:rsidRPr="001A18F5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26C"/>
    <w:rsid w:val="001A18F5"/>
    <w:rsid w:val="00305D52"/>
    <w:rsid w:val="0040526C"/>
    <w:rsid w:val="0086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60CE1"/>
  <w15:chartTrackingRefBased/>
  <w15:docId w15:val="{44A31E90-62AA-475D-A636-E068E6D3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2024-04-24T08:16:00Z</dcterms:created>
  <dcterms:modified xsi:type="dcterms:W3CDTF">2024-04-24T08:21:00Z</dcterms:modified>
</cp:coreProperties>
</file>