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Override PartName="/word/theme/themeOverride1.xml" ContentType="application/vnd.openxmlformats-officedocument.themeOverride+xml"/>
  <Default Extension="jpeg" ContentType="image/jpeg"/>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docProps/custom.xml" ContentType="application/vnd.openxmlformats-officedocument.custom-properties+xml"/>
  <Override PartName="/word/footer1.xml" ContentType="application/vnd.openxmlformats-officedocument.wordprocessingml.footer+xml"/>
  <Override PartName="/word/theme/theme1.xml" ContentType="application/vnd.openxmlformats-officedocument.theme+xml"/>
  <Default Extension="xlsx" ContentType="application/vnd.openxmlformats-officedocument.spreadsheetml.sheet"/>
  <Override PartName="/word/header2.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charts/chart1.xml" ContentType="application/vnd.openxmlformats-officedocument.drawingml.chart+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wmf"/><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tbl>
      <w:tblPr>
        <w:tblW w:w="4983" w:type="pct"/>
        <w:tblInd w:w="108" w:type="dxa"/>
        <w:tblLayout w:type="fixed"/>
        <w:tblLook w:val="01E0"/>
      </w:tblPr>
      <w:tblGrid>
        <w:gridCol w:w="7021"/>
        <w:gridCol w:w="272"/>
        <w:gridCol w:w="3058"/>
      </w:tblGrid>
      <w:tr w:rsidR="00347C64" w:rsidRPr="00AA3236" w:rsidTr="009247FE">
        <w:tc>
          <w:tcPr>
            <w:tcW w:w="7021" w:type="dxa"/>
          </w:tcPr>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tblPr>
            <w:tblGrid>
              <w:gridCol w:w="5711"/>
            </w:tblGrid>
            <w:tr w:rsidR="00CF3AC1" w:rsidTr="000275E2">
              <w:tc>
                <w:tcPr>
                  <w:tcW w:w="5711" w:type="dxa"/>
                </w:tcPr>
                <w:p w:rsidR="00CF3AC1" w:rsidRPr="00A21CC2" w:rsidRDefault="00CF3AC1">
                  <w:pPr>
                    <w:rPr>
                      <w:rFonts w:ascii="Calibri" w:hAnsi="Calibri" w:cs="Calibri"/>
                      <w:sz w:val="40"/>
                      <w:szCs w:val="40"/>
                    </w:rPr>
                  </w:pPr>
                  <w:r w:rsidRPr="00A21CC2">
                    <w:rPr>
                      <w:rFonts w:ascii="Calibri" w:hAnsi="Calibri" w:cs="Calibri"/>
                      <w:sz w:val="40"/>
                      <w:szCs w:val="40"/>
                    </w:rPr>
                    <w:t>Cover Page Section Ti</w:t>
                  </w:r>
                  <w:r w:rsidR="009726E3" w:rsidRPr="00A21CC2">
                    <w:rPr>
                      <w:rFonts w:ascii="Calibri" w:hAnsi="Calibri" w:cs="Calibri"/>
                      <w:sz w:val="40"/>
                      <w:szCs w:val="40"/>
                    </w:rPr>
                    <w:t>t</w:t>
                  </w:r>
                  <w:r w:rsidRPr="00A21CC2">
                    <w:rPr>
                      <w:rFonts w:ascii="Calibri" w:hAnsi="Calibri" w:cs="Calibri"/>
                      <w:sz w:val="40"/>
                      <w:szCs w:val="40"/>
                    </w:rPr>
                    <w:t>le</w:t>
                  </w:r>
                </w:p>
              </w:tc>
            </w:tr>
          </w:tbl>
          <w:p w:rsidR="00347C64" w:rsidRPr="00F84686" w:rsidRDefault="00347C64">
            <w:pPr>
              <w:rPr>
                <w:rFonts w:ascii="Calibri" w:hAnsi="Calibri" w:cs="Calibri"/>
                <w:sz w:val="22"/>
                <w:szCs w:val="22"/>
              </w:rPr>
            </w:pPr>
          </w:p>
          <w:p w:rsidR="007D006F" w:rsidRPr="00FA3D1C" w:rsidRDefault="007D006F" w:rsidP="007D006F">
            <w:pPr>
              <w:pStyle w:val="iRBullet"/>
              <w:tabs>
                <w:tab w:val="num" w:pos="-3780"/>
              </w:tabs>
              <w:ind w:left="360" w:hanging="270"/>
              <w:rPr>
                <w:rFonts w:ascii="Calibri" w:hAnsi="Calibri" w:cs="Calibri"/>
                <w:sz w:val="22"/>
                <w:szCs w:val="22"/>
              </w:rPr>
            </w:pPr>
            <w:r w:rsidRPr="00FA3D1C">
              <w:rPr>
                <w:rFonts w:ascii="Calibri" w:hAnsi="Calibri" w:cs="Calibri"/>
                <w:sz w:val="22"/>
                <w:szCs w:val="22"/>
              </w:rPr>
              <w:t>Key Point  Number 1</w:t>
            </w:r>
          </w:p>
          <w:p w:rsidR="007D006F" w:rsidRPr="00FA3D1C" w:rsidRDefault="007D006F" w:rsidP="007D006F">
            <w:pPr>
              <w:pStyle w:val="iRBullet"/>
              <w:tabs>
                <w:tab w:val="num" w:pos="-3780"/>
              </w:tabs>
              <w:ind w:left="360" w:hanging="270"/>
              <w:rPr>
                <w:rFonts w:ascii="Calibri" w:hAnsi="Calibri" w:cs="Calibri"/>
                <w:sz w:val="22"/>
                <w:szCs w:val="22"/>
              </w:rPr>
            </w:pPr>
            <w:r w:rsidRPr="00FA3D1C">
              <w:rPr>
                <w:rFonts w:ascii="Calibri" w:hAnsi="Calibri" w:cs="Calibri"/>
                <w:sz w:val="22"/>
                <w:szCs w:val="22"/>
              </w:rPr>
              <w:t>Key Point  Number 2</w:t>
            </w:r>
          </w:p>
          <w:p w:rsidR="007D006F" w:rsidRPr="00FA3D1C" w:rsidRDefault="007D006F" w:rsidP="007D006F">
            <w:pPr>
              <w:pStyle w:val="iRBullet"/>
              <w:tabs>
                <w:tab w:val="num" w:pos="-3780"/>
              </w:tabs>
              <w:ind w:left="360" w:hanging="270"/>
              <w:rPr>
                <w:rFonts w:ascii="Calibri" w:hAnsi="Calibri" w:cs="Calibri"/>
                <w:sz w:val="22"/>
                <w:szCs w:val="22"/>
              </w:rPr>
            </w:pPr>
            <w:r w:rsidRPr="00FA3D1C">
              <w:rPr>
                <w:rFonts w:ascii="Calibri" w:hAnsi="Calibri" w:cs="Calibri"/>
                <w:sz w:val="22"/>
                <w:szCs w:val="22"/>
              </w:rPr>
              <w:t>Key Point  Number 3</w:t>
            </w:r>
          </w:p>
          <w:p w:rsidR="007D006F" w:rsidRPr="00FA3D1C" w:rsidRDefault="007D006F" w:rsidP="007D006F">
            <w:pPr>
              <w:rPr>
                <w:rFonts w:ascii="Calibri" w:hAnsi="Calibri" w:cs="Calibri"/>
                <w:sz w:val="22"/>
                <w:szCs w:val="22"/>
              </w:rPr>
            </w:pPr>
          </w:p>
          <w:p w:rsidR="007D006F" w:rsidRPr="00FA3D1C" w:rsidRDefault="007D006F" w:rsidP="00B24A1B">
            <w:pPr>
              <w:rPr>
                <w:rFonts w:ascii="Calibri" w:hAnsi="Calibri" w:cs="Calibri"/>
                <w:sz w:val="22"/>
                <w:szCs w:val="22"/>
              </w:rPr>
            </w:pPr>
            <w:r w:rsidRPr="00B24A1B">
              <w:rPr>
                <w:rFonts w:ascii="Calibri" w:hAnsi="Calibri" w:cs="Calibri"/>
                <w:b/>
                <w:bCs/>
                <w:sz w:val="22"/>
                <w:szCs w:val="22"/>
              </w:rPr>
              <w:t>Some normal text, some normal text, some normal text, some normal text, some normal text, some normal text, some normal text, some normal text</w:t>
            </w:r>
            <w:r w:rsidRPr="00FA3D1C">
              <w:rPr>
                <w:rFonts w:ascii="Calibri" w:hAnsi="Calibri" w:cs="Calibri"/>
                <w:sz w:val="22"/>
                <w:szCs w:val="22"/>
              </w:rPr>
              <w:t xml:space="preserve">, some normal text, some normal text, some normal text, some normal text, some normal text, some normal text, some normal text, some normal </w:t>
            </w:r>
            <w:r w:rsidR="00E53852" w:rsidRPr="00FA3D1C">
              <w:rPr>
                <w:rFonts w:ascii="Calibri" w:hAnsi="Calibri" w:cs="Calibri"/>
                <w:sz w:val="22"/>
                <w:szCs w:val="22"/>
              </w:rPr>
              <w:t xml:space="preserve">Some normal text, some normal text, some normal text, some normal text, some normal text, some normal text, some normal text, some normal text, some normal text, some normal text, some normal text, some normal text, some normal text, some normal text, some normal text, some </w:t>
            </w:r>
          </w:p>
          <w:p w:rsidR="007D006F" w:rsidRPr="00FA3D1C" w:rsidRDefault="007D006F" w:rsidP="00FA3D1C">
            <w:pPr>
              <w:rPr>
                <w:rFonts w:ascii="Calibri" w:hAnsi="Calibri" w:cs="Calibri"/>
                <w:sz w:val="22"/>
                <w:szCs w:val="22"/>
              </w:rPr>
            </w:pPr>
          </w:p>
          <w:p w:rsidR="007D006F" w:rsidRPr="00FA3D1C" w:rsidRDefault="007D006F" w:rsidP="00E4471E">
            <w:pPr>
              <w:rPr>
                <w:rFonts w:ascii="Calibri" w:hAnsi="Calibri" w:cs="Calibri"/>
                <w:sz w:val="22"/>
                <w:szCs w:val="22"/>
              </w:rPr>
            </w:pPr>
            <w:r w:rsidRPr="00B24A1B">
              <w:rPr>
                <w:rFonts w:ascii="Calibri" w:hAnsi="Calibri" w:cs="Calibri"/>
                <w:b/>
                <w:bCs/>
                <w:sz w:val="22"/>
                <w:szCs w:val="22"/>
              </w:rPr>
              <w:t xml:space="preserve">Some normal text, some normal text, </w:t>
            </w:r>
            <w:r w:rsidR="00F9323D" w:rsidRPr="00B24A1B">
              <w:rPr>
                <w:rFonts w:ascii="Calibri" w:hAnsi="Calibri" w:cs="Calibri"/>
                <w:b/>
                <w:bCs/>
                <w:sz w:val="22"/>
                <w:szCs w:val="22"/>
              </w:rPr>
              <w:t>some normal text,</w:t>
            </w:r>
            <w:r w:rsidRPr="00B24A1B">
              <w:rPr>
                <w:rFonts w:ascii="Calibri" w:hAnsi="Calibri" w:cs="Calibri"/>
                <w:b/>
                <w:bCs/>
                <w:sz w:val="22"/>
                <w:szCs w:val="22"/>
              </w:rPr>
              <w:t xml:space="preserve"> normal text, some normal text, some normal text, some normal text, some normal text, some</w:t>
            </w:r>
            <w:r w:rsidRPr="00FA3D1C">
              <w:rPr>
                <w:rFonts w:ascii="Calibri" w:hAnsi="Calibri" w:cs="Calibri"/>
                <w:sz w:val="22"/>
                <w:szCs w:val="22"/>
              </w:rPr>
              <w:t xml:space="preserve"> normal text, some normal text, some normal text, some normal text, some normal text, some normal text, some normal text, some normal text, </w:t>
            </w:r>
            <w:r w:rsidR="00E53852">
              <w:rPr>
                <w:rFonts w:ascii="Calibri" w:hAnsi="Calibri" w:cs="Calibri"/>
                <w:sz w:val="22"/>
                <w:szCs w:val="22"/>
              </w:rPr>
              <w:t xml:space="preserve"> </w:t>
            </w:r>
            <w:r w:rsidR="00E53852" w:rsidRPr="00FA3D1C">
              <w:rPr>
                <w:rFonts w:ascii="Calibri" w:hAnsi="Calibri" w:cs="Calibri"/>
                <w:sz w:val="22"/>
                <w:szCs w:val="22"/>
              </w:rPr>
              <w:t xml:space="preserve">Some normal text, some normal text, some normal text, normal text, some normal text, some normal text, some normal text, some normal text, some normal text, some normal text, some </w:t>
            </w:r>
          </w:p>
          <w:p w:rsidR="007D006F" w:rsidRPr="00FA3D1C" w:rsidRDefault="007D006F" w:rsidP="00FA3D1C">
            <w:pPr>
              <w:rPr>
                <w:rFonts w:ascii="Calibri" w:hAnsi="Calibri" w:cs="Calibri"/>
                <w:sz w:val="22"/>
                <w:szCs w:val="22"/>
              </w:rPr>
            </w:pPr>
          </w:p>
          <w:p w:rsidR="007D006F" w:rsidRPr="00FA3D1C" w:rsidRDefault="007D006F" w:rsidP="00DB03D7">
            <w:pPr>
              <w:rPr>
                <w:rFonts w:ascii="Calibri" w:hAnsi="Calibri" w:cs="Calibri"/>
                <w:sz w:val="22"/>
                <w:szCs w:val="22"/>
              </w:rPr>
            </w:pPr>
            <w:r w:rsidRPr="00B24A1B">
              <w:rPr>
                <w:rFonts w:ascii="Calibri" w:hAnsi="Calibri" w:cs="Calibri"/>
                <w:b/>
                <w:bCs/>
                <w:sz w:val="22"/>
                <w:szCs w:val="22"/>
              </w:rPr>
              <w:t>Some normal text, some normal text, some normal text, some normal text, some normal text, some normal text, some normal text, some normal text,</w:t>
            </w:r>
            <w:r w:rsidRPr="00FA3D1C">
              <w:rPr>
                <w:rFonts w:ascii="Calibri" w:hAnsi="Calibri" w:cs="Calibri"/>
                <w:sz w:val="22"/>
                <w:szCs w:val="22"/>
              </w:rPr>
              <w:t xml:space="preserve"> some normal text, some normal text, some normal text, some normal text, some normal text, some normal text, some norm</w:t>
            </w:r>
            <w:r w:rsidR="002B0CC4">
              <w:rPr>
                <w:rFonts w:ascii="Calibri" w:hAnsi="Calibri" w:cs="Calibri"/>
                <w:sz w:val="22"/>
                <w:szCs w:val="22"/>
              </w:rPr>
              <w:t xml:space="preserve">al text, some normal text, </w:t>
            </w:r>
            <w:r w:rsidR="002B0CC4" w:rsidRPr="00FA3D1C">
              <w:rPr>
                <w:rFonts w:ascii="Calibri" w:hAnsi="Calibri" w:cs="Calibri"/>
                <w:sz w:val="22"/>
                <w:szCs w:val="22"/>
              </w:rPr>
              <w:t xml:space="preserve">some normal text, some normal text, some normal text, some normal text, some normal text, some normal text, some normal text, some normal text, some normal text, some </w:t>
            </w:r>
            <w:r w:rsidR="00927F27" w:rsidRPr="00FA3D1C">
              <w:rPr>
                <w:rFonts w:ascii="Calibri" w:hAnsi="Calibri" w:cs="Calibri"/>
                <w:sz w:val="22"/>
                <w:szCs w:val="22"/>
              </w:rPr>
              <w:t>normal text, some normal text, some normal text, some normal text, some</w:t>
            </w:r>
          </w:p>
          <w:p w:rsidR="007D006F" w:rsidRPr="00FA3D1C" w:rsidRDefault="007D006F" w:rsidP="00FA3D1C">
            <w:pPr>
              <w:rPr>
                <w:rFonts w:ascii="Calibri" w:hAnsi="Calibri" w:cs="Calibri"/>
                <w:sz w:val="22"/>
                <w:szCs w:val="22"/>
              </w:rPr>
            </w:pPr>
          </w:p>
          <w:p w:rsidR="007D006F" w:rsidRPr="00FA3D1C" w:rsidRDefault="007D006F" w:rsidP="00DB03D7">
            <w:pPr>
              <w:rPr>
                <w:rFonts w:ascii="Calibri" w:hAnsi="Calibri" w:cs="Calibri"/>
                <w:sz w:val="22"/>
                <w:szCs w:val="22"/>
              </w:rPr>
            </w:pPr>
            <w:r w:rsidRPr="00B24A1B">
              <w:rPr>
                <w:rFonts w:ascii="Calibri" w:hAnsi="Calibri" w:cs="Calibri"/>
                <w:b/>
                <w:bCs/>
                <w:sz w:val="22"/>
                <w:szCs w:val="22"/>
              </w:rPr>
              <w:t xml:space="preserve">Some normal text, some normal text, some normal text, some normal text, some normal text, some normal text, some normal text, some normal text, </w:t>
            </w:r>
            <w:r w:rsidRPr="00FA3D1C">
              <w:rPr>
                <w:rFonts w:ascii="Calibri" w:hAnsi="Calibri" w:cs="Calibri"/>
                <w:sz w:val="22"/>
                <w:szCs w:val="22"/>
              </w:rPr>
              <w:t xml:space="preserve">some normal text, some normal text, some normal text, some normal text, some normal text, some normal text, some normal text, some </w:t>
            </w:r>
            <w:r w:rsidR="00D8537B" w:rsidRPr="00FA3D1C">
              <w:rPr>
                <w:rFonts w:ascii="Calibri" w:hAnsi="Calibri" w:cs="Calibri"/>
                <w:sz w:val="22"/>
                <w:szCs w:val="22"/>
              </w:rPr>
              <w:t xml:space="preserve">normal text, some normal text, </w:t>
            </w:r>
          </w:p>
          <w:p w:rsidR="00BC1B19" w:rsidRDefault="00BC1B19" w:rsidP="007D006F">
            <w:pPr>
              <w:jc w:val="both"/>
              <w:rPr>
                <w:rFonts w:ascii="Calibri" w:hAnsi="Calibri" w:cs="Calibri"/>
                <w:sz w:val="22"/>
                <w:szCs w:val="22"/>
              </w:rPr>
            </w:pPr>
          </w:p>
          <w:p w:rsidR="007937B9" w:rsidRDefault="007937B9" w:rsidP="007D006F">
            <w:pPr>
              <w:jc w:val="both"/>
              <w:rPr>
                <w:rFonts w:ascii="Calibri" w:hAnsi="Calibri" w:cs="Calibri"/>
                <w:sz w:val="22"/>
                <w:szCs w:val="22"/>
              </w:rPr>
            </w:pPr>
          </w:p>
          <w:tbl>
            <w:tblPr>
              <w:tblStyle w:val="TableGrid"/>
              <w:tblW w:w="7753" w:type="dxa"/>
              <w:tblLayout w:type="fixed"/>
              <w:tblLook w:val="04A0"/>
            </w:tblPr>
            <w:tblGrid>
              <w:gridCol w:w="1371"/>
              <w:gridCol w:w="1371"/>
              <w:gridCol w:w="1371"/>
              <w:gridCol w:w="1371"/>
              <w:gridCol w:w="1158"/>
              <w:gridCol w:w="124"/>
              <w:gridCol w:w="987"/>
            </w:tblGrid>
            <w:tr w:rsidR="00CC674B" w:rsidTr="00A21CC2">
              <w:tc>
                <w:tcPr>
                  <w:tcW w:w="7753" w:type="dxa"/>
                  <w:gridSpan w:val="7"/>
                  <w:tcBorders>
                    <w:top w:val="single" w:sz="6" w:space="0" w:color="396295" w:themeColor="accent6" w:themeShade="80"/>
                    <w:left w:val="nil"/>
                    <w:bottom w:val="single" w:sz="6" w:space="0" w:color="396295" w:themeColor="accent6" w:themeShade="80"/>
                    <w:right w:val="nil"/>
                  </w:tcBorders>
                  <w:shd w:val="clear" w:color="auto" w:fill="auto"/>
                </w:tcPr>
                <w:p w:rsidR="00CC674B" w:rsidRPr="00CC674B" w:rsidRDefault="00EF08D5" w:rsidP="00EF08D5">
                  <w:pPr>
                    <w:pStyle w:val="iRTableHead"/>
                    <w:spacing w:before="40" w:after="40"/>
                    <w:rPr>
                      <w:rFonts w:ascii="Calibri" w:hAnsi="Calibri" w:cs="Calibri"/>
                      <w:b/>
                      <w:bCs/>
                      <w:color w:val="auto"/>
                      <w:sz w:val="22"/>
                      <w:szCs w:val="22"/>
                    </w:rPr>
                  </w:pPr>
                  <w:r>
                    <w:rPr>
                      <w:rFonts w:ascii="Calibri" w:hAnsi="Calibri" w:cs="Calibri"/>
                      <w:b/>
                      <w:bCs/>
                      <w:color w:val="auto"/>
                      <w:sz w:val="22"/>
                      <w:szCs w:val="22"/>
                    </w:rPr>
                    <w:t>Key Indicators</w:t>
                  </w:r>
                  <w:r w:rsidR="00C70EDA">
                    <w:rPr>
                      <w:rFonts w:ascii="Calibri" w:hAnsi="Calibri" w:cs="Calibri"/>
                      <w:b/>
                      <w:bCs/>
                      <w:color w:val="auto"/>
                      <w:sz w:val="22"/>
                      <w:szCs w:val="22"/>
                    </w:rPr>
                    <w:t xml:space="preserve"> (EGPm)</w:t>
                  </w:r>
                </w:p>
              </w:tc>
            </w:tr>
            <w:tr w:rsidR="00CC674B" w:rsidTr="00A21CC2">
              <w:tc>
                <w:tcPr>
                  <w:tcW w:w="1371" w:type="dxa"/>
                  <w:tcBorders>
                    <w:top w:val="single" w:sz="6" w:space="0" w:color="396295" w:themeColor="accent6" w:themeShade="80"/>
                    <w:left w:val="nil"/>
                    <w:bottom w:val="single" w:sz="6" w:space="0" w:color="auto"/>
                    <w:right w:val="nil"/>
                  </w:tcBorders>
                </w:tcPr>
                <w:p w:rsidR="00CC674B" w:rsidRPr="00EF08D5" w:rsidRDefault="00CC674B" w:rsidP="00EF08D5">
                  <w:pPr>
                    <w:spacing w:before="40" w:after="40"/>
                    <w:jc w:val="both"/>
                    <w:rPr>
                      <w:rFonts w:ascii="Calibri" w:hAnsi="Calibri" w:cs="Calibri"/>
                      <w:b/>
                      <w:bCs/>
                      <w:szCs w:val="18"/>
                    </w:rPr>
                  </w:pPr>
                </w:p>
              </w:tc>
              <w:tc>
                <w:tcPr>
                  <w:tcW w:w="1371" w:type="dxa"/>
                  <w:tcBorders>
                    <w:top w:val="single" w:sz="6" w:space="0" w:color="396295" w:themeColor="accent6" w:themeShade="80"/>
                    <w:left w:val="nil"/>
                    <w:bottom w:val="single" w:sz="6" w:space="0" w:color="auto"/>
                    <w:right w:val="nil"/>
                  </w:tcBorders>
                </w:tcPr>
                <w:p w:rsidR="00CC674B" w:rsidRPr="00EF08D5" w:rsidRDefault="00EF08D5" w:rsidP="00EF08D5">
                  <w:pPr>
                    <w:spacing w:before="40" w:after="40"/>
                    <w:jc w:val="right"/>
                    <w:rPr>
                      <w:rFonts w:ascii="Calibri" w:hAnsi="Calibri" w:cs="Calibri"/>
                      <w:b/>
                      <w:bCs/>
                      <w:szCs w:val="18"/>
                    </w:rPr>
                  </w:pPr>
                  <w:r w:rsidRPr="00EF08D5">
                    <w:rPr>
                      <w:rFonts w:ascii="Calibri" w:hAnsi="Calibri" w:cs="Calibri"/>
                      <w:b/>
                      <w:bCs/>
                      <w:szCs w:val="18"/>
                    </w:rPr>
                    <w:t>2009</w:t>
                  </w:r>
                </w:p>
              </w:tc>
              <w:tc>
                <w:tcPr>
                  <w:tcW w:w="1371" w:type="dxa"/>
                  <w:tcBorders>
                    <w:top w:val="single" w:sz="6" w:space="0" w:color="396295" w:themeColor="accent6" w:themeShade="80"/>
                    <w:left w:val="nil"/>
                    <w:bottom w:val="single" w:sz="6" w:space="0" w:color="auto"/>
                    <w:right w:val="nil"/>
                  </w:tcBorders>
                </w:tcPr>
                <w:p w:rsidR="00CC674B" w:rsidRPr="00EF08D5" w:rsidRDefault="00EF08D5" w:rsidP="00EF08D5">
                  <w:pPr>
                    <w:spacing w:before="40" w:after="40"/>
                    <w:jc w:val="right"/>
                    <w:rPr>
                      <w:rFonts w:ascii="Calibri" w:hAnsi="Calibri" w:cs="Calibri"/>
                      <w:b/>
                      <w:bCs/>
                      <w:szCs w:val="18"/>
                    </w:rPr>
                  </w:pPr>
                  <w:r w:rsidRPr="00EF08D5">
                    <w:rPr>
                      <w:rFonts w:ascii="Calibri" w:hAnsi="Calibri" w:cs="Calibri"/>
                      <w:b/>
                      <w:bCs/>
                      <w:szCs w:val="18"/>
                    </w:rPr>
                    <w:t>2010e</w:t>
                  </w:r>
                </w:p>
              </w:tc>
              <w:tc>
                <w:tcPr>
                  <w:tcW w:w="1371" w:type="dxa"/>
                  <w:tcBorders>
                    <w:top w:val="single" w:sz="6" w:space="0" w:color="396295" w:themeColor="accent6" w:themeShade="80"/>
                    <w:left w:val="nil"/>
                    <w:bottom w:val="single" w:sz="6" w:space="0" w:color="auto"/>
                    <w:right w:val="nil"/>
                  </w:tcBorders>
                </w:tcPr>
                <w:p w:rsidR="00CC674B" w:rsidRPr="00EF08D5" w:rsidRDefault="00EF08D5" w:rsidP="00EF08D5">
                  <w:pPr>
                    <w:spacing w:before="40" w:after="40"/>
                    <w:jc w:val="right"/>
                    <w:rPr>
                      <w:rFonts w:ascii="Calibri" w:hAnsi="Calibri" w:cs="Calibri"/>
                      <w:b/>
                      <w:bCs/>
                      <w:szCs w:val="18"/>
                    </w:rPr>
                  </w:pPr>
                  <w:r w:rsidRPr="00EF08D5">
                    <w:rPr>
                      <w:rFonts w:ascii="Calibri" w:hAnsi="Calibri" w:cs="Calibri"/>
                      <w:b/>
                      <w:bCs/>
                      <w:szCs w:val="18"/>
                    </w:rPr>
                    <w:t>2011e</w:t>
                  </w:r>
                </w:p>
              </w:tc>
              <w:tc>
                <w:tcPr>
                  <w:tcW w:w="1282" w:type="dxa"/>
                  <w:gridSpan w:val="2"/>
                  <w:tcBorders>
                    <w:top w:val="single" w:sz="6" w:space="0" w:color="396295" w:themeColor="accent6" w:themeShade="80"/>
                    <w:left w:val="nil"/>
                    <w:bottom w:val="single" w:sz="6" w:space="0" w:color="auto"/>
                    <w:right w:val="nil"/>
                  </w:tcBorders>
                </w:tcPr>
                <w:p w:rsidR="00CC674B" w:rsidRPr="00EF08D5" w:rsidRDefault="00EF08D5" w:rsidP="00EF08D5">
                  <w:pPr>
                    <w:spacing w:before="40" w:after="40"/>
                    <w:jc w:val="right"/>
                    <w:rPr>
                      <w:rFonts w:ascii="Calibri" w:hAnsi="Calibri" w:cs="Calibri"/>
                      <w:b/>
                      <w:bCs/>
                      <w:szCs w:val="18"/>
                    </w:rPr>
                  </w:pPr>
                  <w:r w:rsidRPr="00EF08D5">
                    <w:rPr>
                      <w:rFonts w:ascii="Calibri" w:hAnsi="Calibri" w:cs="Calibri"/>
                      <w:b/>
                      <w:bCs/>
                      <w:szCs w:val="18"/>
                    </w:rPr>
                    <w:t>2012e</w:t>
                  </w:r>
                </w:p>
              </w:tc>
              <w:tc>
                <w:tcPr>
                  <w:tcW w:w="987" w:type="dxa"/>
                  <w:tcBorders>
                    <w:top w:val="single" w:sz="6" w:space="0" w:color="396295" w:themeColor="accent6" w:themeShade="80"/>
                    <w:left w:val="nil"/>
                    <w:bottom w:val="single" w:sz="6" w:space="0" w:color="auto"/>
                    <w:right w:val="nil"/>
                  </w:tcBorders>
                </w:tcPr>
                <w:p w:rsidR="00CC674B" w:rsidRPr="00EF08D5" w:rsidRDefault="00EF08D5" w:rsidP="00EF08D5">
                  <w:pPr>
                    <w:spacing w:before="40" w:after="40"/>
                    <w:jc w:val="right"/>
                    <w:rPr>
                      <w:rFonts w:ascii="Calibri" w:hAnsi="Calibri" w:cs="Calibri"/>
                      <w:b/>
                      <w:bCs/>
                      <w:szCs w:val="18"/>
                    </w:rPr>
                  </w:pPr>
                  <w:r w:rsidRPr="00EF08D5">
                    <w:rPr>
                      <w:rFonts w:ascii="Calibri" w:hAnsi="Calibri" w:cs="Calibri"/>
                      <w:b/>
                      <w:bCs/>
                      <w:szCs w:val="18"/>
                    </w:rPr>
                    <w:t>2013e</w:t>
                  </w:r>
                </w:p>
              </w:tc>
            </w:tr>
            <w:tr w:rsidR="00CC674B" w:rsidTr="00A21CC2">
              <w:tc>
                <w:tcPr>
                  <w:tcW w:w="1371" w:type="dxa"/>
                  <w:tcBorders>
                    <w:top w:val="single" w:sz="6" w:space="0" w:color="auto"/>
                    <w:left w:val="nil"/>
                    <w:bottom w:val="nil"/>
                    <w:right w:val="nil"/>
                  </w:tcBorders>
                </w:tcPr>
                <w:p w:rsidR="00CC674B" w:rsidRPr="00EF08D5" w:rsidRDefault="00EF08D5" w:rsidP="00011989">
                  <w:pPr>
                    <w:spacing w:before="40"/>
                    <w:jc w:val="both"/>
                    <w:rPr>
                      <w:rFonts w:ascii="Calibri" w:hAnsi="Calibri" w:cs="Calibri"/>
                      <w:szCs w:val="18"/>
                    </w:rPr>
                  </w:pPr>
                  <w:r>
                    <w:rPr>
                      <w:rFonts w:ascii="Calibri" w:hAnsi="Calibri" w:cs="Calibri"/>
                      <w:szCs w:val="18"/>
                    </w:rPr>
                    <w:t>Net Profit</w:t>
                  </w:r>
                </w:p>
              </w:tc>
              <w:tc>
                <w:tcPr>
                  <w:tcW w:w="1371" w:type="dxa"/>
                  <w:tcBorders>
                    <w:top w:val="single" w:sz="6" w:space="0" w:color="auto"/>
                    <w:left w:val="nil"/>
                    <w:bottom w:val="nil"/>
                    <w:right w:val="nil"/>
                  </w:tcBorders>
                </w:tcPr>
                <w:p w:rsidR="00CC674B" w:rsidRPr="00EF08D5" w:rsidRDefault="00011989" w:rsidP="00011989">
                  <w:pPr>
                    <w:spacing w:before="40"/>
                    <w:jc w:val="right"/>
                    <w:rPr>
                      <w:rFonts w:ascii="Calibri" w:hAnsi="Calibri" w:cs="Calibri"/>
                      <w:szCs w:val="18"/>
                    </w:rPr>
                  </w:pPr>
                  <w:r>
                    <w:rPr>
                      <w:rFonts w:ascii="Calibri" w:hAnsi="Calibri" w:cs="Calibri"/>
                      <w:szCs w:val="18"/>
                    </w:rPr>
                    <w:t>154</w:t>
                  </w:r>
                </w:p>
              </w:tc>
              <w:tc>
                <w:tcPr>
                  <w:tcW w:w="1371" w:type="dxa"/>
                  <w:tcBorders>
                    <w:top w:val="single" w:sz="6" w:space="0" w:color="auto"/>
                    <w:left w:val="nil"/>
                    <w:bottom w:val="nil"/>
                    <w:right w:val="nil"/>
                  </w:tcBorders>
                </w:tcPr>
                <w:p w:rsidR="00CC674B" w:rsidRPr="00EF08D5" w:rsidRDefault="00011989" w:rsidP="00011989">
                  <w:pPr>
                    <w:spacing w:before="40"/>
                    <w:jc w:val="right"/>
                    <w:rPr>
                      <w:rFonts w:ascii="Calibri" w:hAnsi="Calibri" w:cs="Calibri"/>
                      <w:szCs w:val="18"/>
                    </w:rPr>
                  </w:pPr>
                  <w:r>
                    <w:rPr>
                      <w:rFonts w:ascii="Calibri" w:hAnsi="Calibri" w:cs="Calibri"/>
                      <w:szCs w:val="18"/>
                    </w:rPr>
                    <w:t>160</w:t>
                  </w:r>
                </w:p>
              </w:tc>
              <w:tc>
                <w:tcPr>
                  <w:tcW w:w="1371" w:type="dxa"/>
                  <w:tcBorders>
                    <w:top w:val="single" w:sz="6" w:space="0" w:color="auto"/>
                    <w:left w:val="nil"/>
                    <w:bottom w:val="nil"/>
                    <w:right w:val="nil"/>
                  </w:tcBorders>
                </w:tcPr>
                <w:p w:rsidR="00CC674B" w:rsidRPr="00EF08D5" w:rsidRDefault="00011989" w:rsidP="00011989">
                  <w:pPr>
                    <w:spacing w:before="40"/>
                    <w:jc w:val="right"/>
                    <w:rPr>
                      <w:rFonts w:ascii="Calibri" w:hAnsi="Calibri" w:cs="Calibri"/>
                      <w:szCs w:val="18"/>
                    </w:rPr>
                  </w:pPr>
                  <w:r>
                    <w:rPr>
                      <w:rFonts w:ascii="Calibri" w:hAnsi="Calibri" w:cs="Calibri"/>
                      <w:szCs w:val="18"/>
                    </w:rPr>
                    <w:t>162</w:t>
                  </w:r>
                </w:p>
              </w:tc>
              <w:tc>
                <w:tcPr>
                  <w:tcW w:w="1282" w:type="dxa"/>
                  <w:gridSpan w:val="2"/>
                  <w:tcBorders>
                    <w:top w:val="single" w:sz="6" w:space="0" w:color="auto"/>
                    <w:left w:val="nil"/>
                    <w:bottom w:val="nil"/>
                    <w:right w:val="nil"/>
                  </w:tcBorders>
                </w:tcPr>
                <w:p w:rsidR="00CC674B" w:rsidRPr="00EF08D5" w:rsidRDefault="00011989" w:rsidP="00011989">
                  <w:pPr>
                    <w:spacing w:before="40"/>
                    <w:jc w:val="right"/>
                    <w:rPr>
                      <w:rFonts w:ascii="Calibri" w:hAnsi="Calibri" w:cs="Calibri"/>
                      <w:szCs w:val="18"/>
                    </w:rPr>
                  </w:pPr>
                  <w:r>
                    <w:rPr>
                      <w:rFonts w:ascii="Calibri" w:hAnsi="Calibri" w:cs="Calibri"/>
                      <w:szCs w:val="18"/>
                    </w:rPr>
                    <w:t>170</w:t>
                  </w:r>
                </w:p>
              </w:tc>
              <w:tc>
                <w:tcPr>
                  <w:tcW w:w="987" w:type="dxa"/>
                  <w:tcBorders>
                    <w:top w:val="single" w:sz="6" w:space="0" w:color="auto"/>
                    <w:left w:val="nil"/>
                    <w:bottom w:val="nil"/>
                    <w:right w:val="nil"/>
                  </w:tcBorders>
                </w:tcPr>
                <w:p w:rsidR="00CC674B" w:rsidRPr="00EF08D5" w:rsidRDefault="00011989" w:rsidP="00011989">
                  <w:pPr>
                    <w:spacing w:before="40"/>
                    <w:jc w:val="right"/>
                    <w:rPr>
                      <w:rFonts w:ascii="Calibri" w:hAnsi="Calibri" w:cs="Calibri"/>
                      <w:szCs w:val="18"/>
                    </w:rPr>
                  </w:pPr>
                  <w:r>
                    <w:rPr>
                      <w:rFonts w:ascii="Calibri" w:hAnsi="Calibri" w:cs="Calibri"/>
                      <w:szCs w:val="18"/>
                    </w:rPr>
                    <w:t>180</w:t>
                  </w:r>
                </w:p>
              </w:tc>
            </w:tr>
            <w:tr w:rsidR="00CC674B" w:rsidTr="00A21CC2">
              <w:tc>
                <w:tcPr>
                  <w:tcW w:w="1371" w:type="dxa"/>
                  <w:tcBorders>
                    <w:top w:val="nil"/>
                    <w:left w:val="nil"/>
                    <w:bottom w:val="nil"/>
                    <w:right w:val="nil"/>
                  </w:tcBorders>
                </w:tcPr>
                <w:p w:rsidR="00CC674B" w:rsidRPr="00EF08D5" w:rsidRDefault="00EF08D5" w:rsidP="007D006F">
                  <w:pPr>
                    <w:jc w:val="both"/>
                    <w:rPr>
                      <w:rFonts w:ascii="Calibri" w:hAnsi="Calibri" w:cs="Calibri"/>
                      <w:szCs w:val="18"/>
                    </w:rPr>
                  </w:pPr>
                  <w:r>
                    <w:rPr>
                      <w:rFonts w:ascii="Calibri" w:hAnsi="Calibri" w:cs="Calibri"/>
                      <w:szCs w:val="18"/>
                    </w:rPr>
                    <w:t>EPS</w:t>
                  </w:r>
                </w:p>
              </w:tc>
              <w:tc>
                <w:tcPr>
                  <w:tcW w:w="1371" w:type="dxa"/>
                  <w:tcBorders>
                    <w:top w:val="nil"/>
                    <w:left w:val="nil"/>
                    <w:bottom w:val="nil"/>
                    <w:right w:val="nil"/>
                  </w:tcBorders>
                </w:tcPr>
                <w:p w:rsidR="00CC674B" w:rsidRPr="00EF08D5" w:rsidRDefault="00011989" w:rsidP="00BF6111">
                  <w:pPr>
                    <w:jc w:val="right"/>
                    <w:rPr>
                      <w:rFonts w:ascii="Calibri" w:hAnsi="Calibri" w:cs="Calibri"/>
                      <w:szCs w:val="18"/>
                    </w:rPr>
                  </w:pPr>
                  <w:r>
                    <w:rPr>
                      <w:rFonts w:ascii="Calibri" w:hAnsi="Calibri" w:cs="Calibri"/>
                      <w:szCs w:val="18"/>
                    </w:rPr>
                    <w:t>2.5</w:t>
                  </w:r>
                </w:p>
              </w:tc>
              <w:tc>
                <w:tcPr>
                  <w:tcW w:w="1371" w:type="dxa"/>
                  <w:tcBorders>
                    <w:top w:val="nil"/>
                    <w:left w:val="nil"/>
                    <w:bottom w:val="nil"/>
                    <w:right w:val="nil"/>
                  </w:tcBorders>
                </w:tcPr>
                <w:p w:rsidR="00CC674B" w:rsidRPr="00EF08D5" w:rsidRDefault="00011989" w:rsidP="00BF6111">
                  <w:pPr>
                    <w:jc w:val="right"/>
                    <w:rPr>
                      <w:rFonts w:ascii="Calibri" w:hAnsi="Calibri" w:cs="Calibri"/>
                      <w:szCs w:val="18"/>
                    </w:rPr>
                  </w:pPr>
                  <w:r>
                    <w:rPr>
                      <w:rFonts w:ascii="Calibri" w:hAnsi="Calibri" w:cs="Calibri"/>
                      <w:szCs w:val="18"/>
                    </w:rPr>
                    <w:t>3.2</w:t>
                  </w:r>
                </w:p>
              </w:tc>
              <w:tc>
                <w:tcPr>
                  <w:tcW w:w="1371" w:type="dxa"/>
                  <w:tcBorders>
                    <w:top w:val="nil"/>
                    <w:left w:val="nil"/>
                    <w:bottom w:val="nil"/>
                    <w:right w:val="nil"/>
                  </w:tcBorders>
                </w:tcPr>
                <w:p w:rsidR="00CC674B" w:rsidRPr="00EF08D5" w:rsidRDefault="00011989" w:rsidP="00BF6111">
                  <w:pPr>
                    <w:jc w:val="right"/>
                    <w:rPr>
                      <w:rFonts w:ascii="Calibri" w:hAnsi="Calibri" w:cs="Calibri"/>
                      <w:szCs w:val="18"/>
                    </w:rPr>
                  </w:pPr>
                  <w:r>
                    <w:rPr>
                      <w:rFonts w:ascii="Calibri" w:hAnsi="Calibri" w:cs="Calibri"/>
                      <w:szCs w:val="18"/>
                    </w:rPr>
                    <w:t>4.5</w:t>
                  </w:r>
                </w:p>
              </w:tc>
              <w:tc>
                <w:tcPr>
                  <w:tcW w:w="1282" w:type="dxa"/>
                  <w:gridSpan w:val="2"/>
                  <w:tcBorders>
                    <w:top w:val="nil"/>
                    <w:left w:val="nil"/>
                    <w:bottom w:val="nil"/>
                    <w:right w:val="nil"/>
                  </w:tcBorders>
                </w:tcPr>
                <w:p w:rsidR="00CC674B" w:rsidRPr="00EF08D5" w:rsidRDefault="00011989" w:rsidP="00BF6111">
                  <w:pPr>
                    <w:jc w:val="right"/>
                    <w:rPr>
                      <w:rFonts w:ascii="Calibri" w:hAnsi="Calibri" w:cs="Calibri"/>
                      <w:szCs w:val="18"/>
                    </w:rPr>
                  </w:pPr>
                  <w:r>
                    <w:rPr>
                      <w:rFonts w:ascii="Calibri" w:hAnsi="Calibri" w:cs="Calibri"/>
                      <w:szCs w:val="18"/>
                    </w:rPr>
                    <w:t>5.0</w:t>
                  </w:r>
                </w:p>
              </w:tc>
              <w:tc>
                <w:tcPr>
                  <w:tcW w:w="987" w:type="dxa"/>
                  <w:tcBorders>
                    <w:top w:val="nil"/>
                    <w:left w:val="nil"/>
                    <w:bottom w:val="nil"/>
                    <w:right w:val="nil"/>
                  </w:tcBorders>
                </w:tcPr>
                <w:p w:rsidR="00CC674B" w:rsidRPr="00EF08D5" w:rsidRDefault="00011989" w:rsidP="00BF6111">
                  <w:pPr>
                    <w:jc w:val="right"/>
                    <w:rPr>
                      <w:rFonts w:ascii="Calibri" w:hAnsi="Calibri" w:cs="Calibri"/>
                      <w:szCs w:val="18"/>
                    </w:rPr>
                  </w:pPr>
                  <w:r>
                    <w:rPr>
                      <w:rFonts w:ascii="Calibri" w:hAnsi="Calibri" w:cs="Calibri"/>
                      <w:szCs w:val="18"/>
                    </w:rPr>
                    <w:t>5.4</w:t>
                  </w:r>
                </w:p>
              </w:tc>
            </w:tr>
            <w:tr w:rsidR="00CC674B" w:rsidTr="00A21CC2">
              <w:tc>
                <w:tcPr>
                  <w:tcW w:w="1371" w:type="dxa"/>
                  <w:tcBorders>
                    <w:top w:val="nil"/>
                    <w:left w:val="nil"/>
                    <w:bottom w:val="nil"/>
                    <w:right w:val="nil"/>
                  </w:tcBorders>
                </w:tcPr>
                <w:p w:rsidR="00CC674B" w:rsidRPr="00EF08D5" w:rsidRDefault="00EF08D5" w:rsidP="007D006F">
                  <w:pPr>
                    <w:jc w:val="both"/>
                    <w:rPr>
                      <w:rFonts w:ascii="Calibri" w:hAnsi="Calibri" w:cs="Calibri"/>
                      <w:szCs w:val="18"/>
                    </w:rPr>
                  </w:pPr>
                  <w:r>
                    <w:rPr>
                      <w:rFonts w:ascii="Calibri" w:hAnsi="Calibri" w:cs="Calibri"/>
                      <w:szCs w:val="18"/>
                    </w:rPr>
                    <w:t>EPS Growth</w:t>
                  </w:r>
                </w:p>
              </w:tc>
              <w:tc>
                <w:tcPr>
                  <w:tcW w:w="1371" w:type="dxa"/>
                  <w:tcBorders>
                    <w:top w:val="nil"/>
                    <w:left w:val="nil"/>
                    <w:bottom w:val="nil"/>
                    <w:right w:val="nil"/>
                  </w:tcBorders>
                </w:tcPr>
                <w:p w:rsidR="00CC674B" w:rsidRPr="00EF08D5" w:rsidRDefault="00011989" w:rsidP="00BF6111">
                  <w:pPr>
                    <w:jc w:val="right"/>
                    <w:rPr>
                      <w:rFonts w:ascii="Calibri" w:hAnsi="Calibri" w:cs="Calibri"/>
                      <w:szCs w:val="18"/>
                    </w:rPr>
                  </w:pPr>
                  <w:r>
                    <w:rPr>
                      <w:rFonts w:ascii="Calibri" w:hAnsi="Calibri" w:cs="Calibri"/>
                      <w:szCs w:val="18"/>
                    </w:rPr>
                    <w:t>10%</w:t>
                  </w:r>
                </w:p>
              </w:tc>
              <w:tc>
                <w:tcPr>
                  <w:tcW w:w="1371" w:type="dxa"/>
                  <w:tcBorders>
                    <w:top w:val="nil"/>
                    <w:left w:val="nil"/>
                    <w:bottom w:val="nil"/>
                    <w:right w:val="nil"/>
                  </w:tcBorders>
                </w:tcPr>
                <w:p w:rsidR="00CC674B" w:rsidRPr="00EF08D5" w:rsidRDefault="00011989" w:rsidP="00BF6111">
                  <w:pPr>
                    <w:jc w:val="right"/>
                    <w:rPr>
                      <w:rFonts w:ascii="Calibri" w:hAnsi="Calibri" w:cs="Calibri"/>
                      <w:szCs w:val="18"/>
                    </w:rPr>
                  </w:pPr>
                  <w:r>
                    <w:rPr>
                      <w:rFonts w:ascii="Calibri" w:hAnsi="Calibri" w:cs="Calibri"/>
                      <w:szCs w:val="18"/>
                    </w:rPr>
                    <w:t>15%</w:t>
                  </w:r>
                </w:p>
              </w:tc>
              <w:tc>
                <w:tcPr>
                  <w:tcW w:w="1371" w:type="dxa"/>
                  <w:tcBorders>
                    <w:top w:val="nil"/>
                    <w:left w:val="nil"/>
                    <w:bottom w:val="nil"/>
                    <w:right w:val="nil"/>
                  </w:tcBorders>
                </w:tcPr>
                <w:p w:rsidR="00CC674B" w:rsidRPr="00EF08D5" w:rsidRDefault="00011989" w:rsidP="00BF6111">
                  <w:pPr>
                    <w:jc w:val="right"/>
                    <w:rPr>
                      <w:rFonts w:ascii="Calibri" w:hAnsi="Calibri" w:cs="Calibri"/>
                      <w:szCs w:val="18"/>
                    </w:rPr>
                  </w:pPr>
                  <w:r>
                    <w:rPr>
                      <w:rFonts w:ascii="Calibri" w:hAnsi="Calibri" w:cs="Calibri"/>
                      <w:szCs w:val="18"/>
                    </w:rPr>
                    <w:t>12%</w:t>
                  </w:r>
                </w:p>
              </w:tc>
              <w:tc>
                <w:tcPr>
                  <w:tcW w:w="1282" w:type="dxa"/>
                  <w:gridSpan w:val="2"/>
                  <w:tcBorders>
                    <w:top w:val="nil"/>
                    <w:left w:val="nil"/>
                    <w:bottom w:val="nil"/>
                    <w:right w:val="nil"/>
                  </w:tcBorders>
                </w:tcPr>
                <w:p w:rsidR="00CC674B" w:rsidRPr="00EF08D5" w:rsidRDefault="00011989" w:rsidP="00BF6111">
                  <w:pPr>
                    <w:jc w:val="right"/>
                    <w:rPr>
                      <w:rFonts w:ascii="Calibri" w:hAnsi="Calibri" w:cs="Calibri"/>
                      <w:szCs w:val="18"/>
                    </w:rPr>
                  </w:pPr>
                  <w:r>
                    <w:rPr>
                      <w:rFonts w:ascii="Calibri" w:hAnsi="Calibri" w:cs="Calibri"/>
                      <w:szCs w:val="18"/>
                    </w:rPr>
                    <w:t>20%</w:t>
                  </w:r>
                </w:p>
              </w:tc>
              <w:tc>
                <w:tcPr>
                  <w:tcW w:w="987" w:type="dxa"/>
                  <w:tcBorders>
                    <w:top w:val="nil"/>
                    <w:left w:val="nil"/>
                    <w:bottom w:val="nil"/>
                    <w:right w:val="nil"/>
                  </w:tcBorders>
                </w:tcPr>
                <w:p w:rsidR="00CC674B" w:rsidRPr="00EF08D5" w:rsidRDefault="00011989" w:rsidP="00BF6111">
                  <w:pPr>
                    <w:jc w:val="right"/>
                    <w:rPr>
                      <w:rFonts w:ascii="Calibri" w:hAnsi="Calibri" w:cs="Calibri"/>
                      <w:szCs w:val="18"/>
                    </w:rPr>
                  </w:pPr>
                  <w:r>
                    <w:rPr>
                      <w:rFonts w:ascii="Calibri" w:hAnsi="Calibri" w:cs="Calibri"/>
                      <w:szCs w:val="18"/>
                    </w:rPr>
                    <w:t>17%</w:t>
                  </w:r>
                </w:p>
              </w:tc>
            </w:tr>
            <w:tr w:rsidR="00EF08D5" w:rsidTr="00A21CC2">
              <w:tc>
                <w:tcPr>
                  <w:tcW w:w="1371" w:type="dxa"/>
                  <w:tcBorders>
                    <w:top w:val="nil"/>
                    <w:left w:val="nil"/>
                    <w:bottom w:val="nil"/>
                    <w:right w:val="nil"/>
                  </w:tcBorders>
                </w:tcPr>
                <w:p w:rsidR="00EF08D5" w:rsidRPr="00EF08D5" w:rsidRDefault="00EF08D5" w:rsidP="007D006F">
                  <w:pPr>
                    <w:jc w:val="both"/>
                    <w:rPr>
                      <w:rFonts w:ascii="Calibri" w:hAnsi="Calibri" w:cs="Calibri"/>
                      <w:szCs w:val="18"/>
                    </w:rPr>
                  </w:pPr>
                  <w:r>
                    <w:rPr>
                      <w:rFonts w:ascii="Calibri" w:hAnsi="Calibri" w:cs="Calibri"/>
                      <w:szCs w:val="18"/>
                    </w:rPr>
                    <w:t>PE</w:t>
                  </w:r>
                </w:p>
              </w:tc>
              <w:tc>
                <w:tcPr>
                  <w:tcW w:w="1371" w:type="dxa"/>
                  <w:tcBorders>
                    <w:top w:val="nil"/>
                    <w:left w:val="nil"/>
                    <w:bottom w:val="nil"/>
                    <w:right w:val="nil"/>
                  </w:tcBorders>
                </w:tcPr>
                <w:p w:rsidR="00EF08D5" w:rsidRPr="00EF08D5" w:rsidRDefault="00011989" w:rsidP="00BF6111">
                  <w:pPr>
                    <w:jc w:val="right"/>
                    <w:rPr>
                      <w:rFonts w:ascii="Calibri" w:hAnsi="Calibri" w:cs="Calibri"/>
                      <w:szCs w:val="18"/>
                    </w:rPr>
                  </w:pPr>
                  <w:r>
                    <w:rPr>
                      <w:rFonts w:ascii="Calibri" w:hAnsi="Calibri" w:cs="Calibri"/>
                      <w:szCs w:val="18"/>
                    </w:rPr>
                    <w:t>5.8</w:t>
                  </w:r>
                </w:p>
              </w:tc>
              <w:tc>
                <w:tcPr>
                  <w:tcW w:w="1371" w:type="dxa"/>
                  <w:tcBorders>
                    <w:top w:val="nil"/>
                    <w:left w:val="nil"/>
                    <w:bottom w:val="nil"/>
                    <w:right w:val="nil"/>
                  </w:tcBorders>
                </w:tcPr>
                <w:p w:rsidR="00EF08D5" w:rsidRPr="00EF08D5" w:rsidRDefault="00011989" w:rsidP="00BF6111">
                  <w:pPr>
                    <w:jc w:val="right"/>
                    <w:rPr>
                      <w:rFonts w:ascii="Calibri" w:hAnsi="Calibri" w:cs="Calibri"/>
                      <w:szCs w:val="18"/>
                    </w:rPr>
                  </w:pPr>
                  <w:r>
                    <w:rPr>
                      <w:rFonts w:ascii="Calibri" w:hAnsi="Calibri" w:cs="Calibri"/>
                      <w:szCs w:val="18"/>
                    </w:rPr>
                    <w:t>5.0</w:t>
                  </w:r>
                </w:p>
              </w:tc>
              <w:tc>
                <w:tcPr>
                  <w:tcW w:w="1371" w:type="dxa"/>
                  <w:tcBorders>
                    <w:top w:val="nil"/>
                    <w:left w:val="nil"/>
                    <w:bottom w:val="nil"/>
                    <w:right w:val="nil"/>
                  </w:tcBorders>
                </w:tcPr>
                <w:p w:rsidR="00EF08D5" w:rsidRPr="00EF08D5" w:rsidRDefault="00011989" w:rsidP="00BF6111">
                  <w:pPr>
                    <w:jc w:val="right"/>
                    <w:rPr>
                      <w:rFonts w:ascii="Calibri" w:hAnsi="Calibri" w:cs="Calibri"/>
                      <w:szCs w:val="18"/>
                    </w:rPr>
                  </w:pPr>
                  <w:r>
                    <w:rPr>
                      <w:rFonts w:ascii="Calibri" w:hAnsi="Calibri" w:cs="Calibri"/>
                      <w:szCs w:val="18"/>
                    </w:rPr>
                    <w:t>4.5</w:t>
                  </w:r>
                </w:p>
              </w:tc>
              <w:tc>
                <w:tcPr>
                  <w:tcW w:w="1282" w:type="dxa"/>
                  <w:gridSpan w:val="2"/>
                  <w:tcBorders>
                    <w:top w:val="nil"/>
                    <w:left w:val="nil"/>
                    <w:bottom w:val="nil"/>
                    <w:right w:val="nil"/>
                  </w:tcBorders>
                </w:tcPr>
                <w:p w:rsidR="00EF08D5" w:rsidRPr="00EF08D5" w:rsidRDefault="00011989" w:rsidP="00BF6111">
                  <w:pPr>
                    <w:jc w:val="right"/>
                    <w:rPr>
                      <w:rFonts w:ascii="Calibri" w:hAnsi="Calibri" w:cs="Calibri"/>
                      <w:szCs w:val="18"/>
                    </w:rPr>
                  </w:pPr>
                  <w:r>
                    <w:rPr>
                      <w:rFonts w:ascii="Calibri" w:hAnsi="Calibri" w:cs="Calibri"/>
                      <w:szCs w:val="18"/>
                    </w:rPr>
                    <w:t>4.0</w:t>
                  </w:r>
                </w:p>
              </w:tc>
              <w:tc>
                <w:tcPr>
                  <w:tcW w:w="987" w:type="dxa"/>
                  <w:tcBorders>
                    <w:top w:val="nil"/>
                    <w:left w:val="nil"/>
                    <w:bottom w:val="nil"/>
                    <w:right w:val="nil"/>
                  </w:tcBorders>
                </w:tcPr>
                <w:p w:rsidR="00EF08D5" w:rsidRPr="00EF08D5" w:rsidRDefault="00011989" w:rsidP="00BF6111">
                  <w:pPr>
                    <w:jc w:val="right"/>
                    <w:rPr>
                      <w:rFonts w:ascii="Calibri" w:hAnsi="Calibri" w:cs="Calibri"/>
                      <w:szCs w:val="18"/>
                    </w:rPr>
                  </w:pPr>
                  <w:r>
                    <w:rPr>
                      <w:rFonts w:ascii="Calibri" w:hAnsi="Calibri" w:cs="Calibri"/>
                      <w:szCs w:val="18"/>
                    </w:rPr>
                    <w:t>3.5</w:t>
                  </w:r>
                </w:p>
              </w:tc>
            </w:tr>
            <w:tr w:rsidR="00CC674B" w:rsidTr="00A21CC2">
              <w:tc>
                <w:tcPr>
                  <w:tcW w:w="1371" w:type="dxa"/>
                  <w:tcBorders>
                    <w:top w:val="nil"/>
                    <w:left w:val="nil"/>
                    <w:bottom w:val="single" w:sz="6" w:space="0" w:color="396295" w:themeColor="accent6" w:themeShade="80"/>
                    <w:right w:val="nil"/>
                  </w:tcBorders>
                </w:tcPr>
                <w:p w:rsidR="00CC674B" w:rsidRPr="00EF08D5" w:rsidRDefault="00EF08D5" w:rsidP="00011989">
                  <w:pPr>
                    <w:spacing w:after="40"/>
                    <w:jc w:val="both"/>
                    <w:rPr>
                      <w:rFonts w:ascii="Calibri" w:hAnsi="Calibri" w:cs="Calibri"/>
                      <w:szCs w:val="18"/>
                    </w:rPr>
                  </w:pPr>
                  <w:r>
                    <w:rPr>
                      <w:rFonts w:ascii="Calibri" w:hAnsi="Calibri" w:cs="Calibri"/>
                      <w:szCs w:val="18"/>
                    </w:rPr>
                    <w:t>PB</w:t>
                  </w:r>
                </w:p>
              </w:tc>
              <w:tc>
                <w:tcPr>
                  <w:tcW w:w="1371" w:type="dxa"/>
                  <w:tcBorders>
                    <w:top w:val="nil"/>
                    <w:left w:val="nil"/>
                    <w:bottom w:val="single" w:sz="6" w:space="0" w:color="396295" w:themeColor="accent6" w:themeShade="80"/>
                    <w:right w:val="nil"/>
                  </w:tcBorders>
                </w:tcPr>
                <w:p w:rsidR="00CC674B" w:rsidRPr="00EF08D5" w:rsidRDefault="00011989" w:rsidP="00011989">
                  <w:pPr>
                    <w:spacing w:after="40"/>
                    <w:jc w:val="right"/>
                    <w:rPr>
                      <w:rFonts w:ascii="Calibri" w:hAnsi="Calibri" w:cs="Calibri"/>
                      <w:szCs w:val="18"/>
                    </w:rPr>
                  </w:pPr>
                  <w:r>
                    <w:rPr>
                      <w:rFonts w:ascii="Calibri" w:hAnsi="Calibri" w:cs="Calibri"/>
                      <w:szCs w:val="18"/>
                    </w:rPr>
                    <w:t>0.6</w:t>
                  </w:r>
                </w:p>
              </w:tc>
              <w:tc>
                <w:tcPr>
                  <w:tcW w:w="1371" w:type="dxa"/>
                  <w:tcBorders>
                    <w:top w:val="nil"/>
                    <w:left w:val="nil"/>
                    <w:bottom w:val="single" w:sz="6" w:space="0" w:color="396295" w:themeColor="accent6" w:themeShade="80"/>
                    <w:right w:val="nil"/>
                  </w:tcBorders>
                </w:tcPr>
                <w:p w:rsidR="00CC674B" w:rsidRPr="00EF08D5" w:rsidRDefault="00011989" w:rsidP="00011989">
                  <w:pPr>
                    <w:spacing w:after="40"/>
                    <w:jc w:val="right"/>
                    <w:rPr>
                      <w:rFonts w:ascii="Calibri" w:hAnsi="Calibri" w:cs="Calibri"/>
                      <w:szCs w:val="18"/>
                    </w:rPr>
                  </w:pPr>
                  <w:r>
                    <w:rPr>
                      <w:rFonts w:ascii="Calibri" w:hAnsi="Calibri" w:cs="Calibri"/>
                      <w:szCs w:val="18"/>
                    </w:rPr>
                    <w:t>0.6</w:t>
                  </w:r>
                </w:p>
              </w:tc>
              <w:tc>
                <w:tcPr>
                  <w:tcW w:w="1371" w:type="dxa"/>
                  <w:tcBorders>
                    <w:top w:val="nil"/>
                    <w:left w:val="nil"/>
                    <w:bottom w:val="single" w:sz="6" w:space="0" w:color="396295" w:themeColor="accent6" w:themeShade="80"/>
                    <w:right w:val="nil"/>
                  </w:tcBorders>
                </w:tcPr>
                <w:p w:rsidR="00CC674B" w:rsidRPr="00EF08D5" w:rsidRDefault="00011989" w:rsidP="00011989">
                  <w:pPr>
                    <w:spacing w:after="40"/>
                    <w:jc w:val="right"/>
                    <w:rPr>
                      <w:rFonts w:ascii="Calibri" w:hAnsi="Calibri" w:cs="Calibri"/>
                      <w:szCs w:val="18"/>
                    </w:rPr>
                  </w:pPr>
                  <w:r>
                    <w:rPr>
                      <w:rFonts w:ascii="Calibri" w:hAnsi="Calibri" w:cs="Calibri"/>
                      <w:szCs w:val="18"/>
                    </w:rPr>
                    <w:t>0.6</w:t>
                  </w:r>
                </w:p>
              </w:tc>
              <w:tc>
                <w:tcPr>
                  <w:tcW w:w="1282" w:type="dxa"/>
                  <w:gridSpan w:val="2"/>
                  <w:tcBorders>
                    <w:top w:val="nil"/>
                    <w:left w:val="nil"/>
                    <w:bottom w:val="single" w:sz="6" w:space="0" w:color="396295" w:themeColor="accent6" w:themeShade="80"/>
                    <w:right w:val="nil"/>
                  </w:tcBorders>
                </w:tcPr>
                <w:p w:rsidR="00CC674B" w:rsidRPr="00EF08D5" w:rsidRDefault="00011989" w:rsidP="00011989">
                  <w:pPr>
                    <w:spacing w:after="40"/>
                    <w:jc w:val="right"/>
                    <w:rPr>
                      <w:rFonts w:ascii="Calibri" w:hAnsi="Calibri" w:cs="Calibri"/>
                      <w:szCs w:val="18"/>
                    </w:rPr>
                  </w:pPr>
                  <w:r>
                    <w:rPr>
                      <w:rFonts w:ascii="Calibri" w:hAnsi="Calibri" w:cs="Calibri"/>
                      <w:szCs w:val="18"/>
                    </w:rPr>
                    <w:t>0.5</w:t>
                  </w:r>
                </w:p>
              </w:tc>
              <w:tc>
                <w:tcPr>
                  <w:tcW w:w="987" w:type="dxa"/>
                  <w:tcBorders>
                    <w:top w:val="nil"/>
                    <w:left w:val="nil"/>
                    <w:bottom w:val="single" w:sz="6" w:space="0" w:color="396295" w:themeColor="accent6" w:themeShade="80"/>
                    <w:right w:val="nil"/>
                  </w:tcBorders>
                </w:tcPr>
                <w:p w:rsidR="00CC674B" w:rsidRPr="00EF08D5" w:rsidRDefault="00011989" w:rsidP="00011989">
                  <w:pPr>
                    <w:spacing w:after="40"/>
                    <w:jc w:val="right"/>
                    <w:rPr>
                      <w:rFonts w:ascii="Calibri" w:hAnsi="Calibri" w:cs="Calibri"/>
                      <w:szCs w:val="18"/>
                    </w:rPr>
                  </w:pPr>
                  <w:r>
                    <w:rPr>
                      <w:rFonts w:ascii="Calibri" w:hAnsi="Calibri" w:cs="Calibri"/>
                      <w:szCs w:val="18"/>
                    </w:rPr>
                    <w:t>0.5</w:t>
                  </w:r>
                </w:p>
              </w:tc>
            </w:tr>
            <w:tr w:rsidR="00EF08D5" w:rsidRPr="00EF08D5" w:rsidTr="00A21CC2">
              <w:trPr>
                <w:gridAfter w:val="2"/>
                <w:wAfter w:w="1111" w:type="dxa"/>
              </w:trPr>
              <w:tc>
                <w:tcPr>
                  <w:tcW w:w="6642" w:type="dxa"/>
                  <w:gridSpan w:val="5"/>
                  <w:tcBorders>
                    <w:top w:val="single" w:sz="6" w:space="0" w:color="396295" w:themeColor="accent6" w:themeShade="80"/>
                    <w:left w:val="nil"/>
                    <w:bottom w:val="nil"/>
                    <w:right w:val="nil"/>
                  </w:tcBorders>
                </w:tcPr>
                <w:p w:rsidR="00070ED3" w:rsidRPr="00EF08D5" w:rsidRDefault="00EF08D5" w:rsidP="00A21CC2">
                  <w:pPr>
                    <w:spacing w:before="40"/>
                    <w:jc w:val="both"/>
                    <w:rPr>
                      <w:rFonts w:ascii="Calibri" w:hAnsi="Calibri" w:cs="Calibri"/>
                      <w:sz w:val="16"/>
                      <w:szCs w:val="16"/>
                    </w:rPr>
                  </w:pPr>
                  <w:r>
                    <w:rPr>
                      <w:rFonts w:ascii="Calibri" w:hAnsi="Calibri" w:cs="Calibri"/>
                      <w:sz w:val="16"/>
                      <w:szCs w:val="16"/>
                    </w:rPr>
                    <w:t>Source: Company data, HC</w:t>
                  </w:r>
                </w:p>
              </w:tc>
            </w:tr>
          </w:tbl>
          <w:p w:rsidR="00E75920" w:rsidRPr="00D6204E" w:rsidRDefault="00E75920" w:rsidP="00D6204E">
            <w:pPr>
              <w:spacing w:before="40"/>
              <w:rPr>
                <w:rFonts w:ascii="Calibri" w:hAnsi="Calibri" w:cs="Calibri"/>
                <w:sz w:val="16"/>
                <w:szCs w:val="16"/>
              </w:rPr>
            </w:pPr>
          </w:p>
        </w:tc>
        <w:tc>
          <w:tcPr>
            <w:tcW w:w="272" w:type="dxa"/>
          </w:tcPr>
          <w:p w:rsidR="00347C64" w:rsidRPr="00AA3236" w:rsidRDefault="00347C64">
            <w:pPr>
              <w:rPr>
                <w:rFonts w:ascii="Verdana" w:hAnsi="Verdana" w:cs="Calibri"/>
              </w:rPr>
            </w:pPr>
          </w:p>
        </w:tc>
        <w:tc>
          <w:tcPr>
            <w:tcW w:w="3058" w:type="dxa"/>
          </w:tcPr>
          <w:tbl>
            <w:tblPr>
              <w:tblStyle w:val="TableGrid"/>
              <w:tblW w:w="2949" w:type="dxa"/>
              <w:tblBorders>
                <w:top w:val="single" w:sz="6" w:space="0" w:color="396295" w:themeColor="accent6" w:themeShade="80"/>
                <w:left w:val="none" w:sz="0" w:space="0" w:color="auto"/>
                <w:bottom w:val="single" w:sz="6" w:space="0" w:color="396295" w:themeColor="accent6" w:themeShade="80"/>
                <w:right w:val="none" w:sz="0" w:space="0" w:color="auto"/>
                <w:insideH w:val="none" w:sz="0" w:space="0" w:color="auto"/>
                <w:insideV w:val="none" w:sz="0" w:space="0" w:color="auto"/>
              </w:tblBorders>
              <w:tblLayout w:type="fixed"/>
              <w:tblLook w:val="04A0"/>
            </w:tblPr>
            <w:tblGrid>
              <w:gridCol w:w="2949"/>
            </w:tblGrid>
            <w:tr w:rsidR="00CF3AC1" w:rsidTr="005F264E">
              <w:tc>
                <w:tcPr>
                  <w:tcW w:w="2949" w:type="dxa"/>
                  <w:shd w:val="clear" w:color="auto" w:fill="auto"/>
                </w:tcPr>
                <w:p w:rsidR="00CF3AC1" w:rsidRPr="00A21CC2" w:rsidRDefault="00CF3AC1" w:rsidP="002C28FA">
                  <w:pPr>
                    <w:ind w:right="-17"/>
                    <w:rPr>
                      <w:rFonts w:ascii="Calibri" w:hAnsi="Calibri" w:cs="Calibri"/>
                      <w:sz w:val="40"/>
                      <w:szCs w:val="40"/>
                    </w:rPr>
                  </w:pPr>
                  <w:r w:rsidRPr="00A21CC2">
                    <w:rPr>
                      <w:rFonts w:ascii="Calibri" w:hAnsi="Calibri" w:cs="Calibri"/>
                      <w:sz w:val="40"/>
                      <w:szCs w:val="40"/>
                    </w:rPr>
                    <w:t>Hold</w:t>
                  </w:r>
                </w:p>
              </w:tc>
            </w:tr>
          </w:tbl>
          <w:p w:rsidR="00257521" w:rsidRPr="00C514A8" w:rsidRDefault="00257521" w:rsidP="002C28FA">
            <w:pPr>
              <w:ind w:right="-17"/>
              <w:rPr>
                <w:rFonts w:ascii="Calibri" w:hAnsi="Calibri" w:cs="Calibri"/>
                <w:szCs w:val="18"/>
              </w:rPr>
            </w:pPr>
          </w:p>
          <w:tbl>
            <w:tblPr>
              <w:tblStyle w:val="TableGrid"/>
              <w:tblW w:w="3129"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1E0"/>
            </w:tblPr>
            <w:tblGrid>
              <w:gridCol w:w="1419"/>
              <w:gridCol w:w="720"/>
              <w:gridCol w:w="810"/>
              <w:gridCol w:w="180"/>
            </w:tblGrid>
            <w:tr w:rsidR="00927F27" w:rsidRPr="007710A9" w:rsidTr="00927F27">
              <w:trPr>
                <w:gridAfter w:val="1"/>
                <w:wAfter w:w="288" w:type="pct"/>
                <w:trHeight w:val="244"/>
              </w:trPr>
              <w:tc>
                <w:tcPr>
                  <w:tcW w:w="3418" w:type="pct"/>
                  <w:gridSpan w:val="2"/>
                  <w:vAlign w:val="center"/>
                </w:tcPr>
                <w:p w:rsidR="00CF3AC1" w:rsidRPr="00B66D64" w:rsidRDefault="00CF3AC1" w:rsidP="002C28FA">
                  <w:pPr>
                    <w:spacing w:line="240" w:lineRule="exact"/>
                    <w:ind w:right="-17"/>
                    <w:rPr>
                      <w:rFonts w:ascii="Calibri" w:hAnsi="Calibri" w:cs="Calibri"/>
                      <w:b/>
                      <w:bCs/>
                      <w:sz w:val="21"/>
                      <w:szCs w:val="21"/>
                    </w:rPr>
                  </w:pPr>
                  <w:r w:rsidRPr="00B66D64">
                    <w:rPr>
                      <w:rFonts w:ascii="Calibri" w:hAnsi="Calibri" w:cs="Calibri"/>
                      <w:b/>
                      <w:bCs/>
                      <w:sz w:val="21"/>
                      <w:szCs w:val="21"/>
                    </w:rPr>
                    <w:t>Target Price (EGP)</w:t>
                  </w:r>
                </w:p>
              </w:tc>
              <w:tc>
                <w:tcPr>
                  <w:tcW w:w="1294" w:type="pct"/>
                  <w:vAlign w:val="center"/>
                </w:tcPr>
                <w:p w:rsidR="00CF3AC1" w:rsidRPr="00B66D64" w:rsidRDefault="001639F6" w:rsidP="00A21CC2">
                  <w:pPr>
                    <w:spacing w:line="240" w:lineRule="exact"/>
                    <w:ind w:right="-46"/>
                    <w:jc w:val="right"/>
                    <w:rPr>
                      <w:rFonts w:ascii="Calibri" w:hAnsi="Calibri" w:cs="Calibri"/>
                      <w:b/>
                      <w:bCs/>
                      <w:sz w:val="21"/>
                      <w:szCs w:val="21"/>
                    </w:rPr>
                  </w:pPr>
                  <w:r w:rsidRPr="00B66D64">
                    <w:rPr>
                      <w:rFonts w:ascii="Calibri" w:hAnsi="Calibri" w:cs="Calibri"/>
                      <w:b/>
                      <w:bCs/>
                      <w:sz w:val="21"/>
                      <w:szCs w:val="21"/>
                    </w:rPr>
                    <w:t>15.50</w:t>
                  </w:r>
                </w:p>
              </w:tc>
            </w:tr>
            <w:tr w:rsidR="00927F27" w:rsidRPr="007710A9" w:rsidTr="00927F27">
              <w:trPr>
                <w:gridAfter w:val="1"/>
                <w:wAfter w:w="288" w:type="pct"/>
                <w:trHeight w:val="244"/>
              </w:trPr>
              <w:tc>
                <w:tcPr>
                  <w:tcW w:w="3418" w:type="pct"/>
                  <w:gridSpan w:val="2"/>
                  <w:vAlign w:val="center"/>
                </w:tcPr>
                <w:p w:rsidR="00926691" w:rsidRPr="00B66D64" w:rsidRDefault="006A66DC" w:rsidP="002C28FA">
                  <w:pPr>
                    <w:spacing w:line="240" w:lineRule="exact"/>
                    <w:ind w:right="-17"/>
                    <w:rPr>
                      <w:rFonts w:ascii="Calibri" w:hAnsi="Calibri" w:cs="Calibri"/>
                      <w:sz w:val="21"/>
                      <w:szCs w:val="21"/>
                    </w:rPr>
                  </w:pPr>
                  <w:r w:rsidRPr="00B66D64">
                    <w:rPr>
                      <w:rFonts w:ascii="Calibri" w:hAnsi="Calibri" w:cs="Calibri"/>
                      <w:sz w:val="21"/>
                      <w:szCs w:val="21"/>
                    </w:rPr>
                    <w:t>Current</w:t>
                  </w:r>
                  <w:r w:rsidR="00926691" w:rsidRPr="00B66D64">
                    <w:rPr>
                      <w:rFonts w:ascii="Calibri" w:hAnsi="Calibri" w:cs="Calibri"/>
                      <w:sz w:val="21"/>
                      <w:szCs w:val="21"/>
                    </w:rPr>
                    <w:t xml:space="preserve"> Price (EGP)</w:t>
                  </w:r>
                </w:p>
              </w:tc>
              <w:tc>
                <w:tcPr>
                  <w:tcW w:w="1294" w:type="pct"/>
                  <w:vAlign w:val="center"/>
                </w:tcPr>
                <w:p w:rsidR="00926691" w:rsidRPr="00B66D64" w:rsidRDefault="00926691" w:rsidP="00A21CC2">
                  <w:pPr>
                    <w:spacing w:line="240" w:lineRule="exact"/>
                    <w:ind w:right="-46"/>
                    <w:jc w:val="right"/>
                    <w:rPr>
                      <w:rFonts w:ascii="Calibri" w:hAnsi="Calibri" w:cs="Calibri"/>
                      <w:sz w:val="21"/>
                      <w:szCs w:val="21"/>
                    </w:rPr>
                  </w:pPr>
                  <w:r w:rsidRPr="00B66D64">
                    <w:rPr>
                      <w:rFonts w:ascii="Calibri" w:hAnsi="Calibri" w:cs="Calibri"/>
                      <w:sz w:val="21"/>
                      <w:szCs w:val="21"/>
                    </w:rPr>
                    <w:t>11.70</w:t>
                  </w:r>
                </w:p>
              </w:tc>
            </w:tr>
            <w:tr w:rsidR="00927F27" w:rsidRPr="007710A9" w:rsidTr="00927F27">
              <w:trPr>
                <w:gridAfter w:val="1"/>
                <w:wAfter w:w="288" w:type="pct"/>
                <w:trHeight w:val="244"/>
              </w:trPr>
              <w:tc>
                <w:tcPr>
                  <w:tcW w:w="3418" w:type="pct"/>
                  <w:gridSpan w:val="2"/>
                  <w:vAlign w:val="center"/>
                </w:tcPr>
                <w:p w:rsidR="00926691" w:rsidRPr="00B66D64" w:rsidRDefault="00B61BA6" w:rsidP="002C28FA">
                  <w:pPr>
                    <w:spacing w:line="240" w:lineRule="exact"/>
                    <w:ind w:right="-17"/>
                    <w:rPr>
                      <w:rFonts w:ascii="Calibri" w:hAnsi="Calibri" w:cs="Calibri"/>
                      <w:sz w:val="21"/>
                      <w:szCs w:val="21"/>
                    </w:rPr>
                  </w:pPr>
                  <w:r w:rsidRPr="00B66D64">
                    <w:rPr>
                      <w:rFonts w:ascii="Calibri" w:hAnsi="Calibri" w:cs="Calibri"/>
                      <w:sz w:val="21"/>
                      <w:szCs w:val="21"/>
                    </w:rPr>
                    <w:t>Potential Return</w:t>
                  </w:r>
                </w:p>
              </w:tc>
              <w:tc>
                <w:tcPr>
                  <w:tcW w:w="1294" w:type="pct"/>
                  <w:vAlign w:val="center"/>
                </w:tcPr>
                <w:p w:rsidR="00926691" w:rsidRPr="00B66D64" w:rsidRDefault="001639F6" w:rsidP="00A21CC2">
                  <w:pPr>
                    <w:spacing w:line="240" w:lineRule="exact"/>
                    <w:ind w:right="-46"/>
                    <w:jc w:val="right"/>
                    <w:rPr>
                      <w:rFonts w:ascii="Calibri" w:hAnsi="Calibri" w:cs="Calibri"/>
                      <w:sz w:val="21"/>
                      <w:szCs w:val="21"/>
                    </w:rPr>
                  </w:pPr>
                  <w:r w:rsidRPr="00B66D64">
                    <w:rPr>
                      <w:rFonts w:ascii="Calibri" w:hAnsi="Calibri" w:cs="Calibri"/>
                      <w:sz w:val="21"/>
                      <w:szCs w:val="21"/>
                    </w:rPr>
                    <w:t>18</w:t>
                  </w:r>
                  <w:r w:rsidR="00926691" w:rsidRPr="00B66D64">
                    <w:rPr>
                      <w:rFonts w:ascii="Calibri" w:hAnsi="Calibri" w:cs="Calibri"/>
                      <w:sz w:val="21"/>
                      <w:szCs w:val="21"/>
                    </w:rPr>
                    <w:t>%</w:t>
                  </w:r>
                </w:p>
              </w:tc>
            </w:tr>
            <w:tr w:rsidR="00927F27" w:rsidRPr="007710A9" w:rsidTr="00927F27">
              <w:trPr>
                <w:gridAfter w:val="1"/>
                <w:wAfter w:w="288" w:type="pct"/>
                <w:trHeight w:val="244"/>
              </w:trPr>
              <w:tc>
                <w:tcPr>
                  <w:tcW w:w="3418" w:type="pct"/>
                  <w:gridSpan w:val="2"/>
                  <w:vAlign w:val="center"/>
                </w:tcPr>
                <w:p w:rsidR="00926691" w:rsidRPr="00674406" w:rsidRDefault="00926691" w:rsidP="002C28FA">
                  <w:pPr>
                    <w:spacing w:line="240" w:lineRule="exact"/>
                    <w:ind w:right="-17"/>
                    <w:rPr>
                      <w:rFonts w:ascii="Calibri" w:hAnsi="Calibri" w:cs="Calibri"/>
                      <w:sz w:val="16"/>
                      <w:szCs w:val="16"/>
                    </w:rPr>
                  </w:pPr>
                </w:p>
              </w:tc>
              <w:tc>
                <w:tcPr>
                  <w:tcW w:w="1294" w:type="pct"/>
                  <w:vAlign w:val="center"/>
                </w:tcPr>
                <w:p w:rsidR="00926691" w:rsidRPr="00674406" w:rsidRDefault="00926691" w:rsidP="00A21CC2">
                  <w:pPr>
                    <w:spacing w:line="240" w:lineRule="exact"/>
                    <w:ind w:right="-46"/>
                    <w:jc w:val="right"/>
                    <w:rPr>
                      <w:rFonts w:ascii="Calibri" w:hAnsi="Calibri" w:cs="Calibri"/>
                      <w:sz w:val="16"/>
                      <w:szCs w:val="16"/>
                    </w:rPr>
                  </w:pPr>
                </w:p>
              </w:tc>
            </w:tr>
            <w:tr w:rsidR="00927F27" w:rsidRPr="007710A9" w:rsidTr="00F46B4C">
              <w:trPr>
                <w:gridAfter w:val="1"/>
                <w:wAfter w:w="288" w:type="pct"/>
                <w:trHeight w:val="274"/>
              </w:trPr>
              <w:tc>
                <w:tcPr>
                  <w:tcW w:w="2267" w:type="pct"/>
                  <w:vAlign w:val="center"/>
                </w:tcPr>
                <w:p w:rsidR="003D4AD5" w:rsidRPr="00B66D64" w:rsidRDefault="003D4AD5" w:rsidP="002C28FA">
                  <w:pPr>
                    <w:keepNext/>
                    <w:keepLines/>
                    <w:ind w:right="-17"/>
                    <w:outlineLvl w:val="5"/>
                    <w:rPr>
                      <w:rFonts w:ascii="Calibri" w:hAnsi="Calibri" w:cs="Calibri"/>
                      <w:sz w:val="21"/>
                      <w:szCs w:val="21"/>
                    </w:rPr>
                  </w:pPr>
                  <w:r w:rsidRPr="00B66D64">
                    <w:rPr>
                      <w:rFonts w:ascii="Calibri" w:hAnsi="Calibri" w:cs="Calibri"/>
                      <w:sz w:val="21"/>
                      <w:szCs w:val="21"/>
                    </w:rPr>
                    <w:t>Bloomberg</w:t>
                  </w:r>
                </w:p>
              </w:tc>
              <w:tc>
                <w:tcPr>
                  <w:tcW w:w="2445" w:type="pct"/>
                  <w:gridSpan w:val="2"/>
                  <w:vAlign w:val="center"/>
                </w:tcPr>
                <w:p w:rsidR="003D4AD5" w:rsidRPr="00B66D64" w:rsidRDefault="00F46B4C" w:rsidP="00A21CC2">
                  <w:pPr>
                    <w:keepNext/>
                    <w:keepLines/>
                    <w:ind w:right="-46"/>
                    <w:jc w:val="right"/>
                    <w:outlineLvl w:val="5"/>
                    <w:rPr>
                      <w:rFonts w:ascii="Calibri" w:hAnsi="Calibri" w:cs="Calibri"/>
                      <w:sz w:val="21"/>
                      <w:szCs w:val="21"/>
                    </w:rPr>
                  </w:pPr>
                  <w:r w:rsidRPr="00B66D64">
                    <w:rPr>
                      <w:rFonts w:ascii="Calibri" w:hAnsi="Calibri" w:cs="Calibri"/>
                      <w:sz w:val="21"/>
                      <w:szCs w:val="21"/>
                    </w:rPr>
                    <w:t>ADCB US</w:t>
                  </w:r>
                </w:p>
              </w:tc>
            </w:tr>
            <w:tr w:rsidR="00927F27" w:rsidRPr="007710A9" w:rsidTr="00F46B4C">
              <w:trPr>
                <w:gridAfter w:val="1"/>
                <w:wAfter w:w="288" w:type="pct"/>
                <w:trHeight w:val="274"/>
              </w:trPr>
              <w:tc>
                <w:tcPr>
                  <w:tcW w:w="2267" w:type="pct"/>
                  <w:vAlign w:val="center"/>
                </w:tcPr>
                <w:p w:rsidR="003D4AD5" w:rsidRPr="00B66D64" w:rsidRDefault="00F05895" w:rsidP="002C28FA">
                  <w:pPr>
                    <w:keepNext/>
                    <w:keepLines/>
                    <w:ind w:right="-17"/>
                    <w:outlineLvl w:val="5"/>
                    <w:rPr>
                      <w:rFonts w:ascii="Calibri" w:hAnsi="Calibri" w:cs="Calibri"/>
                      <w:sz w:val="21"/>
                      <w:szCs w:val="21"/>
                    </w:rPr>
                  </w:pPr>
                  <w:r w:rsidRPr="00B66D64">
                    <w:rPr>
                      <w:rFonts w:ascii="Calibri" w:hAnsi="Calibri" w:cs="Calibri"/>
                      <w:sz w:val="21"/>
                      <w:szCs w:val="21"/>
                    </w:rPr>
                    <w:t>Reuters</w:t>
                  </w:r>
                </w:p>
              </w:tc>
              <w:tc>
                <w:tcPr>
                  <w:tcW w:w="2445" w:type="pct"/>
                  <w:gridSpan w:val="2"/>
                  <w:vAlign w:val="center"/>
                </w:tcPr>
                <w:p w:rsidR="003D4AD5" w:rsidRPr="00B66D64" w:rsidRDefault="00F46B4C" w:rsidP="00A21CC2">
                  <w:pPr>
                    <w:keepNext/>
                    <w:keepLines/>
                    <w:ind w:right="-46"/>
                    <w:jc w:val="right"/>
                    <w:outlineLvl w:val="5"/>
                    <w:rPr>
                      <w:rFonts w:ascii="Calibri" w:hAnsi="Calibri" w:cs="Calibri"/>
                      <w:sz w:val="21"/>
                      <w:szCs w:val="21"/>
                    </w:rPr>
                  </w:pPr>
                  <w:r w:rsidRPr="00B66D64">
                    <w:rPr>
                      <w:rFonts w:ascii="Calibri" w:hAnsi="Calibri" w:cs="Calibri"/>
                      <w:sz w:val="21"/>
                      <w:szCs w:val="21"/>
                    </w:rPr>
                    <w:t>ADCB.US</w:t>
                  </w:r>
                </w:p>
              </w:tc>
            </w:tr>
            <w:tr w:rsidR="00927F27" w:rsidRPr="007710A9" w:rsidTr="00927F27">
              <w:trPr>
                <w:gridAfter w:val="1"/>
                <w:wAfter w:w="288" w:type="pct"/>
                <w:trHeight w:val="244"/>
              </w:trPr>
              <w:tc>
                <w:tcPr>
                  <w:tcW w:w="3418" w:type="pct"/>
                  <w:gridSpan w:val="2"/>
                  <w:vAlign w:val="center"/>
                </w:tcPr>
                <w:p w:rsidR="00926691" w:rsidRPr="00B66D64" w:rsidRDefault="00926691" w:rsidP="002C28FA">
                  <w:pPr>
                    <w:spacing w:line="240" w:lineRule="exact"/>
                    <w:ind w:right="-17"/>
                    <w:rPr>
                      <w:rFonts w:ascii="Calibri" w:hAnsi="Calibri" w:cs="Calibri"/>
                      <w:sz w:val="16"/>
                      <w:szCs w:val="16"/>
                    </w:rPr>
                  </w:pPr>
                </w:p>
              </w:tc>
              <w:tc>
                <w:tcPr>
                  <w:tcW w:w="1294" w:type="pct"/>
                  <w:vAlign w:val="center"/>
                </w:tcPr>
                <w:p w:rsidR="00926691" w:rsidRPr="00B66D64" w:rsidRDefault="00926691" w:rsidP="00A21CC2">
                  <w:pPr>
                    <w:spacing w:line="240" w:lineRule="exact"/>
                    <w:ind w:right="-46"/>
                    <w:jc w:val="right"/>
                    <w:rPr>
                      <w:rFonts w:ascii="Calibri" w:hAnsi="Calibri" w:cs="Calibri"/>
                      <w:sz w:val="16"/>
                      <w:szCs w:val="16"/>
                    </w:rPr>
                  </w:pPr>
                </w:p>
              </w:tc>
            </w:tr>
            <w:tr w:rsidR="00927F27" w:rsidRPr="007710A9" w:rsidTr="00927F27">
              <w:trPr>
                <w:gridAfter w:val="1"/>
                <w:wAfter w:w="288" w:type="pct"/>
                <w:trHeight w:val="244"/>
              </w:trPr>
              <w:tc>
                <w:tcPr>
                  <w:tcW w:w="3418" w:type="pct"/>
                  <w:gridSpan w:val="2"/>
                  <w:vAlign w:val="center"/>
                </w:tcPr>
                <w:p w:rsidR="00F9323D" w:rsidRPr="00B66D64" w:rsidRDefault="00F05895" w:rsidP="002C28FA">
                  <w:pPr>
                    <w:spacing w:line="240" w:lineRule="exact"/>
                    <w:ind w:right="-17"/>
                    <w:rPr>
                      <w:rFonts w:ascii="Calibri" w:hAnsi="Calibri" w:cs="Calibri"/>
                      <w:sz w:val="21"/>
                      <w:szCs w:val="21"/>
                    </w:rPr>
                  </w:pPr>
                  <w:r w:rsidRPr="00B66D64">
                    <w:rPr>
                      <w:rFonts w:ascii="Calibri" w:hAnsi="Calibri" w:cs="Calibri"/>
                      <w:sz w:val="21"/>
                      <w:szCs w:val="21"/>
                    </w:rPr>
                    <w:t>MCap (EGPm)</w:t>
                  </w:r>
                </w:p>
              </w:tc>
              <w:tc>
                <w:tcPr>
                  <w:tcW w:w="1294" w:type="pct"/>
                  <w:vAlign w:val="center"/>
                </w:tcPr>
                <w:p w:rsidR="00F9323D" w:rsidRPr="00B66D64" w:rsidRDefault="00F9323D" w:rsidP="00A21CC2">
                  <w:pPr>
                    <w:spacing w:line="240" w:lineRule="exact"/>
                    <w:ind w:right="-46"/>
                    <w:jc w:val="right"/>
                    <w:rPr>
                      <w:rFonts w:ascii="Calibri" w:hAnsi="Calibri" w:cs="Calibri"/>
                      <w:sz w:val="21"/>
                      <w:szCs w:val="21"/>
                    </w:rPr>
                  </w:pPr>
                  <w:r w:rsidRPr="00B66D64">
                    <w:rPr>
                      <w:rFonts w:ascii="Calibri" w:hAnsi="Calibri" w:cs="Calibri"/>
                      <w:sz w:val="21"/>
                      <w:szCs w:val="21"/>
                    </w:rPr>
                    <w:t>6,000</w:t>
                  </w:r>
                </w:p>
              </w:tc>
            </w:tr>
            <w:tr w:rsidR="00927F27" w:rsidRPr="007710A9" w:rsidTr="00927F27">
              <w:trPr>
                <w:gridAfter w:val="1"/>
                <w:wAfter w:w="288" w:type="pct"/>
                <w:trHeight w:val="244"/>
              </w:trPr>
              <w:tc>
                <w:tcPr>
                  <w:tcW w:w="3418" w:type="pct"/>
                  <w:gridSpan w:val="2"/>
                  <w:vAlign w:val="center"/>
                </w:tcPr>
                <w:p w:rsidR="00F05895" w:rsidRPr="00B66D64" w:rsidRDefault="00F05895" w:rsidP="002C28FA">
                  <w:pPr>
                    <w:spacing w:line="240" w:lineRule="exact"/>
                    <w:ind w:right="-17"/>
                    <w:rPr>
                      <w:rFonts w:ascii="Calibri" w:hAnsi="Calibri" w:cs="Calibri"/>
                      <w:sz w:val="21"/>
                      <w:szCs w:val="21"/>
                    </w:rPr>
                  </w:pPr>
                  <w:r w:rsidRPr="00B66D64">
                    <w:rPr>
                      <w:rFonts w:ascii="Calibri" w:hAnsi="Calibri" w:cs="Calibri"/>
                      <w:sz w:val="21"/>
                      <w:szCs w:val="21"/>
                    </w:rPr>
                    <w:t>MCap (USDm)</w:t>
                  </w:r>
                </w:p>
              </w:tc>
              <w:tc>
                <w:tcPr>
                  <w:tcW w:w="1294" w:type="pct"/>
                  <w:vAlign w:val="center"/>
                </w:tcPr>
                <w:p w:rsidR="00F05895" w:rsidRPr="00B66D64" w:rsidRDefault="00F05895" w:rsidP="00A21CC2">
                  <w:pPr>
                    <w:spacing w:line="240" w:lineRule="exact"/>
                    <w:ind w:right="-46"/>
                    <w:jc w:val="right"/>
                    <w:rPr>
                      <w:rFonts w:ascii="Calibri" w:hAnsi="Calibri" w:cs="Calibri"/>
                      <w:sz w:val="21"/>
                      <w:szCs w:val="21"/>
                    </w:rPr>
                  </w:pPr>
                  <w:r w:rsidRPr="00B66D64">
                    <w:rPr>
                      <w:rFonts w:ascii="Calibri" w:hAnsi="Calibri" w:cs="Calibri"/>
                      <w:sz w:val="21"/>
                      <w:szCs w:val="21"/>
                    </w:rPr>
                    <w:t>500</w:t>
                  </w:r>
                </w:p>
              </w:tc>
            </w:tr>
            <w:tr w:rsidR="00927F27" w:rsidRPr="007710A9" w:rsidTr="00927F27">
              <w:trPr>
                <w:gridAfter w:val="1"/>
                <w:wAfter w:w="288" w:type="pct"/>
                <w:trHeight w:val="244"/>
              </w:trPr>
              <w:tc>
                <w:tcPr>
                  <w:tcW w:w="3418" w:type="pct"/>
                  <w:gridSpan w:val="2"/>
                  <w:vAlign w:val="center"/>
                </w:tcPr>
                <w:p w:rsidR="00F05895" w:rsidRPr="00B66D64" w:rsidRDefault="00F05895" w:rsidP="002C28FA">
                  <w:pPr>
                    <w:spacing w:line="240" w:lineRule="exact"/>
                    <w:ind w:right="-17"/>
                    <w:rPr>
                      <w:rFonts w:ascii="Calibri" w:hAnsi="Calibri" w:cs="Calibri"/>
                      <w:sz w:val="21"/>
                      <w:szCs w:val="21"/>
                    </w:rPr>
                  </w:pPr>
                  <w:r w:rsidRPr="00B66D64">
                    <w:rPr>
                      <w:rFonts w:ascii="Calibri" w:hAnsi="Calibri" w:cs="Calibri"/>
                      <w:sz w:val="21"/>
                      <w:szCs w:val="21"/>
                    </w:rPr>
                    <w:t xml:space="preserve">Free Float </w:t>
                  </w:r>
                </w:p>
              </w:tc>
              <w:tc>
                <w:tcPr>
                  <w:tcW w:w="1294" w:type="pct"/>
                  <w:vAlign w:val="center"/>
                </w:tcPr>
                <w:p w:rsidR="00F05895" w:rsidRPr="00B66D64" w:rsidRDefault="00F05895" w:rsidP="00A21CC2">
                  <w:pPr>
                    <w:spacing w:line="240" w:lineRule="exact"/>
                    <w:ind w:right="-46"/>
                    <w:jc w:val="right"/>
                    <w:rPr>
                      <w:rFonts w:ascii="Calibri" w:hAnsi="Calibri" w:cs="Calibri"/>
                      <w:sz w:val="21"/>
                      <w:szCs w:val="21"/>
                    </w:rPr>
                  </w:pPr>
                  <w:r w:rsidRPr="00B66D64">
                    <w:rPr>
                      <w:rFonts w:ascii="Calibri" w:hAnsi="Calibri" w:cs="Calibri"/>
                      <w:sz w:val="21"/>
                      <w:szCs w:val="21"/>
                    </w:rPr>
                    <w:t>55%</w:t>
                  </w:r>
                </w:p>
              </w:tc>
            </w:tr>
            <w:tr w:rsidR="00927F27" w:rsidRPr="007710A9" w:rsidTr="00927F27">
              <w:trPr>
                <w:gridAfter w:val="1"/>
                <w:wAfter w:w="288" w:type="pct"/>
                <w:trHeight w:val="244"/>
              </w:trPr>
              <w:tc>
                <w:tcPr>
                  <w:tcW w:w="3418" w:type="pct"/>
                  <w:gridSpan w:val="2"/>
                  <w:vAlign w:val="center"/>
                </w:tcPr>
                <w:p w:rsidR="00F05895" w:rsidRPr="00B66D64" w:rsidRDefault="00F05895" w:rsidP="002C28FA">
                  <w:pPr>
                    <w:spacing w:line="240" w:lineRule="exact"/>
                    <w:ind w:right="-17"/>
                    <w:rPr>
                      <w:rFonts w:ascii="Calibri" w:hAnsi="Calibri" w:cs="Calibri"/>
                      <w:sz w:val="21"/>
                      <w:szCs w:val="21"/>
                    </w:rPr>
                  </w:pPr>
                  <w:r w:rsidRPr="00B66D64">
                    <w:rPr>
                      <w:rFonts w:ascii="Calibri" w:hAnsi="Calibri" w:cs="Calibri"/>
                      <w:sz w:val="21"/>
                      <w:szCs w:val="21"/>
                    </w:rPr>
                    <w:t>Daily Volume</w:t>
                  </w:r>
                  <w:r w:rsidR="00542D19" w:rsidRPr="00B66D64">
                    <w:rPr>
                      <w:rFonts w:ascii="Calibri" w:hAnsi="Calibri" w:cs="Calibri"/>
                      <w:sz w:val="21"/>
                      <w:szCs w:val="21"/>
                    </w:rPr>
                    <w:t xml:space="preserve"> (USD</w:t>
                  </w:r>
                  <w:r w:rsidRPr="00B66D64">
                    <w:rPr>
                      <w:rFonts w:ascii="Calibri" w:hAnsi="Calibri" w:cs="Calibri"/>
                      <w:sz w:val="21"/>
                      <w:szCs w:val="21"/>
                    </w:rPr>
                    <w:t>m)</w:t>
                  </w:r>
                </w:p>
              </w:tc>
              <w:tc>
                <w:tcPr>
                  <w:tcW w:w="1294" w:type="pct"/>
                  <w:vAlign w:val="center"/>
                </w:tcPr>
                <w:p w:rsidR="00F05895" w:rsidRPr="00B66D64" w:rsidRDefault="00542D19" w:rsidP="00A21CC2">
                  <w:pPr>
                    <w:spacing w:line="240" w:lineRule="exact"/>
                    <w:ind w:right="-46"/>
                    <w:jc w:val="right"/>
                    <w:rPr>
                      <w:rFonts w:ascii="Calibri" w:hAnsi="Calibri" w:cs="Calibri"/>
                      <w:sz w:val="21"/>
                      <w:szCs w:val="21"/>
                    </w:rPr>
                  </w:pPr>
                  <w:r w:rsidRPr="00B66D64">
                    <w:rPr>
                      <w:rFonts w:ascii="Calibri" w:hAnsi="Calibri" w:cs="Calibri"/>
                      <w:sz w:val="21"/>
                      <w:szCs w:val="21"/>
                    </w:rPr>
                    <w:t>28</w:t>
                  </w:r>
                </w:p>
              </w:tc>
            </w:tr>
            <w:tr w:rsidR="00C22B39" w:rsidRPr="007710A9" w:rsidTr="00927F27">
              <w:trPr>
                <w:gridAfter w:val="1"/>
                <w:wAfter w:w="288" w:type="pct"/>
                <w:trHeight w:val="244"/>
              </w:trPr>
              <w:tc>
                <w:tcPr>
                  <w:tcW w:w="3418" w:type="pct"/>
                  <w:gridSpan w:val="2"/>
                  <w:vAlign w:val="center"/>
                </w:tcPr>
                <w:p w:rsidR="00C22B39" w:rsidRPr="00B66D64" w:rsidRDefault="00C22B39" w:rsidP="00A101A1">
                  <w:pPr>
                    <w:spacing w:line="240" w:lineRule="exact"/>
                    <w:ind w:right="-17"/>
                    <w:rPr>
                      <w:rFonts w:ascii="Calibri" w:hAnsi="Calibri" w:cs="Calibri"/>
                      <w:sz w:val="21"/>
                      <w:szCs w:val="21"/>
                    </w:rPr>
                  </w:pPr>
                  <w:r>
                    <w:rPr>
                      <w:rFonts w:ascii="Calibri" w:hAnsi="Calibri" w:cs="Calibri"/>
                      <w:sz w:val="21"/>
                      <w:szCs w:val="21"/>
                    </w:rPr>
                    <w:t>Foreign Own</w:t>
                  </w:r>
                  <w:r w:rsidR="00A101A1">
                    <w:rPr>
                      <w:rFonts w:ascii="Calibri" w:hAnsi="Calibri" w:cs="Calibri"/>
                      <w:sz w:val="21"/>
                      <w:szCs w:val="21"/>
                    </w:rPr>
                    <w:t>. Limit</w:t>
                  </w:r>
                </w:p>
              </w:tc>
              <w:tc>
                <w:tcPr>
                  <w:tcW w:w="1294" w:type="pct"/>
                  <w:vAlign w:val="center"/>
                </w:tcPr>
                <w:p w:rsidR="00C22B39" w:rsidRPr="00B66D64" w:rsidRDefault="00A101A1" w:rsidP="00A21CC2">
                  <w:pPr>
                    <w:spacing w:line="240" w:lineRule="exact"/>
                    <w:ind w:right="-46"/>
                    <w:jc w:val="right"/>
                    <w:rPr>
                      <w:rFonts w:ascii="Calibri" w:hAnsi="Calibri" w:cs="Calibri"/>
                      <w:sz w:val="21"/>
                      <w:szCs w:val="21"/>
                    </w:rPr>
                  </w:pPr>
                  <w:r>
                    <w:rPr>
                      <w:rFonts w:ascii="Calibri" w:hAnsi="Calibri" w:cs="Calibri"/>
                      <w:sz w:val="21"/>
                      <w:szCs w:val="21"/>
                    </w:rPr>
                    <w:t>49%</w:t>
                  </w:r>
                </w:p>
              </w:tc>
            </w:tr>
            <w:tr w:rsidR="00A101A1" w:rsidRPr="007710A9" w:rsidTr="00927F27">
              <w:trPr>
                <w:gridAfter w:val="1"/>
                <w:wAfter w:w="288" w:type="pct"/>
                <w:trHeight w:val="244"/>
              </w:trPr>
              <w:tc>
                <w:tcPr>
                  <w:tcW w:w="3418" w:type="pct"/>
                  <w:gridSpan w:val="2"/>
                  <w:vAlign w:val="center"/>
                </w:tcPr>
                <w:p w:rsidR="00A101A1" w:rsidRDefault="00A101A1" w:rsidP="00A101A1">
                  <w:pPr>
                    <w:spacing w:line="240" w:lineRule="exact"/>
                    <w:ind w:right="-17"/>
                    <w:rPr>
                      <w:rFonts w:ascii="Calibri" w:hAnsi="Calibri" w:cs="Calibri"/>
                      <w:sz w:val="21"/>
                      <w:szCs w:val="21"/>
                    </w:rPr>
                  </w:pPr>
                  <w:r>
                    <w:rPr>
                      <w:rFonts w:ascii="Calibri" w:hAnsi="Calibri" w:cs="Calibri"/>
                      <w:sz w:val="21"/>
                      <w:szCs w:val="21"/>
                    </w:rPr>
                    <w:t>Foreign Ownership</w:t>
                  </w:r>
                </w:p>
              </w:tc>
              <w:tc>
                <w:tcPr>
                  <w:tcW w:w="1294" w:type="pct"/>
                  <w:vAlign w:val="center"/>
                </w:tcPr>
                <w:p w:rsidR="00A101A1" w:rsidRPr="00B66D64" w:rsidRDefault="00A101A1" w:rsidP="00A21CC2">
                  <w:pPr>
                    <w:spacing w:line="240" w:lineRule="exact"/>
                    <w:ind w:right="-46"/>
                    <w:jc w:val="right"/>
                    <w:rPr>
                      <w:rFonts w:ascii="Calibri" w:hAnsi="Calibri" w:cs="Calibri"/>
                      <w:sz w:val="21"/>
                      <w:szCs w:val="21"/>
                    </w:rPr>
                  </w:pPr>
                  <w:r>
                    <w:rPr>
                      <w:rFonts w:ascii="Calibri" w:hAnsi="Calibri" w:cs="Calibri"/>
                      <w:sz w:val="21"/>
                      <w:szCs w:val="21"/>
                    </w:rPr>
                    <w:t>20%</w:t>
                  </w:r>
                </w:p>
              </w:tc>
            </w:tr>
            <w:tr w:rsidR="0026186B" w:rsidRPr="007710A9" w:rsidTr="0026186B">
              <w:trPr>
                <w:trHeight w:val="274"/>
              </w:trPr>
              <w:tc>
                <w:tcPr>
                  <w:tcW w:w="5000" w:type="pct"/>
                  <w:gridSpan w:val="4"/>
                  <w:vAlign w:val="center"/>
                </w:tcPr>
                <w:p w:rsidR="0026186B" w:rsidRPr="007710A9" w:rsidRDefault="0026186B" w:rsidP="0026186B">
                  <w:pPr>
                    <w:spacing w:before="40" w:line="240" w:lineRule="exact"/>
                    <w:ind w:right="-46"/>
                    <w:rPr>
                      <w:rFonts w:ascii="Calibri" w:hAnsi="Calibri" w:cs="Calibri"/>
                      <w:sz w:val="16"/>
                      <w:szCs w:val="16"/>
                    </w:rPr>
                  </w:pPr>
                  <w:r w:rsidRPr="007710A9">
                    <w:rPr>
                      <w:rFonts w:ascii="Calibri" w:hAnsi="Calibri" w:cs="Calibri"/>
                      <w:sz w:val="16"/>
                      <w:szCs w:val="16"/>
                    </w:rPr>
                    <w:t>Note: All prices as of XX</w:t>
                  </w:r>
                </w:p>
              </w:tc>
            </w:tr>
          </w:tbl>
          <w:p w:rsidR="00926691" w:rsidRPr="00C514A8" w:rsidRDefault="00926691" w:rsidP="002C28FA">
            <w:pPr>
              <w:ind w:right="-17"/>
              <w:rPr>
                <w:rFonts w:ascii="Calibri" w:hAnsi="Calibri" w:cs="Calibri"/>
                <w:szCs w:val="18"/>
              </w:rPr>
            </w:pPr>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1E0"/>
            </w:tblPr>
            <w:tblGrid>
              <w:gridCol w:w="2842"/>
            </w:tblGrid>
            <w:tr w:rsidR="00D11806" w:rsidRPr="00F05895" w:rsidTr="00BF6111">
              <w:tc>
                <w:tcPr>
                  <w:tcW w:w="5000" w:type="pct"/>
                  <w:tcBorders>
                    <w:top w:val="single" w:sz="6" w:space="0" w:color="396295" w:themeColor="accent6" w:themeShade="80"/>
                    <w:bottom w:val="single" w:sz="6" w:space="0" w:color="396295" w:themeColor="accent6" w:themeShade="80"/>
                  </w:tcBorders>
                  <w:shd w:val="clear" w:color="auto" w:fill="auto"/>
                  <w:vAlign w:val="center"/>
                </w:tcPr>
                <w:p w:rsidR="00D11806" w:rsidRPr="00C22B39" w:rsidRDefault="00F84686" w:rsidP="00F84686">
                  <w:pPr>
                    <w:spacing w:before="40" w:after="40" w:line="240" w:lineRule="exact"/>
                    <w:ind w:right="-17"/>
                    <w:rPr>
                      <w:rFonts w:ascii="Calibri" w:hAnsi="Calibri" w:cs="Calibri"/>
                      <w:b/>
                      <w:bCs/>
                      <w:sz w:val="22"/>
                      <w:szCs w:val="22"/>
                    </w:rPr>
                  </w:pPr>
                  <w:r w:rsidRPr="00C22B39">
                    <w:rPr>
                      <w:rFonts w:ascii="Calibri" w:hAnsi="Calibri" w:cs="Calibri"/>
                      <w:b/>
                      <w:bCs/>
                      <w:sz w:val="22"/>
                      <w:szCs w:val="22"/>
                    </w:rPr>
                    <w:t>Price Performance</w:t>
                  </w:r>
                </w:p>
              </w:tc>
            </w:tr>
            <w:tr w:rsidR="00551F6D" w:rsidRPr="004A0591" w:rsidTr="00BF6111">
              <w:tc>
                <w:tcPr>
                  <w:tcW w:w="5000" w:type="pct"/>
                  <w:tcBorders>
                    <w:top w:val="single" w:sz="6" w:space="0" w:color="396295" w:themeColor="accent6" w:themeShade="80"/>
                  </w:tcBorders>
                  <w:shd w:val="clear" w:color="auto" w:fill="auto"/>
                  <w:vAlign w:val="center"/>
                </w:tcPr>
                <w:p w:rsidR="00551F6D" w:rsidRPr="004A0591" w:rsidRDefault="00551F6D" w:rsidP="002C28FA">
                  <w:pPr>
                    <w:ind w:right="-17"/>
                    <w:rPr>
                      <w:rFonts w:ascii="Calibri" w:hAnsi="Calibri" w:cs="Calibri"/>
                      <w:sz w:val="4"/>
                      <w:szCs w:val="4"/>
                    </w:rPr>
                  </w:pPr>
                </w:p>
              </w:tc>
            </w:tr>
            <w:tr w:rsidR="00D11806" w:rsidRPr="004A0591" w:rsidTr="00810BAF">
              <w:tc>
                <w:tcPr>
                  <w:tcW w:w="5000" w:type="pct"/>
                  <w:vAlign w:val="center"/>
                </w:tcPr>
                <w:p w:rsidR="00D11806" w:rsidRPr="004A0591" w:rsidRDefault="00551F6D" w:rsidP="00927F27">
                  <w:pPr>
                    <w:spacing w:before="40"/>
                    <w:ind w:right="-17"/>
                    <w:jc w:val="center"/>
                    <w:rPr>
                      <w:rFonts w:ascii="Calibri" w:hAnsi="Calibri" w:cs="Calibri"/>
                      <w:lang w:bidi="ar-EG"/>
                    </w:rPr>
                  </w:pPr>
                  <w:r w:rsidRPr="004A0591">
                    <w:rPr>
                      <w:rFonts w:ascii="Calibri" w:hAnsi="Calibri" w:cs="Calibri"/>
                      <w:b/>
                      <w:bCs/>
                      <w:noProof/>
                    </w:rPr>
                    <w:drawing>
                      <wp:inline distT="0" distB="0" distL="0" distR="0">
                        <wp:extent cx="1704975" cy="1152525"/>
                        <wp:effectExtent l="0" t="0" r="0" b="0"/>
                        <wp:docPr id="9" name="Object 19"/>
                        <wp:cNvGraphicFramePr>
                          <a:graphicFrameLocks xmlns:a="http://schemas.openxmlformats.org/drawingml/2006/main"/>
                        </wp:cNvGraphicFramePr>
                        <a:graphic xmlns:a="http://schemas.openxmlformats.org/drawingml/2006/main">
                          <a:graphicData uri="http://schemas.openxmlformats.org/drawingml/2006/chart">
                            <c:chart xmlns:c="http://schemas.openxmlformats.org/drawingml/2006/chart" xmlns:r="http://schemas.openxmlformats.org/officeDocument/2006/relationships" r:id="rId8"/>
                          </a:graphicData>
                        </a:graphic>
                      </wp:inline>
                    </w:drawing>
                  </w:r>
                </w:p>
              </w:tc>
            </w:tr>
          </w:tbl>
          <w:p w:rsidR="00070ED3" w:rsidRPr="008A11AD" w:rsidRDefault="00070ED3" w:rsidP="00A21CC2">
            <w:pPr>
              <w:ind w:right="63"/>
              <w:jc w:val="right"/>
              <w:rPr>
                <w:rFonts w:ascii="Calibri" w:hAnsi="Calibri" w:cs="Calibri"/>
                <w:szCs w:val="18"/>
              </w:rPr>
            </w:pPr>
          </w:p>
          <w:p w:rsidR="00810BAF" w:rsidRPr="00C8255E" w:rsidRDefault="000D1A73" w:rsidP="00A21CC2">
            <w:pPr>
              <w:ind w:right="63"/>
              <w:jc w:val="right"/>
              <w:rPr>
                <w:rFonts w:ascii="Calibri" w:hAnsi="Calibri" w:cs="Calibri"/>
                <w:b/>
                <w:bCs/>
                <w:sz w:val="24"/>
              </w:rPr>
            </w:pPr>
            <w:r w:rsidRPr="00C8255E">
              <w:rPr>
                <w:rFonts w:ascii="Calibri" w:hAnsi="Calibri" w:cs="Calibri"/>
                <w:b/>
                <w:bCs/>
                <w:sz w:val="24"/>
              </w:rPr>
              <w:t>24 August 2010</w:t>
            </w:r>
          </w:p>
          <w:p w:rsidR="000D1A73" w:rsidRPr="00C16E6D" w:rsidRDefault="000D1A73" w:rsidP="00A21CC2">
            <w:pPr>
              <w:ind w:right="63"/>
              <w:jc w:val="right"/>
              <w:rPr>
                <w:rFonts w:ascii="Calibri" w:hAnsi="Calibri" w:cs="Calibri"/>
                <w:szCs w:val="18"/>
              </w:rPr>
            </w:pPr>
          </w:p>
          <w:p w:rsidR="0019087E" w:rsidRPr="00C16E6D" w:rsidRDefault="0019087E" w:rsidP="00A21CC2">
            <w:pPr>
              <w:ind w:right="63"/>
              <w:jc w:val="right"/>
              <w:rPr>
                <w:rFonts w:ascii="Calibri" w:hAnsi="Calibri" w:cs="Calibri"/>
                <w:b/>
                <w:bCs/>
                <w:sz w:val="22"/>
                <w:szCs w:val="22"/>
              </w:rPr>
            </w:pPr>
            <w:r w:rsidRPr="00C16E6D">
              <w:rPr>
                <w:rFonts w:ascii="Calibri" w:hAnsi="Calibri" w:cs="Calibri"/>
                <w:b/>
                <w:bCs/>
                <w:sz w:val="22"/>
                <w:szCs w:val="22"/>
              </w:rPr>
              <w:t>Contact Name</w:t>
            </w:r>
          </w:p>
          <w:p w:rsidR="00EE239F" w:rsidRPr="00C16E6D" w:rsidRDefault="00EE239F" w:rsidP="00A21CC2">
            <w:pPr>
              <w:ind w:right="63"/>
              <w:jc w:val="right"/>
              <w:rPr>
                <w:rFonts w:ascii="Calibri" w:hAnsi="Calibri" w:cs="Calibri"/>
                <w:sz w:val="22"/>
                <w:szCs w:val="22"/>
              </w:rPr>
            </w:pPr>
            <w:r w:rsidRPr="00C16E6D">
              <w:rPr>
                <w:rFonts w:ascii="Calibri" w:hAnsi="Calibri" w:cs="Calibri"/>
                <w:sz w:val="22"/>
                <w:szCs w:val="22"/>
              </w:rPr>
              <w:t>Analyst</w:t>
            </w:r>
          </w:p>
          <w:p w:rsidR="0019087E" w:rsidRPr="00C16E6D" w:rsidRDefault="0019087E" w:rsidP="00A21CC2">
            <w:pPr>
              <w:ind w:right="63"/>
              <w:jc w:val="right"/>
              <w:rPr>
                <w:rFonts w:ascii="Calibri" w:hAnsi="Calibri" w:cs="Calibri"/>
                <w:sz w:val="22"/>
                <w:szCs w:val="22"/>
              </w:rPr>
            </w:pPr>
            <w:r w:rsidRPr="00C16E6D">
              <w:rPr>
                <w:rFonts w:ascii="Calibri" w:hAnsi="Calibri" w:cs="Calibri"/>
                <w:sz w:val="22"/>
                <w:szCs w:val="22"/>
              </w:rPr>
              <w:t>+971 4 456 7890</w:t>
            </w:r>
          </w:p>
          <w:p w:rsidR="0019087E" w:rsidRPr="00C16E6D" w:rsidRDefault="0019087E" w:rsidP="00A21CC2">
            <w:pPr>
              <w:ind w:right="63"/>
              <w:jc w:val="right"/>
              <w:rPr>
                <w:rFonts w:ascii="Calibri" w:hAnsi="Calibri" w:cs="Calibri"/>
                <w:sz w:val="22"/>
                <w:szCs w:val="22"/>
              </w:rPr>
            </w:pPr>
            <w:r w:rsidRPr="00C16E6D">
              <w:rPr>
                <w:rFonts w:ascii="Calibri" w:hAnsi="Calibri" w:cs="Calibri"/>
                <w:sz w:val="22"/>
                <w:szCs w:val="22"/>
              </w:rPr>
              <w:t>contact@hc-si.com</w:t>
            </w:r>
          </w:p>
          <w:p w:rsidR="00A96396" w:rsidRPr="00C16E6D" w:rsidRDefault="00A96396" w:rsidP="00A21CC2">
            <w:pPr>
              <w:ind w:right="63"/>
              <w:jc w:val="right"/>
              <w:rPr>
                <w:rFonts w:ascii="Calibri" w:hAnsi="Calibri" w:cs="Calibri"/>
                <w:szCs w:val="18"/>
              </w:rPr>
            </w:pPr>
          </w:p>
          <w:p w:rsidR="00A75CE0" w:rsidRPr="00C16E6D" w:rsidRDefault="00A75CE0" w:rsidP="00A21CC2">
            <w:pPr>
              <w:ind w:right="63"/>
              <w:jc w:val="right"/>
              <w:rPr>
                <w:rFonts w:ascii="Calibri" w:hAnsi="Calibri" w:cs="Calibri"/>
                <w:b/>
                <w:bCs/>
                <w:sz w:val="22"/>
                <w:szCs w:val="22"/>
              </w:rPr>
            </w:pPr>
            <w:r w:rsidRPr="00C16E6D">
              <w:rPr>
                <w:rFonts w:ascii="Calibri" w:hAnsi="Calibri" w:cs="Calibri"/>
                <w:b/>
                <w:bCs/>
                <w:sz w:val="22"/>
                <w:szCs w:val="22"/>
              </w:rPr>
              <w:t>Contact Name</w:t>
            </w:r>
          </w:p>
          <w:p w:rsidR="00EE239F" w:rsidRPr="00C16E6D" w:rsidRDefault="00EE239F" w:rsidP="00A21CC2">
            <w:pPr>
              <w:ind w:right="63"/>
              <w:jc w:val="right"/>
              <w:rPr>
                <w:rFonts w:ascii="Calibri" w:hAnsi="Calibri" w:cs="Calibri"/>
                <w:sz w:val="22"/>
                <w:szCs w:val="22"/>
              </w:rPr>
            </w:pPr>
            <w:r w:rsidRPr="00C16E6D">
              <w:rPr>
                <w:rFonts w:ascii="Calibri" w:hAnsi="Calibri" w:cs="Calibri"/>
                <w:sz w:val="22"/>
                <w:szCs w:val="22"/>
              </w:rPr>
              <w:t>Analyst</w:t>
            </w:r>
          </w:p>
          <w:p w:rsidR="00A75CE0" w:rsidRPr="00C16E6D" w:rsidRDefault="00A75CE0" w:rsidP="00A21CC2">
            <w:pPr>
              <w:ind w:right="63"/>
              <w:jc w:val="right"/>
              <w:rPr>
                <w:rFonts w:ascii="Calibri" w:hAnsi="Calibri" w:cs="Calibri"/>
                <w:sz w:val="22"/>
                <w:szCs w:val="22"/>
              </w:rPr>
            </w:pPr>
            <w:r w:rsidRPr="00C16E6D">
              <w:rPr>
                <w:rFonts w:ascii="Calibri" w:hAnsi="Calibri" w:cs="Calibri"/>
                <w:sz w:val="22"/>
                <w:szCs w:val="22"/>
              </w:rPr>
              <w:t>+</w:t>
            </w:r>
            <w:r w:rsidR="00D6204E" w:rsidRPr="00C16E6D">
              <w:rPr>
                <w:rFonts w:ascii="Calibri" w:hAnsi="Calibri" w:cs="Calibri"/>
                <w:sz w:val="22"/>
                <w:szCs w:val="22"/>
              </w:rPr>
              <w:t xml:space="preserve">971 4 </w:t>
            </w:r>
            <w:r w:rsidRPr="00C16E6D">
              <w:rPr>
                <w:rFonts w:ascii="Calibri" w:hAnsi="Calibri" w:cs="Calibri"/>
                <w:sz w:val="22"/>
                <w:szCs w:val="22"/>
              </w:rPr>
              <w:t>456</w:t>
            </w:r>
            <w:r w:rsidR="00D6204E" w:rsidRPr="00C16E6D">
              <w:rPr>
                <w:rFonts w:ascii="Calibri" w:hAnsi="Calibri" w:cs="Calibri"/>
                <w:sz w:val="22"/>
                <w:szCs w:val="22"/>
              </w:rPr>
              <w:t xml:space="preserve"> </w:t>
            </w:r>
            <w:r w:rsidRPr="00C16E6D">
              <w:rPr>
                <w:rFonts w:ascii="Calibri" w:hAnsi="Calibri" w:cs="Calibri"/>
                <w:sz w:val="22"/>
                <w:szCs w:val="22"/>
              </w:rPr>
              <w:t>7890</w:t>
            </w:r>
          </w:p>
          <w:p w:rsidR="00A75CE0" w:rsidRPr="00C16E6D" w:rsidRDefault="00A75CE0" w:rsidP="00A21CC2">
            <w:pPr>
              <w:ind w:right="63"/>
              <w:jc w:val="right"/>
              <w:rPr>
                <w:rFonts w:ascii="Calibri" w:hAnsi="Calibri" w:cs="Calibri"/>
                <w:sz w:val="22"/>
                <w:szCs w:val="22"/>
              </w:rPr>
            </w:pPr>
            <w:r w:rsidRPr="00C16E6D">
              <w:rPr>
                <w:rFonts w:ascii="Calibri" w:hAnsi="Calibri" w:cs="Calibri"/>
                <w:sz w:val="22"/>
                <w:szCs w:val="22"/>
              </w:rPr>
              <w:t>contact@hc-si.com</w:t>
            </w:r>
          </w:p>
          <w:p w:rsidR="00A75CE0" w:rsidRPr="00C16E6D" w:rsidRDefault="00A75CE0" w:rsidP="00A21CC2">
            <w:pPr>
              <w:ind w:right="63"/>
              <w:jc w:val="right"/>
              <w:rPr>
                <w:rFonts w:ascii="Calibri" w:hAnsi="Calibri" w:cs="Calibri"/>
                <w:szCs w:val="18"/>
              </w:rPr>
            </w:pPr>
          </w:p>
          <w:p w:rsidR="00A75CE0" w:rsidRPr="00C16E6D" w:rsidRDefault="00A75CE0" w:rsidP="00A21CC2">
            <w:pPr>
              <w:ind w:right="63"/>
              <w:jc w:val="right"/>
              <w:rPr>
                <w:rFonts w:ascii="Calibri" w:hAnsi="Calibri" w:cs="Calibri"/>
                <w:b/>
                <w:bCs/>
                <w:sz w:val="22"/>
                <w:szCs w:val="22"/>
              </w:rPr>
            </w:pPr>
            <w:r w:rsidRPr="00C16E6D">
              <w:rPr>
                <w:rFonts w:ascii="Calibri" w:hAnsi="Calibri" w:cs="Calibri"/>
                <w:b/>
                <w:bCs/>
                <w:sz w:val="22"/>
                <w:szCs w:val="22"/>
              </w:rPr>
              <w:t>Contact Name</w:t>
            </w:r>
          </w:p>
          <w:p w:rsidR="00EE239F" w:rsidRPr="00C16E6D" w:rsidRDefault="00EE239F" w:rsidP="00A21CC2">
            <w:pPr>
              <w:ind w:right="63"/>
              <w:jc w:val="right"/>
              <w:rPr>
                <w:rFonts w:ascii="Calibri" w:hAnsi="Calibri" w:cs="Calibri"/>
                <w:sz w:val="22"/>
                <w:szCs w:val="22"/>
              </w:rPr>
            </w:pPr>
            <w:r w:rsidRPr="00C16E6D">
              <w:rPr>
                <w:rFonts w:ascii="Calibri" w:hAnsi="Calibri" w:cs="Calibri"/>
                <w:sz w:val="22"/>
                <w:szCs w:val="22"/>
              </w:rPr>
              <w:t>Analyst</w:t>
            </w:r>
          </w:p>
          <w:p w:rsidR="00A75CE0" w:rsidRPr="00C16E6D" w:rsidRDefault="00A75CE0" w:rsidP="00A21CC2">
            <w:pPr>
              <w:ind w:right="63"/>
              <w:jc w:val="right"/>
              <w:rPr>
                <w:rFonts w:ascii="Calibri" w:hAnsi="Calibri" w:cs="Calibri"/>
                <w:sz w:val="22"/>
                <w:szCs w:val="22"/>
              </w:rPr>
            </w:pPr>
            <w:r w:rsidRPr="00C16E6D">
              <w:rPr>
                <w:rFonts w:ascii="Calibri" w:hAnsi="Calibri" w:cs="Calibri"/>
                <w:sz w:val="22"/>
                <w:szCs w:val="22"/>
              </w:rPr>
              <w:t>+</w:t>
            </w:r>
            <w:r w:rsidR="00D6204E" w:rsidRPr="00C16E6D">
              <w:rPr>
                <w:rFonts w:ascii="Calibri" w:hAnsi="Calibri" w:cs="Calibri"/>
                <w:sz w:val="22"/>
                <w:szCs w:val="22"/>
              </w:rPr>
              <w:t>971 4 4</w:t>
            </w:r>
            <w:r w:rsidRPr="00C16E6D">
              <w:rPr>
                <w:rFonts w:ascii="Calibri" w:hAnsi="Calibri" w:cs="Calibri"/>
                <w:sz w:val="22"/>
                <w:szCs w:val="22"/>
              </w:rPr>
              <w:t>56</w:t>
            </w:r>
            <w:r w:rsidR="00D6204E" w:rsidRPr="00C16E6D">
              <w:rPr>
                <w:rFonts w:ascii="Calibri" w:hAnsi="Calibri" w:cs="Calibri"/>
                <w:sz w:val="22"/>
                <w:szCs w:val="22"/>
              </w:rPr>
              <w:t xml:space="preserve"> </w:t>
            </w:r>
            <w:r w:rsidRPr="00C16E6D">
              <w:rPr>
                <w:rFonts w:ascii="Calibri" w:hAnsi="Calibri" w:cs="Calibri"/>
                <w:sz w:val="22"/>
                <w:szCs w:val="22"/>
              </w:rPr>
              <w:t>7890</w:t>
            </w:r>
          </w:p>
          <w:p w:rsidR="00A75CE0" w:rsidRPr="00C16E6D" w:rsidRDefault="00A75CE0" w:rsidP="00A21CC2">
            <w:pPr>
              <w:ind w:right="63"/>
              <w:jc w:val="right"/>
              <w:rPr>
                <w:rFonts w:ascii="Calibri" w:hAnsi="Calibri" w:cs="Calibri"/>
                <w:sz w:val="22"/>
                <w:szCs w:val="22"/>
              </w:rPr>
            </w:pPr>
            <w:r w:rsidRPr="00C16E6D">
              <w:rPr>
                <w:rFonts w:ascii="Calibri" w:hAnsi="Calibri" w:cs="Calibri"/>
                <w:sz w:val="22"/>
                <w:szCs w:val="22"/>
              </w:rPr>
              <w:t>contact@hc-si.com</w:t>
            </w:r>
          </w:p>
          <w:p w:rsidR="00A75CE0" w:rsidRPr="00C16E6D" w:rsidRDefault="00A75CE0" w:rsidP="00A21CC2">
            <w:pPr>
              <w:ind w:right="63"/>
              <w:jc w:val="right"/>
              <w:rPr>
                <w:rFonts w:ascii="Calibri" w:hAnsi="Calibri" w:cs="Calibri"/>
                <w:szCs w:val="18"/>
              </w:rPr>
            </w:pPr>
          </w:p>
          <w:p w:rsidR="00CA6C2C" w:rsidRPr="00C16E6D" w:rsidRDefault="00CA6C2C" w:rsidP="00A21CC2">
            <w:pPr>
              <w:ind w:right="63"/>
              <w:jc w:val="right"/>
              <w:rPr>
                <w:rFonts w:ascii="Calibri" w:hAnsi="Calibri" w:cs="Calibri"/>
                <w:b/>
                <w:bCs/>
                <w:sz w:val="22"/>
                <w:szCs w:val="22"/>
              </w:rPr>
            </w:pPr>
            <w:r w:rsidRPr="00C16E6D">
              <w:rPr>
                <w:rFonts w:ascii="Calibri" w:hAnsi="Calibri" w:cs="Calibri"/>
                <w:b/>
                <w:bCs/>
                <w:sz w:val="22"/>
                <w:szCs w:val="22"/>
              </w:rPr>
              <w:t>Contact Name</w:t>
            </w:r>
          </w:p>
          <w:p w:rsidR="00EE239F" w:rsidRPr="00C16E6D" w:rsidRDefault="00EE239F" w:rsidP="00A21CC2">
            <w:pPr>
              <w:ind w:right="63"/>
              <w:jc w:val="right"/>
              <w:rPr>
                <w:rFonts w:ascii="Calibri" w:hAnsi="Calibri" w:cs="Calibri"/>
                <w:sz w:val="22"/>
                <w:szCs w:val="22"/>
              </w:rPr>
            </w:pPr>
            <w:r w:rsidRPr="00C16E6D">
              <w:rPr>
                <w:rFonts w:ascii="Calibri" w:hAnsi="Calibri" w:cs="Calibri"/>
                <w:sz w:val="22"/>
                <w:szCs w:val="22"/>
              </w:rPr>
              <w:t>Analyst</w:t>
            </w:r>
          </w:p>
          <w:p w:rsidR="00CA6C2C" w:rsidRPr="00C16E6D" w:rsidRDefault="00CA6C2C" w:rsidP="00A21CC2">
            <w:pPr>
              <w:ind w:right="63"/>
              <w:jc w:val="right"/>
              <w:rPr>
                <w:rFonts w:ascii="Calibri" w:hAnsi="Calibri" w:cs="Calibri"/>
                <w:sz w:val="22"/>
                <w:szCs w:val="22"/>
              </w:rPr>
            </w:pPr>
            <w:r w:rsidRPr="00C16E6D">
              <w:rPr>
                <w:rFonts w:ascii="Calibri" w:hAnsi="Calibri" w:cs="Calibri"/>
                <w:sz w:val="22"/>
                <w:szCs w:val="22"/>
              </w:rPr>
              <w:t>+20 2 3355 7890</w:t>
            </w:r>
          </w:p>
          <w:p w:rsidR="00CA6C2C" w:rsidRPr="00C16E6D" w:rsidRDefault="00CA6C2C" w:rsidP="00A21CC2">
            <w:pPr>
              <w:ind w:right="63"/>
              <w:jc w:val="right"/>
              <w:rPr>
                <w:rFonts w:ascii="Calibri" w:hAnsi="Calibri" w:cs="Calibri"/>
                <w:sz w:val="22"/>
                <w:szCs w:val="22"/>
              </w:rPr>
            </w:pPr>
            <w:r w:rsidRPr="00C16E6D">
              <w:rPr>
                <w:rFonts w:ascii="Calibri" w:hAnsi="Calibri" w:cs="Calibri"/>
                <w:sz w:val="22"/>
                <w:szCs w:val="22"/>
              </w:rPr>
              <w:t>contact@hc-si.com</w:t>
            </w:r>
          </w:p>
          <w:p w:rsidR="00CA6C2C" w:rsidRPr="00C16E6D" w:rsidRDefault="00CA6C2C" w:rsidP="00A21CC2">
            <w:pPr>
              <w:ind w:right="63"/>
              <w:jc w:val="right"/>
              <w:rPr>
                <w:rFonts w:ascii="Calibri" w:hAnsi="Calibri" w:cs="Calibri"/>
                <w:szCs w:val="18"/>
              </w:rPr>
            </w:pPr>
          </w:p>
          <w:p w:rsidR="00347C64" w:rsidRPr="0006097F" w:rsidRDefault="00A75CE0" w:rsidP="00A21CC2">
            <w:pPr>
              <w:pStyle w:val="iRDisclaimerRef"/>
              <w:ind w:right="63"/>
              <w:jc w:val="right"/>
              <w:rPr>
                <w:rFonts w:ascii="Verdana" w:hAnsi="Verdana" w:cs="Calibri"/>
                <w:b/>
                <w:bCs/>
                <w:color w:val="auto"/>
                <w:sz w:val="16"/>
                <w:szCs w:val="16"/>
              </w:rPr>
            </w:pPr>
            <w:r w:rsidRPr="0006097F">
              <w:rPr>
                <w:rFonts w:ascii="Calibri" w:hAnsi="Calibri" w:cs="Calibri"/>
                <w:b/>
                <w:bCs/>
                <w:color w:val="auto"/>
                <w:sz w:val="16"/>
                <w:szCs w:val="16"/>
              </w:rPr>
              <w:t>Disclaimer: See page X</w:t>
            </w:r>
          </w:p>
        </w:tc>
      </w:tr>
    </w:tbl>
    <w:p w:rsidR="000C4847" w:rsidRPr="00AA3236" w:rsidRDefault="000C4847" w:rsidP="001F6D71">
      <w:pPr>
        <w:rPr>
          <w:rFonts w:ascii="Verdana" w:hAnsi="Verdana" w:cs="Calibri"/>
        </w:rPr>
      </w:pPr>
    </w:p>
    <w:sectPr w:rsidR="000C4847" w:rsidRPr="00AA3236" w:rsidSect="00B61EF1">
      <w:headerReference w:type="default" r:id="rId9"/>
      <w:footerReference w:type="default" r:id="rId10"/>
      <w:headerReference w:type="first" r:id="rId11"/>
      <w:footerReference w:type="first" r:id="rId12"/>
      <w:pgSz w:w="11909" w:h="16834" w:code="9"/>
      <w:pgMar w:top="720" w:right="1019" w:bottom="1080" w:left="720" w:header="720" w:footer="720" w:gutter="0"/>
      <w:pgNumType w:start="0"/>
      <w:cols w:space="720"/>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4D11F3" w:rsidRDefault="004D11F3">
      <w:r>
        <w:separator/>
      </w:r>
    </w:p>
  </w:endnote>
  <w:endnote w:type="continuationSeparator" w:id="0">
    <w:p w:rsidR="004D11F3" w:rsidRDefault="004D11F3">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imes">
    <w:panose1 w:val="02020603050405020304"/>
    <w:charset w:val="00"/>
    <w:family w:val="roman"/>
    <w:pitch w:val="variable"/>
    <w:sig w:usb0="E0002AFF" w:usb1="C0007841"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Myriad Pro">
    <w:panose1 w:val="00000000000000000000"/>
    <w:charset w:val="00"/>
    <w:family w:val="swiss"/>
    <w:notTrueType/>
    <w:pitch w:val="variable"/>
    <w:sig w:usb0="A00002AF" w:usb1="5000204B" w:usb2="00000000" w:usb3="00000000" w:csb0="0000009F" w:csb1="00000000"/>
  </w:font>
  <w:font w:name="Consolas">
    <w:panose1 w:val="020B0609020204030204"/>
    <w:charset w:val="00"/>
    <w:family w:val="modern"/>
    <w:pitch w:val="fixed"/>
    <w:sig w:usb0="E10002FF" w:usb1="4000FCFF" w:usb2="00000009" w:usb3="00000000" w:csb0="0000019F" w:csb1="00000000"/>
  </w:font>
  <w:font w:name="Calibri">
    <w:panose1 w:val="020F0502020204030204"/>
    <w:charset w:val="00"/>
    <w:family w:val="swiss"/>
    <w:pitch w:val="variable"/>
    <w:sig w:usb0="A00002EF" w:usb1="4000207B" w:usb2="00000000" w:usb3="00000000" w:csb0="0000009F" w:csb1="00000000"/>
  </w:font>
  <w:font w:name="Verdana">
    <w:panose1 w:val="020B0604030504040204"/>
    <w:charset w:val="00"/>
    <w:family w:val="swiss"/>
    <w:pitch w:val="variable"/>
    <w:sig w:usb0="A10006FF" w:usb1="4000205B" w:usb2="00000010"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1117239280"/>
      <w:docPartObj>
        <w:docPartGallery w:val="Page Numbers (Bottom of Page)"/>
        <w:docPartUnique/>
      </w:docPartObj>
    </w:sdtPr>
    <w:sdtEndPr>
      <w:rPr>
        <w:rFonts w:ascii="Calibri" w:hAnsi="Calibri"/>
        <w:b/>
        <w:bCs/>
        <w:sz w:val="20"/>
        <w:szCs w:val="20"/>
      </w:rPr>
    </w:sdtEndPr>
    <w:sdtContent>
      <w:p w:rsidR="0068264E" w:rsidRPr="0068264E" w:rsidRDefault="00280328">
        <w:pPr>
          <w:pStyle w:val="Footer"/>
          <w:jc w:val="right"/>
          <w:rPr>
            <w:rFonts w:ascii="Calibri" w:hAnsi="Calibri"/>
            <w:b/>
            <w:bCs/>
            <w:sz w:val="20"/>
            <w:szCs w:val="20"/>
          </w:rPr>
        </w:pPr>
        <w:r w:rsidRPr="0068264E">
          <w:rPr>
            <w:rFonts w:ascii="Calibri" w:hAnsi="Calibri"/>
            <w:b/>
            <w:bCs/>
            <w:sz w:val="20"/>
            <w:szCs w:val="20"/>
          </w:rPr>
          <w:fldChar w:fldCharType="begin"/>
        </w:r>
        <w:r w:rsidR="0068264E" w:rsidRPr="0068264E">
          <w:rPr>
            <w:rFonts w:ascii="Calibri" w:hAnsi="Calibri"/>
            <w:b/>
            <w:bCs/>
            <w:sz w:val="20"/>
            <w:szCs w:val="20"/>
          </w:rPr>
          <w:instrText xml:space="preserve"> PAGE   \* MERGEFORMAT </w:instrText>
        </w:r>
        <w:r w:rsidRPr="0068264E">
          <w:rPr>
            <w:rFonts w:ascii="Calibri" w:hAnsi="Calibri"/>
            <w:b/>
            <w:bCs/>
            <w:sz w:val="20"/>
            <w:szCs w:val="20"/>
          </w:rPr>
          <w:fldChar w:fldCharType="separate"/>
        </w:r>
        <w:r w:rsidR="00C514A8">
          <w:rPr>
            <w:rFonts w:ascii="Calibri" w:hAnsi="Calibri"/>
            <w:b/>
            <w:bCs/>
            <w:noProof/>
            <w:sz w:val="20"/>
            <w:szCs w:val="20"/>
          </w:rPr>
          <w:t>1</w:t>
        </w:r>
        <w:r w:rsidRPr="0068264E">
          <w:rPr>
            <w:rFonts w:ascii="Calibri" w:hAnsi="Calibri"/>
            <w:b/>
            <w:bCs/>
            <w:sz w:val="20"/>
            <w:szCs w:val="20"/>
          </w:rPr>
          <w:fldChar w:fldCharType="end"/>
        </w:r>
      </w:p>
    </w:sdtContent>
  </w:sdt>
  <w:p w:rsidR="009E703A" w:rsidRDefault="009E703A" w:rsidP="009E703A">
    <w:pPr>
      <w:pStyle w:val="Footer"/>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68264E" w:rsidRPr="0068264E" w:rsidRDefault="0068264E" w:rsidP="0068264E">
    <w:pPr>
      <w:pStyle w:val="Footer"/>
      <w:jc w:val="right"/>
      <w:rPr>
        <w:rFonts w:ascii="Calibri" w:hAnsi="Calibri"/>
        <w:b/>
        <w:bCs/>
        <w:sz w:val="20"/>
        <w:szCs w:val="20"/>
      </w:rPr>
    </w:pPr>
  </w:p>
  <w:p w:rsidR="000A0FC3" w:rsidRPr="00DC7E60" w:rsidRDefault="000A0FC3">
    <w:pPr>
      <w:pStyle w:val="Footer"/>
      <w:rPr>
        <w:rFonts w:ascii="Verdana" w:hAnsi="Verdana"/>
        <w:sz w:val="16"/>
        <w:szCs w:val="16"/>
      </w:rP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4D11F3" w:rsidRDefault="004D11F3">
      <w:r>
        <w:separator/>
      </w:r>
    </w:p>
  </w:footnote>
  <w:footnote w:type="continuationSeparator" w:id="0">
    <w:p w:rsidR="004D11F3" w:rsidRDefault="004D11F3">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W w:w="4419" w:type="pct"/>
      <w:tblInd w:w="648" w:type="dxa"/>
      <w:tblLayout w:type="fixed"/>
      <w:tblLook w:val="01E0"/>
    </w:tblPr>
    <w:tblGrid>
      <w:gridCol w:w="7560"/>
      <w:gridCol w:w="1619"/>
    </w:tblGrid>
    <w:tr w:rsidR="00AA3CE3" w:rsidTr="00264203">
      <w:trPr>
        <w:trHeight w:val="1148"/>
      </w:trPr>
      <w:tc>
        <w:tcPr>
          <w:tcW w:w="4118" w:type="pct"/>
          <w:tcBorders>
            <w:bottom w:val="single" w:sz="12" w:space="0" w:color="396295" w:themeColor="accent6" w:themeShade="80"/>
          </w:tcBorders>
          <w:shd w:val="clear" w:color="auto" w:fill="auto"/>
          <w:vAlign w:val="center"/>
        </w:tcPr>
        <w:p w:rsidR="00AA3CE3" w:rsidRPr="003D18B1" w:rsidRDefault="00AA3CE3" w:rsidP="003D18B1">
          <w:pPr>
            <w:pStyle w:val="Header"/>
            <w:rPr>
              <w:rFonts w:ascii="Calibri" w:hAnsi="Calibri" w:cs="Calibri"/>
              <w:b/>
              <w:bCs/>
              <w:color w:val="396295" w:themeColor="accent6" w:themeShade="80"/>
              <w:szCs w:val="18"/>
            </w:rPr>
          </w:pPr>
          <w:r w:rsidRPr="003D18B1">
            <w:rPr>
              <w:rFonts w:ascii="Calibri" w:hAnsi="Calibri" w:cs="Calibri"/>
              <w:b/>
              <w:bCs/>
              <w:color w:val="396295" w:themeColor="accent6" w:themeShade="80"/>
              <w:szCs w:val="18"/>
            </w:rPr>
            <w:t>Company Name</w:t>
          </w:r>
        </w:p>
        <w:p w:rsidR="00AA3CE3" w:rsidRDefault="00AA3CE3" w:rsidP="003D18B1">
          <w:pPr>
            <w:pStyle w:val="Header"/>
            <w:rPr>
              <w:rFonts w:ascii="Calibri" w:hAnsi="Calibri" w:cs="Calibri"/>
              <w:b/>
              <w:bCs/>
              <w:color w:val="396295" w:themeColor="accent6" w:themeShade="80"/>
              <w:szCs w:val="18"/>
            </w:rPr>
          </w:pPr>
          <w:r w:rsidRPr="003D18B1">
            <w:rPr>
              <w:rFonts w:ascii="Calibri" w:hAnsi="Calibri" w:cs="Calibri"/>
              <w:b/>
              <w:bCs/>
              <w:color w:val="396295" w:themeColor="accent6" w:themeShade="80"/>
              <w:szCs w:val="18"/>
            </w:rPr>
            <w:t>Sector | Country</w:t>
          </w:r>
        </w:p>
        <w:p w:rsidR="00AA3CE3" w:rsidRPr="00C41D3C" w:rsidRDefault="00AA3CE3" w:rsidP="003D18B1">
          <w:pPr>
            <w:pStyle w:val="Header"/>
            <w:rPr>
              <w:rFonts w:ascii="Calibri" w:hAnsi="Calibri"/>
              <w:b/>
              <w:bCs/>
              <w:sz w:val="20"/>
              <w:szCs w:val="20"/>
            </w:rPr>
          </w:pPr>
          <w:r w:rsidRPr="003D18B1">
            <w:rPr>
              <w:rFonts w:ascii="Calibri" w:hAnsi="Calibri" w:cs="Calibri"/>
              <w:b/>
              <w:bCs/>
              <w:color w:val="396295" w:themeColor="accent6" w:themeShade="80"/>
              <w:szCs w:val="18"/>
            </w:rPr>
            <w:t>24 August 2010</w:t>
          </w:r>
        </w:p>
      </w:tc>
      <w:tc>
        <w:tcPr>
          <w:tcW w:w="882" w:type="pct"/>
        </w:tcPr>
        <w:p w:rsidR="00AA3CE3" w:rsidRDefault="00AA3CE3">
          <w:pPr>
            <w:pStyle w:val="Header"/>
          </w:pPr>
          <w:r w:rsidRPr="005A6F66">
            <w:rPr>
              <w:noProof/>
            </w:rPr>
            <w:drawing>
              <wp:inline distT="0" distB="0" distL="0" distR="0">
                <wp:extent cx="887160" cy="682388"/>
                <wp:effectExtent l="19050" t="0" r="8190" b="0"/>
                <wp:docPr id="16" name="Picture 2" descr="fin_logo cop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fin_logo copy"/>
                        <pic:cNvPicPr>
                          <a:picLocks noChangeAspect="1" noChangeArrowheads="1"/>
                        </pic:cNvPicPr>
                      </pic:nvPicPr>
                      <pic:blipFill>
                        <a:blip r:embed="rId1"/>
                        <a:srcRect/>
                        <a:stretch>
                          <a:fillRect/>
                        </a:stretch>
                      </pic:blipFill>
                      <pic:spPr bwMode="auto">
                        <a:xfrm>
                          <a:off x="0" y="0"/>
                          <a:ext cx="894085" cy="687715"/>
                        </a:xfrm>
                        <a:prstGeom prst="rect">
                          <a:avLst/>
                        </a:prstGeom>
                        <a:noFill/>
                        <a:ln w="9525">
                          <a:noFill/>
                          <a:miter lim="800000"/>
                          <a:headEnd/>
                          <a:tailEnd/>
                        </a:ln>
                      </pic:spPr>
                    </pic:pic>
                  </a:graphicData>
                </a:graphic>
              </wp:inline>
            </w:drawing>
          </w:r>
        </w:p>
      </w:tc>
    </w:tr>
  </w:tbl>
  <w:p w:rsidR="000A0FC3" w:rsidRDefault="000A0FC3">
    <w:pPr>
      <w:pStyle w:val="Header"/>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W w:w="4983" w:type="pct"/>
      <w:tblInd w:w="108" w:type="dxa"/>
      <w:shd w:val="clear" w:color="auto" w:fill="012362"/>
      <w:tblLayout w:type="fixed"/>
      <w:tblLook w:val="01E0"/>
    </w:tblPr>
    <w:tblGrid>
      <w:gridCol w:w="2702"/>
      <w:gridCol w:w="1306"/>
      <w:gridCol w:w="4273"/>
      <w:gridCol w:w="269"/>
      <w:gridCol w:w="1801"/>
    </w:tblGrid>
    <w:tr w:rsidR="00205E67" w:rsidRPr="00B37524" w:rsidTr="0035498E">
      <w:trPr>
        <w:trHeight w:val="273"/>
      </w:trPr>
      <w:tc>
        <w:tcPr>
          <w:tcW w:w="1936" w:type="pct"/>
          <w:gridSpan w:val="2"/>
          <w:shd w:val="clear" w:color="auto" w:fill="012362"/>
          <w:vAlign w:val="center"/>
        </w:tcPr>
        <w:p w:rsidR="00205E67" w:rsidRPr="00FB1F19" w:rsidRDefault="00BC0595" w:rsidP="004A2198">
          <w:pPr>
            <w:pStyle w:val="iRDepartmentHeader"/>
            <w:rPr>
              <w:rFonts w:ascii="Calibri" w:hAnsi="Calibri" w:cs="Calibri"/>
              <w:b/>
              <w:bCs/>
              <w:sz w:val="20"/>
              <w:szCs w:val="20"/>
            </w:rPr>
          </w:pPr>
          <w:r>
            <w:rPr>
              <w:rFonts w:ascii="Calibri" w:hAnsi="Calibri" w:cs="Calibri"/>
              <w:b/>
              <w:bCs/>
              <w:sz w:val="20"/>
              <w:szCs w:val="20"/>
            </w:rPr>
            <w:t>Initiation</w:t>
          </w:r>
        </w:p>
      </w:tc>
      <w:tc>
        <w:tcPr>
          <w:tcW w:w="2064" w:type="pct"/>
          <w:shd w:val="clear" w:color="auto" w:fill="012362"/>
          <w:vAlign w:val="bottom"/>
        </w:tcPr>
        <w:p w:rsidR="00205E67" w:rsidRPr="00674406" w:rsidRDefault="00205E67" w:rsidP="004A2198">
          <w:pPr>
            <w:pStyle w:val="CountrySectorNameHeader"/>
            <w:rPr>
              <w:rFonts w:ascii="Calibri" w:hAnsi="Calibri" w:cs="Calibri"/>
              <w:b/>
              <w:bCs/>
              <w:sz w:val="20"/>
              <w:szCs w:val="20"/>
            </w:rPr>
          </w:pPr>
        </w:p>
      </w:tc>
      <w:tc>
        <w:tcPr>
          <w:tcW w:w="130" w:type="pct"/>
          <w:vMerge w:val="restart"/>
          <w:shd w:val="clear" w:color="auto" w:fill="auto"/>
        </w:tcPr>
        <w:p w:rsidR="00205E67" w:rsidRPr="00B37524" w:rsidRDefault="00205E67" w:rsidP="0035498E">
          <w:pPr>
            <w:rPr>
              <w:rFonts w:ascii="Calibri" w:hAnsi="Calibri" w:cs="Calibri"/>
              <w:sz w:val="20"/>
              <w:szCs w:val="20"/>
            </w:rPr>
          </w:pPr>
        </w:p>
      </w:tc>
      <w:tc>
        <w:tcPr>
          <w:tcW w:w="870" w:type="pct"/>
          <w:vMerge w:val="restart"/>
          <w:shd w:val="clear" w:color="auto" w:fill="auto"/>
          <w:vAlign w:val="center"/>
        </w:tcPr>
        <w:p w:rsidR="00205E67" w:rsidRPr="00B37524" w:rsidRDefault="00205E67" w:rsidP="0035498E">
          <w:pPr>
            <w:tabs>
              <w:tab w:val="left" w:pos="5796"/>
            </w:tabs>
            <w:ind w:left="-144" w:right="161"/>
            <w:jc w:val="right"/>
            <w:rPr>
              <w:rFonts w:ascii="Calibri" w:hAnsi="Calibri" w:cs="Calibri"/>
            </w:rPr>
          </w:pPr>
          <w:r w:rsidRPr="00B37524">
            <w:rPr>
              <w:rFonts w:ascii="Calibri" w:hAnsi="Calibri" w:cs="Calibri"/>
              <w:noProof/>
            </w:rPr>
            <w:drawing>
              <wp:inline distT="0" distB="0" distL="0" distR="0">
                <wp:extent cx="1121616" cy="899769"/>
                <wp:effectExtent l="19050" t="0" r="2334" b="0"/>
                <wp:docPr id="3" name="Picture 1" descr="fin_logo cop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in_logo copy"/>
                        <pic:cNvPicPr>
                          <a:picLocks noChangeAspect="1" noChangeArrowheads="1"/>
                        </pic:cNvPicPr>
                      </pic:nvPicPr>
                      <pic:blipFill>
                        <a:blip r:embed="rId1"/>
                        <a:srcRect/>
                        <a:stretch>
                          <a:fillRect/>
                        </a:stretch>
                      </pic:blipFill>
                      <pic:spPr bwMode="auto">
                        <a:xfrm>
                          <a:off x="0" y="0"/>
                          <a:ext cx="1124605" cy="902167"/>
                        </a:xfrm>
                        <a:prstGeom prst="rect">
                          <a:avLst/>
                        </a:prstGeom>
                        <a:noFill/>
                      </pic:spPr>
                    </pic:pic>
                  </a:graphicData>
                </a:graphic>
              </wp:inline>
            </w:drawing>
          </w:r>
        </w:p>
      </w:tc>
    </w:tr>
    <w:tr w:rsidR="00205E67" w:rsidRPr="00B37524" w:rsidTr="0035498E">
      <w:trPr>
        <w:trHeight w:hRule="exact" w:val="864"/>
      </w:trPr>
      <w:tc>
        <w:tcPr>
          <w:tcW w:w="4000" w:type="pct"/>
          <w:gridSpan w:val="3"/>
          <w:shd w:val="clear" w:color="auto" w:fill="012362"/>
          <w:vAlign w:val="center"/>
        </w:tcPr>
        <w:p w:rsidR="00205E67" w:rsidRDefault="00CC07AD" w:rsidP="0035498E">
          <w:pPr>
            <w:pStyle w:val="iRCompanySectorNameHeader"/>
            <w:rPr>
              <w:rFonts w:ascii="Calibri" w:hAnsi="Calibri" w:cs="Calibri"/>
            </w:rPr>
          </w:pPr>
          <w:r>
            <w:rPr>
              <w:rFonts w:ascii="Calibri" w:hAnsi="Calibri" w:cs="Calibri"/>
            </w:rPr>
            <w:t>Company Name</w:t>
          </w:r>
        </w:p>
        <w:p w:rsidR="00205E67" w:rsidRDefault="00205E67" w:rsidP="0035498E">
          <w:pPr>
            <w:pStyle w:val="iRCompanySectorNameHeader"/>
            <w:rPr>
              <w:rFonts w:ascii="Calibri" w:hAnsi="Calibri" w:cs="Calibri"/>
            </w:rPr>
          </w:pPr>
        </w:p>
        <w:p w:rsidR="00205E67" w:rsidRDefault="00205E67" w:rsidP="0035498E">
          <w:pPr>
            <w:pStyle w:val="iRCompanySectorNameHeader"/>
            <w:rPr>
              <w:rFonts w:ascii="Calibri" w:hAnsi="Calibri" w:cs="Calibri"/>
            </w:rPr>
          </w:pPr>
        </w:p>
        <w:p w:rsidR="00205E67" w:rsidRPr="00B37524" w:rsidRDefault="00205E67" w:rsidP="0035498E">
          <w:pPr>
            <w:pStyle w:val="iRCompanySectorNameHeader"/>
            <w:rPr>
              <w:rFonts w:ascii="Calibri" w:hAnsi="Calibri" w:cs="Calibri"/>
              <w:sz w:val="80"/>
              <w:szCs w:val="80"/>
            </w:rPr>
          </w:pPr>
        </w:p>
      </w:tc>
      <w:tc>
        <w:tcPr>
          <w:tcW w:w="130" w:type="pct"/>
          <w:vMerge/>
          <w:shd w:val="clear" w:color="auto" w:fill="auto"/>
        </w:tcPr>
        <w:p w:rsidR="00205E67" w:rsidRPr="00B37524" w:rsidRDefault="00205E67" w:rsidP="0035498E">
          <w:pPr>
            <w:rPr>
              <w:rFonts w:ascii="Calibri" w:hAnsi="Calibri" w:cs="Calibri"/>
            </w:rPr>
          </w:pPr>
        </w:p>
      </w:tc>
      <w:tc>
        <w:tcPr>
          <w:tcW w:w="870" w:type="pct"/>
          <w:vMerge/>
          <w:shd w:val="clear" w:color="auto" w:fill="auto"/>
        </w:tcPr>
        <w:p w:rsidR="00205E67" w:rsidRPr="00B37524" w:rsidRDefault="00205E67" w:rsidP="0035498E">
          <w:pPr>
            <w:rPr>
              <w:rFonts w:ascii="Calibri" w:hAnsi="Calibri" w:cs="Calibri"/>
            </w:rPr>
          </w:pPr>
        </w:p>
      </w:tc>
    </w:tr>
    <w:tr w:rsidR="00BC0595" w:rsidRPr="00B37524" w:rsidTr="007633F4">
      <w:trPr>
        <w:trHeight w:hRule="exact" w:val="288"/>
      </w:trPr>
      <w:tc>
        <w:tcPr>
          <w:tcW w:w="1305" w:type="pct"/>
          <w:shd w:val="clear" w:color="auto" w:fill="002060"/>
          <w:vAlign w:val="center"/>
        </w:tcPr>
        <w:p w:rsidR="00BC0595" w:rsidRPr="00FB1F19" w:rsidRDefault="00BC0595" w:rsidP="0035498E">
          <w:pPr>
            <w:pStyle w:val="iRDepartmentHeader"/>
            <w:rPr>
              <w:rFonts w:ascii="Calibri" w:hAnsi="Calibri" w:cs="Calibri"/>
              <w:b/>
              <w:bCs/>
              <w:sz w:val="20"/>
              <w:szCs w:val="20"/>
            </w:rPr>
          </w:pPr>
          <w:r>
            <w:rPr>
              <w:rFonts w:ascii="Calibri" w:hAnsi="Calibri" w:cs="Calibri"/>
              <w:b/>
              <w:bCs/>
              <w:sz w:val="20"/>
              <w:szCs w:val="20"/>
            </w:rPr>
            <w:t>Sector</w:t>
          </w:r>
          <w:r w:rsidRPr="00FB1F19">
            <w:rPr>
              <w:rFonts w:ascii="Calibri" w:hAnsi="Calibri" w:cs="Calibri"/>
              <w:b/>
              <w:bCs/>
              <w:sz w:val="20"/>
              <w:szCs w:val="20"/>
            </w:rPr>
            <w:t xml:space="preserve"> | </w:t>
          </w:r>
          <w:r>
            <w:rPr>
              <w:rFonts w:ascii="Calibri" w:hAnsi="Calibri" w:cs="Calibri"/>
              <w:b/>
              <w:bCs/>
              <w:sz w:val="20"/>
              <w:szCs w:val="20"/>
            </w:rPr>
            <w:t>Country</w:t>
          </w:r>
        </w:p>
      </w:tc>
      <w:tc>
        <w:tcPr>
          <w:tcW w:w="2695" w:type="pct"/>
          <w:gridSpan w:val="2"/>
          <w:shd w:val="clear" w:color="auto" w:fill="002060"/>
          <w:vAlign w:val="bottom"/>
        </w:tcPr>
        <w:p w:rsidR="00BC0595" w:rsidRPr="00674406" w:rsidRDefault="00BC0595" w:rsidP="008E693D">
          <w:pPr>
            <w:pStyle w:val="CountrySectorNameHeader"/>
            <w:spacing w:before="40" w:after="40"/>
            <w:rPr>
              <w:rFonts w:ascii="Calibri" w:hAnsi="Calibri" w:cs="Calibri"/>
              <w:b/>
              <w:bCs/>
              <w:sz w:val="20"/>
              <w:szCs w:val="20"/>
            </w:rPr>
          </w:pPr>
          <w:r>
            <w:rPr>
              <w:rFonts w:ascii="Calibri" w:hAnsi="Calibri" w:cs="Calibri"/>
              <w:b/>
              <w:bCs/>
              <w:sz w:val="20"/>
              <w:szCs w:val="20"/>
            </w:rPr>
            <w:t>MENA Research</w:t>
          </w:r>
        </w:p>
      </w:tc>
      <w:tc>
        <w:tcPr>
          <w:tcW w:w="130" w:type="pct"/>
          <w:vMerge/>
          <w:shd w:val="clear" w:color="auto" w:fill="4D6894"/>
          <w:vAlign w:val="center"/>
        </w:tcPr>
        <w:p w:rsidR="00BC0595" w:rsidRPr="00B37524" w:rsidRDefault="00BC0595" w:rsidP="0035498E">
          <w:pPr>
            <w:rPr>
              <w:rFonts w:ascii="Calibri" w:hAnsi="Calibri" w:cs="Calibri"/>
            </w:rPr>
          </w:pPr>
        </w:p>
      </w:tc>
      <w:tc>
        <w:tcPr>
          <w:tcW w:w="870" w:type="pct"/>
          <w:vMerge/>
          <w:shd w:val="clear" w:color="auto" w:fill="4D6894"/>
          <w:vAlign w:val="center"/>
        </w:tcPr>
        <w:p w:rsidR="00BC0595" w:rsidRPr="00B37524" w:rsidRDefault="00BC0595" w:rsidP="0035498E">
          <w:pPr>
            <w:rPr>
              <w:rFonts w:ascii="Calibri" w:hAnsi="Calibri" w:cs="Calibri"/>
            </w:rPr>
          </w:pPr>
        </w:p>
      </w:tc>
    </w:tr>
  </w:tbl>
  <w:p w:rsidR="00205E67" w:rsidRPr="00C514A8" w:rsidRDefault="00205E67">
    <w:pPr>
      <w:pStyle w:val="Header"/>
      <w:rPr>
        <w:rFonts w:ascii="Calibri" w:hAnsi="Calibri" w:cs="Calibri"/>
      </w:rPr>
    </w:pPr>
  </w:p>
  <w:p w:rsidR="003B018B" w:rsidRPr="00C514A8" w:rsidRDefault="003B018B">
    <w:pPr>
      <w:pStyle w:val="Header"/>
      <w:rPr>
        <w:rFonts w:ascii="Calibri" w:hAnsi="Calibri" w:cs="Calibri"/>
      </w:rPr>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7C"/>
    <w:multiLevelType w:val="singleLevel"/>
    <w:tmpl w:val="F40CFD32"/>
    <w:lvl w:ilvl="0">
      <w:start w:val="1"/>
      <w:numFmt w:val="decimal"/>
      <w:pStyle w:val="ListNumber5"/>
      <w:lvlText w:val="%1."/>
      <w:lvlJc w:val="left"/>
      <w:pPr>
        <w:tabs>
          <w:tab w:val="num" w:pos="1492"/>
        </w:tabs>
        <w:ind w:left="1492" w:hanging="360"/>
      </w:pPr>
    </w:lvl>
  </w:abstractNum>
  <w:abstractNum w:abstractNumId="1">
    <w:nsid w:val="FFFFFF7D"/>
    <w:multiLevelType w:val="singleLevel"/>
    <w:tmpl w:val="23388A88"/>
    <w:lvl w:ilvl="0">
      <w:start w:val="1"/>
      <w:numFmt w:val="decimal"/>
      <w:pStyle w:val="ListNumber4"/>
      <w:lvlText w:val="%1."/>
      <w:lvlJc w:val="left"/>
      <w:pPr>
        <w:tabs>
          <w:tab w:val="num" w:pos="1209"/>
        </w:tabs>
        <w:ind w:left="1209" w:hanging="360"/>
      </w:pPr>
    </w:lvl>
  </w:abstractNum>
  <w:abstractNum w:abstractNumId="2">
    <w:nsid w:val="FFFFFF7E"/>
    <w:multiLevelType w:val="singleLevel"/>
    <w:tmpl w:val="93105E4A"/>
    <w:lvl w:ilvl="0">
      <w:start w:val="1"/>
      <w:numFmt w:val="decimal"/>
      <w:pStyle w:val="ListNumber3"/>
      <w:lvlText w:val="%1."/>
      <w:lvlJc w:val="left"/>
      <w:pPr>
        <w:tabs>
          <w:tab w:val="num" w:pos="926"/>
        </w:tabs>
        <w:ind w:left="926" w:hanging="360"/>
      </w:pPr>
    </w:lvl>
  </w:abstractNum>
  <w:abstractNum w:abstractNumId="3">
    <w:nsid w:val="FFFFFF7F"/>
    <w:multiLevelType w:val="singleLevel"/>
    <w:tmpl w:val="49803A12"/>
    <w:lvl w:ilvl="0">
      <w:start w:val="1"/>
      <w:numFmt w:val="decimal"/>
      <w:pStyle w:val="ListNumber2"/>
      <w:lvlText w:val="%1."/>
      <w:lvlJc w:val="left"/>
      <w:pPr>
        <w:tabs>
          <w:tab w:val="num" w:pos="643"/>
        </w:tabs>
        <w:ind w:left="643" w:hanging="360"/>
      </w:pPr>
    </w:lvl>
  </w:abstractNum>
  <w:abstractNum w:abstractNumId="4">
    <w:nsid w:val="FFFFFF80"/>
    <w:multiLevelType w:val="singleLevel"/>
    <w:tmpl w:val="674EAFE8"/>
    <w:lvl w:ilvl="0">
      <w:start w:val="1"/>
      <w:numFmt w:val="bullet"/>
      <w:pStyle w:val="ListBullet5"/>
      <w:lvlText w:val=""/>
      <w:lvlJc w:val="left"/>
      <w:pPr>
        <w:tabs>
          <w:tab w:val="num" w:pos="1492"/>
        </w:tabs>
        <w:ind w:left="1492" w:hanging="360"/>
      </w:pPr>
      <w:rPr>
        <w:rFonts w:ascii="Symbol" w:hAnsi="Symbol" w:hint="default"/>
      </w:rPr>
    </w:lvl>
  </w:abstractNum>
  <w:abstractNum w:abstractNumId="5">
    <w:nsid w:val="FFFFFF81"/>
    <w:multiLevelType w:val="singleLevel"/>
    <w:tmpl w:val="6E6814CA"/>
    <w:lvl w:ilvl="0">
      <w:start w:val="1"/>
      <w:numFmt w:val="bullet"/>
      <w:pStyle w:val="ListBullet4"/>
      <w:lvlText w:val=""/>
      <w:lvlJc w:val="left"/>
      <w:pPr>
        <w:tabs>
          <w:tab w:val="num" w:pos="1209"/>
        </w:tabs>
        <w:ind w:left="1209" w:hanging="360"/>
      </w:pPr>
      <w:rPr>
        <w:rFonts w:ascii="Symbol" w:hAnsi="Symbol" w:hint="default"/>
      </w:rPr>
    </w:lvl>
  </w:abstractNum>
  <w:abstractNum w:abstractNumId="6">
    <w:nsid w:val="FFFFFF82"/>
    <w:multiLevelType w:val="singleLevel"/>
    <w:tmpl w:val="0896A6A8"/>
    <w:lvl w:ilvl="0">
      <w:start w:val="1"/>
      <w:numFmt w:val="bullet"/>
      <w:pStyle w:val="ListBullet3"/>
      <w:lvlText w:val=""/>
      <w:lvlJc w:val="left"/>
      <w:pPr>
        <w:tabs>
          <w:tab w:val="num" w:pos="926"/>
        </w:tabs>
        <w:ind w:left="926" w:hanging="360"/>
      </w:pPr>
      <w:rPr>
        <w:rFonts w:ascii="Symbol" w:hAnsi="Symbol" w:hint="default"/>
      </w:rPr>
    </w:lvl>
  </w:abstractNum>
  <w:abstractNum w:abstractNumId="7">
    <w:nsid w:val="FFFFFF83"/>
    <w:multiLevelType w:val="singleLevel"/>
    <w:tmpl w:val="65E45F40"/>
    <w:lvl w:ilvl="0">
      <w:start w:val="1"/>
      <w:numFmt w:val="bullet"/>
      <w:pStyle w:val="ListBullet2"/>
      <w:lvlText w:val=""/>
      <w:lvlJc w:val="left"/>
      <w:pPr>
        <w:tabs>
          <w:tab w:val="num" w:pos="643"/>
        </w:tabs>
        <w:ind w:left="643" w:hanging="360"/>
      </w:pPr>
      <w:rPr>
        <w:rFonts w:ascii="Symbol" w:hAnsi="Symbol" w:hint="default"/>
      </w:rPr>
    </w:lvl>
  </w:abstractNum>
  <w:abstractNum w:abstractNumId="8">
    <w:nsid w:val="FFFFFF88"/>
    <w:multiLevelType w:val="singleLevel"/>
    <w:tmpl w:val="50BA3E9E"/>
    <w:lvl w:ilvl="0">
      <w:start w:val="1"/>
      <w:numFmt w:val="decimal"/>
      <w:pStyle w:val="ListNumber"/>
      <w:lvlText w:val="%1."/>
      <w:lvlJc w:val="left"/>
      <w:pPr>
        <w:tabs>
          <w:tab w:val="num" w:pos="360"/>
        </w:tabs>
        <w:ind w:left="360" w:hanging="360"/>
      </w:pPr>
    </w:lvl>
  </w:abstractNum>
  <w:abstractNum w:abstractNumId="9">
    <w:nsid w:val="FFFFFF89"/>
    <w:multiLevelType w:val="singleLevel"/>
    <w:tmpl w:val="3D1847A2"/>
    <w:lvl w:ilvl="0">
      <w:start w:val="1"/>
      <w:numFmt w:val="bullet"/>
      <w:pStyle w:val="ListBullet"/>
      <w:lvlText w:val=""/>
      <w:lvlJc w:val="left"/>
      <w:pPr>
        <w:tabs>
          <w:tab w:val="num" w:pos="360"/>
        </w:tabs>
        <w:ind w:left="360" w:hanging="360"/>
      </w:pPr>
      <w:rPr>
        <w:rFonts w:ascii="Symbol" w:hAnsi="Symbol" w:hint="default"/>
      </w:rPr>
    </w:lvl>
  </w:abstractNum>
  <w:abstractNum w:abstractNumId="10">
    <w:nsid w:val="01FD67AD"/>
    <w:multiLevelType w:val="multilevel"/>
    <w:tmpl w:val="85CED3E4"/>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11">
    <w:nsid w:val="0DD00B1C"/>
    <w:multiLevelType w:val="multilevel"/>
    <w:tmpl w:val="0409001D"/>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2">
    <w:nsid w:val="0E7976A7"/>
    <w:multiLevelType w:val="multilevel"/>
    <w:tmpl w:val="087CF71A"/>
    <w:numStyleLink w:val="StyleBulletedSymbolsymbolBefore025Hanging025"/>
  </w:abstractNum>
  <w:abstractNum w:abstractNumId="13">
    <w:nsid w:val="12A92029"/>
    <w:multiLevelType w:val="multilevel"/>
    <w:tmpl w:val="58CC118E"/>
    <w:lvl w:ilvl="0">
      <w:start w:val="1"/>
      <w:numFmt w:val="decimal"/>
      <w:lvlText w:val="%1."/>
      <w:lvlJc w:val="left"/>
      <w:pPr>
        <w:tabs>
          <w:tab w:val="num" w:pos="720"/>
        </w:tabs>
        <w:ind w:left="360" w:hanging="360"/>
      </w:pPr>
    </w:lvl>
    <w:lvl w:ilvl="1">
      <w:start w:val="1"/>
      <w:numFmt w:val="decimal"/>
      <w:lvlText w:val="%1.%2."/>
      <w:lvlJc w:val="left"/>
      <w:pPr>
        <w:tabs>
          <w:tab w:val="num" w:pos="1800"/>
        </w:tabs>
        <w:ind w:left="792" w:hanging="432"/>
      </w:pPr>
    </w:lvl>
    <w:lvl w:ilvl="2">
      <w:start w:val="1"/>
      <w:numFmt w:val="decimal"/>
      <w:lvlText w:val="%1.%2.%3."/>
      <w:lvlJc w:val="left"/>
      <w:pPr>
        <w:tabs>
          <w:tab w:val="num" w:pos="2520"/>
        </w:tabs>
        <w:ind w:left="1224" w:hanging="504"/>
      </w:pPr>
    </w:lvl>
    <w:lvl w:ilvl="3">
      <w:start w:val="1"/>
      <w:numFmt w:val="decimal"/>
      <w:lvlText w:val="%1.%2.%3.%4."/>
      <w:lvlJc w:val="left"/>
      <w:pPr>
        <w:tabs>
          <w:tab w:val="num" w:pos="3600"/>
        </w:tabs>
        <w:ind w:left="1728" w:hanging="648"/>
      </w:pPr>
    </w:lvl>
    <w:lvl w:ilvl="4">
      <w:start w:val="1"/>
      <w:numFmt w:val="decimal"/>
      <w:lvlText w:val="%1.%2.%3.%4.%5."/>
      <w:lvlJc w:val="left"/>
      <w:pPr>
        <w:tabs>
          <w:tab w:val="num" w:pos="4320"/>
        </w:tabs>
        <w:ind w:left="2232" w:hanging="792"/>
      </w:pPr>
    </w:lvl>
    <w:lvl w:ilvl="5">
      <w:start w:val="1"/>
      <w:numFmt w:val="decimal"/>
      <w:lvlText w:val="%1.%2.%3.%4.%5.%6."/>
      <w:lvlJc w:val="left"/>
      <w:pPr>
        <w:tabs>
          <w:tab w:val="num" w:pos="5400"/>
        </w:tabs>
        <w:ind w:left="2736" w:hanging="936"/>
      </w:pPr>
    </w:lvl>
    <w:lvl w:ilvl="6">
      <w:start w:val="1"/>
      <w:numFmt w:val="decimal"/>
      <w:lvlText w:val="%1.%2.%3.%4.%5.%6.%7."/>
      <w:lvlJc w:val="left"/>
      <w:pPr>
        <w:tabs>
          <w:tab w:val="num" w:pos="6480"/>
        </w:tabs>
        <w:ind w:left="3240" w:hanging="1080"/>
      </w:pPr>
    </w:lvl>
    <w:lvl w:ilvl="7">
      <w:start w:val="1"/>
      <w:numFmt w:val="decimal"/>
      <w:lvlText w:val="%1.%2.%3.%4.%5.%6.%7.%8."/>
      <w:lvlJc w:val="left"/>
      <w:pPr>
        <w:tabs>
          <w:tab w:val="num" w:pos="7200"/>
        </w:tabs>
        <w:ind w:left="3744" w:hanging="1224"/>
      </w:pPr>
    </w:lvl>
    <w:lvl w:ilvl="8">
      <w:start w:val="1"/>
      <w:numFmt w:val="decimal"/>
      <w:lvlText w:val="%1.%2.%3.%4.%5.%6.%7.%8.%9."/>
      <w:lvlJc w:val="left"/>
      <w:pPr>
        <w:tabs>
          <w:tab w:val="num" w:pos="8280"/>
        </w:tabs>
        <w:ind w:left="4320" w:hanging="1440"/>
      </w:pPr>
    </w:lvl>
  </w:abstractNum>
  <w:abstractNum w:abstractNumId="14">
    <w:nsid w:val="15517B0A"/>
    <w:multiLevelType w:val="multilevel"/>
    <w:tmpl w:val="04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5">
    <w:nsid w:val="158659E5"/>
    <w:multiLevelType w:val="multilevel"/>
    <w:tmpl w:val="329A83E2"/>
    <w:lvl w:ilvl="0">
      <w:start w:val="1"/>
      <w:numFmt w:val="decimal"/>
      <w:lvlText w:val="%1."/>
      <w:lvlJc w:val="left"/>
      <w:pPr>
        <w:tabs>
          <w:tab w:val="num" w:pos="0"/>
        </w:tabs>
        <w:ind w:left="-360" w:hanging="360"/>
      </w:pPr>
      <w:rPr>
        <w:rFonts w:hint="default"/>
      </w:rPr>
    </w:lvl>
    <w:lvl w:ilvl="1">
      <w:start w:val="1"/>
      <w:numFmt w:val="decimal"/>
      <w:lvlText w:val="%1.%2."/>
      <w:lvlJc w:val="left"/>
      <w:pPr>
        <w:tabs>
          <w:tab w:val="num" w:pos="1080"/>
        </w:tabs>
        <w:ind w:left="72" w:hanging="432"/>
      </w:pPr>
      <w:rPr>
        <w:rFonts w:hint="default"/>
      </w:rPr>
    </w:lvl>
    <w:lvl w:ilvl="2">
      <w:start w:val="1"/>
      <w:numFmt w:val="decimal"/>
      <w:pStyle w:val="Heading3"/>
      <w:lvlText w:val="%1.%2.%3."/>
      <w:lvlJc w:val="left"/>
      <w:pPr>
        <w:tabs>
          <w:tab w:val="num" w:pos="0"/>
        </w:tabs>
        <w:ind w:left="0" w:firstLine="0"/>
      </w:pPr>
      <w:rPr>
        <w:rFonts w:hint="default"/>
      </w:rPr>
    </w:lvl>
    <w:lvl w:ilvl="3">
      <w:start w:val="1"/>
      <w:numFmt w:val="decimal"/>
      <w:lvlText w:val="%1.%2.%3.%4."/>
      <w:lvlJc w:val="left"/>
      <w:pPr>
        <w:tabs>
          <w:tab w:val="num" w:pos="2880"/>
        </w:tabs>
        <w:ind w:left="1008" w:hanging="648"/>
      </w:pPr>
      <w:rPr>
        <w:rFonts w:hint="default"/>
      </w:rPr>
    </w:lvl>
    <w:lvl w:ilvl="4">
      <w:start w:val="1"/>
      <w:numFmt w:val="decimal"/>
      <w:lvlText w:val="%1.%2.%3.%4.%5."/>
      <w:lvlJc w:val="left"/>
      <w:pPr>
        <w:tabs>
          <w:tab w:val="num" w:pos="3600"/>
        </w:tabs>
        <w:ind w:left="1512" w:hanging="792"/>
      </w:pPr>
      <w:rPr>
        <w:rFonts w:hint="default"/>
      </w:rPr>
    </w:lvl>
    <w:lvl w:ilvl="5">
      <w:start w:val="1"/>
      <w:numFmt w:val="decimal"/>
      <w:lvlText w:val="%1.%2.%3.%4.%5.%6."/>
      <w:lvlJc w:val="left"/>
      <w:pPr>
        <w:tabs>
          <w:tab w:val="num" w:pos="4680"/>
        </w:tabs>
        <w:ind w:left="2016" w:hanging="936"/>
      </w:pPr>
      <w:rPr>
        <w:rFonts w:hint="default"/>
      </w:rPr>
    </w:lvl>
    <w:lvl w:ilvl="6">
      <w:start w:val="1"/>
      <w:numFmt w:val="decimal"/>
      <w:lvlText w:val="%1.%2.%3.%4.%5.%6.%7."/>
      <w:lvlJc w:val="left"/>
      <w:pPr>
        <w:tabs>
          <w:tab w:val="num" w:pos="5760"/>
        </w:tabs>
        <w:ind w:left="2520" w:hanging="1080"/>
      </w:pPr>
      <w:rPr>
        <w:rFonts w:hint="default"/>
      </w:rPr>
    </w:lvl>
    <w:lvl w:ilvl="7">
      <w:start w:val="1"/>
      <w:numFmt w:val="decimal"/>
      <w:lvlText w:val="%1.%2.%3.%4.%5.%6.%7.%8."/>
      <w:lvlJc w:val="left"/>
      <w:pPr>
        <w:tabs>
          <w:tab w:val="num" w:pos="6480"/>
        </w:tabs>
        <w:ind w:left="3024" w:hanging="1224"/>
      </w:pPr>
      <w:rPr>
        <w:rFonts w:hint="default"/>
      </w:rPr>
    </w:lvl>
    <w:lvl w:ilvl="8">
      <w:start w:val="1"/>
      <w:numFmt w:val="decimal"/>
      <w:lvlText w:val="%1.%2.%3.%4.%5.%6.%7.%8.%9."/>
      <w:lvlJc w:val="left"/>
      <w:pPr>
        <w:tabs>
          <w:tab w:val="num" w:pos="7560"/>
        </w:tabs>
        <w:ind w:left="3600" w:hanging="1440"/>
      </w:pPr>
      <w:rPr>
        <w:rFonts w:hint="default"/>
      </w:rPr>
    </w:lvl>
  </w:abstractNum>
  <w:abstractNum w:abstractNumId="16">
    <w:nsid w:val="2EAE7914"/>
    <w:multiLevelType w:val="multilevel"/>
    <w:tmpl w:val="087CF71A"/>
    <w:numStyleLink w:val="StyleBulletedSymbolsymbolBefore025Hanging025"/>
  </w:abstractNum>
  <w:abstractNum w:abstractNumId="17">
    <w:nsid w:val="2FA45D56"/>
    <w:multiLevelType w:val="hybridMultilevel"/>
    <w:tmpl w:val="087CF71A"/>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8">
    <w:nsid w:val="362B4399"/>
    <w:multiLevelType w:val="multilevel"/>
    <w:tmpl w:val="087CF71A"/>
    <w:numStyleLink w:val="StyleBulletedSymbolsymbolBefore025Hanging025"/>
  </w:abstractNum>
  <w:abstractNum w:abstractNumId="19">
    <w:nsid w:val="38555B3F"/>
    <w:multiLevelType w:val="multilevel"/>
    <w:tmpl w:val="087CF71A"/>
    <w:lvl w:ilvl="0">
      <w:start w:val="1"/>
      <w:numFmt w:val="bullet"/>
      <w:lvlText w:val=""/>
      <w:lvlJc w:val="left"/>
      <w:pPr>
        <w:tabs>
          <w:tab w:val="num" w:pos="720"/>
        </w:tabs>
        <w:ind w:left="720" w:hanging="360"/>
      </w:pPr>
      <w:rPr>
        <w:rFonts w:ascii="Symbol" w:hAnsi="Symbol"/>
        <w:sz w:val="18"/>
        <w:szCs w:val="24"/>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20">
    <w:nsid w:val="3ADF4ADB"/>
    <w:multiLevelType w:val="multilevel"/>
    <w:tmpl w:val="087CF71A"/>
    <w:numStyleLink w:val="StyleBulletedSymbolsymbolBefore025Hanging025"/>
  </w:abstractNum>
  <w:abstractNum w:abstractNumId="21">
    <w:nsid w:val="493F4D34"/>
    <w:multiLevelType w:val="multilevel"/>
    <w:tmpl w:val="D54C85F0"/>
    <w:lvl w:ilvl="0">
      <w:start w:val="1"/>
      <w:numFmt w:val="decimal"/>
      <w:lvlText w:val="%1."/>
      <w:lvlJc w:val="left"/>
      <w:pPr>
        <w:tabs>
          <w:tab w:val="num" w:pos="720"/>
        </w:tabs>
        <w:ind w:left="360" w:hanging="360"/>
      </w:pPr>
    </w:lvl>
    <w:lvl w:ilvl="1">
      <w:start w:val="1"/>
      <w:numFmt w:val="decimal"/>
      <w:lvlText w:val="%1.%2."/>
      <w:lvlJc w:val="left"/>
      <w:pPr>
        <w:tabs>
          <w:tab w:val="num" w:pos="1800"/>
        </w:tabs>
        <w:ind w:left="792" w:hanging="432"/>
      </w:pPr>
    </w:lvl>
    <w:lvl w:ilvl="2">
      <w:start w:val="1"/>
      <w:numFmt w:val="decimal"/>
      <w:lvlText w:val="%1.%2.%3."/>
      <w:lvlJc w:val="left"/>
      <w:pPr>
        <w:tabs>
          <w:tab w:val="num" w:pos="2520"/>
        </w:tabs>
        <w:ind w:left="1224" w:hanging="504"/>
      </w:pPr>
    </w:lvl>
    <w:lvl w:ilvl="3">
      <w:start w:val="1"/>
      <w:numFmt w:val="decimal"/>
      <w:lvlText w:val="%1.%2.%3.%4."/>
      <w:lvlJc w:val="left"/>
      <w:pPr>
        <w:tabs>
          <w:tab w:val="num" w:pos="3600"/>
        </w:tabs>
        <w:ind w:left="1728" w:hanging="648"/>
      </w:pPr>
    </w:lvl>
    <w:lvl w:ilvl="4">
      <w:start w:val="1"/>
      <w:numFmt w:val="decimal"/>
      <w:lvlText w:val="%1.%2.%3.%4.%5."/>
      <w:lvlJc w:val="left"/>
      <w:pPr>
        <w:tabs>
          <w:tab w:val="num" w:pos="4320"/>
        </w:tabs>
        <w:ind w:left="2232" w:hanging="792"/>
      </w:pPr>
    </w:lvl>
    <w:lvl w:ilvl="5">
      <w:start w:val="1"/>
      <w:numFmt w:val="decimal"/>
      <w:lvlText w:val="%1.%2.%3.%4.%5.%6."/>
      <w:lvlJc w:val="left"/>
      <w:pPr>
        <w:tabs>
          <w:tab w:val="num" w:pos="5400"/>
        </w:tabs>
        <w:ind w:left="2736" w:hanging="936"/>
      </w:pPr>
    </w:lvl>
    <w:lvl w:ilvl="6">
      <w:start w:val="1"/>
      <w:numFmt w:val="decimal"/>
      <w:lvlText w:val="%1.%2.%3.%4.%5.%6.%7."/>
      <w:lvlJc w:val="left"/>
      <w:pPr>
        <w:tabs>
          <w:tab w:val="num" w:pos="6480"/>
        </w:tabs>
        <w:ind w:left="3240" w:hanging="1080"/>
      </w:pPr>
    </w:lvl>
    <w:lvl w:ilvl="7">
      <w:start w:val="1"/>
      <w:numFmt w:val="decimal"/>
      <w:lvlText w:val="%1.%2.%3.%4.%5.%6.%7.%8."/>
      <w:lvlJc w:val="left"/>
      <w:pPr>
        <w:tabs>
          <w:tab w:val="num" w:pos="7200"/>
        </w:tabs>
        <w:ind w:left="3744" w:hanging="1224"/>
      </w:pPr>
    </w:lvl>
    <w:lvl w:ilvl="8">
      <w:start w:val="1"/>
      <w:numFmt w:val="decimal"/>
      <w:lvlText w:val="%1.%2.%3.%4.%5.%6.%7.%8.%9."/>
      <w:lvlJc w:val="left"/>
      <w:pPr>
        <w:tabs>
          <w:tab w:val="num" w:pos="8280"/>
        </w:tabs>
        <w:ind w:left="4320" w:hanging="1440"/>
      </w:pPr>
    </w:lvl>
  </w:abstractNum>
  <w:abstractNum w:abstractNumId="22">
    <w:nsid w:val="51D53012"/>
    <w:multiLevelType w:val="multilevel"/>
    <w:tmpl w:val="087CF71A"/>
    <w:styleLink w:val="StyleBulletedSymbolsymbolBefore025Hanging025"/>
    <w:lvl w:ilvl="0">
      <w:start w:val="1"/>
      <w:numFmt w:val="bullet"/>
      <w:pStyle w:val="iRBullet"/>
      <w:lvlText w:val=""/>
      <w:lvlJc w:val="left"/>
      <w:pPr>
        <w:tabs>
          <w:tab w:val="num" w:pos="720"/>
        </w:tabs>
        <w:ind w:left="720" w:hanging="360"/>
      </w:pPr>
      <w:rPr>
        <w:rFonts w:ascii="Wingdings" w:hAnsi="Wingdings" w:cs="Times New Roman"/>
        <w:color w:val="A7A9AC"/>
        <w:sz w:val="18"/>
        <w:szCs w:val="24"/>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23">
    <w:nsid w:val="56500E5F"/>
    <w:multiLevelType w:val="multilevel"/>
    <w:tmpl w:val="D450B0AE"/>
    <w:lvl w:ilvl="0">
      <w:start w:val="1"/>
      <w:numFmt w:val="decimal"/>
      <w:lvlText w:val="%1."/>
      <w:lvlJc w:val="left"/>
      <w:pPr>
        <w:tabs>
          <w:tab w:val="num" w:pos="360"/>
        </w:tabs>
        <w:ind w:left="0" w:hanging="360"/>
      </w:pPr>
      <w:rPr>
        <w:rFonts w:hint="default"/>
      </w:rPr>
    </w:lvl>
    <w:lvl w:ilvl="1">
      <w:start w:val="1"/>
      <w:numFmt w:val="decimal"/>
      <w:pStyle w:val="Heading2"/>
      <w:lvlText w:val="%1.%2."/>
      <w:lvlJc w:val="left"/>
      <w:pPr>
        <w:tabs>
          <w:tab w:val="num" w:pos="0"/>
        </w:tabs>
        <w:ind w:left="0" w:firstLine="0"/>
      </w:pPr>
      <w:rPr>
        <w:rFonts w:hint="default"/>
      </w:rPr>
    </w:lvl>
    <w:lvl w:ilvl="2">
      <w:start w:val="1"/>
      <w:numFmt w:val="decimal"/>
      <w:lvlText w:val="%1.%2.%3."/>
      <w:lvlJc w:val="left"/>
      <w:pPr>
        <w:tabs>
          <w:tab w:val="num" w:pos="2160"/>
        </w:tabs>
        <w:ind w:left="864" w:hanging="504"/>
      </w:pPr>
      <w:rPr>
        <w:rFonts w:hint="default"/>
      </w:rPr>
    </w:lvl>
    <w:lvl w:ilvl="3">
      <w:start w:val="1"/>
      <w:numFmt w:val="decimal"/>
      <w:lvlText w:val="%1.%2.%3.%4."/>
      <w:lvlJc w:val="left"/>
      <w:pPr>
        <w:tabs>
          <w:tab w:val="num" w:pos="3240"/>
        </w:tabs>
        <w:ind w:left="1368" w:hanging="648"/>
      </w:pPr>
      <w:rPr>
        <w:rFonts w:hint="default"/>
      </w:rPr>
    </w:lvl>
    <w:lvl w:ilvl="4">
      <w:start w:val="1"/>
      <w:numFmt w:val="decimal"/>
      <w:lvlText w:val="%1.%2.%3.%4.%5."/>
      <w:lvlJc w:val="left"/>
      <w:pPr>
        <w:tabs>
          <w:tab w:val="num" w:pos="3960"/>
        </w:tabs>
        <w:ind w:left="1872" w:hanging="792"/>
      </w:pPr>
      <w:rPr>
        <w:rFonts w:hint="default"/>
      </w:rPr>
    </w:lvl>
    <w:lvl w:ilvl="5">
      <w:start w:val="1"/>
      <w:numFmt w:val="decimal"/>
      <w:lvlText w:val="%1.%2.%3.%4.%5.%6."/>
      <w:lvlJc w:val="left"/>
      <w:pPr>
        <w:tabs>
          <w:tab w:val="num" w:pos="5040"/>
        </w:tabs>
        <w:ind w:left="2376" w:hanging="936"/>
      </w:pPr>
      <w:rPr>
        <w:rFonts w:hint="default"/>
      </w:rPr>
    </w:lvl>
    <w:lvl w:ilvl="6">
      <w:start w:val="1"/>
      <w:numFmt w:val="decimal"/>
      <w:lvlText w:val="%1.%2.%3.%4.%5.%6.%7."/>
      <w:lvlJc w:val="left"/>
      <w:pPr>
        <w:tabs>
          <w:tab w:val="num" w:pos="6120"/>
        </w:tabs>
        <w:ind w:left="2880" w:hanging="1080"/>
      </w:pPr>
      <w:rPr>
        <w:rFonts w:hint="default"/>
      </w:rPr>
    </w:lvl>
    <w:lvl w:ilvl="7">
      <w:start w:val="1"/>
      <w:numFmt w:val="decimal"/>
      <w:lvlText w:val="%1.%2.%3.%4.%5.%6.%7.%8."/>
      <w:lvlJc w:val="left"/>
      <w:pPr>
        <w:tabs>
          <w:tab w:val="num" w:pos="6840"/>
        </w:tabs>
        <w:ind w:left="3384" w:hanging="1224"/>
      </w:pPr>
      <w:rPr>
        <w:rFonts w:hint="default"/>
      </w:rPr>
    </w:lvl>
    <w:lvl w:ilvl="8">
      <w:start w:val="1"/>
      <w:numFmt w:val="decimal"/>
      <w:lvlText w:val="%1.%2.%3.%4.%5.%6.%7.%8.%9."/>
      <w:lvlJc w:val="left"/>
      <w:pPr>
        <w:tabs>
          <w:tab w:val="num" w:pos="7920"/>
        </w:tabs>
        <w:ind w:left="3960" w:hanging="1440"/>
      </w:pPr>
      <w:rPr>
        <w:rFonts w:hint="default"/>
      </w:rPr>
    </w:lvl>
  </w:abstractNum>
  <w:abstractNum w:abstractNumId="24">
    <w:nsid w:val="5DC46378"/>
    <w:multiLevelType w:val="hybridMultilevel"/>
    <w:tmpl w:val="0EB0E5C6"/>
    <w:lvl w:ilvl="0" w:tplc="57FE1DD0">
      <w:start w:val="1"/>
      <w:numFmt w:val="decimal"/>
      <w:pStyle w:val="Heading1"/>
      <w:lvlText w:val="%1."/>
      <w:lvlJc w:val="left"/>
      <w:pPr>
        <w:tabs>
          <w:tab w:val="num" w:pos="0"/>
        </w:tabs>
        <w:ind w:left="0" w:firstLine="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5">
    <w:nsid w:val="5FD827B4"/>
    <w:multiLevelType w:val="multilevel"/>
    <w:tmpl w:val="04090023"/>
    <w:styleLink w:val="ArticleSection"/>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num w:numId="1">
    <w:abstractNumId w:val="24"/>
  </w:num>
  <w:num w:numId="2">
    <w:abstractNumId w:val="23"/>
  </w:num>
  <w:num w:numId="3">
    <w:abstractNumId w:val="15"/>
  </w:num>
  <w:num w:numId="4">
    <w:abstractNumId w:val="17"/>
  </w:num>
  <w:num w:numId="5">
    <w:abstractNumId w:val="19"/>
  </w:num>
  <w:num w:numId="6">
    <w:abstractNumId w:val="22"/>
  </w:num>
  <w:num w:numId="7">
    <w:abstractNumId w:val="18"/>
  </w:num>
  <w:num w:numId="8">
    <w:abstractNumId w:val="12"/>
  </w:num>
  <w:num w:numId="9">
    <w:abstractNumId w:val="16"/>
  </w:num>
  <w:num w:numId="10">
    <w:abstractNumId w:val="20"/>
  </w:num>
  <w:num w:numId="11">
    <w:abstractNumId w:val="10"/>
  </w:num>
  <w:num w:numId="12">
    <w:abstractNumId w:val="13"/>
  </w:num>
  <w:num w:numId="13">
    <w:abstractNumId w:val="21"/>
  </w:num>
  <w:num w:numId="14">
    <w:abstractNumId w:val="14"/>
  </w:num>
  <w:num w:numId="15">
    <w:abstractNumId w:val="11"/>
  </w:num>
  <w:num w:numId="16">
    <w:abstractNumId w:val="25"/>
  </w:num>
  <w:num w:numId="17">
    <w:abstractNumId w:val="9"/>
  </w:num>
  <w:num w:numId="18">
    <w:abstractNumId w:val="7"/>
  </w:num>
  <w:num w:numId="19">
    <w:abstractNumId w:val="6"/>
  </w:num>
  <w:num w:numId="20">
    <w:abstractNumId w:val="5"/>
  </w:num>
  <w:num w:numId="21">
    <w:abstractNumId w:val="4"/>
  </w:num>
  <w:num w:numId="22">
    <w:abstractNumId w:val="8"/>
  </w:num>
  <w:num w:numId="23">
    <w:abstractNumId w:val="3"/>
  </w:num>
  <w:num w:numId="24">
    <w:abstractNumId w:val="2"/>
  </w:num>
  <w:num w:numId="25">
    <w:abstractNumId w:val="1"/>
  </w:num>
  <w:num w:numId="26">
    <w:abstractNumId w:val="0"/>
  </w:num>
  <w:num w:numId="27">
    <w:abstractNumId w:val="12"/>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stylePaneFormatFilter w:val="3F01"/>
  <w:defaultTabStop w:val="720"/>
  <w:drawingGridHorizontalSpacing w:val="90"/>
  <w:displayHorizontalDrawingGridEvery w:val="2"/>
  <w:characterSpacingControl w:val="doNotCompress"/>
  <w:savePreviewPicture/>
  <w:hdrShapeDefaults>
    <o:shapedefaults v:ext="edit" spidmax="4098"/>
  </w:hdrShapeDefaults>
  <w:footnotePr>
    <w:footnote w:id="-1"/>
    <w:footnote w:id="0"/>
  </w:footnotePr>
  <w:endnotePr>
    <w:endnote w:id="-1"/>
    <w:endnote w:id="0"/>
  </w:endnotePr>
  <w:compat/>
  <w:rsids>
    <w:rsidRoot w:val="00E04AA5"/>
    <w:rsid w:val="0000239B"/>
    <w:rsid w:val="00005368"/>
    <w:rsid w:val="00005FAB"/>
    <w:rsid w:val="00010742"/>
    <w:rsid w:val="00011989"/>
    <w:rsid w:val="000216AC"/>
    <w:rsid w:val="000259A2"/>
    <w:rsid w:val="00025B6E"/>
    <w:rsid w:val="000275E2"/>
    <w:rsid w:val="0003459E"/>
    <w:rsid w:val="000433C9"/>
    <w:rsid w:val="000555EE"/>
    <w:rsid w:val="00056A90"/>
    <w:rsid w:val="0006097F"/>
    <w:rsid w:val="0006106A"/>
    <w:rsid w:val="0006357C"/>
    <w:rsid w:val="00063C4B"/>
    <w:rsid w:val="00065437"/>
    <w:rsid w:val="00070ED3"/>
    <w:rsid w:val="00071C73"/>
    <w:rsid w:val="00080AF2"/>
    <w:rsid w:val="00082BB4"/>
    <w:rsid w:val="00092824"/>
    <w:rsid w:val="00095F12"/>
    <w:rsid w:val="00096A45"/>
    <w:rsid w:val="000A0FC3"/>
    <w:rsid w:val="000B4A22"/>
    <w:rsid w:val="000B67FB"/>
    <w:rsid w:val="000B6A69"/>
    <w:rsid w:val="000C4847"/>
    <w:rsid w:val="000D14E3"/>
    <w:rsid w:val="000D1A73"/>
    <w:rsid w:val="000D620E"/>
    <w:rsid w:val="000F2D4F"/>
    <w:rsid w:val="001036DC"/>
    <w:rsid w:val="00103DEE"/>
    <w:rsid w:val="001120F5"/>
    <w:rsid w:val="001155D7"/>
    <w:rsid w:val="0012601D"/>
    <w:rsid w:val="001343D1"/>
    <w:rsid w:val="001348FD"/>
    <w:rsid w:val="001539D2"/>
    <w:rsid w:val="00156D52"/>
    <w:rsid w:val="001613CF"/>
    <w:rsid w:val="001639F6"/>
    <w:rsid w:val="001661C1"/>
    <w:rsid w:val="00166217"/>
    <w:rsid w:val="001668AD"/>
    <w:rsid w:val="00170BD6"/>
    <w:rsid w:val="00181483"/>
    <w:rsid w:val="00184DA5"/>
    <w:rsid w:val="0019087E"/>
    <w:rsid w:val="00196ED6"/>
    <w:rsid w:val="001B1CBE"/>
    <w:rsid w:val="001B7686"/>
    <w:rsid w:val="001B7EE1"/>
    <w:rsid w:val="001D2B2A"/>
    <w:rsid w:val="001D5E20"/>
    <w:rsid w:val="001E3C35"/>
    <w:rsid w:val="001F1121"/>
    <w:rsid w:val="001F2719"/>
    <w:rsid w:val="001F6D71"/>
    <w:rsid w:val="002030E0"/>
    <w:rsid w:val="00205E67"/>
    <w:rsid w:val="00212C79"/>
    <w:rsid w:val="00220AF8"/>
    <w:rsid w:val="00244722"/>
    <w:rsid w:val="00250771"/>
    <w:rsid w:val="00251D42"/>
    <w:rsid w:val="00257521"/>
    <w:rsid w:val="0026186B"/>
    <w:rsid w:val="00264203"/>
    <w:rsid w:val="002714AC"/>
    <w:rsid w:val="00280328"/>
    <w:rsid w:val="002808D6"/>
    <w:rsid w:val="00280E99"/>
    <w:rsid w:val="00282D4F"/>
    <w:rsid w:val="00287B6F"/>
    <w:rsid w:val="0029382F"/>
    <w:rsid w:val="002A14DE"/>
    <w:rsid w:val="002A4F56"/>
    <w:rsid w:val="002B0CC4"/>
    <w:rsid w:val="002B43A1"/>
    <w:rsid w:val="002B771C"/>
    <w:rsid w:val="002C28FA"/>
    <w:rsid w:val="002C41F5"/>
    <w:rsid w:val="002C5E91"/>
    <w:rsid w:val="002C7121"/>
    <w:rsid w:val="002D3DB1"/>
    <w:rsid w:val="002D5961"/>
    <w:rsid w:val="002E3339"/>
    <w:rsid w:val="002E6B2A"/>
    <w:rsid w:val="002E721C"/>
    <w:rsid w:val="002E7F29"/>
    <w:rsid w:val="002F54D9"/>
    <w:rsid w:val="002F7C9A"/>
    <w:rsid w:val="00303AD1"/>
    <w:rsid w:val="0030551A"/>
    <w:rsid w:val="00310147"/>
    <w:rsid w:val="00316D4B"/>
    <w:rsid w:val="00333AF0"/>
    <w:rsid w:val="00334CA7"/>
    <w:rsid w:val="00337EF9"/>
    <w:rsid w:val="00347C64"/>
    <w:rsid w:val="00351DEE"/>
    <w:rsid w:val="003561D4"/>
    <w:rsid w:val="003561DB"/>
    <w:rsid w:val="003574FE"/>
    <w:rsid w:val="00362F0F"/>
    <w:rsid w:val="00387195"/>
    <w:rsid w:val="00393D6C"/>
    <w:rsid w:val="0039491F"/>
    <w:rsid w:val="003A012B"/>
    <w:rsid w:val="003B018B"/>
    <w:rsid w:val="003B1882"/>
    <w:rsid w:val="003C027E"/>
    <w:rsid w:val="003C0901"/>
    <w:rsid w:val="003C3973"/>
    <w:rsid w:val="003D18B1"/>
    <w:rsid w:val="003D4AD5"/>
    <w:rsid w:val="003F2B3E"/>
    <w:rsid w:val="003F3A6C"/>
    <w:rsid w:val="0041456D"/>
    <w:rsid w:val="00424893"/>
    <w:rsid w:val="00435027"/>
    <w:rsid w:val="00437778"/>
    <w:rsid w:val="004448B6"/>
    <w:rsid w:val="00455714"/>
    <w:rsid w:val="00474B90"/>
    <w:rsid w:val="00481BC7"/>
    <w:rsid w:val="004A00EE"/>
    <w:rsid w:val="004A0591"/>
    <w:rsid w:val="004A2198"/>
    <w:rsid w:val="004A5773"/>
    <w:rsid w:val="004A6561"/>
    <w:rsid w:val="004C128F"/>
    <w:rsid w:val="004C2495"/>
    <w:rsid w:val="004C6120"/>
    <w:rsid w:val="004D11F3"/>
    <w:rsid w:val="004E099E"/>
    <w:rsid w:val="004E3073"/>
    <w:rsid w:val="00520FD2"/>
    <w:rsid w:val="00522BBA"/>
    <w:rsid w:val="005240A8"/>
    <w:rsid w:val="005246F4"/>
    <w:rsid w:val="00533C03"/>
    <w:rsid w:val="00535B2F"/>
    <w:rsid w:val="005401BC"/>
    <w:rsid w:val="00542D19"/>
    <w:rsid w:val="0054324A"/>
    <w:rsid w:val="00551F6D"/>
    <w:rsid w:val="00551F9E"/>
    <w:rsid w:val="00554FE2"/>
    <w:rsid w:val="00560978"/>
    <w:rsid w:val="00561337"/>
    <w:rsid w:val="005619BF"/>
    <w:rsid w:val="00562223"/>
    <w:rsid w:val="00563B8B"/>
    <w:rsid w:val="00575F6F"/>
    <w:rsid w:val="005827B0"/>
    <w:rsid w:val="00582FA4"/>
    <w:rsid w:val="00585711"/>
    <w:rsid w:val="005A6F66"/>
    <w:rsid w:val="005B2938"/>
    <w:rsid w:val="005C1B5A"/>
    <w:rsid w:val="005C3A51"/>
    <w:rsid w:val="005C4B32"/>
    <w:rsid w:val="005D2DCB"/>
    <w:rsid w:val="005D62D2"/>
    <w:rsid w:val="005F264E"/>
    <w:rsid w:val="005F3586"/>
    <w:rsid w:val="00603814"/>
    <w:rsid w:val="00616617"/>
    <w:rsid w:val="006205C4"/>
    <w:rsid w:val="00622060"/>
    <w:rsid w:val="00636386"/>
    <w:rsid w:val="00637270"/>
    <w:rsid w:val="00642BFA"/>
    <w:rsid w:val="006570DE"/>
    <w:rsid w:val="0066401F"/>
    <w:rsid w:val="00672065"/>
    <w:rsid w:val="006731F3"/>
    <w:rsid w:val="0067363B"/>
    <w:rsid w:val="00674406"/>
    <w:rsid w:val="006774A2"/>
    <w:rsid w:val="0068264E"/>
    <w:rsid w:val="006852B3"/>
    <w:rsid w:val="00685488"/>
    <w:rsid w:val="00685E9A"/>
    <w:rsid w:val="00687050"/>
    <w:rsid w:val="006A66DC"/>
    <w:rsid w:val="006A6E38"/>
    <w:rsid w:val="006A709A"/>
    <w:rsid w:val="006A73EC"/>
    <w:rsid w:val="006B6BD9"/>
    <w:rsid w:val="006C217B"/>
    <w:rsid w:val="006C4F8A"/>
    <w:rsid w:val="006E1DEE"/>
    <w:rsid w:val="006E79C7"/>
    <w:rsid w:val="006F524A"/>
    <w:rsid w:val="007045AD"/>
    <w:rsid w:val="007062BE"/>
    <w:rsid w:val="0071706C"/>
    <w:rsid w:val="00717F6E"/>
    <w:rsid w:val="00725671"/>
    <w:rsid w:val="0073524B"/>
    <w:rsid w:val="00740261"/>
    <w:rsid w:val="00744484"/>
    <w:rsid w:val="00753667"/>
    <w:rsid w:val="0075463E"/>
    <w:rsid w:val="007710A9"/>
    <w:rsid w:val="007742D2"/>
    <w:rsid w:val="00785ADF"/>
    <w:rsid w:val="00786D37"/>
    <w:rsid w:val="00790CBD"/>
    <w:rsid w:val="007937B9"/>
    <w:rsid w:val="007957DA"/>
    <w:rsid w:val="007A18E3"/>
    <w:rsid w:val="007A3F9C"/>
    <w:rsid w:val="007B7EB9"/>
    <w:rsid w:val="007C09DF"/>
    <w:rsid w:val="007D006F"/>
    <w:rsid w:val="007D4DCA"/>
    <w:rsid w:val="007E1CF6"/>
    <w:rsid w:val="007E3E4A"/>
    <w:rsid w:val="007E48F6"/>
    <w:rsid w:val="007F1403"/>
    <w:rsid w:val="007F2067"/>
    <w:rsid w:val="00810BAF"/>
    <w:rsid w:val="008144DC"/>
    <w:rsid w:val="0081489F"/>
    <w:rsid w:val="00823E1B"/>
    <w:rsid w:val="00827E30"/>
    <w:rsid w:val="00831AB8"/>
    <w:rsid w:val="00831D2A"/>
    <w:rsid w:val="008557B1"/>
    <w:rsid w:val="00855F59"/>
    <w:rsid w:val="0086354E"/>
    <w:rsid w:val="008662D0"/>
    <w:rsid w:val="00866449"/>
    <w:rsid w:val="00870C1B"/>
    <w:rsid w:val="008736C5"/>
    <w:rsid w:val="00876978"/>
    <w:rsid w:val="00877B22"/>
    <w:rsid w:val="00890129"/>
    <w:rsid w:val="008929A6"/>
    <w:rsid w:val="008A11AD"/>
    <w:rsid w:val="008A16B8"/>
    <w:rsid w:val="008A3C16"/>
    <w:rsid w:val="008A553B"/>
    <w:rsid w:val="008B60A9"/>
    <w:rsid w:val="008C434B"/>
    <w:rsid w:val="008E0612"/>
    <w:rsid w:val="00902AC5"/>
    <w:rsid w:val="0091258C"/>
    <w:rsid w:val="0092185F"/>
    <w:rsid w:val="009246CE"/>
    <w:rsid w:val="009247FE"/>
    <w:rsid w:val="00926691"/>
    <w:rsid w:val="00927F27"/>
    <w:rsid w:val="00927F44"/>
    <w:rsid w:val="009643BB"/>
    <w:rsid w:val="009655A6"/>
    <w:rsid w:val="009726E3"/>
    <w:rsid w:val="00974D7E"/>
    <w:rsid w:val="00977634"/>
    <w:rsid w:val="00983601"/>
    <w:rsid w:val="00996692"/>
    <w:rsid w:val="00997787"/>
    <w:rsid w:val="009A1AE3"/>
    <w:rsid w:val="009A3515"/>
    <w:rsid w:val="009B200B"/>
    <w:rsid w:val="009B3114"/>
    <w:rsid w:val="009C16FA"/>
    <w:rsid w:val="009C5E6A"/>
    <w:rsid w:val="009D2725"/>
    <w:rsid w:val="009E2E75"/>
    <w:rsid w:val="009E703A"/>
    <w:rsid w:val="009E7C88"/>
    <w:rsid w:val="009F696B"/>
    <w:rsid w:val="00A02DE6"/>
    <w:rsid w:val="00A101A1"/>
    <w:rsid w:val="00A1335C"/>
    <w:rsid w:val="00A14F5F"/>
    <w:rsid w:val="00A17DAE"/>
    <w:rsid w:val="00A21CC2"/>
    <w:rsid w:val="00A22D21"/>
    <w:rsid w:val="00A22FC6"/>
    <w:rsid w:val="00A321DE"/>
    <w:rsid w:val="00A364BE"/>
    <w:rsid w:val="00A375B8"/>
    <w:rsid w:val="00A415BF"/>
    <w:rsid w:val="00A5263B"/>
    <w:rsid w:val="00A56B71"/>
    <w:rsid w:val="00A6134A"/>
    <w:rsid w:val="00A75CE0"/>
    <w:rsid w:val="00A769CD"/>
    <w:rsid w:val="00A770C2"/>
    <w:rsid w:val="00A77397"/>
    <w:rsid w:val="00A96396"/>
    <w:rsid w:val="00AA0179"/>
    <w:rsid w:val="00AA2EFE"/>
    <w:rsid w:val="00AA3236"/>
    <w:rsid w:val="00AA3CE3"/>
    <w:rsid w:val="00AB2129"/>
    <w:rsid w:val="00AD57BE"/>
    <w:rsid w:val="00AE26F6"/>
    <w:rsid w:val="00AE29C6"/>
    <w:rsid w:val="00AF1DAB"/>
    <w:rsid w:val="00AF2E62"/>
    <w:rsid w:val="00AF6615"/>
    <w:rsid w:val="00B03682"/>
    <w:rsid w:val="00B10B31"/>
    <w:rsid w:val="00B10E87"/>
    <w:rsid w:val="00B10F31"/>
    <w:rsid w:val="00B1459A"/>
    <w:rsid w:val="00B153DC"/>
    <w:rsid w:val="00B24A1B"/>
    <w:rsid w:val="00B279FD"/>
    <w:rsid w:val="00B3010D"/>
    <w:rsid w:val="00B35796"/>
    <w:rsid w:val="00B37524"/>
    <w:rsid w:val="00B504D8"/>
    <w:rsid w:val="00B6195E"/>
    <w:rsid w:val="00B61BA6"/>
    <w:rsid w:val="00B61EF1"/>
    <w:rsid w:val="00B66D64"/>
    <w:rsid w:val="00B75415"/>
    <w:rsid w:val="00B82B79"/>
    <w:rsid w:val="00BA56E3"/>
    <w:rsid w:val="00BB4BA9"/>
    <w:rsid w:val="00BB5611"/>
    <w:rsid w:val="00BC0595"/>
    <w:rsid w:val="00BC1B19"/>
    <w:rsid w:val="00BE2E84"/>
    <w:rsid w:val="00BF6111"/>
    <w:rsid w:val="00C12C9D"/>
    <w:rsid w:val="00C144AB"/>
    <w:rsid w:val="00C15187"/>
    <w:rsid w:val="00C15250"/>
    <w:rsid w:val="00C16E6D"/>
    <w:rsid w:val="00C21D74"/>
    <w:rsid w:val="00C21ED5"/>
    <w:rsid w:val="00C22B39"/>
    <w:rsid w:val="00C266DF"/>
    <w:rsid w:val="00C33145"/>
    <w:rsid w:val="00C41D3C"/>
    <w:rsid w:val="00C514A8"/>
    <w:rsid w:val="00C70EDA"/>
    <w:rsid w:val="00C71F22"/>
    <w:rsid w:val="00C72F5A"/>
    <w:rsid w:val="00C8255E"/>
    <w:rsid w:val="00C85DF5"/>
    <w:rsid w:val="00C8651E"/>
    <w:rsid w:val="00C906F8"/>
    <w:rsid w:val="00CA0FD5"/>
    <w:rsid w:val="00CA113E"/>
    <w:rsid w:val="00CA3E44"/>
    <w:rsid w:val="00CA6C2C"/>
    <w:rsid w:val="00CB1F69"/>
    <w:rsid w:val="00CB35B1"/>
    <w:rsid w:val="00CB7B42"/>
    <w:rsid w:val="00CC07AD"/>
    <w:rsid w:val="00CC40A1"/>
    <w:rsid w:val="00CC674B"/>
    <w:rsid w:val="00CD20F8"/>
    <w:rsid w:val="00CE225B"/>
    <w:rsid w:val="00CF3508"/>
    <w:rsid w:val="00CF3AC1"/>
    <w:rsid w:val="00D06AAC"/>
    <w:rsid w:val="00D11806"/>
    <w:rsid w:val="00D229CF"/>
    <w:rsid w:val="00D256C0"/>
    <w:rsid w:val="00D317DC"/>
    <w:rsid w:val="00D343E7"/>
    <w:rsid w:val="00D37CD1"/>
    <w:rsid w:val="00D54CF8"/>
    <w:rsid w:val="00D551D5"/>
    <w:rsid w:val="00D6204E"/>
    <w:rsid w:val="00D62D4C"/>
    <w:rsid w:val="00D73ABA"/>
    <w:rsid w:val="00D74B61"/>
    <w:rsid w:val="00D8537B"/>
    <w:rsid w:val="00DA2600"/>
    <w:rsid w:val="00DA77E5"/>
    <w:rsid w:val="00DB03D7"/>
    <w:rsid w:val="00DB24AF"/>
    <w:rsid w:val="00DC43D4"/>
    <w:rsid w:val="00DC7E60"/>
    <w:rsid w:val="00DE6195"/>
    <w:rsid w:val="00DF10B1"/>
    <w:rsid w:val="00DF76CB"/>
    <w:rsid w:val="00E04AA5"/>
    <w:rsid w:val="00E2203A"/>
    <w:rsid w:val="00E26B18"/>
    <w:rsid w:val="00E26BEA"/>
    <w:rsid w:val="00E33602"/>
    <w:rsid w:val="00E40F90"/>
    <w:rsid w:val="00E43546"/>
    <w:rsid w:val="00E4471E"/>
    <w:rsid w:val="00E53852"/>
    <w:rsid w:val="00E53ED0"/>
    <w:rsid w:val="00E57F33"/>
    <w:rsid w:val="00E6365B"/>
    <w:rsid w:val="00E63CFE"/>
    <w:rsid w:val="00E66791"/>
    <w:rsid w:val="00E75920"/>
    <w:rsid w:val="00E80F09"/>
    <w:rsid w:val="00EA3407"/>
    <w:rsid w:val="00EA5F3C"/>
    <w:rsid w:val="00EB1166"/>
    <w:rsid w:val="00EB443A"/>
    <w:rsid w:val="00ED623E"/>
    <w:rsid w:val="00EE205B"/>
    <w:rsid w:val="00EE239F"/>
    <w:rsid w:val="00EE2ACD"/>
    <w:rsid w:val="00EE6A86"/>
    <w:rsid w:val="00EF08D5"/>
    <w:rsid w:val="00F05895"/>
    <w:rsid w:val="00F1497C"/>
    <w:rsid w:val="00F17EB1"/>
    <w:rsid w:val="00F22F4A"/>
    <w:rsid w:val="00F2783F"/>
    <w:rsid w:val="00F465D0"/>
    <w:rsid w:val="00F46A22"/>
    <w:rsid w:val="00F46B4C"/>
    <w:rsid w:val="00F51122"/>
    <w:rsid w:val="00F528F6"/>
    <w:rsid w:val="00F54A5C"/>
    <w:rsid w:val="00F63379"/>
    <w:rsid w:val="00F66220"/>
    <w:rsid w:val="00F716B2"/>
    <w:rsid w:val="00F73E64"/>
    <w:rsid w:val="00F82AB8"/>
    <w:rsid w:val="00F84686"/>
    <w:rsid w:val="00F8682C"/>
    <w:rsid w:val="00F8715A"/>
    <w:rsid w:val="00F9323D"/>
    <w:rsid w:val="00F97FF3"/>
    <w:rsid w:val="00FA3D1C"/>
    <w:rsid w:val="00FB1F19"/>
    <w:rsid w:val="00FB21B7"/>
    <w:rsid w:val="00FC4272"/>
    <w:rsid w:val="00FC7C39"/>
    <w:rsid w:val="00FD67F9"/>
    <w:rsid w:val="00FE3FD8"/>
    <w:rsid w:val="00FF0111"/>
  </w:rsids>
  <m:mathPr>
    <m:mathFont m:val="Cambria Math"/>
    <m:brkBin m:val="before"/>
    <m:brkBinSub m:val="--"/>
    <m:smallFrac m:val="off"/>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4098"/>
    <o:shapelayout v:ext="edit">
      <o:idmap v:ext="edit" data="2"/>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w:eastAsia="Times New Roman" w:hAnsi="Times" w:cs="Times"/>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footer" w:uiPriority="99"/>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983601"/>
    <w:rPr>
      <w:rFonts w:ascii="Tahoma" w:hAnsi="Tahoma" w:cs="Tahoma"/>
      <w:sz w:val="18"/>
      <w:szCs w:val="24"/>
    </w:rPr>
  </w:style>
  <w:style w:type="paragraph" w:styleId="Heading1">
    <w:name w:val="heading 1"/>
    <w:basedOn w:val="Normal"/>
    <w:next w:val="Normal"/>
    <w:qFormat/>
    <w:rsid w:val="006A709A"/>
    <w:pPr>
      <w:keepNext/>
      <w:numPr>
        <w:numId w:val="1"/>
      </w:numPr>
      <w:spacing w:line="480" w:lineRule="auto"/>
      <w:outlineLvl w:val="0"/>
    </w:pPr>
    <w:rPr>
      <w:rFonts w:cs="Arial"/>
      <w:b/>
      <w:bCs/>
      <w:color w:val="012464"/>
      <w:kern w:val="32"/>
      <w:sz w:val="24"/>
      <w:szCs w:val="32"/>
    </w:rPr>
  </w:style>
  <w:style w:type="paragraph" w:styleId="Heading2">
    <w:name w:val="heading 2"/>
    <w:basedOn w:val="Normal"/>
    <w:next w:val="Normal"/>
    <w:qFormat/>
    <w:rsid w:val="001B1CBE"/>
    <w:pPr>
      <w:keepNext/>
      <w:numPr>
        <w:ilvl w:val="1"/>
        <w:numId w:val="2"/>
      </w:numPr>
      <w:outlineLvl w:val="1"/>
    </w:pPr>
    <w:rPr>
      <w:rFonts w:cs="Arial"/>
      <w:bCs/>
      <w:iCs/>
      <w:color w:val="012464"/>
      <w:sz w:val="20"/>
      <w:szCs w:val="28"/>
    </w:rPr>
  </w:style>
  <w:style w:type="paragraph" w:styleId="Heading3">
    <w:name w:val="heading 3"/>
    <w:basedOn w:val="Normal"/>
    <w:next w:val="Normal"/>
    <w:qFormat/>
    <w:rsid w:val="002808D6"/>
    <w:pPr>
      <w:keepNext/>
      <w:numPr>
        <w:ilvl w:val="2"/>
        <w:numId w:val="3"/>
      </w:numPr>
      <w:outlineLvl w:val="2"/>
    </w:pPr>
    <w:rPr>
      <w:rFonts w:cs="Arial"/>
      <w:bCs/>
      <w:color w:val="012464"/>
      <w:sz w:val="16"/>
      <w:szCs w:val="26"/>
    </w:rPr>
  </w:style>
  <w:style w:type="paragraph" w:styleId="Heading4">
    <w:name w:val="heading 4"/>
    <w:basedOn w:val="Normal"/>
    <w:next w:val="Normal"/>
    <w:link w:val="Heading4Char"/>
    <w:semiHidden/>
    <w:unhideWhenUsed/>
    <w:qFormat/>
    <w:rsid w:val="00C15250"/>
    <w:pPr>
      <w:keepNext/>
      <w:keepLines/>
      <w:spacing w:before="200"/>
      <w:outlineLvl w:val="3"/>
    </w:pPr>
    <w:rPr>
      <w:rFonts w:asciiTheme="majorHAnsi" w:eastAsiaTheme="majorEastAsia" w:hAnsiTheme="majorHAnsi" w:cstheme="majorBidi"/>
      <w:b/>
      <w:bCs/>
      <w:i/>
      <w:iCs/>
      <w:color w:val="012464" w:themeColor="accent1"/>
    </w:rPr>
  </w:style>
  <w:style w:type="paragraph" w:styleId="Heading5">
    <w:name w:val="heading 5"/>
    <w:basedOn w:val="Normal"/>
    <w:next w:val="Normal"/>
    <w:link w:val="Heading5Char"/>
    <w:semiHidden/>
    <w:unhideWhenUsed/>
    <w:qFormat/>
    <w:rsid w:val="00C15250"/>
    <w:pPr>
      <w:keepNext/>
      <w:keepLines/>
      <w:spacing w:before="200"/>
      <w:outlineLvl w:val="4"/>
    </w:pPr>
    <w:rPr>
      <w:rFonts w:asciiTheme="majorHAnsi" w:eastAsiaTheme="majorEastAsia" w:hAnsiTheme="majorHAnsi" w:cstheme="majorBidi"/>
      <w:color w:val="001131" w:themeColor="accent1" w:themeShade="7F"/>
    </w:rPr>
  </w:style>
  <w:style w:type="paragraph" w:styleId="Heading6">
    <w:name w:val="heading 6"/>
    <w:basedOn w:val="Normal"/>
    <w:next w:val="Normal"/>
    <w:link w:val="Heading6Char"/>
    <w:semiHidden/>
    <w:unhideWhenUsed/>
    <w:qFormat/>
    <w:rsid w:val="00C15250"/>
    <w:pPr>
      <w:keepNext/>
      <w:keepLines/>
      <w:spacing w:before="200"/>
      <w:outlineLvl w:val="5"/>
    </w:pPr>
    <w:rPr>
      <w:rFonts w:asciiTheme="majorHAnsi" w:eastAsiaTheme="majorEastAsia" w:hAnsiTheme="majorHAnsi" w:cstheme="majorBidi"/>
      <w:i/>
      <w:iCs/>
      <w:color w:val="001131" w:themeColor="accent1" w:themeShade="7F"/>
    </w:rPr>
  </w:style>
  <w:style w:type="paragraph" w:styleId="Heading7">
    <w:name w:val="heading 7"/>
    <w:basedOn w:val="Normal"/>
    <w:next w:val="Normal"/>
    <w:link w:val="Heading7Char"/>
    <w:semiHidden/>
    <w:unhideWhenUsed/>
    <w:qFormat/>
    <w:rsid w:val="00C15250"/>
    <w:pPr>
      <w:keepNext/>
      <w:keepLines/>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semiHidden/>
    <w:unhideWhenUsed/>
    <w:qFormat/>
    <w:rsid w:val="00C15250"/>
    <w:pPr>
      <w:keepNext/>
      <w:keepLines/>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semiHidden/>
    <w:unhideWhenUsed/>
    <w:qFormat/>
    <w:rsid w:val="00C15250"/>
    <w:pPr>
      <w:keepNext/>
      <w:keepLines/>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rsid w:val="005D62D2"/>
    <w:pPr>
      <w:tabs>
        <w:tab w:val="center" w:pos="4320"/>
        <w:tab w:val="right" w:pos="8640"/>
      </w:tabs>
    </w:pPr>
  </w:style>
  <w:style w:type="paragraph" w:styleId="Footer">
    <w:name w:val="footer"/>
    <w:basedOn w:val="Normal"/>
    <w:link w:val="FooterChar"/>
    <w:uiPriority w:val="99"/>
    <w:rsid w:val="005D62D2"/>
    <w:pPr>
      <w:tabs>
        <w:tab w:val="center" w:pos="4320"/>
        <w:tab w:val="right" w:pos="8640"/>
      </w:tabs>
    </w:pPr>
  </w:style>
  <w:style w:type="table" w:styleId="TableGrid">
    <w:name w:val="Table Grid"/>
    <w:basedOn w:val="TableNormal"/>
    <w:rsid w:val="00310147"/>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iRReportDateHeader">
    <w:name w:val="iR Report Date (Header)"/>
    <w:basedOn w:val="Normal"/>
    <w:rsid w:val="00636386"/>
    <w:pPr>
      <w:jc w:val="right"/>
    </w:pPr>
    <w:rPr>
      <w:color w:val="FFFFFF"/>
      <w:szCs w:val="18"/>
    </w:rPr>
  </w:style>
  <w:style w:type="paragraph" w:customStyle="1" w:styleId="CountrySectorNameHeader">
    <w:name w:val="Country/Sector Name (Header)"/>
    <w:basedOn w:val="Normal"/>
    <w:rsid w:val="00636386"/>
    <w:pPr>
      <w:jc w:val="right"/>
    </w:pPr>
    <w:rPr>
      <w:color w:val="B3BDD0"/>
      <w:sz w:val="16"/>
    </w:rPr>
  </w:style>
  <w:style w:type="paragraph" w:customStyle="1" w:styleId="iRReportTypeHeader">
    <w:name w:val="iR Report Type (Header)"/>
    <w:basedOn w:val="Normal"/>
    <w:rsid w:val="00636386"/>
    <w:rPr>
      <w:color w:val="FFFFFF"/>
      <w:szCs w:val="18"/>
    </w:rPr>
  </w:style>
  <w:style w:type="paragraph" w:customStyle="1" w:styleId="iRCompanySectorNameHeader">
    <w:name w:val="iR Company/Sector Name (Header)"/>
    <w:basedOn w:val="Normal"/>
    <w:rsid w:val="00636386"/>
    <w:rPr>
      <w:color w:val="FFFFFF"/>
      <w:sz w:val="72"/>
      <w:szCs w:val="72"/>
    </w:rPr>
  </w:style>
  <w:style w:type="paragraph" w:customStyle="1" w:styleId="iRDepartmentHeader">
    <w:name w:val="iR Department (Header)"/>
    <w:basedOn w:val="Normal"/>
    <w:rsid w:val="00636386"/>
    <w:rPr>
      <w:color w:val="B3BDD0"/>
      <w:sz w:val="16"/>
      <w:szCs w:val="16"/>
    </w:rPr>
  </w:style>
  <w:style w:type="paragraph" w:customStyle="1" w:styleId="iRCountrySectorPageHeader">
    <w:name w:val="iR Country/Sector Page Header"/>
    <w:basedOn w:val="Header"/>
    <w:rsid w:val="00D37CD1"/>
    <w:rPr>
      <w:color w:val="012464"/>
      <w:sz w:val="20"/>
      <w:szCs w:val="20"/>
    </w:rPr>
  </w:style>
  <w:style w:type="paragraph" w:customStyle="1" w:styleId="iRCompanySectorNameFooter">
    <w:name w:val="iR Company/Sector Name Footer"/>
    <w:basedOn w:val="Footer"/>
    <w:rsid w:val="002C5E91"/>
    <w:pPr>
      <w:jc w:val="right"/>
    </w:pPr>
    <w:rPr>
      <w:color w:val="FFFFFF"/>
      <w:sz w:val="16"/>
      <w:szCs w:val="16"/>
    </w:rPr>
  </w:style>
  <w:style w:type="character" w:styleId="PageNumber">
    <w:name w:val="page number"/>
    <w:basedOn w:val="DefaultParagraphFont"/>
    <w:rsid w:val="00FD67F9"/>
  </w:style>
  <w:style w:type="numbering" w:customStyle="1" w:styleId="StyleBulletedSymbolsymbolBefore025Hanging025">
    <w:name w:val="Style Bulleted Symbol (symbol) Before:  0.25&quot; Hanging:  0.25&quot;"/>
    <w:basedOn w:val="NoList"/>
    <w:rsid w:val="00F46A22"/>
    <w:pPr>
      <w:numPr>
        <w:numId w:val="6"/>
      </w:numPr>
    </w:pPr>
  </w:style>
  <w:style w:type="paragraph" w:customStyle="1" w:styleId="iRBullet">
    <w:name w:val="iR Bullet"/>
    <w:basedOn w:val="Normal"/>
    <w:rsid w:val="009D2725"/>
    <w:pPr>
      <w:numPr>
        <w:numId w:val="8"/>
      </w:numPr>
    </w:pPr>
    <w:rPr>
      <w:b/>
      <w:bCs/>
      <w:color w:val="4D6692"/>
      <w:sz w:val="20"/>
      <w:szCs w:val="20"/>
    </w:rPr>
  </w:style>
  <w:style w:type="paragraph" w:customStyle="1" w:styleId="iRTableHead">
    <w:name w:val="iR Table Head"/>
    <w:basedOn w:val="Normal"/>
    <w:rsid w:val="00437778"/>
    <w:rPr>
      <w:color w:val="FFFFFF"/>
      <w:sz w:val="16"/>
    </w:rPr>
  </w:style>
  <w:style w:type="paragraph" w:customStyle="1" w:styleId="iRTableRow">
    <w:name w:val="iR Table Row"/>
    <w:basedOn w:val="Normal"/>
    <w:rsid w:val="0092185F"/>
    <w:rPr>
      <w:color w:val="000000"/>
      <w:sz w:val="16"/>
      <w:szCs w:val="16"/>
    </w:rPr>
  </w:style>
  <w:style w:type="paragraph" w:customStyle="1" w:styleId="iRContactCard-ContactName">
    <w:name w:val="iR Contact Card - Contact Name"/>
    <w:basedOn w:val="Normal"/>
    <w:rsid w:val="00F63379"/>
    <w:pPr>
      <w:spacing w:line="240" w:lineRule="exact"/>
    </w:pPr>
    <w:rPr>
      <w:color w:val="FFFFFF"/>
    </w:rPr>
  </w:style>
  <w:style w:type="paragraph" w:customStyle="1" w:styleId="iRContactCard-ContactInfo">
    <w:name w:val="iR Contact Card - Contact Info"/>
    <w:basedOn w:val="iRContactCard-ContactName"/>
    <w:rsid w:val="009E2E75"/>
    <w:pPr>
      <w:spacing w:line="300" w:lineRule="exact"/>
    </w:pPr>
    <w:rPr>
      <w:color w:val="1F2C60"/>
    </w:rPr>
  </w:style>
  <w:style w:type="paragraph" w:customStyle="1" w:styleId="iRContactCard-Splitter">
    <w:name w:val="iR Contact Card - Splitter"/>
    <w:basedOn w:val="Normal"/>
    <w:rsid w:val="009E2E75"/>
    <w:rPr>
      <w:sz w:val="4"/>
      <w:szCs w:val="4"/>
    </w:rPr>
  </w:style>
  <w:style w:type="paragraph" w:customStyle="1" w:styleId="iRSectionTitle">
    <w:name w:val="iR Section Title"/>
    <w:basedOn w:val="Normal"/>
    <w:rsid w:val="00CF3508"/>
    <w:pPr>
      <w:shd w:val="clear" w:color="auto" w:fill="E7EBF2"/>
      <w:spacing w:line="440" w:lineRule="exact"/>
    </w:pPr>
    <w:rPr>
      <w:color w:val="012464"/>
      <w:sz w:val="36"/>
      <w:szCs w:val="36"/>
    </w:rPr>
  </w:style>
  <w:style w:type="paragraph" w:customStyle="1" w:styleId="iRSubSectionTitle">
    <w:name w:val="iR SubSection Title"/>
    <w:basedOn w:val="Normal"/>
    <w:next w:val="Normal"/>
    <w:rsid w:val="00D06AAC"/>
    <w:pPr>
      <w:shd w:val="clear" w:color="auto" w:fill="939598"/>
      <w:spacing w:line="240" w:lineRule="exact"/>
    </w:pPr>
    <w:rPr>
      <w:color w:val="FFFFFF"/>
    </w:rPr>
  </w:style>
  <w:style w:type="paragraph" w:customStyle="1" w:styleId="iRChartTitle">
    <w:name w:val="iR Chart Title"/>
    <w:basedOn w:val="Normal"/>
    <w:link w:val="iRChartTitleChar"/>
    <w:rsid w:val="003A012B"/>
    <w:rPr>
      <w:color w:val="FFFFFF"/>
      <w:sz w:val="20"/>
      <w:szCs w:val="20"/>
    </w:rPr>
  </w:style>
  <w:style w:type="paragraph" w:customStyle="1" w:styleId="iRChartNoteDark">
    <w:name w:val="iR Chart Note (Dark)"/>
    <w:basedOn w:val="Normal"/>
    <w:link w:val="iRChartNoteDarkChar"/>
    <w:rsid w:val="006570DE"/>
    <w:rPr>
      <w:color w:val="315184"/>
      <w:sz w:val="14"/>
      <w:szCs w:val="14"/>
    </w:rPr>
  </w:style>
  <w:style w:type="character" w:customStyle="1" w:styleId="iRChartNoteDarkChar">
    <w:name w:val="iR Chart Note (Dark) Char"/>
    <w:basedOn w:val="DefaultParagraphFont"/>
    <w:link w:val="iRChartNoteDark"/>
    <w:rsid w:val="006570DE"/>
    <w:rPr>
      <w:color w:val="315184"/>
      <w:sz w:val="14"/>
      <w:szCs w:val="14"/>
    </w:rPr>
  </w:style>
  <w:style w:type="paragraph" w:customStyle="1" w:styleId="iRChartNoteLight">
    <w:name w:val="iR Chart Note (Light)"/>
    <w:basedOn w:val="Normal"/>
    <w:link w:val="iRChartNoteLightChar"/>
    <w:rsid w:val="006570DE"/>
    <w:rPr>
      <w:color w:val="8092B1"/>
      <w:sz w:val="14"/>
      <w:szCs w:val="14"/>
    </w:rPr>
  </w:style>
  <w:style w:type="character" w:customStyle="1" w:styleId="iRChartNoteLightChar">
    <w:name w:val="iR Chart Note (Light) Char"/>
    <w:basedOn w:val="DefaultParagraphFont"/>
    <w:link w:val="iRChartNoteLight"/>
    <w:rsid w:val="006570DE"/>
    <w:rPr>
      <w:color w:val="8092B1"/>
      <w:sz w:val="14"/>
      <w:szCs w:val="14"/>
    </w:rPr>
  </w:style>
  <w:style w:type="paragraph" w:customStyle="1" w:styleId="iRChartHeading">
    <w:name w:val="iR Chart Heading"/>
    <w:basedOn w:val="Normal"/>
    <w:rsid w:val="001343D1"/>
    <w:pPr>
      <w:shd w:val="clear" w:color="auto" w:fill="BEC8D9"/>
      <w:spacing w:line="240" w:lineRule="exact"/>
      <w:jc w:val="center"/>
    </w:pPr>
    <w:rPr>
      <w:color w:val="FFFFFF"/>
      <w:sz w:val="20"/>
      <w:szCs w:val="20"/>
    </w:rPr>
  </w:style>
  <w:style w:type="paragraph" w:customStyle="1" w:styleId="iRChartNumber">
    <w:name w:val="iR Chart Number"/>
    <w:basedOn w:val="iRChartTitle"/>
    <w:link w:val="iRChartNumberChar"/>
    <w:rsid w:val="003A012B"/>
    <w:rPr>
      <w:b/>
      <w:bCs/>
    </w:rPr>
  </w:style>
  <w:style w:type="character" w:customStyle="1" w:styleId="iRChartTitleChar">
    <w:name w:val="iR Chart Title Char"/>
    <w:basedOn w:val="DefaultParagraphFont"/>
    <w:link w:val="iRChartTitle"/>
    <w:rsid w:val="003A012B"/>
    <w:rPr>
      <w:color w:val="FFFFFF"/>
    </w:rPr>
  </w:style>
  <w:style w:type="character" w:customStyle="1" w:styleId="iRChartNumberChar">
    <w:name w:val="iR Chart Number Char"/>
    <w:basedOn w:val="iRChartTitleChar"/>
    <w:link w:val="iRChartNumber"/>
    <w:rsid w:val="003A012B"/>
    <w:rPr>
      <w:rFonts w:ascii="Tahoma" w:hAnsi="Tahoma"/>
      <w:b/>
      <w:bCs/>
    </w:rPr>
  </w:style>
  <w:style w:type="paragraph" w:customStyle="1" w:styleId="iRContactSheet-GroupName">
    <w:name w:val="iR Contact Sheet - Group Name"/>
    <w:basedOn w:val="Normal"/>
    <w:rsid w:val="0073524B"/>
    <w:pPr>
      <w:spacing w:line="240" w:lineRule="exact"/>
    </w:pPr>
    <w:rPr>
      <w:color w:val="FFFFFF"/>
      <w:sz w:val="20"/>
      <w:szCs w:val="20"/>
    </w:rPr>
  </w:style>
  <w:style w:type="paragraph" w:customStyle="1" w:styleId="iRContactSheet-ContactName">
    <w:name w:val="iR Contact Sheet - Contact Name"/>
    <w:basedOn w:val="Normal"/>
    <w:rsid w:val="003574FE"/>
    <w:pPr>
      <w:spacing w:line="240" w:lineRule="exact"/>
    </w:pPr>
    <w:rPr>
      <w:color w:val="012464"/>
      <w:sz w:val="16"/>
      <w:szCs w:val="16"/>
    </w:rPr>
  </w:style>
  <w:style w:type="paragraph" w:customStyle="1" w:styleId="iRContactSheet-ContactTitleDept">
    <w:name w:val="iR Contact Sheet - Contact Title/Dept"/>
    <w:basedOn w:val="Normal"/>
    <w:rsid w:val="003574FE"/>
    <w:pPr>
      <w:spacing w:line="240" w:lineRule="exact"/>
    </w:pPr>
    <w:rPr>
      <w:color w:val="012464"/>
      <w:sz w:val="16"/>
      <w:szCs w:val="16"/>
    </w:rPr>
  </w:style>
  <w:style w:type="paragraph" w:customStyle="1" w:styleId="iRContactSheet-ContactEmail">
    <w:name w:val="iR Contact Sheet - Contact Email"/>
    <w:basedOn w:val="Normal"/>
    <w:rsid w:val="003574FE"/>
    <w:pPr>
      <w:spacing w:line="240" w:lineRule="exact"/>
    </w:pPr>
    <w:rPr>
      <w:color w:val="6D6E71"/>
      <w:sz w:val="16"/>
      <w:szCs w:val="16"/>
    </w:rPr>
  </w:style>
  <w:style w:type="paragraph" w:customStyle="1" w:styleId="iRContactSheet-ContactPhone">
    <w:name w:val="iR Contact Sheet - Contact Phone"/>
    <w:basedOn w:val="Normal"/>
    <w:rsid w:val="003574FE"/>
    <w:pPr>
      <w:spacing w:line="240" w:lineRule="exact"/>
    </w:pPr>
    <w:rPr>
      <w:color w:val="6D6E71"/>
      <w:sz w:val="16"/>
      <w:szCs w:val="16"/>
    </w:rPr>
  </w:style>
  <w:style w:type="paragraph" w:customStyle="1" w:styleId="iRTableSectionHeader">
    <w:name w:val="iR Table Section Header"/>
    <w:basedOn w:val="iRTableRow"/>
    <w:qFormat/>
    <w:rsid w:val="00983601"/>
    <w:rPr>
      <w:color w:val="FFFFFF"/>
    </w:rPr>
  </w:style>
  <w:style w:type="paragraph" w:customStyle="1" w:styleId="iRDisclaimerRef">
    <w:name w:val="iR Disclaimer Ref"/>
    <w:basedOn w:val="Normal"/>
    <w:rsid w:val="00257521"/>
    <w:pPr>
      <w:spacing w:line="240" w:lineRule="exact"/>
    </w:pPr>
    <w:rPr>
      <w:color w:val="012464"/>
      <w:sz w:val="14"/>
      <w:szCs w:val="14"/>
    </w:rPr>
  </w:style>
  <w:style w:type="paragraph" w:styleId="BalloonText">
    <w:name w:val="Balloon Text"/>
    <w:basedOn w:val="Normal"/>
    <w:link w:val="BalloonTextChar"/>
    <w:rsid w:val="00E57F33"/>
    <w:rPr>
      <w:sz w:val="16"/>
      <w:szCs w:val="16"/>
    </w:rPr>
  </w:style>
  <w:style w:type="character" w:customStyle="1" w:styleId="BalloonTextChar">
    <w:name w:val="Balloon Text Char"/>
    <w:basedOn w:val="DefaultParagraphFont"/>
    <w:link w:val="BalloonText"/>
    <w:rsid w:val="00E57F33"/>
    <w:rPr>
      <w:rFonts w:ascii="Tahoma" w:hAnsi="Tahoma" w:cs="Tahoma"/>
      <w:sz w:val="16"/>
      <w:szCs w:val="16"/>
    </w:rPr>
  </w:style>
  <w:style w:type="numbering" w:styleId="111111">
    <w:name w:val="Outline List 2"/>
    <w:basedOn w:val="NoList"/>
    <w:rsid w:val="00C15250"/>
    <w:pPr>
      <w:numPr>
        <w:numId w:val="14"/>
      </w:numPr>
    </w:pPr>
  </w:style>
  <w:style w:type="numbering" w:styleId="1ai">
    <w:name w:val="Outline List 1"/>
    <w:basedOn w:val="NoList"/>
    <w:rsid w:val="00C15250"/>
    <w:pPr>
      <w:numPr>
        <w:numId w:val="15"/>
      </w:numPr>
    </w:pPr>
  </w:style>
  <w:style w:type="character" w:customStyle="1" w:styleId="Heading4Char">
    <w:name w:val="Heading 4 Char"/>
    <w:basedOn w:val="DefaultParagraphFont"/>
    <w:link w:val="Heading4"/>
    <w:semiHidden/>
    <w:rsid w:val="00C15250"/>
    <w:rPr>
      <w:rFonts w:asciiTheme="majorHAnsi" w:eastAsiaTheme="majorEastAsia" w:hAnsiTheme="majorHAnsi" w:cstheme="majorBidi"/>
      <w:b/>
      <w:bCs/>
      <w:i/>
      <w:iCs/>
      <w:color w:val="012464" w:themeColor="accent1"/>
      <w:sz w:val="18"/>
      <w:szCs w:val="24"/>
    </w:rPr>
  </w:style>
  <w:style w:type="character" w:customStyle="1" w:styleId="Heading5Char">
    <w:name w:val="Heading 5 Char"/>
    <w:basedOn w:val="DefaultParagraphFont"/>
    <w:link w:val="Heading5"/>
    <w:semiHidden/>
    <w:rsid w:val="00C15250"/>
    <w:rPr>
      <w:rFonts w:asciiTheme="majorHAnsi" w:eastAsiaTheme="majorEastAsia" w:hAnsiTheme="majorHAnsi" w:cstheme="majorBidi"/>
      <w:color w:val="001131" w:themeColor="accent1" w:themeShade="7F"/>
      <w:sz w:val="18"/>
      <w:szCs w:val="24"/>
    </w:rPr>
  </w:style>
  <w:style w:type="character" w:customStyle="1" w:styleId="Heading6Char">
    <w:name w:val="Heading 6 Char"/>
    <w:basedOn w:val="DefaultParagraphFont"/>
    <w:link w:val="Heading6"/>
    <w:semiHidden/>
    <w:rsid w:val="00C15250"/>
    <w:rPr>
      <w:rFonts w:asciiTheme="majorHAnsi" w:eastAsiaTheme="majorEastAsia" w:hAnsiTheme="majorHAnsi" w:cstheme="majorBidi"/>
      <w:i/>
      <w:iCs/>
      <w:color w:val="001131" w:themeColor="accent1" w:themeShade="7F"/>
      <w:sz w:val="18"/>
      <w:szCs w:val="24"/>
    </w:rPr>
  </w:style>
  <w:style w:type="character" w:customStyle="1" w:styleId="Heading7Char">
    <w:name w:val="Heading 7 Char"/>
    <w:basedOn w:val="DefaultParagraphFont"/>
    <w:link w:val="Heading7"/>
    <w:semiHidden/>
    <w:rsid w:val="00C15250"/>
    <w:rPr>
      <w:rFonts w:asciiTheme="majorHAnsi" w:eastAsiaTheme="majorEastAsia" w:hAnsiTheme="majorHAnsi" w:cstheme="majorBidi"/>
      <w:i/>
      <w:iCs/>
      <w:color w:val="404040" w:themeColor="text1" w:themeTint="BF"/>
      <w:sz w:val="18"/>
      <w:szCs w:val="24"/>
    </w:rPr>
  </w:style>
  <w:style w:type="character" w:customStyle="1" w:styleId="Heading8Char">
    <w:name w:val="Heading 8 Char"/>
    <w:basedOn w:val="DefaultParagraphFont"/>
    <w:link w:val="Heading8"/>
    <w:semiHidden/>
    <w:rsid w:val="00C15250"/>
    <w:rPr>
      <w:rFonts w:asciiTheme="majorHAnsi" w:eastAsiaTheme="majorEastAsia" w:hAnsiTheme="majorHAnsi" w:cstheme="majorBidi"/>
      <w:color w:val="404040" w:themeColor="text1" w:themeTint="BF"/>
    </w:rPr>
  </w:style>
  <w:style w:type="character" w:customStyle="1" w:styleId="Heading9Char">
    <w:name w:val="Heading 9 Char"/>
    <w:basedOn w:val="DefaultParagraphFont"/>
    <w:link w:val="Heading9"/>
    <w:semiHidden/>
    <w:rsid w:val="00C15250"/>
    <w:rPr>
      <w:rFonts w:asciiTheme="majorHAnsi" w:eastAsiaTheme="majorEastAsia" w:hAnsiTheme="majorHAnsi" w:cstheme="majorBidi"/>
      <w:i/>
      <w:iCs/>
      <w:color w:val="404040" w:themeColor="text1" w:themeTint="BF"/>
    </w:rPr>
  </w:style>
  <w:style w:type="numbering" w:styleId="ArticleSection">
    <w:name w:val="Outline List 3"/>
    <w:basedOn w:val="NoList"/>
    <w:rsid w:val="00C15250"/>
    <w:pPr>
      <w:numPr>
        <w:numId w:val="16"/>
      </w:numPr>
    </w:pPr>
  </w:style>
  <w:style w:type="paragraph" w:styleId="Bibliography">
    <w:name w:val="Bibliography"/>
    <w:basedOn w:val="Normal"/>
    <w:next w:val="Normal"/>
    <w:uiPriority w:val="37"/>
    <w:semiHidden/>
    <w:unhideWhenUsed/>
    <w:rsid w:val="00C15250"/>
  </w:style>
  <w:style w:type="paragraph" w:styleId="BlockText">
    <w:name w:val="Block Text"/>
    <w:basedOn w:val="Normal"/>
    <w:rsid w:val="00C15250"/>
    <w:pPr>
      <w:pBdr>
        <w:top w:val="single" w:sz="2" w:space="10" w:color="012464" w:themeColor="accent1" w:frame="1"/>
        <w:left w:val="single" w:sz="2" w:space="10" w:color="012464" w:themeColor="accent1" w:frame="1"/>
        <w:bottom w:val="single" w:sz="2" w:space="10" w:color="012464" w:themeColor="accent1" w:frame="1"/>
        <w:right w:val="single" w:sz="2" w:space="10" w:color="012464" w:themeColor="accent1" w:frame="1"/>
      </w:pBdr>
      <w:ind w:left="1152" w:right="1152"/>
    </w:pPr>
    <w:rPr>
      <w:rFonts w:asciiTheme="minorHAnsi" w:eastAsiaTheme="minorEastAsia" w:hAnsiTheme="minorHAnsi" w:cstheme="minorBidi"/>
      <w:i/>
      <w:iCs/>
      <w:color w:val="012464" w:themeColor="accent1"/>
    </w:rPr>
  </w:style>
  <w:style w:type="paragraph" w:styleId="BodyText">
    <w:name w:val="Body Text"/>
    <w:basedOn w:val="Normal"/>
    <w:link w:val="BodyTextChar"/>
    <w:rsid w:val="00C15250"/>
    <w:pPr>
      <w:spacing w:after="120"/>
    </w:pPr>
  </w:style>
  <w:style w:type="character" w:customStyle="1" w:styleId="BodyTextChar">
    <w:name w:val="Body Text Char"/>
    <w:basedOn w:val="DefaultParagraphFont"/>
    <w:link w:val="BodyText"/>
    <w:rsid w:val="00C15250"/>
    <w:rPr>
      <w:rFonts w:ascii="Tahoma" w:hAnsi="Tahoma" w:cs="Tahoma"/>
      <w:sz w:val="18"/>
      <w:szCs w:val="24"/>
    </w:rPr>
  </w:style>
  <w:style w:type="paragraph" w:styleId="BodyText2">
    <w:name w:val="Body Text 2"/>
    <w:basedOn w:val="Normal"/>
    <w:link w:val="BodyText2Char"/>
    <w:rsid w:val="00C15250"/>
    <w:pPr>
      <w:spacing w:after="120" w:line="480" w:lineRule="auto"/>
    </w:pPr>
  </w:style>
  <w:style w:type="character" w:customStyle="1" w:styleId="BodyText2Char">
    <w:name w:val="Body Text 2 Char"/>
    <w:basedOn w:val="DefaultParagraphFont"/>
    <w:link w:val="BodyText2"/>
    <w:rsid w:val="00C15250"/>
    <w:rPr>
      <w:rFonts w:ascii="Tahoma" w:hAnsi="Tahoma" w:cs="Tahoma"/>
      <w:sz w:val="18"/>
      <w:szCs w:val="24"/>
    </w:rPr>
  </w:style>
  <w:style w:type="paragraph" w:styleId="BodyText3">
    <w:name w:val="Body Text 3"/>
    <w:basedOn w:val="Normal"/>
    <w:link w:val="BodyText3Char"/>
    <w:rsid w:val="00C15250"/>
    <w:pPr>
      <w:spacing w:after="120"/>
    </w:pPr>
    <w:rPr>
      <w:sz w:val="16"/>
      <w:szCs w:val="16"/>
    </w:rPr>
  </w:style>
  <w:style w:type="character" w:customStyle="1" w:styleId="BodyText3Char">
    <w:name w:val="Body Text 3 Char"/>
    <w:basedOn w:val="DefaultParagraphFont"/>
    <w:link w:val="BodyText3"/>
    <w:rsid w:val="00C15250"/>
    <w:rPr>
      <w:rFonts w:ascii="Tahoma" w:hAnsi="Tahoma" w:cs="Tahoma"/>
      <w:sz w:val="16"/>
      <w:szCs w:val="16"/>
    </w:rPr>
  </w:style>
  <w:style w:type="paragraph" w:styleId="BodyTextFirstIndent">
    <w:name w:val="Body Text First Indent"/>
    <w:basedOn w:val="BodyText"/>
    <w:link w:val="BodyTextFirstIndentChar"/>
    <w:rsid w:val="00C15250"/>
    <w:pPr>
      <w:spacing w:after="0"/>
      <w:ind w:firstLine="360"/>
    </w:pPr>
  </w:style>
  <w:style w:type="character" w:customStyle="1" w:styleId="BodyTextFirstIndentChar">
    <w:name w:val="Body Text First Indent Char"/>
    <w:basedOn w:val="BodyTextChar"/>
    <w:link w:val="BodyTextFirstIndent"/>
    <w:rsid w:val="00C15250"/>
  </w:style>
  <w:style w:type="paragraph" w:styleId="BodyTextIndent">
    <w:name w:val="Body Text Indent"/>
    <w:basedOn w:val="Normal"/>
    <w:link w:val="BodyTextIndentChar"/>
    <w:rsid w:val="00C15250"/>
    <w:pPr>
      <w:spacing w:after="120"/>
      <w:ind w:left="283"/>
    </w:pPr>
  </w:style>
  <w:style w:type="character" w:customStyle="1" w:styleId="BodyTextIndentChar">
    <w:name w:val="Body Text Indent Char"/>
    <w:basedOn w:val="DefaultParagraphFont"/>
    <w:link w:val="BodyTextIndent"/>
    <w:rsid w:val="00C15250"/>
    <w:rPr>
      <w:rFonts w:ascii="Tahoma" w:hAnsi="Tahoma" w:cs="Tahoma"/>
      <w:sz w:val="18"/>
      <w:szCs w:val="24"/>
    </w:rPr>
  </w:style>
  <w:style w:type="paragraph" w:styleId="BodyTextFirstIndent2">
    <w:name w:val="Body Text First Indent 2"/>
    <w:basedOn w:val="BodyTextIndent"/>
    <w:link w:val="BodyTextFirstIndent2Char"/>
    <w:rsid w:val="00C15250"/>
    <w:pPr>
      <w:spacing w:after="0"/>
      <w:ind w:left="360" w:firstLine="360"/>
    </w:pPr>
  </w:style>
  <w:style w:type="character" w:customStyle="1" w:styleId="BodyTextFirstIndent2Char">
    <w:name w:val="Body Text First Indent 2 Char"/>
    <w:basedOn w:val="BodyTextIndentChar"/>
    <w:link w:val="BodyTextFirstIndent2"/>
    <w:rsid w:val="00C15250"/>
    <w:rPr>
      <w:rFonts w:ascii="Tahoma" w:hAnsi="Tahoma" w:cs="Tahoma"/>
    </w:rPr>
  </w:style>
  <w:style w:type="paragraph" w:styleId="BodyTextIndent2">
    <w:name w:val="Body Text Indent 2"/>
    <w:basedOn w:val="Normal"/>
    <w:link w:val="BodyTextIndent2Char"/>
    <w:rsid w:val="00C15250"/>
    <w:pPr>
      <w:spacing w:after="120" w:line="480" w:lineRule="auto"/>
      <w:ind w:left="283"/>
    </w:pPr>
  </w:style>
  <w:style w:type="character" w:customStyle="1" w:styleId="BodyTextIndent2Char">
    <w:name w:val="Body Text Indent 2 Char"/>
    <w:basedOn w:val="DefaultParagraphFont"/>
    <w:link w:val="BodyTextIndent2"/>
    <w:rsid w:val="00C15250"/>
    <w:rPr>
      <w:rFonts w:ascii="Tahoma" w:hAnsi="Tahoma" w:cs="Tahoma"/>
      <w:sz w:val="18"/>
      <w:szCs w:val="24"/>
    </w:rPr>
  </w:style>
  <w:style w:type="paragraph" w:styleId="BodyTextIndent3">
    <w:name w:val="Body Text Indent 3"/>
    <w:basedOn w:val="Normal"/>
    <w:link w:val="BodyTextIndent3Char"/>
    <w:rsid w:val="00C15250"/>
    <w:pPr>
      <w:spacing w:after="120"/>
      <w:ind w:left="283"/>
    </w:pPr>
    <w:rPr>
      <w:sz w:val="16"/>
      <w:szCs w:val="16"/>
    </w:rPr>
  </w:style>
  <w:style w:type="character" w:customStyle="1" w:styleId="BodyTextIndent3Char">
    <w:name w:val="Body Text Indent 3 Char"/>
    <w:basedOn w:val="DefaultParagraphFont"/>
    <w:link w:val="BodyTextIndent3"/>
    <w:rsid w:val="00C15250"/>
    <w:rPr>
      <w:rFonts w:ascii="Tahoma" w:hAnsi="Tahoma" w:cs="Tahoma"/>
      <w:sz w:val="16"/>
      <w:szCs w:val="16"/>
    </w:rPr>
  </w:style>
  <w:style w:type="character" w:styleId="BookTitle">
    <w:name w:val="Book Title"/>
    <w:basedOn w:val="DefaultParagraphFont"/>
    <w:uiPriority w:val="33"/>
    <w:qFormat/>
    <w:rsid w:val="00C15250"/>
    <w:rPr>
      <w:rFonts w:ascii="Tahoma" w:hAnsi="Tahoma" w:cs="Tahoma"/>
      <w:b/>
      <w:bCs/>
      <w:smallCaps/>
      <w:spacing w:val="5"/>
    </w:rPr>
  </w:style>
  <w:style w:type="paragraph" w:styleId="Caption">
    <w:name w:val="caption"/>
    <w:basedOn w:val="Normal"/>
    <w:next w:val="Normal"/>
    <w:semiHidden/>
    <w:unhideWhenUsed/>
    <w:qFormat/>
    <w:rsid w:val="00C15250"/>
    <w:pPr>
      <w:spacing w:after="200"/>
    </w:pPr>
    <w:rPr>
      <w:b/>
      <w:bCs/>
      <w:color w:val="012464" w:themeColor="accent1"/>
      <w:szCs w:val="18"/>
    </w:rPr>
  </w:style>
  <w:style w:type="paragraph" w:styleId="Closing">
    <w:name w:val="Closing"/>
    <w:basedOn w:val="Normal"/>
    <w:link w:val="ClosingChar"/>
    <w:rsid w:val="00C15250"/>
    <w:pPr>
      <w:ind w:left="4252"/>
    </w:pPr>
  </w:style>
  <w:style w:type="character" w:customStyle="1" w:styleId="ClosingChar">
    <w:name w:val="Closing Char"/>
    <w:basedOn w:val="DefaultParagraphFont"/>
    <w:link w:val="Closing"/>
    <w:rsid w:val="00C15250"/>
    <w:rPr>
      <w:rFonts w:ascii="Tahoma" w:hAnsi="Tahoma" w:cs="Tahoma"/>
      <w:sz w:val="18"/>
      <w:szCs w:val="24"/>
    </w:rPr>
  </w:style>
  <w:style w:type="table" w:customStyle="1" w:styleId="ColorfulGrid1">
    <w:name w:val="Colorful Grid1"/>
    <w:basedOn w:val="TableNormal"/>
    <w:uiPriority w:val="73"/>
    <w:rsid w:val="00C15250"/>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15250"/>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ADCAFE" w:themeFill="accent1" w:themeFillTint="33"/>
    </w:tcPr>
    <w:tblStylePr w:type="firstRow">
      <w:rPr>
        <w:b/>
        <w:bCs/>
      </w:rPr>
      <w:tblPr/>
      <w:tcPr>
        <w:shd w:val="clear" w:color="auto" w:fill="5C95FD" w:themeFill="accent1" w:themeFillTint="66"/>
      </w:tcPr>
    </w:tblStylePr>
    <w:tblStylePr w:type="lastRow">
      <w:rPr>
        <w:b/>
        <w:bCs/>
        <w:color w:val="000000" w:themeColor="text1"/>
      </w:rPr>
      <w:tblPr/>
      <w:tcPr>
        <w:shd w:val="clear" w:color="auto" w:fill="5C95FD" w:themeFill="accent1" w:themeFillTint="66"/>
      </w:tcPr>
    </w:tblStylePr>
    <w:tblStylePr w:type="firstCol">
      <w:rPr>
        <w:color w:val="FFFFFF" w:themeColor="background1"/>
      </w:rPr>
      <w:tblPr/>
      <w:tcPr>
        <w:shd w:val="clear" w:color="auto" w:fill="001A4A" w:themeFill="accent1" w:themeFillShade="BF"/>
      </w:tcPr>
    </w:tblStylePr>
    <w:tblStylePr w:type="lastCol">
      <w:rPr>
        <w:color w:val="FFFFFF" w:themeColor="background1"/>
      </w:rPr>
      <w:tblPr/>
      <w:tcPr>
        <w:shd w:val="clear" w:color="auto" w:fill="001A4A" w:themeFill="accent1" w:themeFillShade="BF"/>
      </w:tcPr>
    </w:tblStylePr>
    <w:tblStylePr w:type="band1Vert">
      <w:tblPr/>
      <w:tcPr>
        <w:shd w:val="clear" w:color="auto" w:fill="357BFD" w:themeFill="accent1" w:themeFillTint="7F"/>
      </w:tcPr>
    </w:tblStylePr>
    <w:tblStylePr w:type="band1Horz">
      <w:tblPr/>
      <w:tcPr>
        <w:shd w:val="clear" w:color="auto" w:fill="357BFD" w:themeFill="accent1" w:themeFillTint="7F"/>
      </w:tcPr>
    </w:tblStylePr>
  </w:style>
  <w:style w:type="table" w:styleId="ColorfulGrid-Accent2">
    <w:name w:val="Colorful Grid Accent 2"/>
    <w:basedOn w:val="TableNormal"/>
    <w:uiPriority w:val="73"/>
    <w:rsid w:val="00C15250"/>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9D7EE" w:themeFill="accent2" w:themeFillTint="33"/>
    </w:tcPr>
    <w:tblStylePr w:type="firstRow">
      <w:rPr>
        <w:b/>
        <w:bCs/>
      </w:rPr>
      <w:tblPr/>
      <w:tcPr>
        <w:shd w:val="clear" w:color="auto" w:fill="94AFDE" w:themeFill="accent2" w:themeFillTint="66"/>
      </w:tcPr>
    </w:tblStylePr>
    <w:tblStylePr w:type="lastRow">
      <w:rPr>
        <w:b/>
        <w:bCs/>
        <w:color w:val="000000" w:themeColor="text1"/>
      </w:rPr>
      <w:tblPr/>
      <w:tcPr>
        <w:shd w:val="clear" w:color="auto" w:fill="94AFDE" w:themeFill="accent2" w:themeFillTint="66"/>
      </w:tcPr>
    </w:tblStylePr>
    <w:tblStylePr w:type="firstCol">
      <w:rPr>
        <w:color w:val="FFFFFF" w:themeColor="background1"/>
      </w:rPr>
      <w:tblPr/>
      <w:tcPr>
        <w:shd w:val="clear" w:color="auto" w:fill="1C345C" w:themeFill="accent2" w:themeFillShade="BF"/>
      </w:tcPr>
    </w:tblStylePr>
    <w:tblStylePr w:type="lastCol">
      <w:rPr>
        <w:color w:val="FFFFFF" w:themeColor="background1"/>
      </w:rPr>
      <w:tblPr/>
      <w:tcPr>
        <w:shd w:val="clear" w:color="auto" w:fill="1C345C" w:themeFill="accent2" w:themeFillShade="BF"/>
      </w:tcPr>
    </w:tblStylePr>
    <w:tblStylePr w:type="band1Vert">
      <w:tblPr/>
      <w:tcPr>
        <w:shd w:val="clear" w:color="auto" w:fill="7A9CD6" w:themeFill="accent2" w:themeFillTint="7F"/>
      </w:tcPr>
    </w:tblStylePr>
    <w:tblStylePr w:type="band1Horz">
      <w:tblPr/>
      <w:tcPr>
        <w:shd w:val="clear" w:color="auto" w:fill="7A9CD6" w:themeFill="accent2" w:themeFillTint="7F"/>
      </w:tcPr>
    </w:tblStylePr>
  </w:style>
  <w:style w:type="table" w:styleId="ColorfulGrid-Accent3">
    <w:name w:val="Colorful Grid Accent 3"/>
    <w:basedOn w:val="TableNormal"/>
    <w:uiPriority w:val="73"/>
    <w:rsid w:val="00C15250"/>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9DFEB" w:themeFill="accent3" w:themeFillTint="33"/>
    </w:tcPr>
    <w:tblStylePr w:type="firstRow">
      <w:rPr>
        <w:b/>
        <w:bCs/>
      </w:rPr>
      <w:tblPr/>
      <w:tcPr>
        <w:shd w:val="clear" w:color="auto" w:fill="B3C0D7" w:themeFill="accent3" w:themeFillTint="66"/>
      </w:tcPr>
    </w:tblStylePr>
    <w:tblStylePr w:type="lastRow">
      <w:rPr>
        <w:b/>
        <w:bCs/>
        <w:color w:val="000000" w:themeColor="text1"/>
      </w:rPr>
      <w:tblPr/>
      <w:tcPr>
        <w:shd w:val="clear" w:color="auto" w:fill="B3C0D7" w:themeFill="accent3" w:themeFillTint="66"/>
      </w:tcPr>
    </w:tblStylePr>
    <w:tblStylePr w:type="firstCol">
      <w:rPr>
        <w:color w:val="FFFFFF" w:themeColor="background1"/>
      </w:rPr>
      <w:tblPr/>
      <w:tcPr>
        <w:shd w:val="clear" w:color="auto" w:fill="394C6D" w:themeFill="accent3" w:themeFillShade="BF"/>
      </w:tcPr>
    </w:tblStylePr>
    <w:tblStylePr w:type="lastCol">
      <w:rPr>
        <w:color w:val="FFFFFF" w:themeColor="background1"/>
      </w:rPr>
      <w:tblPr/>
      <w:tcPr>
        <w:shd w:val="clear" w:color="auto" w:fill="394C6D" w:themeFill="accent3" w:themeFillShade="BF"/>
      </w:tcPr>
    </w:tblStylePr>
    <w:tblStylePr w:type="band1Vert">
      <w:tblPr/>
      <w:tcPr>
        <w:shd w:val="clear" w:color="auto" w:fill="A1B1CD" w:themeFill="accent3" w:themeFillTint="7F"/>
      </w:tcPr>
    </w:tblStylePr>
    <w:tblStylePr w:type="band1Horz">
      <w:tblPr/>
      <w:tcPr>
        <w:shd w:val="clear" w:color="auto" w:fill="A1B1CD" w:themeFill="accent3" w:themeFillTint="7F"/>
      </w:tcPr>
    </w:tblStylePr>
  </w:style>
  <w:style w:type="table" w:styleId="ColorfulGrid-Accent4">
    <w:name w:val="Colorful Grid Accent 4"/>
    <w:basedOn w:val="TableNormal"/>
    <w:uiPriority w:val="73"/>
    <w:rsid w:val="00C15250"/>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3E6EE" w:themeFill="accent4" w:themeFillTint="33"/>
    </w:tcPr>
    <w:tblStylePr w:type="firstRow">
      <w:rPr>
        <w:b/>
        <w:bCs/>
      </w:rPr>
      <w:tblPr/>
      <w:tcPr>
        <w:shd w:val="clear" w:color="auto" w:fill="C7CEDD" w:themeFill="accent4" w:themeFillTint="66"/>
      </w:tcPr>
    </w:tblStylePr>
    <w:tblStylePr w:type="lastRow">
      <w:rPr>
        <w:b/>
        <w:bCs/>
        <w:color w:val="000000" w:themeColor="text1"/>
      </w:rPr>
      <w:tblPr/>
      <w:tcPr>
        <w:shd w:val="clear" w:color="auto" w:fill="C7CEDD" w:themeFill="accent4" w:themeFillTint="66"/>
      </w:tcPr>
    </w:tblStylePr>
    <w:tblStylePr w:type="firstCol">
      <w:rPr>
        <w:color w:val="FFFFFF" w:themeColor="background1"/>
      </w:rPr>
      <w:tblPr/>
      <w:tcPr>
        <w:shd w:val="clear" w:color="auto" w:fill="506384" w:themeFill="accent4" w:themeFillShade="BF"/>
      </w:tcPr>
    </w:tblStylePr>
    <w:tblStylePr w:type="lastCol">
      <w:rPr>
        <w:color w:val="FFFFFF" w:themeColor="background1"/>
      </w:rPr>
      <w:tblPr/>
      <w:tcPr>
        <w:shd w:val="clear" w:color="auto" w:fill="506384" w:themeFill="accent4" w:themeFillShade="BF"/>
      </w:tcPr>
    </w:tblStylePr>
    <w:tblStylePr w:type="band1Vert">
      <w:tblPr/>
      <w:tcPr>
        <w:shd w:val="clear" w:color="auto" w:fill="B9C2D4" w:themeFill="accent4" w:themeFillTint="7F"/>
      </w:tcPr>
    </w:tblStylePr>
    <w:tblStylePr w:type="band1Horz">
      <w:tblPr/>
      <w:tcPr>
        <w:shd w:val="clear" w:color="auto" w:fill="B9C2D4" w:themeFill="accent4" w:themeFillTint="7F"/>
      </w:tcPr>
    </w:tblStylePr>
  </w:style>
  <w:style w:type="table" w:styleId="ColorfulGrid-Accent5">
    <w:name w:val="Colorful Grid Accent 5"/>
    <w:basedOn w:val="TableNormal"/>
    <w:uiPriority w:val="73"/>
    <w:rsid w:val="00C15250"/>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EDF2" w:themeFill="accent5" w:themeFillTint="33"/>
    </w:tcPr>
    <w:tblStylePr w:type="firstRow">
      <w:rPr>
        <w:b/>
        <w:bCs/>
      </w:rPr>
      <w:tblPr/>
      <w:tcPr>
        <w:shd w:val="clear" w:color="auto" w:fill="D6DBE5" w:themeFill="accent5" w:themeFillTint="66"/>
      </w:tcPr>
    </w:tblStylePr>
    <w:tblStylePr w:type="lastRow">
      <w:rPr>
        <w:b/>
        <w:bCs/>
        <w:color w:val="000000" w:themeColor="text1"/>
      </w:rPr>
      <w:tblPr/>
      <w:tcPr>
        <w:shd w:val="clear" w:color="auto" w:fill="D6DBE5" w:themeFill="accent5" w:themeFillTint="66"/>
      </w:tcPr>
    </w:tblStylePr>
    <w:tblStylePr w:type="firstCol">
      <w:rPr>
        <w:color w:val="FFFFFF" w:themeColor="background1"/>
      </w:rPr>
      <w:tblPr/>
      <w:tcPr>
        <w:shd w:val="clear" w:color="auto" w:fill="63789F" w:themeFill="accent5" w:themeFillShade="BF"/>
      </w:tcPr>
    </w:tblStylePr>
    <w:tblStylePr w:type="lastCol">
      <w:rPr>
        <w:color w:val="FFFFFF" w:themeColor="background1"/>
      </w:rPr>
      <w:tblPr/>
      <w:tcPr>
        <w:shd w:val="clear" w:color="auto" w:fill="63789F" w:themeFill="accent5" w:themeFillShade="BF"/>
      </w:tcPr>
    </w:tblStylePr>
    <w:tblStylePr w:type="band1Vert">
      <w:tblPr/>
      <w:tcPr>
        <w:shd w:val="clear" w:color="auto" w:fill="CCD3DF" w:themeFill="accent5" w:themeFillTint="7F"/>
      </w:tcPr>
    </w:tblStylePr>
    <w:tblStylePr w:type="band1Horz">
      <w:tblPr/>
      <w:tcPr>
        <w:shd w:val="clear" w:color="auto" w:fill="CCD3DF" w:themeFill="accent5" w:themeFillTint="7F"/>
      </w:tcPr>
    </w:tblStylePr>
  </w:style>
  <w:style w:type="table" w:styleId="ColorfulGrid-Accent6">
    <w:name w:val="Colorful Grid Accent 6"/>
    <w:basedOn w:val="TableNormal"/>
    <w:uiPriority w:val="73"/>
    <w:rsid w:val="00C15250"/>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0F4F9" w:themeFill="accent6" w:themeFillTint="33"/>
    </w:tcPr>
    <w:tblStylePr w:type="firstRow">
      <w:rPr>
        <w:b/>
        <w:bCs/>
      </w:rPr>
      <w:tblPr/>
      <w:tcPr>
        <w:shd w:val="clear" w:color="auto" w:fill="E2EAF4" w:themeFill="accent6" w:themeFillTint="66"/>
      </w:tcPr>
    </w:tblStylePr>
    <w:tblStylePr w:type="lastRow">
      <w:rPr>
        <w:b/>
        <w:bCs/>
        <w:color w:val="000000" w:themeColor="text1"/>
      </w:rPr>
      <w:tblPr/>
      <w:tcPr>
        <w:shd w:val="clear" w:color="auto" w:fill="E2EAF4" w:themeFill="accent6" w:themeFillTint="66"/>
      </w:tcPr>
    </w:tblStylePr>
    <w:tblStylePr w:type="firstCol">
      <w:rPr>
        <w:color w:val="FFFFFF" w:themeColor="background1"/>
      </w:rPr>
      <w:tblPr/>
      <w:tcPr>
        <w:shd w:val="clear" w:color="auto" w:fill="6C95C7" w:themeFill="accent6" w:themeFillShade="BF"/>
      </w:tcPr>
    </w:tblStylePr>
    <w:tblStylePr w:type="lastCol">
      <w:rPr>
        <w:color w:val="FFFFFF" w:themeColor="background1"/>
      </w:rPr>
      <w:tblPr/>
      <w:tcPr>
        <w:shd w:val="clear" w:color="auto" w:fill="6C95C7" w:themeFill="accent6" w:themeFillShade="BF"/>
      </w:tcPr>
    </w:tblStylePr>
    <w:tblStylePr w:type="band1Vert">
      <w:tblPr/>
      <w:tcPr>
        <w:shd w:val="clear" w:color="auto" w:fill="DBE5F1" w:themeFill="accent6" w:themeFillTint="7F"/>
      </w:tcPr>
    </w:tblStylePr>
    <w:tblStylePr w:type="band1Horz">
      <w:tblPr/>
      <w:tcPr>
        <w:shd w:val="clear" w:color="auto" w:fill="DBE5F1" w:themeFill="accent6" w:themeFillTint="7F"/>
      </w:tcPr>
    </w:tblStylePr>
  </w:style>
  <w:style w:type="table" w:customStyle="1" w:styleId="ColorfulList1">
    <w:name w:val="Colorful List1"/>
    <w:basedOn w:val="TableNormal"/>
    <w:uiPriority w:val="72"/>
    <w:rsid w:val="00C15250"/>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1E3762" w:themeFill="accent2" w:themeFillShade="CC"/>
      </w:tcPr>
    </w:tblStylePr>
    <w:tblStylePr w:type="lastRow">
      <w:rPr>
        <w:b/>
        <w:bCs/>
        <w:color w:val="1E376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15250"/>
    <w:rPr>
      <w:color w:val="000000" w:themeColor="text1"/>
    </w:rPr>
    <w:tblPr>
      <w:tblStyleRowBandSize w:val="1"/>
      <w:tblStyleColBandSize w:val="1"/>
      <w:tblInd w:w="0" w:type="dxa"/>
      <w:tblCellMar>
        <w:top w:w="0" w:type="dxa"/>
        <w:left w:w="108" w:type="dxa"/>
        <w:bottom w:w="0" w:type="dxa"/>
        <w:right w:w="108" w:type="dxa"/>
      </w:tblCellMar>
    </w:tblPr>
    <w:tcPr>
      <w:shd w:val="clear" w:color="auto" w:fill="D7E5FE" w:themeFill="accent1" w:themeFillTint="19"/>
    </w:tcPr>
    <w:tblStylePr w:type="firstRow">
      <w:rPr>
        <w:b/>
        <w:bCs/>
        <w:color w:val="FFFFFF" w:themeColor="background1"/>
      </w:rPr>
      <w:tblPr/>
      <w:tcPr>
        <w:tcBorders>
          <w:bottom w:val="single" w:sz="12" w:space="0" w:color="FFFFFF" w:themeColor="background1"/>
        </w:tcBorders>
        <w:shd w:val="clear" w:color="auto" w:fill="1E3762" w:themeFill="accent2" w:themeFillShade="CC"/>
      </w:tcPr>
    </w:tblStylePr>
    <w:tblStylePr w:type="lastRow">
      <w:rPr>
        <w:b/>
        <w:bCs/>
        <w:color w:val="1E376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9ABDFE" w:themeFill="accent1" w:themeFillTint="3F"/>
      </w:tcPr>
    </w:tblStylePr>
    <w:tblStylePr w:type="band1Horz">
      <w:tblPr/>
      <w:tcPr>
        <w:shd w:val="clear" w:color="auto" w:fill="ADCAFE" w:themeFill="accent1" w:themeFillTint="33"/>
      </w:tcPr>
    </w:tblStylePr>
  </w:style>
  <w:style w:type="table" w:styleId="ColorfulList-Accent2">
    <w:name w:val="Colorful List Accent 2"/>
    <w:basedOn w:val="TableNormal"/>
    <w:uiPriority w:val="72"/>
    <w:rsid w:val="00C15250"/>
    <w:rPr>
      <w:color w:val="000000" w:themeColor="text1"/>
    </w:rPr>
    <w:tblPr>
      <w:tblStyleRowBandSize w:val="1"/>
      <w:tblStyleColBandSize w:val="1"/>
      <w:tblInd w:w="0" w:type="dxa"/>
      <w:tblCellMar>
        <w:top w:w="0" w:type="dxa"/>
        <w:left w:w="108" w:type="dxa"/>
        <w:bottom w:w="0" w:type="dxa"/>
        <w:right w:w="108" w:type="dxa"/>
      </w:tblCellMar>
    </w:tblPr>
    <w:tcPr>
      <w:shd w:val="clear" w:color="auto" w:fill="E4EBF7" w:themeFill="accent2" w:themeFillTint="19"/>
    </w:tcPr>
    <w:tblStylePr w:type="firstRow">
      <w:rPr>
        <w:b/>
        <w:bCs/>
        <w:color w:val="FFFFFF" w:themeColor="background1"/>
      </w:rPr>
      <w:tblPr/>
      <w:tcPr>
        <w:tcBorders>
          <w:bottom w:val="single" w:sz="12" w:space="0" w:color="FFFFFF" w:themeColor="background1"/>
        </w:tcBorders>
        <w:shd w:val="clear" w:color="auto" w:fill="1E3762" w:themeFill="accent2" w:themeFillShade="CC"/>
      </w:tcPr>
    </w:tblStylePr>
    <w:tblStylePr w:type="lastRow">
      <w:rPr>
        <w:b/>
        <w:bCs/>
        <w:color w:val="1E376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BDCEEA" w:themeFill="accent2" w:themeFillTint="3F"/>
      </w:tcPr>
    </w:tblStylePr>
    <w:tblStylePr w:type="band1Horz">
      <w:tblPr/>
      <w:tcPr>
        <w:shd w:val="clear" w:color="auto" w:fill="C9D7EE" w:themeFill="accent2" w:themeFillTint="33"/>
      </w:tcPr>
    </w:tblStylePr>
  </w:style>
  <w:style w:type="table" w:styleId="ColorfulList-Accent3">
    <w:name w:val="Colorful List Accent 3"/>
    <w:basedOn w:val="TableNormal"/>
    <w:uiPriority w:val="72"/>
    <w:rsid w:val="00C15250"/>
    <w:rPr>
      <w:color w:val="000000" w:themeColor="text1"/>
    </w:rPr>
    <w:tblPr>
      <w:tblStyleRowBandSize w:val="1"/>
      <w:tblStyleColBandSize w:val="1"/>
      <w:tblInd w:w="0" w:type="dxa"/>
      <w:tblCellMar>
        <w:top w:w="0" w:type="dxa"/>
        <w:left w:w="108" w:type="dxa"/>
        <w:bottom w:w="0" w:type="dxa"/>
        <w:right w:w="108" w:type="dxa"/>
      </w:tblCellMar>
    </w:tblPr>
    <w:tcPr>
      <w:shd w:val="clear" w:color="auto" w:fill="ECEFF5" w:themeFill="accent3" w:themeFillTint="19"/>
    </w:tcPr>
    <w:tblStylePr w:type="firstRow">
      <w:rPr>
        <w:b/>
        <w:bCs/>
        <w:color w:val="FFFFFF" w:themeColor="background1"/>
      </w:rPr>
      <w:tblPr/>
      <w:tcPr>
        <w:tcBorders>
          <w:bottom w:val="single" w:sz="12" w:space="0" w:color="FFFFFF" w:themeColor="background1"/>
        </w:tcBorders>
        <w:shd w:val="clear" w:color="auto" w:fill="566A8D" w:themeFill="accent4" w:themeFillShade="CC"/>
      </w:tcPr>
    </w:tblStylePr>
    <w:tblStylePr w:type="lastRow">
      <w:rPr>
        <w:b/>
        <w:bCs/>
        <w:color w:val="566A8D"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0D8E6" w:themeFill="accent3" w:themeFillTint="3F"/>
      </w:tcPr>
    </w:tblStylePr>
    <w:tblStylePr w:type="band1Horz">
      <w:tblPr/>
      <w:tcPr>
        <w:shd w:val="clear" w:color="auto" w:fill="D9DFEB" w:themeFill="accent3" w:themeFillTint="33"/>
      </w:tcPr>
    </w:tblStylePr>
  </w:style>
  <w:style w:type="table" w:styleId="ColorfulList-Accent4">
    <w:name w:val="Colorful List Accent 4"/>
    <w:basedOn w:val="TableNormal"/>
    <w:uiPriority w:val="72"/>
    <w:rsid w:val="00C15250"/>
    <w:rPr>
      <w:color w:val="000000" w:themeColor="text1"/>
    </w:rPr>
    <w:tblPr>
      <w:tblStyleRowBandSize w:val="1"/>
      <w:tblStyleColBandSize w:val="1"/>
      <w:tblInd w:w="0" w:type="dxa"/>
      <w:tblCellMar>
        <w:top w:w="0" w:type="dxa"/>
        <w:left w:w="108" w:type="dxa"/>
        <w:bottom w:w="0" w:type="dxa"/>
        <w:right w:w="108" w:type="dxa"/>
      </w:tblCellMar>
    </w:tblPr>
    <w:tcPr>
      <w:shd w:val="clear" w:color="auto" w:fill="F1F3F6" w:themeFill="accent4" w:themeFillTint="19"/>
    </w:tcPr>
    <w:tblStylePr w:type="firstRow">
      <w:rPr>
        <w:b/>
        <w:bCs/>
        <w:color w:val="FFFFFF" w:themeColor="background1"/>
      </w:rPr>
      <w:tblPr/>
      <w:tcPr>
        <w:tcBorders>
          <w:bottom w:val="single" w:sz="12" w:space="0" w:color="FFFFFF" w:themeColor="background1"/>
        </w:tcBorders>
        <w:shd w:val="clear" w:color="auto" w:fill="3D5174" w:themeFill="accent3" w:themeFillShade="CC"/>
      </w:tcPr>
    </w:tblStylePr>
    <w:tblStylePr w:type="lastRow">
      <w:rPr>
        <w:b/>
        <w:bCs/>
        <w:color w:val="3D5174"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CE1EA" w:themeFill="accent4" w:themeFillTint="3F"/>
      </w:tcPr>
    </w:tblStylePr>
    <w:tblStylePr w:type="band1Horz">
      <w:tblPr/>
      <w:tcPr>
        <w:shd w:val="clear" w:color="auto" w:fill="E3E6EE" w:themeFill="accent4" w:themeFillTint="33"/>
      </w:tcPr>
    </w:tblStylePr>
  </w:style>
  <w:style w:type="table" w:styleId="ColorfulList-Accent5">
    <w:name w:val="Colorful List Accent 5"/>
    <w:basedOn w:val="TableNormal"/>
    <w:uiPriority w:val="72"/>
    <w:rsid w:val="00C15250"/>
    <w:rPr>
      <w:color w:val="000000" w:themeColor="text1"/>
    </w:rPr>
    <w:tblPr>
      <w:tblStyleRowBandSize w:val="1"/>
      <w:tblStyleColBandSize w:val="1"/>
      <w:tblInd w:w="0" w:type="dxa"/>
      <w:tblCellMar>
        <w:top w:w="0" w:type="dxa"/>
        <w:left w:w="108" w:type="dxa"/>
        <w:bottom w:w="0" w:type="dxa"/>
        <w:right w:w="108" w:type="dxa"/>
      </w:tblCellMar>
    </w:tblPr>
    <w:tcPr>
      <w:shd w:val="clear" w:color="auto" w:fill="F4F6F8" w:themeFill="accent5" w:themeFillTint="19"/>
    </w:tcPr>
    <w:tblStylePr w:type="firstRow">
      <w:rPr>
        <w:b/>
        <w:bCs/>
        <w:color w:val="FFFFFF" w:themeColor="background1"/>
      </w:rPr>
      <w:tblPr/>
      <w:tcPr>
        <w:tcBorders>
          <w:bottom w:val="single" w:sz="12" w:space="0" w:color="FFFFFF" w:themeColor="background1"/>
        </w:tcBorders>
        <w:shd w:val="clear" w:color="auto" w:fill="7CA0CD" w:themeFill="accent6" w:themeFillShade="CC"/>
      </w:tcPr>
    </w:tblStylePr>
    <w:tblStylePr w:type="lastRow">
      <w:rPr>
        <w:b/>
        <w:bCs/>
        <w:color w:val="7CA0CD"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5E9EF" w:themeFill="accent5" w:themeFillTint="3F"/>
      </w:tcPr>
    </w:tblStylePr>
    <w:tblStylePr w:type="band1Horz">
      <w:tblPr/>
      <w:tcPr>
        <w:shd w:val="clear" w:color="auto" w:fill="EAEDF2" w:themeFill="accent5" w:themeFillTint="33"/>
      </w:tcPr>
    </w:tblStylePr>
  </w:style>
  <w:style w:type="table" w:styleId="ColorfulList-Accent6">
    <w:name w:val="Colorful List Accent 6"/>
    <w:basedOn w:val="TableNormal"/>
    <w:uiPriority w:val="72"/>
    <w:rsid w:val="00C15250"/>
    <w:rPr>
      <w:color w:val="000000" w:themeColor="text1"/>
    </w:rPr>
    <w:tblPr>
      <w:tblStyleRowBandSize w:val="1"/>
      <w:tblStyleColBandSize w:val="1"/>
      <w:tblInd w:w="0" w:type="dxa"/>
      <w:tblCellMar>
        <w:top w:w="0" w:type="dxa"/>
        <w:left w:w="108" w:type="dxa"/>
        <w:bottom w:w="0" w:type="dxa"/>
        <w:right w:w="108" w:type="dxa"/>
      </w:tblCellMar>
    </w:tblPr>
    <w:tcPr>
      <w:shd w:val="clear" w:color="auto" w:fill="F7F9FC" w:themeFill="accent6" w:themeFillTint="19"/>
    </w:tcPr>
    <w:tblStylePr w:type="firstRow">
      <w:rPr>
        <w:b/>
        <w:bCs/>
        <w:color w:val="FFFFFF" w:themeColor="background1"/>
      </w:rPr>
      <w:tblPr/>
      <w:tcPr>
        <w:tcBorders>
          <w:bottom w:val="single" w:sz="12" w:space="0" w:color="FFFFFF" w:themeColor="background1"/>
        </w:tcBorders>
        <w:shd w:val="clear" w:color="auto" w:fill="6E82A5" w:themeFill="accent5" w:themeFillShade="CC"/>
      </w:tcPr>
    </w:tblStylePr>
    <w:tblStylePr w:type="lastRow">
      <w:rPr>
        <w:b/>
        <w:bCs/>
        <w:color w:val="6E82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DF2F8" w:themeFill="accent6" w:themeFillTint="3F"/>
      </w:tcPr>
    </w:tblStylePr>
    <w:tblStylePr w:type="band1Horz">
      <w:tblPr/>
      <w:tcPr>
        <w:shd w:val="clear" w:color="auto" w:fill="F0F4F9" w:themeFill="accent6" w:themeFillTint="33"/>
      </w:tcPr>
    </w:tblStylePr>
  </w:style>
  <w:style w:type="table" w:customStyle="1" w:styleId="ColorfulShading1">
    <w:name w:val="Colorful Shading1"/>
    <w:basedOn w:val="TableNormal"/>
    <w:uiPriority w:val="71"/>
    <w:rsid w:val="00C15250"/>
    <w:rPr>
      <w:color w:val="000000" w:themeColor="text1"/>
    </w:rPr>
    <w:tblPr>
      <w:tblStyleRowBandSize w:val="1"/>
      <w:tblStyleColBandSize w:val="1"/>
      <w:tblInd w:w="0" w:type="dxa"/>
      <w:tblBorders>
        <w:top w:val="single" w:sz="24" w:space="0" w:color="26467C"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26467C"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15250"/>
    <w:rPr>
      <w:color w:val="000000" w:themeColor="text1"/>
    </w:rPr>
    <w:tblPr>
      <w:tblStyleRowBandSize w:val="1"/>
      <w:tblStyleColBandSize w:val="1"/>
      <w:tblInd w:w="0" w:type="dxa"/>
      <w:tblBorders>
        <w:top w:val="single" w:sz="24" w:space="0" w:color="26467C" w:themeColor="accent2"/>
        <w:left w:val="single" w:sz="4" w:space="0" w:color="012464" w:themeColor="accent1"/>
        <w:bottom w:val="single" w:sz="4" w:space="0" w:color="012464" w:themeColor="accent1"/>
        <w:right w:val="single" w:sz="4" w:space="0" w:color="012464"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D7E5FE" w:themeFill="accent1" w:themeFillTint="19"/>
    </w:tcPr>
    <w:tblStylePr w:type="firstRow">
      <w:rPr>
        <w:b/>
        <w:bCs/>
      </w:rPr>
      <w:tblPr/>
      <w:tcPr>
        <w:tcBorders>
          <w:top w:val="nil"/>
          <w:left w:val="nil"/>
          <w:bottom w:val="single" w:sz="24" w:space="0" w:color="26467C"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153B" w:themeFill="accent1" w:themeFillShade="99"/>
      </w:tcPr>
    </w:tblStylePr>
    <w:tblStylePr w:type="firstCol">
      <w:rPr>
        <w:color w:val="FFFFFF" w:themeColor="background1"/>
      </w:rPr>
      <w:tblPr/>
      <w:tcPr>
        <w:tcBorders>
          <w:top w:val="nil"/>
          <w:left w:val="nil"/>
          <w:bottom w:val="nil"/>
          <w:right w:val="nil"/>
          <w:insideH w:val="single" w:sz="4" w:space="0" w:color="00153B" w:themeColor="accent1" w:themeShade="99"/>
          <w:insideV w:val="nil"/>
        </w:tcBorders>
        <w:shd w:val="clear" w:color="auto" w:fill="00153B"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00153B" w:themeFill="accent1" w:themeFillShade="99"/>
      </w:tcPr>
    </w:tblStylePr>
    <w:tblStylePr w:type="band1Vert">
      <w:tblPr/>
      <w:tcPr>
        <w:shd w:val="clear" w:color="auto" w:fill="5C95FD" w:themeFill="accent1" w:themeFillTint="66"/>
      </w:tcPr>
    </w:tblStylePr>
    <w:tblStylePr w:type="band1Horz">
      <w:tblPr/>
      <w:tcPr>
        <w:shd w:val="clear" w:color="auto" w:fill="357BFD"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15250"/>
    <w:rPr>
      <w:color w:val="000000" w:themeColor="text1"/>
    </w:rPr>
    <w:tblPr>
      <w:tblStyleRowBandSize w:val="1"/>
      <w:tblStyleColBandSize w:val="1"/>
      <w:tblInd w:w="0" w:type="dxa"/>
      <w:tblBorders>
        <w:top w:val="single" w:sz="24" w:space="0" w:color="26467C" w:themeColor="accent2"/>
        <w:left w:val="single" w:sz="4" w:space="0" w:color="26467C" w:themeColor="accent2"/>
        <w:bottom w:val="single" w:sz="4" w:space="0" w:color="26467C" w:themeColor="accent2"/>
        <w:right w:val="single" w:sz="4" w:space="0" w:color="26467C"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4EBF7" w:themeFill="accent2" w:themeFillTint="19"/>
    </w:tcPr>
    <w:tblStylePr w:type="firstRow">
      <w:rPr>
        <w:b/>
        <w:bCs/>
      </w:rPr>
      <w:tblPr/>
      <w:tcPr>
        <w:tcBorders>
          <w:top w:val="nil"/>
          <w:left w:val="nil"/>
          <w:bottom w:val="single" w:sz="24" w:space="0" w:color="26467C"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16294A" w:themeFill="accent2" w:themeFillShade="99"/>
      </w:tcPr>
    </w:tblStylePr>
    <w:tblStylePr w:type="firstCol">
      <w:rPr>
        <w:color w:val="FFFFFF" w:themeColor="background1"/>
      </w:rPr>
      <w:tblPr/>
      <w:tcPr>
        <w:tcBorders>
          <w:top w:val="nil"/>
          <w:left w:val="nil"/>
          <w:bottom w:val="nil"/>
          <w:right w:val="nil"/>
          <w:insideH w:val="single" w:sz="4" w:space="0" w:color="16294A" w:themeColor="accent2" w:themeShade="99"/>
          <w:insideV w:val="nil"/>
        </w:tcBorders>
        <w:shd w:val="clear" w:color="auto" w:fill="16294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16294A" w:themeFill="accent2" w:themeFillShade="99"/>
      </w:tcPr>
    </w:tblStylePr>
    <w:tblStylePr w:type="band1Vert">
      <w:tblPr/>
      <w:tcPr>
        <w:shd w:val="clear" w:color="auto" w:fill="94AFDE" w:themeFill="accent2" w:themeFillTint="66"/>
      </w:tcPr>
    </w:tblStylePr>
    <w:tblStylePr w:type="band1Horz">
      <w:tblPr/>
      <w:tcPr>
        <w:shd w:val="clear" w:color="auto" w:fill="7A9CD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15250"/>
    <w:rPr>
      <w:color w:val="000000" w:themeColor="text1"/>
    </w:rPr>
    <w:tblPr>
      <w:tblStyleRowBandSize w:val="1"/>
      <w:tblStyleColBandSize w:val="1"/>
      <w:tblInd w:w="0" w:type="dxa"/>
      <w:tblBorders>
        <w:top w:val="single" w:sz="24" w:space="0" w:color="7387AA" w:themeColor="accent4"/>
        <w:left w:val="single" w:sz="4" w:space="0" w:color="4D6692" w:themeColor="accent3"/>
        <w:bottom w:val="single" w:sz="4" w:space="0" w:color="4D6692" w:themeColor="accent3"/>
        <w:right w:val="single" w:sz="4" w:space="0" w:color="4D6692"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CEFF5" w:themeFill="accent3" w:themeFillTint="19"/>
    </w:tcPr>
    <w:tblStylePr w:type="firstRow">
      <w:rPr>
        <w:b/>
        <w:bCs/>
      </w:rPr>
      <w:tblPr/>
      <w:tcPr>
        <w:tcBorders>
          <w:top w:val="nil"/>
          <w:left w:val="nil"/>
          <w:bottom w:val="single" w:sz="24" w:space="0" w:color="7387AA"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E3D57" w:themeFill="accent3" w:themeFillShade="99"/>
      </w:tcPr>
    </w:tblStylePr>
    <w:tblStylePr w:type="firstCol">
      <w:rPr>
        <w:color w:val="FFFFFF" w:themeColor="background1"/>
      </w:rPr>
      <w:tblPr/>
      <w:tcPr>
        <w:tcBorders>
          <w:top w:val="nil"/>
          <w:left w:val="nil"/>
          <w:bottom w:val="nil"/>
          <w:right w:val="nil"/>
          <w:insideH w:val="single" w:sz="4" w:space="0" w:color="2E3D57" w:themeColor="accent3" w:themeShade="99"/>
          <w:insideV w:val="nil"/>
        </w:tcBorders>
        <w:shd w:val="clear" w:color="auto" w:fill="2E3D57"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2E3D57" w:themeFill="accent3" w:themeFillShade="99"/>
      </w:tcPr>
    </w:tblStylePr>
    <w:tblStylePr w:type="band1Vert">
      <w:tblPr/>
      <w:tcPr>
        <w:shd w:val="clear" w:color="auto" w:fill="B3C0D7" w:themeFill="accent3" w:themeFillTint="66"/>
      </w:tcPr>
    </w:tblStylePr>
    <w:tblStylePr w:type="band1Horz">
      <w:tblPr/>
      <w:tcPr>
        <w:shd w:val="clear" w:color="auto" w:fill="A1B1CD" w:themeFill="accent3" w:themeFillTint="7F"/>
      </w:tcPr>
    </w:tblStylePr>
  </w:style>
  <w:style w:type="table" w:styleId="ColorfulShading-Accent4">
    <w:name w:val="Colorful Shading Accent 4"/>
    <w:basedOn w:val="TableNormal"/>
    <w:uiPriority w:val="71"/>
    <w:rsid w:val="00C15250"/>
    <w:rPr>
      <w:color w:val="000000" w:themeColor="text1"/>
    </w:rPr>
    <w:tblPr>
      <w:tblStyleRowBandSize w:val="1"/>
      <w:tblStyleColBandSize w:val="1"/>
      <w:tblInd w:w="0" w:type="dxa"/>
      <w:tblBorders>
        <w:top w:val="single" w:sz="24" w:space="0" w:color="4D6692" w:themeColor="accent3"/>
        <w:left w:val="single" w:sz="4" w:space="0" w:color="7387AA" w:themeColor="accent4"/>
        <w:bottom w:val="single" w:sz="4" w:space="0" w:color="7387AA" w:themeColor="accent4"/>
        <w:right w:val="single" w:sz="4" w:space="0" w:color="7387AA"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1F3F6" w:themeFill="accent4" w:themeFillTint="19"/>
    </w:tcPr>
    <w:tblStylePr w:type="firstRow">
      <w:rPr>
        <w:b/>
        <w:bCs/>
      </w:rPr>
      <w:tblPr/>
      <w:tcPr>
        <w:tcBorders>
          <w:top w:val="nil"/>
          <w:left w:val="nil"/>
          <w:bottom w:val="single" w:sz="24" w:space="0" w:color="4D6692"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04F6A" w:themeFill="accent4" w:themeFillShade="99"/>
      </w:tcPr>
    </w:tblStylePr>
    <w:tblStylePr w:type="firstCol">
      <w:rPr>
        <w:color w:val="FFFFFF" w:themeColor="background1"/>
      </w:rPr>
      <w:tblPr/>
      <w:tcPr>
        <w:tcBorders>
          <w:top w:val="nil"/>
          <w:left w:val="nil"/>
          <w:bottom w:val="nil"/>
          <w:right w:val="nil"/>
          <w:insideH w:val="single" w:sz="4" w:space="0" w:color="404F6A" w:themeColor="accent4" w:themeShade="99"/>
          <w:insideV w:val="nil"/>
        </w:tcBorders>
        <w:shd w:val="clear" w:color="auto" w:fill="404F6A"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04F6A" w:themeFill="accent4" w:themeFillShade="99"/>
      </w:tcPr>
    </w:tblStylePr>
    <w:tblStylePr w:type="band1Vert">
      <w:tblPr/>
      <w:tcPr>
        <w:shd w:val="clear" w:color="auto" w:fill="C7CEDD" w:themeFill="accent4" w:themeFillTint="66"/>
      </w:tcPr>
    </w:tblStylePr>
    <w:tblStylePr w:type="band1Horz">
      <w:tblPr/>
      <w:tcPr>
        <w:shd w:val="clear" w:color="auto" w:fill="B9C2D4"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15250"/>
    <w:rPr>
      <w:color w:val="000000" w:themeColor="text1"/>
    </w:rPr>
    <w:tblPr>
      <w:tblStyleRowBandSize w:val="1"/>
      <w:tblStyleColBandSize w:val="1"/>
      <w:tblInd w:w="0" w:type="dxa"/>
      <w:tblBorders>
        <w:top w:val="single" w:sz="24" w:space="0" w:color="B8CCE4" w:themeColor="accent6"/>
        <w:left w:val="single" w:sz="4" w:space="0" w:color="99A7C0" w:themeColor="accent5"/>
        <w:bottom w:val="single" w:sz="4" w:space="0" w:color="99A7C0" w:themeColor="accent5"/>
        <w:right w:val="single" w:sz="4" w:space="0" w:color="99A7C0"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4F6F8" w:themeFill="accent5" w:themeFillTint="19"/>
    </w:tcPr>
    <w:tblStylePr w:type="firstRow">
      <w:rPr>
        <w:b/>
        <w:bCs/>
      </w:rPr>
      <w:tblPr/>
      <w:tcPr>
        <w:tcBorders>
          <w:top w:val="nil"/>
          <w:left w:val="nil"/>
          <w:bottom w:val="single" w:sz="24" w:space="0" w:color="B8CCE4"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F607F" w:themeFill="accent5" w:themeFillShade="99"/>
      </w:tcPr>
    </w:tblStylePr>
    <w:tblStylePr w:type="firstCol">
      <w:rPr>
        <w:color w:val="FFFFFF" w:themeColor="background1"/>
      </w:rPr>
      <w:tblPr/>
      <w:tcPr>
        <w:tcBorders>
          <w:top w:val="nil"/>
          <w:left w:val="nil"/>
          <w:bottom w:val="nil"/>
          <w:right w:val="nil"/>
          <w:insideH w:val="single" w:sz="4" w:space="0" w:color="4F607F" w:themeColor="accent5" w:themeShade="99"/>
          <w:insideV w:val="nil"/>
        </w:tcBorders>
        <w:shd w:val="clear" w:color="auto" w:fill="4F607F"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4F607F" w:themeFill="accent5" w:themeFillShade="99"/>
      </w:tcPr>
    </w:tblStylePr>
    <w:tblStylePr w:type="band1Vert">
      <w:tblPr/>
      <w:tcPr>
        <w:shd w:val="clear" w:color="auto" w:fill="D6DBE5" w:themeFill="accent5" w:themeFillTint="66"/>
      </w:tcPr>
    </w:tblStylePr>
    <w:tblStylePr w:type="band1Horz">
      <w:tblPr/>
      <w:tcPr>
        <w:shd w:val="clear" w:color="auto" w:fill="CCD3DF"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15250"/>
    <w:rPr>
      <w:color w:val="000000" w:themeColor="text1"/>
    </w:rPr>
    <w:tblPr>
      <w:tblStyleRowBandSize w:val="1"/>
      <w:tblStyleColBandSize w:val="1"/>
      <w:tblInd w:w="0" w:type="dxa"/>
      <w:tblBorders>
        <w:top w:val="single" w:sz="24" w:space="0" w:color="99A7C0" w:themeColor="accent5"/>
        <w:left w:val="single" w:sz="4" w:space="0" w:color="B8CCE4" w:themeColor="accent6"/>
        <w:bottom w:val="single" w:sz="4" w:space="0" w:color="B8CCE4" w:themeColor="accent6"/>
        <w:right w:val="single" w:sz="4" w:space="0" w:color="B8CCE4"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7F9FC" w:themeFill="accent6" w:themeFillTint="19"/>
    </w:tcPr>
    <w:tblStylePr w:type="firstRow">
      <w:rPr>
        <w:b/>
        <w:bCs/>
      </w:rPr>
      <w:tblPr/>
      <w:tcPr>
        <w:tcBorders>
          <w:top w:val="nil"/>
          <w:left w:val="nil"/>
          <w:bottom w:val="single" w:sz="24" w:space="0" w:color="99A7C0"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476B2" w:themeFill="accent6" w:themeFillShade="99"/>
      </w:tcPr>
    </w:tblStylePr>
    <w:tblStylePr w:type="firstCol">
      <w:rPr>
        <w:color w:val="FFFFFF" w:themeColor="background1"/>
      </w:rPr>
      <w:tblPr/>
      <w:tcPr>
        <w:tcBorders>
          <w:top w:val="nil"/>
          <w:left w:val="nil"/>
          <w:bottom w:val="nil"/>
          <w:right w:val="nil"/>
          <w:insideH w:val="single" w:sz="4" w:space="0" w:color="4476B2" w:themeColor="accent6" w:themeShade="99"/>
          <w:insideV w:val="nil"/>
        </w:tcBorders>
        <w:shd w:val="clear" w:color="auto" w:fill="4476B2"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4476B2" w:themeFill="accent6" w:themeFillShade="99"/>
      </w:tcPr>
    </w:tblStylePr>
    <w:tblStylePr w:type="band1Vert">
      <w:tblPr/>
      <w:tcPr>
        <w:shd w:val="clear" w:color="auto" w:fill="E2EAF4" w:themeFill="accent6" w:themeFillTint="66"/>
      </w:tcPr>
    </w:tblStylePr>
    <w:tblStylePr w:type="band1Horz">
      <w:tblPr/>
      <w:tcPr>
        <w:shd w:val="clear" w:color="auto" w:fill="DBE5F1" w:themeFill="accent6" w:themeFillTint="7F"/>
      </w:tcPr>
    </w:tblStylePr>
    <w:tblStylePr w:type="neCell">
      <w:rPr>
        <w:color w:val="000000" w:themeColor="text1"/>
      </w:rPr>
    </w:tblStylePr>
    <w:tblStylePr w:type="nwCell">
      <w:rPr>
        <w:color w:val="000000" w:themeColor="text1"/>
      </w:rPr>
    </w:tblStylePr>
  </w:style>
  <w:style w:type="character" w:styleId="CommentReference">
    <w:name w:val="annotation reference"/>
    <w:basedOn w:val="DefaultParagraphFont"/>
    <w:rsid w:val="00C15250"/>
    <w:rPr>
      <w:rFonts w:ascii="Tahoma" w:hAnsi="Tahoma" w:cs="Tahoma"/>
      <w:sz w:val="16"/>
      <w:szCs w:val="16"/>
    </w:rPr>
  </w:style>
  <w:style w:type="paragraph" w:styleId="CommentText">
    <w:name w:val="annotation text"/>
    <w:basedOn w:val="Normal"/>
    <w:link w:val="CommentTextChar"/>
    <w:rsid w:val="00C15250"/>
    <w:rPr>
      <w:sz w:val="20"/>
      <w:szCs w:val="20"/>
    </w:rPr>
  </w:style>
  <w:style w:type="character" w:customStyle="1" w:styleId="CommentTextChar">
    <w:name w:val="Comment Text Char"/>
    <w:basedOn w:val="DefaultParagraphFont"/>
    <w:link w:val="CommentText"/>
    <w:rsid w:val="00C15250"/>
    <w:rPr>
      <w:rFonts w:ascii="Tahoma" w:hAnsi="Tahoma" w:cs="Tahoma"/>
    </w:rPr>
  </w:style>
  <w:style w:type="paragraph" w:styleId="CommentSubject">
    <w:name w:val="annotation subject"/>
    <w:basedOn w:val="CommentText"/>
    <w:next w:val="CommentText"/>
    <w:link w:val="CommentSubjectChar"/>
    <w:rsid w:val="00C15250"/>
    <w:rPr>
      <w:b/>
      <w:bCs/>
    </w:rPr>
  </w:style>
  <w:style w:type="character" w:customStyle="1" w:styleId="CommentSubjectChar">
    <w:name w:val="Comment Subject Char"/>
    <w:basedOn w:val="CommentTextChar"/>
    <w:link w:val="CommentSubject"/>
    <w:rsid w:val="00C15250"/>
    <w:rPr>
      <w:rFonts w:ascii="Tahoma" w:hAnsi="Tahoma" w:cs="Tahoma"/>
      <w:b/>
      <w:bCs/>
    </w:rPr>
  </w:style>
  <w:style w:type="table" w:customStyle="1" w:styleId="DarkList1">
    <w:name w:val="Dark List1"/>
    <w:basedOn w:val="TableNormal"/>
    <w:uiPriority w:val="70"/>
    <w:rsid w:val="00C15250"/>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15250"/>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12464"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1131"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001A4A"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001A4A" w:themeFill="accent1" w:themeFillShade="BF"/>
      </w:tcPr>
    </w:tblStylePr>
    <w:tblStylePr w:type="band1Vert">
      <w:tblPr/>
      <w:tcPr>
        <w:tcBorders>
          <w:top w:val="nil"/>
          <w:left w:val="nil"/>
          <w:bottom w:val="nil"/>
          <w:right w:val="nil"/>
          <w:insideH w:val="nil"/>
          <w:insideV w:val="nil"/>
        </w:tcBorders>
        <w:shd w:val="clear" w:color="auto" w:fill="001A4A" w:themeFill="accent1" w:themeFillShade="BF"/>
      </w:tcPr>
    </w:tblStylePr>
    <w:tblStylePr w:type="band1Horz">
      <w:tblPr/>
      <w:tcPr>
        <w:tcBorders>
          <w:top w:val="nil"/>
          <w:left w:val="nil"/>
          <w:bottom w:val="nil"/>
          <w:right w:val="nil"/>
          <w:insideH w:val="nil"/>
          <w:insideV w:val="nil"/>
        </w:tcBorders>
        <w:shd w:val="clear" w:color="auto" w:fill="001A4A" w:themeFill="accent1" w:themeFillShade="BF"/>
      </w:tcPr>
    </w:tblStylePr>
  </w:style>
  <w:style w:type="table" w:styleId="DarkList-Accent2">
    <w:name w:val="Dark List Accent 2"/>
    <w:basedOn w:val="TableNormal"/>
    <w:uiPriority w:val="70"/>
    <w:rsid w:val="00C15250"/>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26467C"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3223D"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1C345C"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1C345C" w:themeFill="accent2" w:themeFillShade="BF"/>
      </w:tcPr>
    </w:tblStylePr>
    <w:tblStylePr w:type="band1Vert">
      <w:tblPr/>
      <w:tcPr>
        <w:tcBorders>
          <w:top w:val="nil"/>
          <w:left w:val="nil"/>
          <w:bottom w:val="nil"/>
          <w:right w:val="nil"/>
          <w:insideH w:val="nil"/>
          <w:insideV w:val="nil"/>
        </w:tcBorders>
        <w:shd w:val="clear" w:color="auto" w:fill="1C345C" w:themeFill="accent2" w:themeFillShade="BF"/>
      </w:tcPr>
    </w:tblStylePr>
    <w:tblStylePr w:type="band1Horz">
      <w:tblPr/>
      <w:tcPr>
        <w:tcBorders>
          <w:top w:val="nil"/>
          <w:left w:val="nil"/>
          <w:bottom w:val="nil"/>
          <w:right w:val="nil"/>
          <w:insideH w:val="nil"/>
          <w:insideV w:val="nil"/>
        </w:tcBorders>
        <w:shd w:val="clear" w:color="auto" w:fill="1C345C" w:themeFill="accent2" w:themeFillShade="BF"/>
      </w:tcPr>
    </w:tblStylePr>
  </w:style>
  <w:style w:type="table" w:styleId="DarkList-Accent3">
    <w:name w:val="Dark List Accent 3"/>
    <w:basedOn w:val="TableNormal"/>
    <w:uiPriority w:val="70"/>
    <w:rsid w:val="00C15250"/>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D6692"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6324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394C6D"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394C6D" w:themeFill="accent3" w:themeFillShade="BF"/>
      </w:tcPr>
    </w:tblStylePr>
    <w:tblStylePr w:type="band1Vert">
      <w:tblPr/>
      <w:tcPr>
        <w:tcBorders>
          <w:top w:val="nil"/>
          <w:left w:val="nil"/>
          <w:bottom w:val="nil"/>
          <w:right w:val="nil"/>
          <w:insideH w:val="nil"/>
          <w:insideV w:val="nil"/>
        </w:tcBorders>
        <w:shd w:val="clear" w:color="auto" w:fill="394C6D" w:themeFill="accent3" w:themeFillShade="BF"/>
      </w:tcPr>
    </w:tblStylePr>
    <w:tblStylePr w:type="band1Horz">
      <w:tblPr/>
      <w:tcPr>
        <w:tcBorders>
          <w:top w:val="nil"/>
          <w:left w:val="nil"/>
          <w:bottom w:val="nil"/>
          <w:right w:val="nil"/>
          <w:insideH w:val="nil"/>
          <w:insideV w:val="nil"/>
        </w:tcBorders>
        <w:shd w:val="clear" w:color="auto" w:fill="394C6D" w:themeFill="accent3" w:themeFillShade="BF"/>
      </w:tcPr>
    </w:tblStylePr>
  </w:style>
  <w:style w:type="table" w:styleId="DarkList-Accent4">
    <w:name w:val="Dark List Accent 4"/>
    <w:basedOn w:val="TableNormal"/>
    <w:uiPriority w:val="70"/>
    <w:rsid w:val="00C15250"/>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7387AA"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54258"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06384"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06384" w:themeFill="accent4" w:themeFillShade="BF"/>
      </w:tcPr>
    </w:tblStylePr>
    <w:tblStylePr w:type="band1Vert">
      <w:tblPr/>
      <w:tcPr>
        <w:tcBorders>
          <w:top w:val="nil"/>
          <w:left w:val="nil"/>
          <w:bottom w:val="nil"/>
          <w:right w:val="nil"/>
          <w:insideH w:val="nil"/>
          <w:insideV w:val="nil"/>
        </w:tcBorders>
        <w:shd w:val="clear" w:color="auto" w:fill="506384" w:themeFill="accent4" w:themeFillShade="BF"/>
      </w:tcPr>
    </w:tblStylePr>
    <w:tblStylePr w:type="band1Horz">
      <w:tblPr/>
      <w:tcPr>
        <w:tcBorders>
          <w:top w:val="nil"/>
          <w:left w:val="nil"/>
          <w:bottom w:val="nil"/>
          <w:right w:val="nil"/>
          <w:insideH w:val="nil"/>
          <w:insideV w:val="nil"/>
        </w:tcBorders>
        <w:shd w:val="clear" w:color="auto" w:fill="506384" w:themeFill="accent4" w:themeFillShade="BF"/>
      </w:tcPr>
    </w:tblStylePr>
  </w:style>
  <w:style w:type="table" w:styleId="DarkList-Accent5">
    <w:name w:val="Dark List Accent 5"/>
    <w:basedOn w:val="TableNormal"/>
    <w:uiPriority w:val="70"/>
    <w:rsid w:val="00C15250"/>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9A7C0"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1506A"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63789F"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63789F" w:themeFill="accent5" w:themeFillShade="BF"/>
      </w:tcPr>
    </w:tblStylePr>
    <w:tblStylePr w:type="band1Vert">
      <w:tblPr/>
      <w:tcPr>
        <w:tcBorders>
          <w:top w:val="nil"/>
          <w:left w:val="nil"/>
          <w:bottom w:val="nil"/>
          <w:right w:val="nil"/>
          <w:insideH w:val="nil"/>
          <w:insideV w:val="nil"/>
        </w:tcBorders>
        <w:shd w:val="clear" w:color="auto" w:fill="63789F" w:themeFill="accent5" w:themeFillShade="BF"/>
      </w:tcPr>
    </w:tblStylePr>
    <w:tblStylePr w:type="band1Horz">
      <w:tblPr/>
      <w:tcPr>
        <w:tcBorders>
          <w:top w:val="nil"/>
          <w:left w:val="nil"/>
          <w:bottom w:val="nil"/>
          <w:right w:val="nil"/>
          <w:insideH w:val="nil"/>
          <w:insideV w:val="nil"/>
        </w:tcBorders>
        <w:shd w:val="clear" w:color="auto" w:fill="63789F" w:themeFill="accent5" w:themeFillShade="BF"/>
      </w:tcPr>
    </w:tblStylePr>
  </w:style>
  <w:style w:type="table" w:styleId="DarkList-Accent6">
    <w:name w:val="Dark List Accent 6"/>
    <w:basedOn w:val="TableNormal"/>
    <w:uiPriority w:val="70"/>
    <w:rsid w:val="00C15250"/>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B8CCE4"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86294"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6C95C7"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6C95C7" w:themeFill="accent6" w:themeFillShade="BF"/>
      </w:tcPr>
    </w:tblStylePr>
    <w:tblStylePr w:type="band1Vert">
      <w:tblPr/>
      <w:tcPr>
        <w:tcBorders>
          <w:top w:val="nil"/>
          <w:left w:val="nil"/>
          <w:bottom w:val="nil"/>
          <w:right w:val="nil"/>
          <w:insideH w:val="nil"/>
          <w:insideV w:val="nil"/>
        </w:tcBorders>
        <w:shd w:val="clear" w:color="auto" w:fill="6C95C7" w:themeFill="accent6" w:themeFillShade="BF"/>
      </w:tcPr>
    </w:tblStylePr>
    <w:tblStylePr w:type="band1Horz">
      <w:tblPr/>
      <w:tcPr>
        <w:tcBorders>
          <w:top w:val="nil"/>
          <w:left w:val="nil"/>
          <w:bottom w:val="nil"/>
          <w:right w:val="nil"/>
          <w:insideH w:val="nil"/>
          <w:insideV w:val="nil"/>
        </w:tcBorders>
        <w:shd w:val="clear" w:color="auto" w:fill="6C95C7" w:themeFill="accent6" w:themeFillShade="BF"/>
      </w:tcPr>
    </w:tblStylePr>
  </w:style>
  <w:style w:type="paragraph" w:styleId="Date">
    <w:name w:val="Date"/>
    <w:basedOn w:val="Normal"/>
    <w:next w:val="Normal"/>
    <w:link w:val="DateChar"/>
    <w:rsid w:val="00C15250"/>
  </w:style>
  <w:style w:type="character" w:customStyle="1" w:styleId="DateChar">
    <w:name w:val="Date Char"/>
    <w:basedOn w:val="DefaultParagraphFont"/>
    <w:link w:val="Date"/>
    <w:rsid w:val="00C15250"/>
    <w:rPr>
      <w:rFonts w:ascii="Tahoma" w:hAnsi="Tahoma" w:cs="Tahoma"/>
      <w:sz w:val="18"/>
      <w:szCs w:val="24"/>
    </w:rPr>
  </w:style>
  <w:style w:type="paragraph" w:styleId="DocumentMap">
    <w:name w:val="Document Map"/>
    <w:basedOn w:val="Normal"/>
    <w:link w:val="DocumentMapChar"/>
    <w:rsid w:val="00C15250"/>
    <w:rPr>
      <w:sz w:val="16"/>
      <w:szCs w:val="16"/>
    </w:rPr>
  </w:style>
  <w:style w:type="character" w:customStyle="1" w:styleId="DocumentMapChar">
    <w:name w:val="Document Map Char"/>
    <w:basedOn w:val="DefaultParagraphFont"/>
    <w:link w:val="DocumentMap"/>
    <w:rsid w:val="00C15250"/>
    <w:rPr>
      <w:sz w:val="16"/>
      <w:szCs w:val="16"/>
    </w:rPr>
  </w:style>
  <w:style w:type="paragraph" w:styleId="E-mailSignature">
    <w:name w:val="E-mail Signature"/>
    <w:basedOn w:val="Normal"/>
    <w:link w:val="E-mailSignatureChar"/>
    <w:rsid w:val="00C15250"/>
  </w:style>
  <w:style w:type="character" w:customStyle="1" w:styleId="E-mailSignatureChar">
    <w:name w:val="E-mail Signature Char"/>
    <w:basedOn w:val="DefaultParagraphFont"/>
    <w:link w:val="E-mailSignature"/>
    <w:rsid w:val="00C15250"/>
    <w:rPr>
      <w:sz w:val="18"/>
      <w:szCs w:val="24"/>
    </w:rPr>
  </w:style>
  <w:style w:type="character" w:styleId="Emphasis">
    <w:name w:val="Emphasis"/>
    <w:basedOn w:val="DefaultParagraphFont"/>
    <w:qFormat/>
    <w:rsid w:val="00C15250"/>
    <w:rPr>
      <w:i/>
      <w:iCs/>
    </w:rPr>
  </w:style>
  <w:style w:type="character" w:styleId="EndnoteReference">
    <w:name w:val="endnote reference"/>
    <w:basedOn w:val="DefaultParagraphFont"/>
    <w:rsid w:val="00C15250"/>
    <w:rPr>
      <w:vertAlign w:val="superscript"/>
    </w:rPr>
  </w:style>
  <w:style w:type="paragraph" w:styleId="EndnoteText">
    <w:name w:val="endnote text"/>
    <w:basedOn w:val="Normal"/>
    <w:link w:val="EndnoteTextChar"/>
    <w:rsid w:val="00C15250"/>
    <w:rPr>
      <w:sz w:val="20"/>
      <w:szCs w:val="20"/>
    </w:rPr>
  </w:style>
  <w:style w:type="character" w:customStyle="1" w:styleId="EndnoteTextChar">
    <w:name w:val="Endnote Text Char"/>
    <w:basedOn w:val="DefaultParagraphFont"/>
    <w:link w:val="EndnoteText"/>
    <w:rsid w:val="00C15250"/>
  </w:style>
  <w:style w:type="paragraph" w:styleId="EnvelopeAddress">
    <w:name w:val="envelope address"/>
    <w:basedOn w:val="Normal"/>
    <w:rsid w:val="00C15250"/>
    <w:pPr>
      <w:framePr w:w="7920" w:h="1980" w:hRule="exact" w:hSpace="180" w:wrap="auto" w:hAnchor="page" w:xAlign="center" w:yAlign="bottom"/>
      <w:ind w:left="2880"/>
    </w:pPr>
    <w:rPr>
      <w:rFonts w:asciiTheme="majorHAnsi" w:eastAsiaTheme="majorEastAsia" w:hAnsiTheme="majorHAnsi" w:cstheme="majorBidi"/>
      <w:sz w:val="24"/>
    </w:rPr>
  </w:style>
  <w:style w:type="paragraph" w:styleId="EnvelopeReturn">
    <w:name w:val="envelope return"/>
    <w:basedOn w:val="Normal"/>
    <w:rsid w:val="00C15250"/>
    <w:rPr>
      <w:rFonts w:asciiTheme="majorHAnsi" w:eastAsiaTheme="majorEastAsia" w:hAnsiTheme="majorHAnsi" w:cstheme="majorBidi"/>
      <w:sz w:val="20"/>
      <w:szCs w:val="20"/>
    </w:rPr>
  </w:style>
  <w:style w:type="character" w:styleId="FollowedHyperlink">
    <w:name w:val="FollowedHyperlink"/>
    <w:basedOn w:val="DefaultParagraphFont"/>
    <w:rsid w:val="00C15250"/>
    <w:rPr>
      <w:color w:val="8DB3E2" w:themeColor="followedHyperlink"/>
      <w:u w:val="single"/>
    </w:rPr>
  </w:style>
  <w:style w:type="character" w:styleId="FootnoteReference">
    <w:name w:val="footnote reference"/>
    <w:basedOn w:val="DefaultParagraphFont"/>
    <w:rsid w:val="00C15250"/>
    <w:rPr>
      <w:vertAlign w:val="superscript"/>
    </w:rPr>
  </w:style>
  <w:style w:type="paragraph" w:styleId="FootnoteText">
    <w:name w:val="footnote text"/>
    <w:basedOn w:val="Normal"/>
    <w:link w:val="FootnoteTextChar"/>
    <w:rsid w:val="00C15250"/>
    <w:rPr>
      <w:sz w:val="20"/>
      <w:szCs w:val="20"/>
    </w:rPr>
  </w:style>
  <w:style w:type="character" w:customStyle="1" w:styleId="FootnoteTextChar">
    <w:name w:val="Footnote Text Char"/>
    <w:basedOn w:val="DefaultParagraphFont"/>
    <w:link w:val="FootnoteText"/>
    <w:rsid w:val="00C15250"/>
  </w:style>
  <w:style w:type="character" w:styleId="HTMLAcronym">
    <w:name w:val="HTML Acronym"/>
    <w:basedOn w:val="DefaultParagraphFont"/>
    <w:rsid w:val="00C15250"/>
  </w:style>
  <w:style w:type="paragraph" w:styleId="HTMLAddress">
    <w:name w:val="HTML Address"/>
    <w:basedOn w:val="Normal"/>
    <w:link w:val="HTMLAddressChar"/>
    <w:rsid w:val="00C15250"/>
    <w:rPr>
      <w:i/>
      <w:iCs/>
    </w:rPr>
  </w:style>
  <w:style w:type="character" w:customStyle="1" w:styleId="HTMLAddressChar">
    <w:name w:val="HTML Address Char"/>
    <w:basedOn w:val="DefaultParagraphFont"/>
    <w:link w:val="HTMLAddress"/>
    <w:rsid w:val="00C15250"/>
    <w:rPr>
      <w:i/>
      <w:iCs/>
      <w:sz w:val="18"/>
      <w:szCs w:val="24"/>
    </w:rPr>
  </w:style>
  <w:style w:type="character" w:styleId="HTMLCite">
    <w:name w:val="HTML Cite"/>
    <w:basedOn w:val="DefaultParagraphFont"/>
    <w:rsid w:val="00C15250"/>
    <w:rPr>
      <w:i/>
      <w:iCs/>
    </w:rPr>
  </w:style>
  <w:style w:type="character" w:styleId="HTMLCode">
    <w:name w:val="HTML Code"/>
    <w:basedOn w:val="DefaultParagraphFont"/>
    <w:rsid w:val="00C15250"/>
    <w:rPr>
      <w:rFonts w:ascii="Consolas" w:hAnsi="Consolas"/>
      <w:sz w:val="20"/>
      <w:szCs w:val="20"/>
    </w:rPr>
  </w:style>
  <w:style w:type="character" w:styleId="HTMLDefinition">
    <w:name w:val="HTML Definition"/>
    <w:basedOn w:val="DefaultParagraphFont"/>
    <w:rsid w:val="00C15250"/>
    <w:rPr>
      <w:i/>
      <w:iCs/>
    </w:rPr>
  </w:style>
  <w:style w:type="character" w:styleId="HTMLKeyboard">
    <w:name w:val="HTML Keyboard"/>
    <w:basedOn w:val="DefaultParagraphFont"/>
    <w:rsid w:val="00C15250"/>
    <w:rPr>
      <w:rFonts w:ascii="Consolas" w:hAnsi="Consolas"/>
      <w:sz w:val="20"/>
      <w:szCs w:val="20"/>
    </w:rPr>
  </w:style>
  <w:style w:type="paragraph" w:styleId="HTMLPreformatted">
    <w:name w:val="HTML Preformatted"/>
    <w:basedOn w:val="Normal"/>
    <w:link w:val="HTMLPreformattedChar"/>
    <w:rsid w:val="00C15250"/>
    <w:rPr>
      <w:rFonts w:ascii="Consolas" w:hAnsi="Consolas"/>
      <w:sz w:val="20"/>
      <w:szCs w:val="20"/>
    </w:rPr>
  </w:style>
  <w:style w:type="character" w:customStyle="1" w:styleId="HTMLPreformattedChar">
    <w:name w:val="HTML Preformatted Char"/>
    <w:basedOn w:val="DefaultParagraphFont"/>
    <w:link w:val="HTMLPreformatted"/>
    <w:rsid w:val="00C15250"/>
    <w:rPr>
      <w:rFonts w:ascii="Consolas" w:hAnsi="Consolas"/>
    </w:rPr>
  </w:style>
  <w:style w:type="character" w:styleId="HTMLSample">
    <w:name w:val="HTML Sample"/>
    <w:basedOn w:val="DefaultParagraphFont"/>
    <w:rsid w:val="00C15250"/>
    <w:rPr>
      <w:rFonts w:ascii="Consolas" w:hAnsi="Consolas"/>
      <w:sz w:val="24"/>
      <w:szCs w:val="24"/>
    </w:rPr>
  </w:style>
  <w:style w:type="character" w:styleId="HTMLTypewriter">
    <w:name w:val="HTML Typewriter"/>
    <w:basedOn w:val="DefaultParagraphFont"/>
    <w:rsid w:val="00C15250"/>
    <w:rPr>
      <w:rFonts w:ascii="Consolas" w:hAnsi="Consolas"/>
      <w:sz w:val="20"/>
      <w:szCs w:val="20"/>
    </w:rPr>
  </w:style>
  <w:style w:type="character" w:styleId="HTMLVariable">
    <w:name w:val="HTML Variable"/>
    <w:basedOn w:val="DefaultParagraphFont"/>
    <w:rsid w:val="00C15250"/>
    <w:rPr>
      <w:i/>
      <w:iCs/>
    </w:rPr>
  </w:style>
  <w:style w:type="character" w:styleId="Hyperlink">
    <w:name w:val="Hyperlink"/>
    <w:basedOn w:val="DefaultParagraphFont"/>
    <w:rsid w:val="00C15250"/>
    <w:rPr>
      <w:color w:val="BFC8D8" w:themeColor="hyperlink"/>
      <w:u w:val="single"/>
    </w:rPr>
  </w:style>
  <w:style w:type="paragraph" w:styleId="Index1">
    <w:name w:val="index 1"/>
    <w:basedOn w:val="Normal"/>
    <w:next w:val="Normal"/>
    <w:autoRedefine/>
    <w:rsid w:val="00C15250"/>
    <w:pPr>
      <w:ind w:left="180" w:hanging="180"/>
    </w:pPr>
  </w:style>
  <w:style w:type="paragraph" w:styleId="Index2">
    <w:name w:val="index 2"/>
    <w:basedOn w:val="Normal"/>
    <w:next w:val="Normal"/>
    <w:autoRedefine/>
    <w:rsid w:val="00C15250"/>
    <w:pPr>
      <w:ind w:left="360" w:hanging="180"/>
    </w:pPr>
  </w:style>
  <w:style w:type="paragraph" w:styleId="Index3">
    <w:name w:val="index 3"/>
    <w:basedOn w:val="Normal"/>
    <w:next w:val="Normal"/>
    <w:autoRedefine/>
    <w:rsid w:val="00C15250"/>
    <w:pPr>
      <w:ind w:left="540" w:hanging="180"/>
    </w:pPr>
  </w:style>
  <w:style w:type="paragraph" w:styleId="Index4">
    <w:name w:val="index 4"/>
    <w:basedOn w:val="Normal"/>
    <w:next w:val="Normal"/>
    <w:autoRedefine/>
    <w:rsid w:val="00C15250"/>
    <w:pPr>
      <w:ind w:left="720" w:hanging="180"/>
    </w:pPr>
  </w:style>
  <w:style w:type="paragraph" w:styleId="Index5">
    <w:name w:val="index 5"/>
    <w:basedOn w:val="Normal"/>
    <w:next w:val="Normal"/>
    <w:autoRedefine/>
    <w:rsid w:val="00C15250"/>
    <w:pPr>
      <w:ind w:left="900" w:hanging="180"/>
    </w:pPr>
  </w:style>
  <w:style w:type="paragraph" w:styleId="Index6">
    <w:name w:val="index 6"/>
    <w:basedOn w:val="Normal"/>
    <w:next w:val="Normal"/>
    <w:autoRedefine/>
    <w:rsid w:val="00C15250"/>
    <w:pPr>
      <w:ind w:left="1080" w:hanging="180"/>
    </w:pPr>
  </w:style>
  <w:style w:type="paragraph" w:styleId="Index7">
    <w:name w:val="index 7"/>
    <w:basedOn w:val="Normal"/>
    <w:next w:val="Normal"/>
    <w:autoRedefine/>
    <w:rsid w:val="00C15250"/>
    <w:pPr>
      <w:ind w:left="1260" w:hanging="180"/>
    </w:pPr>
  </w:style>
  <w:style w:type="paragraph" w:styleId="Index8">
    <w:name w:val="index 8"/>
    <w:basedOn w:val="Normal"/>
    <w:next w:val="Normal"/>
    <w:autoRedefine/>
    <w:rsid w:val="00C15250"/>
    <w:pPr>
      <w:ind w:left="1440" w:hanging="180"/>
    </w:pPr>
  </w:style>
  <w:style w:type="paragraph" w:styleId="Index9">
    <w:name w:val="index 9"/>
    <w:basedOn w:val="Normal"/>
    <w:next w:val="Normal"/>
    <w:autoRedefine/>
    <w:rsid w:val="00C15250"/>
    <w:pPr>
      <w:ind w:left="1620" w:hanging="180"/>
    </w:pPr>
  </w:style>
  <w:style w:type="paragraph" w:styleId="IndexHeading">
    <w:name w:val="index heading"/>
    <w:basedOn w:val="Normal"/>
    <w:next w:val="Index1"/>
    <w:rsid w:val="00C15250"/>
    <w:rPr>
      <w:rFonts w:asciiTheme="majorHAnsi" w:eastAsiaTheme="majorEastAsia" w:hAnsiTheme="majorHAnsi" w:cstheme="majorBidi"/>
      <w:b/>
      <w:bCs/>
    </w:rPr>
  </w:style>
  <w:style w:type="character" w:styleId="IntenseEmphasis">
    <w:name w:val="Intense Emphasis"/>
    <w:basedOn w:val="DefaultParagraphFont"/>
    <w:uiPriority w:val="21"/>
    <w:qFormat/>
    <w:rsid w:val="00C15250"/>
    <w:rPr>
      <w:b/>
      <w:bCs/>
      <w:i/>
      <w:iCs/>
      <w:color w:val="012464" w:themeColor="accent1"/>
    </w:rPr>
  </w:style>
  <w:style w:type="paragraph" w:styleId="IntenseQuote">
    <w:name w:val="Intense Quote"/>
    <w:basedOn w:val="Normal"/>
    <w:next w:val="Normal"/>
    <w:link w:val="IntenseQuoteChar"/>
    <w:uiPriority w:val="30"/>
    <w:qFormat/>
    <w:rsid w:val="00C15250"/>
    <w:pPr>
      <w:pBdr>
        <w:bottom w:val="single" w:sz="4" w:space="4" w:color="012464" w:themeColor="accent1"/>
      </w:pBdr>
      <w:spacing w:before="200" w:after="280"/>
      <w:ind w:left="936" w:right="936"/>
    </w:pPr>
    <w:rPr>
      <w:b/>
      <w:bCs/>
      <w:i/>
      <w:iCs/>
      <w:color w:val="012464" w:themeColor="accent1"/>
    </w:rPr>
  </w:style>
  <w:style w:type="character" w:customStyle="1" w:styleId="IntenseQuoteChar">
    <w:name w:val="Intense Quote Char"/>
    <w:basedOn w:val="DefaultParagraphFont"/>
    <w:link w:val="IntenseQuote"/>
    <w:uiPriority w:val="30"/>
    <w:rsid w:val="00C15250"/>
    <w:rPr>
      <w:b/>
      <w:bCs/>
      <w:i/>
      <w:iCs/>
      <w:color w:val="012464" w:themeColor="accent1"/>
      <w:sz w:val="18"/>
      <w:szCs w:val="24"/>
    </w:rPr>
  </w:style>
  <w:style w:type="character" w:styleId="IntenseReference">
    <w:name w:val="Intense Reference"/>
    <w:basedOn w:val="DefaultParagraphFont"/>
    <w:uiPriority w:val="32"/>
    <w:qFormat/>
    <w:rsid w:val="00C15250"/>
    <w:rPr>
      <w:b/>
      <w:bCs/>
      <w:smallCaps/>
      <w:color w:val="26467C" w:themeColor="accent2"/>
      <w:spacing w:val="5"/>
      <w:u w:val="single"/>
    </w:rPr>
  </w:style>
  <w:style w:type="table" w:customStyle="1" w:styleId="LightGrid1">
    <w:name w:val="Light Grid1"/>
    <w:basedOn w:val="TableNormal"/>
    <w:uiPriority w:val="62"/>
    <w:rsid w:val="00C15250"/>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customStyle="1" w:styleId="LightGrid-Accent11">
    <w:name w:val="Light Grid - Accent 11"/>
    <w:basedOn w:val="TableNormal"/>
    <w:uiPriority w:val="62"/>
    <w:rsid w:val="00C15250"/>
    <w:tblPr>
      <w:tblStyleRowBandSize w:val="1"/>
      <w:tblStyleColBandSize w:val="1"/>
      <w:tblInd w:w="0" w:type="dxa"/>
      <w:tblBorders>
        <w:top w:val="single" w:sz="8" w:space="0" w:color="012464" w:themeColor="accent1"/>
        <w:left w:val="single" w:sz="8" w:space="0" w:color="012464" w:themeColor="accent1"/>
        <w:bottom w:val="single" w:sz="8" w:space="0" w:color="012464" w:themeColor="accent1"/>
        <w:right w:val="single" w:sz="8" w:space="0" w:color="012464" w:themeColor="accent1"/>
        <w:insideH w:val="single" w:sz="8" w:space="0" w:color="012464" w:themeColor="accent1"/>
        <w:insideV w:val="single" w:sz="8" w:space="0" w:color="012464"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12464" w:themeColor="accent1"/>
          <w:left w:val="single" w:sz="8" w:space="0" w:color="012464" w:themeColor="accent1"/>
          <w:bottom w:val="single" w:sz="18" w:space="0" w:color="012464" w:themeColor="accent1"/>
          <w:right w:val="single" w:sz="8" w:space="0" w:color="012464" w:themeColor="accent1"/>
          <w:insideH w:val="nil"/>
          <w:insideV w:val="single" w:sz="8" w:space="0" w:color="012464"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12464" w:themeColor="accent1"/>
          <w:left w:val="single" w:sz="8" w:space="0" w:color="012464" w:themeColor="accent1"/>
          <w:bottom w:val="single" w:sz="8" w:space="0" w:color="012464" w:themeColor="accent1"/>
          <w:right w:val="single" w:sz="8" w:space="0" w:color="012464" w:themeColor="accent1"/>
          <w:insideH w:val="nil"/>
          <w:insideV w:val="single" w:sz="8" w:space="0" w:color="012464"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12464" w:themeColor="accent1"/>
          <w:left w:val="single" w:sz="8" w:space="0" w:color="012464" w:themeColor="accent1"/>
          <w:bottom w:val="single" w:sz="8" w:space="0" w:color="012464" w:themeColor="accent1"/>
          <w:right w:val="single" w:sz="8" w:space="0" w:color="012464" w:themeColor="accent1"/>
        </w:tcBorders>
      </w:tcPr>
    </w:tblStylePr>
    <w:tblStylePr w:type="band1Vert">
      <w:tblPr/>
      <w:tcPr>
        <w:tcBorders>
          <w:top w:val="single" w:sz="8" w:space="0" w:color="012464" w:themeColor="accent1"/>
          <w:left w:val="single" w:sz="8" w:space="0" w:color="012464" w:themeColor="accent1"/>
          <w:bottom w:val="single" w:sz="8" w:space="0" w:color="012464" w:themeColor="accent1"/>
          <w:right w:val="single" w:sz="8" w:space="0" w:color="012464" w:themeColor="accent1"/>
        </w:tcBorders>
        <w:shd w:val="clear" w:color="auto" w:fill="9ABDFE" w:themeFill="accent1" w:themeFillTint="3F"/>
      </w:tcPr>
    </w:tblStylePr>
    <w:tblStylePr w:type="band1Horz">
      <w:tblPr/>
      <w:tcPr>
        <w:tcBorders>
          <w:top w:val="single" w:sz="8" w:space="0" w:color="012464" w:themeColor="accent1"/>
          <w:left w:val="single" w:sz="8" w:space="0" w:color="012464" w:themeColor="accent1"/>
          <w:bottom w:val="single" w:sz="8" w:space="0" w:color="012464" w:themeColor="accent1"/>
          <w:right w:val="single" w:sz="8" w:space="0" w:color="012464" w:themeColor="accent1"/>
          <w:insideV w:val="single" w:sz="8" w:space="0" w:color="012464" w:themeColor="accent1"/>
        </w:tcBorders>
        <w:shd w:val="clear" w:color="auto" w:fill="9ABDFE" w:themeFill="accent1" w:themeFillTint="3F"/>
      </w:tcPr>
    </w:tblStylePr>
    <w:tblStylePr w:type="band2Horz">
      <w:tblPr/>
      <w:tcPr>
        <w:tcBorders>
          <w:top w:val="single" w:sz="8" w:space="0" w:color="012464" w:themeColor="accent1"/>
          <w:left w:val="single" w:sz="8" w:space="0" w:color="012464" w:themeColor="accent1"/>
          <w:bottom w:val="single" w:sz="8" w:space="0" w:color="012464" w:themeColor="accent1"/>
          <w:right w:val="single" w:sz="8" w:space="0" w:color="012464" w:themeColor="accent1"/>
          <w:insideV w:val="single" w:sz="8" w:space="0" w:color="012464" w:themeColor="accent1"/>
        </w:tcBorders>
      </w:tcPr>
    </w:tblStylePr>
  </w:style>
  <w:style w:type="table" w:styleId="LightGrid-Accent2">
    <w:name w:val="Light Grid Accent 2"/>
    <w:basedOn w:val="TableNormal"/>
    <w:uiPriority w:val="62"/>
    <w:rsid w:val="00C15250"/>
    <w:tblPr>
      <w:tblStyleRowBandSize w:val="1"/>
      <w:tblStyleColBandSize w:val="1"/>
      <w:tblInd w:w="0" w:type="dxa"/>
      <w:tblBorders>
        <w:top w:val="single" w:sz="8" w:space="0" w:color="26467C" w:themeColor="accent2"/>
        <w:left w:val="single" w:sz="8" w:space="0" w:color="26467C" w:themeColor="accent2"/>
        <w:bottom w:val="single" w:sz="8" w:space="0" w:color="26467C" w:themeColor="accent2"/>
        <w:right w:val="single" w:sz="8" w:space="0" w:color="26467C" w:themeColor="accent2"/>
        <w:insideH w:val="single" w:sz="8" w:space="0" w:color="26467C" w:themeColor="accent2"/>
        <w:insideV w:val="single" w:sz="8" w:space="0" w:color="26467C"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26467C" w:themeColor="accent2"/>
          <w:left w:val="single" w:sz="8" w:space="0" w:color="26467C" w:themeColor="accent2"/>
          <w:bottom w:val="single" w:sz="18" w:space="0" w:color="26467C" w:themeColor="accent2"/>
          <w:right w:val="single" w:sz="8" w:space="0" w:color="26467C" w:themeColor="accent2"/>
          <w:insideH w:val="nil"/>
          <w:insideV w:val="single" w:sz="8" w:space="0" w:color="26467C"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26467C" w:themeColor="accent2"/>
          <w:left w:val="single" w:sz="8" w:space="0" w:color="26467C" w:themeColor="accent2"/>
          <w:bottom w:val="single" w:sz="8" w:space="0" w:color="26467C" w:themeColor="accent2"/>
          <w:right w:val="single" w:sz="8" w:space="0" w:color="26467C" w:themeColor="accent2"/>
          <w:insideH w:val="nil"/>
          <w:insideV w:val="single" w:sz="8" w:space="0" w:color="26467C"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26467C" w:themeColor="accent2"/>
          <w:left w:val="single" w:sz="8" w:space="0" w:color="26467C" w:themeColor="accent2"/>
          <w:bottom w:val="single" w:sz="8" w:space="0" w:color="26467C" w:themeColor="accent2"/>
          <w:right w:val="single" w:sz="8" w:space="0" w:color="26467C" w:themeColor="accent2"/>
        </w:tcBorders>
      </w:tcPr>
    </w:tblStylePr>
    <w:tblStylePr w:type="band1Vert">
      <w:tblPr/>
      <w:tcPr>
        <w:tcBorders>
          <w:top w:val="single" w:sz="8" w:space="0" w:color="26467C" w:themeColor="accent2"/>
          <w:left w:val="single" w:sz="8" w:space="0" w:color="26467C" w:themeColor="accent2"/>
          <w:bottom w:val="single" w:sz="8" w:space="0" w:color="26467C" w:themeColor="accent2"/>
          <w:right w:val="single" w:sz="8" w:space="0" w:color="26467C" w:themeColor="accent2"/>
        </w:tcBorders>
        <w:shd w:val="clear" w:color="auto" w:fill="BDCEEA" w:themeFill="accent2" w:themeFillTint="3F"/>
      </w:tcPr>
    </w:tblStylePr>
    <w:tblStylePr w:type="band1Horz">
      <w:tblPr/>
      <w:tcPr>
        <w:tcBorders>
          <w:top w:val="single" w:sz="8" w:space="0" w:color="26467C" w:themeColor="accent2"/>
          <w:left w:val="single" w:sz="8" w:space="0" w:color="26467C" w:themeColor="accent2"/>
          <w:bottom w:val="single" w:sz="8" w:space="0" w:color="26467C" w:themeColor="accent2"/>
          <w:right w:val="single" w:sz="8" w:space="0" w:color="26467C" w:themeColor="accent2"/>
          <w:insideV w:val="single" w:sz="8" w:space="0" w:color="26467C" w:themeColor="accent2"/>
        </w:tcBorders>
        <w:shd w:val="clear" w:color="auto" w:fill="BDCEEA" w:themeFill="accent2" w:themeFillTint="3F"/>
      </w:tcPr>
    </w:tblStylePr>
    <w:tblStylePr w:type="band2Horz">
      <w:tblPr/>
      <w:tcPr>
        <w:tcBorders>
          <w:top w:val="single" w:sz="8" w:space="0" w:color="26467C" w:themeColor="accent2"/>
          <w:left w:val="single" w:sz="8" w:space="0" w:color="26467C" w:themeColor="accent2"/>
          <w:bottom w:val="single" w:sz="8" w:space="0" w:color="26467C" w:themeColor="accent2"/>
          <w:right w:val="single" w:sz="8" w:space="0" w:color="26467C" w:themeColor="accent2"/>
          <w:insideV w:val="single" w:sz="8" w:space="0" w:color="26467C" w:themeColor="accent2"/>
        </w:tcBorders>
      </w:tcPr>
    </w:tblStylePr>
  </w:style>
  <w:style w:type="table" w:styleId="LightGrid-Accent3">
    <w:name w:val="Light Grid Accent 3"/>
    <w:basedOn w:val="TableNormal"/>
    <w:uiPriority w:val="62"/>
    <w:rsid w:val="00C15250"/>
    <w:tblPr>
      <w:tblStyleRowBandSize w:val="1"/>
      <w:tblStyleColBandSize w:val="1"/>
      <w:tblInd w:w="0" w:type="dxa"/>
      <w:tblBorders>
        <w:top w:val="single" w:sz="8" w:space="0" w:color="4D6692" w:themeColor="accent3"/>
        <w:left w:val="single" w:sz="8" w:space="0" w:color="4D6692" w:themeColor="accent3"/>
        <w:bottom w:val="single" w:sz="8" w:space="0" w:color="4D6692" w:themeColor="accent3"/>
        <w:right w:val="single" w:sz="8" w:space="0" w:color="4D6692" w:themeColor="accent3"/>
        <w:insideH w:val="single" w:sz="8" w:space="0" w:color="4D6692" w:themeColor="accent3"/>
        <w:insideV w:val="single" w:sz="8" w:space="0" w:color="4D6692"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D6692" w:themeColor="accent3"/>
          <w:left w:val="single" w:sz="8" w:space="0" w:color="4D6692" w:themeColor="accent3"/>
          <w:bottom w:val="single" w:sz="18" w:space="0" w:color="4D6692" w:themeColor="accent3"/>
          <w:right w:val="single" w:sz="8" w:space="0" w:color="4D6692" w:themeColor="accent3"/>
          <w:insideH w:val="nil"/>
          <w:insideV w:val="single" w:sz="8" w:space="0" w:color="4D6692"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D6692" w:themeColor="accent3"/>
          <w:left w:val="single" w:sz="8" w:space="0" w:color="4D6692" w:themeColor="accent3"/>
          <w:bottom w:val="single" w:sz="8" w:space="0" w:color="4D6692" w:themeColor="accent3"/>
          <w:right w:val="single" w:sz="8" w:space="0" w:color="4D6692" w:themeColor="accent3"/>
          <w:insideH w:val="nil"/>
          <w:insideV w:val="single" w:sz="8" w:space="0" w:color="4D6692"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D6692" w:themeColor="accent3"/>
          <w:left w:val="single" w:sz="8" w:space="0" w:color="4D6692" w:themeColor="accent3"/>
          <w:bottom w:val="single" w:sz="8" w:space="0" w:color="4D6692" w:themeColor="accent3"/>
          <w:right w:val="single" w:sz="8" w:space="0" w:color="4D6692" w:themeColor="accent3"/>
        </w:tcBorders>
      </w:tcPr>
    </w:tblStylePr>
    <w:tblStylePr w:type="band1Vert">
      <w:tblPr/>
      <w:tcPr>
        <w:tcBorders>
          <w:top w:val="single" w:sz="8" w:space="0" w:color="4D6692" w:themeColor="accent3"/>
          <w:left w:val="single" w:sz="8" w:space="0" w:color="4D6692" w:themeColor="accent3"/>
          <w:bottom w:val="single" w:sz="8" w:space="0" w:color="4D6692" w:themeColor="accent3"/>
          <w:right w:val="single" w:sz="8" w:space="0" w:color="4D6692" w:themeColor="accent3"/>
        </w:tcBorders>
        <w:shd w:val="clear" w:color="auto" w:fill="D0D8E6" w:themeFill="accent3" w:themeFillTint="3F"/>
      </w:tcPr>
    </w:tblStylePr>
    <w:tblStylePr w:type="band1Horz">
      <w:tblPr/>
      <w:tcPr>
        <w:tcBorders>
          <w:top w:val="single" w:sz="8" w:space="0" w:color="4D6692" w:themeColor="accent3"/>
          <w:left w:val="single" w:sz="8" w:space="0" w:color="4D6692" w:themeColor="accent3"/>
          <w:bottom w:val="single" w:sz="8" w:space="0" w:color="4D6692" w:themeColor="accent3"/>
          <w:right w:val="single" w:sz="8" w:space="0" w:color="4D6692" w:themeColor="accent3"/>
          <w:insideV w:val="single" w:sz="8" w:space="0" w:color="4D6692" w:themeColor="accent3"/>
        </w:tcBorders>
        <w:shd w:val="clear" w:color="auto" w:fill="D0D8E6" w:themeFill="accent3" w:themeFillTint="3F"/>
      </w:tcPr>
    </w:tblStylePr>
    <w:tblStylePr w:type="band2Horz">
      <w:tblPr/>
      <w:tcPr>
        <w:tcBorders>
          <w:top w:val="single" w:sz="8" w:space="0" w:color="4D6692" w:themeColor="accent3"/>
          <w:left w:val="single" w:sz="8" w:space="0" w:color="4D6692" w:themeColor="accent3"/>
          <w:bottom w:val="single" w:sz="8" w:space="0" w:color="4D6692" w:themeColor="accent3"/>
          <w:right w:val="single" w:sz="8" w:space="0" w:color="4D6692" w:themeColor="accent3"/>
          <w:insideV w:val="single" w:sz="8" w:space="0" w:color="4D6692" w:themeColor="accent3"/>
        </w:tcBorders>
      </w:tcPr>
    </w:tblStylePr>
  </w:style>
  <w:style w:type="table" w:styleId="LightGrid-Accent4">
    <w:name w:val="Light Grid Accent 4"/>
    <w:basedOn w:val="TableNormal"/>
    <w:uiPriority w:val="62"/>
    <w:rsid w:val="00C15250"/>
    <w:tblPr>
      <w:tblStyleRowBandSize w:val="1"/>
      <w:tblStyleColBandSize w:val="1"/>
      <w:tblInd w:w="0" w:type="dxa"/>
      <w:tblBorders>
        <w:top w:val="single" w:sz="8" w:space="0" w:color="7387AA" w:themeColor="accent4"/>
        <w:left w:val="single" w:sz="8" w:space="0" w:color="7387AA" w:themeColor="accent4"/>
        <w:bottom w:val="single" w:sz="8" w:space="0" w:color="7387AA" w:themeColor="accent4"/>
        <w:right w:val="single" w:sz="8" w:space="0" w:color="7387AA" w:themeColor="accent4"/>
        <w:insideH w:val="single" w:sz="8" w:space="0" w:color="7387AA" w:themeColor="accent4"/>
        <w:insideV w:val="single" w:sz="8" w:space="0" w:color="7387AA"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7387AA" w:themeColor="accent4"/>
          <w:left w:val="single" w:sz="8" w:space="0" w:color="7387AA" w:themeColor="accent4"/>
          <w:bottom w:val="single" w:sz="18" w:space="0" w:color="7387AA" w:themeColor="accent4"/>
          <w:right w:val="single" w:sz="8" w:space="0" w:color="7387AA" w:themeColor="accent4"/>
          <w:insideH w:val="nil"/>
          <w:insideV w:val="single" w:sz="8" w:space="0" w:color="7387AA"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387AA" w:themeColor="accent4"/>
          <w:left w:val="single" w:sz="8" w:space="0" w:color="7387AA" w:themeColor="accent4"/>
          <w:bottom w:val="single" w:sz="8" w:space="0" w:color="7387AA" w:themeColor="accent4"/>
          <w:right w:val="single" w:sz="8" w:space="0" w:color="7387AA" w:themeColor="accent4"/>
          <w:insideH w:val="nil"/>
          <w:insideV w:val="single" w:sz="8" w:space="0" w:color="7387AA"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387AA" w:themeColor="accent4"/>
          <w:left w:val="single" w:sz="8" w:space="0" w:color="7387AA" w:themeColor="accent4"/>
          <w:bottom w:val="single" w:sz="8" w:space="0" w:color="7387AA" w:themeColor="accent4"/>
          <w:right w:val="single" w:sz="8" w:space="0" w:color="7387AA" w:themeColor="accent4"/>
        </w:tcBorders>
      </w:tcPr>
    </w:tblStylePr>
    <w:tblStylePr w:type="band1Vert">
      <w:tblPr/>
      <w:tcPr>
        <w:tcBorders>
          <w:top w:val="single" w:sz="8" w:space="0" w:color="7387AA" w:themeColor="accent4"/>
          <w:left w:val="single" w:sz="8" w:space="0" w:color="7387AA" w:themeColor="accent4"/>
          <w:bottom w:val="single" w:sz="8" w:space="0" w:color="7387AA" w:themeColor="accent4"/>
          <w:right w:val="single" w:sz="8" w:space="0" w:color="7387AA" w:themeColor="accent4"/>
        </w:tcBorders>
        <w:shd w:val="clear" w:color="auto" w:fill="DCE1EA" w:themeFill="accent4" w:themeFillTint="3F"/>
      </w:tcPr>
    </w:tblStylePr>
    <w:tblStylePr w:type="band1Horz">
      <w:tblPr/>
      <w:tcPr>
        <w:tcBorders>
          <w:top w:val="single" w:sz="8" w:space="0" w:color="7387AA" w:themeColor="accent4"/>
          <w:left w:val="single" w:sz="8" w:space="0" w:color="7387AA" w:themeColor="accent4"/>
          <w:bottom w:val="single" w:sz="8" w:space="0" w:color="7387AA" w:themeColor="accent4"/>
          <w:right w:val="single" w:sz="8" w:space="0" w:color="7387AA" w:themeColor="accent4"/>
          <w:insideV w:val="single" w:sz="8" w:space="0" w:color="7387AA" w:themeColor="accent4"/>
        </w:tcBorders>
        <w:shd w:val="clear" w:color="auto" w:fill="DCE1EA" w:themeFill="accent4" w:themeFillTint="3F"/>
      </w:tcPr>
    </w:tblStylePr>
    <w:tblStylePr w:type="band2Horz">
      <w:tblPr/>
      <w:tcPr>
        <w:tcBorders>
          <w:top w:val="single" w:sz="8" w:space="0" w:color="7387AA" w:themeColor="accent4"/>
          <w:left w:val="single" w:sz="8" w:space="0" w:color="7387AA" w:themeColor="accent4"/>
          <w:bottom w:val="single" w:sz="8" w:space="0" w:color="7387AA" w:themeColor="accent4"/>
          <w:right w:val="single" w:sz="8" w:space="0" w:color="7387AA" w:themeColor="accent4"/>
          <w:insideV w:val="single" w:sz="8" w:space="0" w:color="7387AA" w:themeColor="accent4"/>
        </w:tcBorders>
      </w:tcPr>
    </w:tblStylePr>
  </w:style>
  <w:style w:type="table" w:styleId="LightGrid-Accent5">
    <w:name w:val="Light Grid Accent 5"/>
    <w:basedOn w:val="TableNormal"/>
    <w:uiPriority w:val="62"/>
    <w:rsid w:val="00C15250"/>
    <w:tblPr>
      <w:tblStyleRowBandSize w:val="1"/>
      <w:tblStyleColBandSize w:val="1"/>
      <w:tblInd w:w="0" w:type="dxa"/>
      <w:tblBorders>
        <w:top w:val="single" w:sz="8" w:space="0" w:color="99A7C0" w:themeColor="accent5"/>
        <w:left w:val="single" w:sz="8" w:space="0" w:color="99A7C0" w:themeColor="accent5"/>
        <w:bottom w:val="single" w:sz="8" w:space="0" w:color="99A7C0" w:themeColor="accent5"/>
        <w:right w:val="single" w:sz="8" w:space="0" w:color="99A7C0" w:themeColor="accent5"/>
        <w:insideH w:val="single" w:sz="8" w:space="0" w:color="99A7C0" w:themeColor="accent5"/>
        <w:insideV w:val="single" w:sz="8" w:space="0" w:color="99A7C0"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9A7C0" w:themeColor="accent5"/>
          <w:left w:val="single" w:sz="8" w:space="0" w:color="99A7C0" w:themeColor="accent5"/>
          <w:bottom w:val="single" w:sz="18" w:space="0" w:color="99A7C0" w:themeColor="accent5"/>
          <w:right w:val="single" w:sz="8" w:space="0" w:color="99A7C0" w:themeColor="accent5"/>
          <w:insideH w:val="nil"/>
          <w:insideV w:val="single" w:sz="8" w:space="0" w:color="99A7C0"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9A7C0" w:themeColor="accent5"/>
          <w:left w:val="single" w:sz="8" w:space="0" w:color="99A7C0" w:themeColor="accent5"/>
          <w:bottom w:val="single" w:sz="8" w:space="0" w:color="99A7C0" w:themeColor="accent5"/>
          <w:right w:val="single" w:sz="8" w:space="0" w:color="99A7C0" w:themeColor="accent5"/>
          <w:insideH w:val="nil"/>
          <w:insideV w:val="single" w:sz="8" w:space="0" w:color="99A7C0"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9A7C0" w:themeColor="accent5"/>
          <w:left w:val="single" w:sz="8" w:space="0" w:color="99A7C0" w:themeColor="accent5"/>
          <w:bottom w:val="single" w:sz="8" w:space="0" w:color="99A7C0" w:themeColor="accent5"/>
          <w:right w:val="single" w:sz="8" w:space="0" w:color="99A7C0" w:themeColor="accent5"/>
        </w:tcBorders>
      </w:tcPr>
    </w:tblStylePr>
    <w:tblStylePr w:type="band1Vert">
      <w:tblPr/>
      <w:tcPr>
        <w:tcBorders>
          <w:top w:val="single" w:sz="8" w:space="0" w:color="99A7C0" w:themeColor="accent5"/>
          <w:left w:val="single" w:sz="8" w:space="0" w:color="99A7C0" w:themeColor="accent5"/>
          <w:bottom w:val="single" w:sz="8" w:space="0" w:color="99A7C0" w:themeColor="accent5"/>
          <w:right w:val="single" w:sz="8" w:space="0" w:color="99A7C0" w:themeColor="accent5"/>
        </w:tcBorders>
        <w:shd w:val="clear" w:color="auto" w:fill="E5E9EF" w:themeFill="accent5" w:themeFillTint="3F"/>
      </w:tcPr>
    </w:tblStylePr>
    <w:tblStylePr w:type="band1Horz">
      <w:tblPr/>
      <w:tcPr>
        <w:tcBorders>
          <w:top w:val="single" w:sz="8" w:space="0" w:color="99A7C0" w:themeColor="accent5"/>
          <w:left w:val="single" w:sz="8" w:space="0" w:color="99A7C0" w:themeColor="accent5"/>
          <w:bottom w:val="single" w:sz="8" w:space="0" w:color="99A7C0" w:themeColor="accent5"/>
          <w:right w:val="single" w:sz="8" w:space="0" w:color="99A7C0" w:themeColor="accent5"/>
          <w:insideV w:val="single" w:sz="8" w:space="0" w:color="99A7C0" w:themeColor="accent5"/>
        </w:tcBorders>
        <w:shd w:val="clear" w:color="auto" w:fill="E5E9EF" w:themeFill="accent5" w:themeFillTint="3F"/>
      </w:tcPr>
    </w:tblStylePr>
    <w:tblStylePr w:type="band2Horz">
      <w:tblPr/>
      <w:tcPr>
        <w:tcBorders>
          <w:top w:val="single" w:sz="8" w:space="0" w:color="99A7C0" w:themeColor="accent5"/>
          <w:left w:val="single" w:sz="8" w:space="0" w:color="99A7C0" w:themeColor="accent5"/>
          <w:bottom w:val="single" w:sz="8" w:space="0" w:color="99A7C0" w:themeColor="accent5"/>
          <w:right w:val="single" w:sz="8" w:space="0" w:color="99A7C0" w:themeColor="accent5"/>
          <w:insideV w:val="single" w:sz="8" w:space="0" w:color="99A7C0" w:themeColor="accent5"/>
        </w:tcBorders>
      </w:tcPr>
    </w:tblStylePr>
  </w:style>
  <w:style w:type="table" w:styleId="LightGrid-Accent6">
    <w:name w:val="Light Grid Accent 6"/>
    <w:basedOn w:val="TableNormal"/>
    <w:uiPriority w:val="62"/>
    <w:rsid w:val="00C15250"/>
    <w:tblPr>
      <w:tblStyleRowBandSize w:val="1"/>
      <w:tblStyleColBandSize w:val="1"/>
      <w:tblInd w:w="0" w:type="dxa"/>
      <w:tblBorders>
        <w:top w:val="single" w:sz="8" w:space="0" w:color="B8CCE4" w:themeColor="accent6"/>
        <w:left w:val="single" w:sz="8" w:space="0" w:color="B8CCE4" w:themeColor="accent6"/>
        <w:bottom w:val="single" w:sz="8" w:space="0" w:color="B8CCE4" w:themeColor="accent6"/>
        <w:right w:val="single" w:sz="8" w:space="0" w:color="B8CCE4" w:themeColor="accent6"/>
        <w:insideH w:val="single" w:sz="8" w:space="0" w:color="B8CCE4" w:themeColor="accent6"/>
        <w:insideV w:val="single" w:sz="8" w:space="0" w:color="B8CCE4"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B8CCE4" w:themeColor="accent6"/>
          <w:left w:val="single" w:sz="8" w:space="0" w:color="B8CCE4" w:themeColor="accent6"/>
          <w:bottom w:val="single" w:sz="18" w:space="0" w:color="B8CCE4" w:themeColor="accent6"/>
          <w:right w:val="single" w:sz="8" w:space="0" w:color="B8CCE4" w:themeColor="accent6"/>
          <w:insideH w:val="nil"/>
          <w:insideV w:val="single" w:sz="8" w:space="0" w:color="B8CCE4"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B8CCE4" w:themeColor="accent6"/>
          <w:left w:val="single" w:sz="8" w:space="0" w:color="B8CCE4" w:themeColor="accent6"/>
          <w:bottom w:val="single" w:sz="8" w:space="0" w:color="B8CCE4" w:themeColor="accent6"/>
          <w:right w:val="single" w:sz="8" w:space="0" w:color="B8CCE4" w:themeColor="accent6"/>
          <w:insideH w:val="nil"/>
          <w:insideV w:val="single" w:sz="8" w:space="0" w:color="B8CCE4"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B8CCE4" w:themeColor="accent6"/>
          <w:left w:val="single" w:sz="8" w:space="0" w:color="B8CCE4" w:themeColor="accent6"/>
          <w:bottom w:val="single" w:sz="8" w:space="0" w:color="B8CCE4" w:themeColor="accent6"/>
          <w:right w:val="single" w:sz="8" w:space="0" w:color="B8CCE4" w:themeColor="accent6"/>
        </w:tcBorders>
      </w:tcPr>
    </w:tblStylePr>
    <w:tblStylePr w:type="band1Vert">
      <w:tblPr/>
      <w:tcPr>
        <w:tcBorders>
          <w:top w:val="single" w:sz="8" w:space="0" w:color="B8CCE4" w:themeColor="accent6"/>
          <w:left w:val="single" w:sz="8" w:space="0" w:color="B8CCE4" w:themeColor="accent6"/>
          <w:bottom w:val="single" w:sz="8" w:space="0" w:color="B8CCE4" w:themeColor="accent6"/>
          <w:right w:val="single" w:sz="8" w:space="0" w:color="B8CCE4" w:themeColor="accent6"/>
        </w:tcBorders>
        <w:shd w:val="clear" w:color="auto" w:fill="EDF2F8" w:themeFill="accent6" w:themeFillTint="3F"/>
      </w:tcPr>
    </w:tblStylePr>
    <w:tblStylePr w:type="band1Horz">
      <w:tblPr/>
      <w:tcPr>
        <w:tcBorders>
          <w:top w:val="single" w:sz="8" w:space="0" w:color="B8CCE4" w:themeColor="accent6"/>
          <w:left w:val="single" w:sz="8" w:space="0" w:color="B8CCE4" w:themeColor="accent6"/>
          <w:bottom w:val="single" w:sz="8" w:space="0" w:color="B8CCE4" w:themeColor="accent6"/>
          <w:right w:val="single" w:sz="8" w:space="0" w:color="B8CCE4" w:themeColor="accent6"/>
          <w:insideV w:val="single" w:sz="8" w:space="0" w:color="B8CCE4" w:themeColor="accent6"/>
        </w:tcBorders>
        <w:shd w:val="clear" w:color="auto" w:fill="EDF2F8" w:themeFill="accent6" w:themeFillTint="3F"/>
      </w:tcPr>
    </w:tblStylePr>
    <w:tblStylePr w:type="band2Horz">
      <w:tblPr/>
      <w:tcPr>
        <w:tcBorders>
          <w:top w:val="single" w:sz="8" w:space="0" w:color="B8CCE4" w:themeColor="accent6"/>
          <w:left w:val="single" w:sz="8" w:space="0" w:color="B8CCE4" w:themeColor="accent6"/>
          <w:bottom w:val="single" w:sz="8" w:space="0" w:color="B8CCE4" w:themeColor="accent6"/>
          <w:right w:val="single" w:sz="8" w:space="0" w:color="B8CCE4" w:themeColor="accent6"/>
          <w:insideV w:val="single" w:sz="8" w:space="0" w:color="B8CCE4" w:themeColor="accent6"/>
        </w:tcBorders>
      </w:tcPr>
    </w:tblStylePr>
  </w:style>
  <w:style w:type="table" w:customStyle="1" w:styleId="LightList1">
    <w:name w:val="Light List1"/>
    <w:basedOn w:val="TableNormal"/>
    <w:uiPriority w:val="61"/>
    <w:rsid w:val="00C15250"/>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customStyle="1" w:styleId="LightList-Accent11">
    <w:name w:val="Light List - Accent 11"/>
    <w:basedOn w:val="TableNormal"/>
    <w:uiPriority w:val="61"/>
    <w:rsid w:val="00C15250"/>
    <w:tblPr>
      <w:tblStyleRowBandSize w:val="1"/>
      <w:tblStyleColBandSize w:val="1"/>
      <w:tblInd w:w="0" w:type="dxa"/>
      <w:tblBorders>
        <w:top w:val="single" w:sz="8" w:space="0" w:color="012464" w:themeColor="accent1"/>
        <w:left w:val="single" w:sz="8" w:space="0" w:color="012464" w:themeColor="accent1"/>
        <w:bottom w:val="single" w:sz="8" w:space="0" w:color="012464" w:themeColor="accent1"/>
        <w:right w:val="single" w:sz="8" w:space="0" w:color="012464"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12464" w:themeFill="accent1"/>
      </w:tcPr>
    </w:tblStylePr>
    <w:tblStylePr w:type="lastRow">
      <w:pPr>
        <w:spacing w:before="0" w:after="0" w:line="240" w:lineRule="auto"/>
      </w:pPr>
      <w:rPr>
        <w:b/>
        <w:bCs/>
      </w:rPr>
      <w:tblPr/>
      <w:tcPr>
        <w:tcBorders>
          <w:top w:val="double" w:sz="6" w:space="0" w:color="012464" w:themeColor="accent1"/>
          <w:left w:val="single" w:sz="8" w:space="0" w:color="012464" w:themeColor="accent1"/>
          <w:bottom w:val="single" w:sz="8" w:space="0" w:color="012464" w:themeColor="accent1"/>
          <w:right w:val="single" w:sz="8" w:space="0" w:color="012464" w:themeColor="accent1"/>
        </w:tcBorders>
      </w:tcPr>
    </w:tblStylePr>
    <w:tblStylePr w:type="firstCol">
      <w:rPr>
        <w:b/>
        <w:bCs/>
      </w:rPr>
    </w:tblStylePr>
    <w:tblStylePr w:type="lastCol">
      <w:rPr>
        <w:b/>
        <w:bCs/>
      </w:rPr>
    </w:tblStylePr>
    <w:tblStylePr w:type="band1Vert">
      <w:tblPr/>
      <w:tcPr>
        <w:tcBorders>
          <w:top w:val="single" w:sz="8" w:space="0" w:color="012464" w:themeColor="accent1"/>
          <w:left w:val="single" w:sz="8" w:space="0" w:color="012464" w:themeColor="accent1"/>
          <w:bottom w:val="single" w:sz="8" w:space="0" w:color="012464" w:themeColor="accent1"/>
          <w:right w:val="single" w:sz="8" w:space="0" w:color="012464" w:themeColor="accent1"/>
        </w:tcBorders>
      </w:tcPr>
    </w:tblStylePr>
    <w:tblStylePr w:type="band1Horz">
      <w:tblPr/>
      <w:tcPr>
        <w:tcBorders>
          <w:top w:val="single" w:sz="8" w:space="0" w:color="012464" w:themeColor="accent1"/>
          <w:left w:val="single" w:sz="8" w:space="0" w:color="012464" w:themeColor="accent1"/>
          <w:bottom w:val="single" w:sz="8" w:space="0" w:color="012464" w:themeColor="accent1"/>
          <w:right w:val="single" w:sz="8" w:space="0" w:color="012464" w:themeColor="accent1"/>
        </w:tcBorders>
      </w:tcPr>
    </w:tblStylePr>
  </w:style>
  <w:style w:type="table" w:styleId="LightList-Accent2">
    <w:name w:val="Light List Accent 2"/>
    <w:basedOn w:val="TableNormal"/>
    <w:uiPriority w:val="61"/>
    <w:rsid w:val="00C15250"/>
    <w:tblPr>
      <w:tblStyleRowBandSize w:val="1"/>
      <w:tblStyleColBandSize w:val="1"/>
      <w:tblInd w:w="0" w:type="dxa"/>
      <w:tblBorders>
        <w:top w:val="single" w:sz="8" w:space="0" w:color="26467C" w:themeColor="accent2"/>
        <w:left w:val="single" w:sz="8" w:space="0" w:color="26467C" w:themeColor="accent2"/>
        <w:bottom w:val="single" w:sz="8" w:space="0" w:color="26467C" w:themeColor="accent2"/>
        <w:right w:val="single" w:sz="8" w:space="0" w:color="26467C"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26467C" w:themeFill="accent2"/>
      </w:tcPr>
    </w:tblStylePr>
    <w:tblStylePr w:type="lastRow">
      <w:pPr>
        <w:spacing w:before="0" w:after="0" w:line="240" w:lineRule="auto"/>
      </w:pPr>
      <w:rPr>
        <w:b/>
        <w:bCs/>
      </w:rPr>
      <w:tblPr/>
      <w:tcPr>
        <w:tcBorders>
          <w:top w:val="double" w:sz="6" w:space="0" w:color="26467C" w:themeColor="accent2"/>
          <w:left w:val="single" w:sz="8" w:space="0" w:color="26467C" w:themeColor="accent2"/>
          <w:bottom w:val="single" w:sz="8" w:space="0" w:color="26467C" w:themeColor="accent2"/>
          <w:right w:val="single" w:sz="8" w:space="0" w:color="26467C" w:themeColor="accent2"/>
        </w:tcBorders>
      </w:tcPr>
    </w:tblStylePr>
    <w:tblStylePr w:type="firstCol">
      <w:rPr>
        <w:b/>
        <w:bCs/>
      </w:rPr>
    </w:tblStylePr>
    <w:tblStylePr w:type="lastCol">
      <w:rPr>
        <w:b/>
        <w:bCs/>
      </w:rPr>
    </w:tblStylePr>
    <w:tblStylePr w:type="band1Vert">
      <w:tblPr/>
      <w:tcPr>
        <w:tcBorders>
          <w:top w:val="single" w:sz="8" w:space="0" w:color="26467C" w:themeColor="accent2"/>
          <w:left w:val="single" w:sz="8" w:space="0" w:color="26467C" w:themeColor="accent2"/>
          <w:bottom w:val="single" w:sz="8" w:space="0" w:color="26467C" w:themeColor="accent2"/>
          <w:right w:val="single" w:sz="8" w:space="0" w:color="26467C" w:themeColor="accent2"/>
        </w:tcBorders>
      </w:tcPr>
    </w:tblStylePr>
    <w:tblStylePr w:type="band1Horz">
      <w:tblPr/>
      <w:tcPr>
        <w:tcBorders>
          <w:top w:val="single" w:sz="8" w:space="0" w:color="26467C" w:themeColor="accent2"/>
          <w:left w:val="single" w:sz="8" w:space="0" w:color="26467C" w:themeColor="accent2"/>
          <w:bottom w:val="single" w:sz="8" w:space="0" w:color="26467C" w:themeColor="accent2"/>
          <w:right w:val="single" w:sz="8" w:space="0" w:color="26467C" w:themeColor="accent2"/>
        </w:tcBorders>
      </w:tcPr>
    </w:tblStylePr>
  </w:style>
  <w:style w:type="table" w:styleId="LightList-Accent3">
    <w:name w:val="Light List Accent 3"/>
    <w:basedOn w:val="TableNormal"/>
    <w:uiPriority w:val="61"/>
    <w:rsid w:val="00C15250"/>
    <w:tblPr>
      <w:tblStyleRowBandSize w:val="1"/>
      <w:tblStyleColBandSize w:val="1"/>
      <w:tblInd w:w="0" w:type="dxa"/>
      <w:tblBorders>
        <w:top w:val="single" w:sz="8" w:space="0" w:color="4D6692" w:themeColor="accent3"/>
        <w:left w:val="single" w:sz="8" w:space="0" w:color="4D6692" w:themeColor="accent3"/>
        <w:bottom w:val="single" w:sz="8" w:space="0" w:color="4D6692" w:themeColor="accent3"/>
        <w:right w:val="single" w:sz="8" w:space="0" w:color="4D6692"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D6692" w:themeFill="accent3"/>
      </w:tcPr>
    </w:tblStylePr>
    <w:tblStylePr w:type="lastRow">
      <w:pPr>
        <w:spacing w:before="0" w:after="0" w:line="240" w:lineRule="auto"/>
      </w:pPr>
      <w:rPr>
        <w:b/>
        <w:bCs/>
      </w:rPr>
      <w:tblPr/>
      <w:tcPr>
        <w:tcBorders>
          <w:top w:val="double" w:sz="6" w:space="0" w:color="4D6692" w:themeColor="accent3"/>
          <w:left w:val="single" w:sz="8" w:space="0" w:color="4D6692" w:themeColor="accent3"/>
          <w:bottom w:val="single" w:sz="8" w:space="0" w:color="4D6692" w:themeColor="accent3"/>
          <w:right w:val="single" w:sz="8" w:space="0" w:color="4D6692" w:themeColor="accent3"/>
        </w:tcBorders>
      </w:tcPr>
    </w:tblStylePr>
    <w:tblStylePr w:type="firstCol">
      <w:rPr>
        <w:b/>
        <w:bCs/>
      </w:rPr>
    </w:tblStylePr>
    <w:tblStylePr w:type="lastCol">
      <w:rPr>
        <w:b/>
        <w:bCs/>
      </w:rPr>
    </w:tblStylePr>
    <w:tblStylePr w:type="band1Vert">
      <w:tblPr/>
      <w:tcPr>
        <w:tcBorders>
          <w:top w:val="single" w:sz="8" w:space="0" w:color="4D6692" w:themeColor="accent3"/>
          <w:left w:val="single" w:sz="8" w:space="0" w:color="4D6692" w:themeColor="accent3"/>
          <w:bottom w:val="single" w:sz="8" w:space="0" w:color="4D6692" w:themeColor="accent3"/>
          <w:right w:val="single" w:sz="8" w:space="0" w:color="4D6692" w:themeColor="accent3"/>
        </w:tcBorders>
      </w:tcPr>
    </w:tblStylePr>
    <w:tblStylePr w:type="band1Horz">
      <w:tblPr/>
      <w:tcPr>
        <w:tcBorders>
          <w:top w:val="single" w:sz="8" w:space="0" w:color="4D6692" w:themeColor="accent3"/>
          <w:left w:val="single" w:sz="8" w:space="0" w:color="4D6692" w:themeColor="accent3"/>
          <w:bottom w:val="single" w:sz="8" w:space="0" w:color="4D6692" w:themeColor="accent3"/>
          <w:right w:val="single" w:sz="8" w:space="0" w:color="4D6692" w:themeColor="accent3"/>
        </w:tcBorders>
      </w:tcPr>
    </w:tblStylePr>
  </w:style>
  <w:style w:type="table" w:styleId="LightList-Accent4">
    <w:name w:val="Light List Accent 4"/>
    <w:basedOn w:val="TableNormal"/>
    <w:uiPriority w:val="61"/>
    <w:rsid w:val="00C15250"/>
    <w:tblPr>
      <w:tblStyleRowBandSize w:val="1"/>
      <w:tblStyleColBandSize w:val="1"/>
      <w:tblInd w:w="0" w:type="dxa"/>
      <w:tblBorders>
        <w:top w:val="single" w:sz="8" w:space="0" w:color="7387AA" w:themeColor="accent4"/>
        <w:left w:val="single" w:sz="8" w:space="0" w:color="7387AA" w:themeColor="accent4"/>
        <w:bottom w:val="single" w:sz="8" w:space="0" w:color="7387AA" w:themeColor="accent4"/>
        <w:right w:val="single" w:sz="8" w:space="0" w:color="7387AA"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7387AA" w:themeFill="accent4"/>
      </w:tcPr>
    </w:tblStylePr>
    <w:tblStylePr w:type="lastRow">
      <w:pPr>
        <w:spacing w:before="0" w:after="0" w:line="240" w:lineRule="auto"/>
      </w:pPr>
      <w:rPr>
        <w:b/>
        <w:bCs/>
      </w:rPr>
      <w:tblPr/>
      <w:tcPr>
        <w:tcBorders>
          <w:top w:val="double" w:sz="6" w:space="0" w:color="7387AA" w:themeColor="accent4"/>
          <w:left w:val="single" w:sz="8" w:space="0" w:color="7387AA" w:themeColor="accent4"/>
          <w:bottom w:val="single" w:sz="8" w:space="0" w:color="7387AA" w:themeColor="accent4"/>
          <w:right w:val="single" w:sz="8" w:space="0" w:color="7387AA" w:themeColor="accent4"/>
        </w:tcBorders>
      </w:tcPr>
    </w:tblStylePr>
    <w:tblStylePr w:type="firstCol">
      <w:rPr>
        <w:b/>
        <w:bCs/>
      </w:rPr>
    </w:tblStylePr>
    <w:tblStylePr w:type="lastCol">
      <w:rPr>
        <w:b/>
        <w:bCs/>
      </w:rPr>
    </w:tblStylePr>
    <w:tblStylePr w:type="band1Vert">
      <w:tblPr/>
      <w:tcPr>
        <w:tcBorders>
          <w:top w:val="single" w:sz="8" w:space="0" w:color="7387AA" w:themeColor="accent4"/>
          <w:left w:val="single" w:sz="8" w:space="0" w:color="7387AA" w:themeColor="accent4"/>
          <w:bottom w:val="single" w:sz="8" w:space="0" w:color="7387AA" w:themeColor="accent4"/>
          <w:right w:val="single" w:sz="8" w:space="0" w:color="7387AA" w:themeColor="accent4"/>
        </w:tcBorders>
      </w:tcPr>
    </w:tblStylePr>
    <w:tblStylePr w:type="band1Horz">
      <w:tblPr/>
      <w:tcPr>
        <w:tcBorders>
          <w:top w:val="single" w:sz="8" w:space="0" w:color="7387AA" w:themeColor="accent4"/>
          <w:left w:val="single" w:sz="8" w:space="0" w:color="7387AA" w:themeColor="accent4"/>
          <w:bottom w:val="single" w:sz="8" w:space="0" w:color="7387AA" w:themeColor="accent4"/>
          <w:right w:val="single" w:sz="8" w:space="0" w:color="7387AA" w:themeColor="accent4"/>
        </w:tcBorders>
      </w:tcPr>
    </w:tblStylePr>
  </w:style>
  <w:style w:type="table" w:styleId="LightList-Accent5">
    <w:name w:val="Light List Accent 5"/>
    <w:basedOn w:val="TableNormal"/>
    <w:uiPriority w:val="61"/>
    <w:rsid w:val="00C15250"/>
    <w:tblPr>
      <w:tblStyleRowBandSize w:val="1"/>
      <w:tblStyleColBandSize w:val="1"/>
      <w:tblInd w:w="0" w:type="dxa"/>
      <w:tblBorders>
        <w:top w:val="single" w:sz="8" w:space="0" w:color="99A7C0" w:themeColor="accent5"/>
        <w:left w:val="single" w:sz="8" w:space="0" w:color="99A7C0" w:themeColor="accent5"/>
        <w:bottom w:val="single" w:sz="8" w:space="0" w:color="99A7C0" w:themeColor="accent5"/>
        <w:right w:val="single" w:sz="8" w:space="0" w:color="99A7C0"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9A7C0" w:themeFill="accent5"/>
      </w:tcPr>
    </w:tblStylePr>
    <w:tblStylePr w:type="lastRow">
      <w:pPr>
        <w:spacing w:before="0" w:after="0" w:line="240" w:lineRule="auto"/>
      </w:pPr>
      <w:rPr>
        <w:b/>
        <w:bCs/>
      </w:rPr>
      <w:tblPr/>
      <w:tcPr>
        <w:tcBorders>
          <w:top w:val="double" w:sz="6" w:space="0" w:color="99A7C0" w:themeColor="accent5"/>
          <w:left w:val="single" w:sz="8" w:space="0" w:color="99A7C0" w:themeColor="accent5"/>
          <w:bottom w:val="single" w:sz="8" w:space="0" w:color="99A7C0" w:themeColor="accent5"/>
          <w:right w:val="single" w:sz="8" w:space="0" w:color="99A7C0" w:themeColor="accent5"/>
        </w:tcBorders>
      </w:tcPr>
    </w:tblStylePr>
    <w:tblStylePr w:type="firstCol">
      <w:rPr>
        <w:b/>
        <w:bCs/>
      </w:rPr>
    </w:tblStylePr>
    <w:tblStylePr w:type="lastCol">
      <w:rPr>
        <w:b/>
        <w:bCs/>
      </w:rPr>
    </w:tblStylePr>
    <w:tblStylePr w:type="band1Vert">
      <w:tblPr/>
      <w:tcPr>
        <w:tcBorders>
          <w:top w:val="single" w:sz="8" w:space="0" w:color="99A7C0" w:themeColor="accent5"/>
          <w:left w:val="single" w:sz="8" w:space="0" w:color="99A7C0" w:themeColor="accent5"/>
          <w:bottom w:val="single" w:sz="8" w:space="0" w:color="99A7C0" w:themeColor="accent5"/>
          <w:right w:val="single" w:sz="8" w:space="0" w:color="99A7C0" w:themeColor="accent5"/>
        </w:tcBorders>
      </w:tcPr>
    </w:tblStylePr>
    <w:tblStylePr w:type="band1Horz">
      <w:tblPr/>
      <w:tcPr>
        <w:tcBorders>
          <w:top w:val="single" w:sz="8" w:space="0" w:color="99A7C0" w:themeColor="accent5"/>
          <w:left w:val="single" w:sz="8" w:space="0" w:color="99A7C0" w:themeColor="accent5"/>
          <w:bottom w:val="single" w:sz="8" w:space="0" w:color="99A7C0" w:themeColor="accent5"/>
          <w:right w:val="single" w:sz="8" w:space="0" w:color="99A7C0" w:themeColor="accent5"/>
        </w:tcBorders>
      </w:tcPr>
    </w:tblStylePr>
  </w:style>
  <w:style w:type="table" w:styleId="LightList-Accent6">
    <w:name w:val="Light List Accent 6"/>
    <w:basedOn w:val="TableNormal"/>
    <w:uiPriority w:val="61"/>
    <w:rsid w:val="00C15250"/>
    <w:tblPr>
      <w:tblStyleRowBandSize w:val="1"/>
      <w:tblStyleColBandSize w:val="1"/>
      <w:tblInd w:w="0" w:type="dxa"/>
      <w:tblBorders>
        <w:top w:val="single" w:sz="8" w:space="0" w:color="B8CCE4" w:themeColor="accent6"/>
        <w:left w:val="single" w:sz="8" w:space="0" w:color="B8CCE4" w:themeColor="accent6"/>
        <w:bottom w:val="single" w:sz="8" w:space="0" w:color="B8CCE4" w:themeColor="accent6"/>
        <w:right w:val="single" w:sz="8" w:space="0" w:color="B8CCE4"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B8CCE4" w:themeFill="accent6"/>
      </w:tcPr>
    </w:tblStylePr>
    <w:tblStylePr w:type="lastRow">
      <w:pPr>
        <w:spacing w:before="0" w:after="0" w:line="240" w:lineRule="auto"/>
      </w:pPr>
      <w:rPr>
        <w:b/>
        <w:bCs/>
      </w:rPr>
      <w:tblPr/>
      <w:tcPr>
        <w:tcBorders>
          <w:top w:val="double" w:sz="6" w:space="0" w:color="B8CCE4" w:themeColor="accent6"/>
          <w:left w:val="single" w:sz="8" w:space="0" w:color="B8CCE4" w:themeColor="accent6"/>
          <w:bottom w:val="single" w:sz="8" w:space="0" w:color="B8CCE4" w:themeColor="accent6"/>
          <w:right w:val="single" w:sz="8" w:space="0" w:color="B8CCE4" w:themeColor="accent6"/>
        </w:tcBorders>
      </w:tcPr>
    </w:tblStylePr>
    <w:tblStylePr w:type="firstCol">
      <w:rPr>
        <w:b/>
        <w:bCs/>
      </w:rPr>
    </w:tblStylePr>
    <w:tblStylePr w:type="lastCol">
      <w:rPr>
        <w:b/>
        <w:bCs/>
      </w:rPr>
    </w:tblStylePr>
    <w:tblStylePr w:type="band1Vert">
      <w:tblPr/>
      <w:tcPr>
        <w:tcBorders>
          <w:top w:val="single" w:sz="8" w:space="0" w:color="B8CCE4" w:themeColor="accent6"/>
          <w:left w:val="single" w:sz="8" w:space="0" w:color="B8CCE4" w:themeColor="accent6"/>
          <w:bottom w:val="single" w:sz="8" w:space="0" w:color="B8CCE4" w:themeColor="accent6"/>
          <w:right w:val="single" w:sz="8" w:space="0" w:color="B8CCE4" w:themeColor="accent6"/>
        </w:tcBorders>
      </w:tcPr>
    </w:tblStylePr>
    <w:tblStylePr w:type="band1Horz">
      <w:tblPr/>
      <w:tcPr>
        <w:tcBorders>
          <w:top w:val="single" w:sz="8" w:space="0" w:color="B8CCE4" w:themeColor="accent6"/>
          <w:left w:val="single" w:sz="8" w:space="0" w:color="B8CCE4" w:themeColor="accent6"/>
          <w:bottom w:val="single" w:sz="8" w:space="0" w:color="B8CCE4" w:themeColor="accent6"/>
          <w:right w:val="single" w:sz="8" w:space="0" w:color="B8CCE4" w:themeColor="accent6"/>
        </w:tcBorders>
      </w:tcPr>
    </w:tblStylePr>
  </w:style>
  <w:style w:type="table" w:customStyle="1" w:styleId="LightShading1">
    <w:name w:val="Light Shading1"/>
    <w:basedOn w:val="TableNormal"/>
    <w:uiPriority w:val="60"/>
    <w:rsid w:val="00C15250"/>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customStyle="1" w:styleId="LightShading-Accent11">
    <w:name w:val="Light Shading - Accent 11"/>
    <w:basedOn w:val="TableNormal"/>
    <w:uiPriority w:val="60"/>
    <w:rsid w:val="00C15250"/>
    <w:rPr>
      <w:color w:val="001A4A" w:themeColor="accent1" w:themeShade="BF"/>
    </w:rPr>
    <w:tblPr>
      <w:tblStyleRowBandSize w:val="1"/>
      <w:tblStyleColBandSize w:val="1"/>
      <w:tblInd w:w="0" w:type="dxa"/>
      <w:tblBorders>
        <w:top w:val="single" w:sz="8" w:space="0" w:color="012464" w:themeColor="accent1"/>
        <w:bottom w:val="single" w:sz="8" w:space="0" w:color="012464"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12464" w:themeColor="accent1"/>
          <w:left w:val="nil"/>
          <w:bottom w:val="single" w:sz="8" w:space="0" w:color="012464" w:themeColor="accent1"/>
          <w:right w:val="nil"/>
          <w:insideH w:val="nil"/>
          <w:insideV w:val="nil"/>
        </w:tcBorders>
      </w:tcPr>
    </w:tblStylePr>
    <w:tblStylePr w:type="lastRow">
      <w:pPr>
        <w:spacing w:before="0" w:after="0" w:line="240" w:lineRule="auto"/>
      </w:pPr>
      <w:rPr>
        <w:b/>
        <w:bCs/>
      </w:rPr>
      <w:tblPr/>
      <w:tcPr>
        <w:tcBorders>
          <w:top w:val="single" w:sz="8" w:space="0" w:color="012464" w:themeColor="accent1"/>
          <w:left w:val="nil"/>
          <w:bottom w:val="single" w:sz="8" w:space="0" w:color="012464"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9ABDFE" w:themeFill="accent1" w:themeFillTint="3F"/>
      </w:tcPr>
    </w:tblStylePr>
    <w:tblStylePr w:type="band1Horz">
      <w:tblPr/>
      <w:tcPr>
        <w:tcBorders>
          <w:left w:val="nil"/>
          <w:right w:val="nil"/>
          <w:insideH w:val="nil"/>
          <w:insideV w:val="nil"/>
        </w:tcBorders>
        <w:shd w:val="clear" w:color="auto" w:fill="9ABDFE" w:themeFill="accent1" w:themeFillTint="3F"/>
      </w:tcPr>
    </w:tblStylePr>
  </w:style>
  <w:style w:type="table" w:styleId="LightShading-Accent2">
    <w:name w:val="Light Shading Accent 2"/>
    <w:basedOn w:val="TableNormal"/>
    <w:uiPriority w:val="60"/>
    <w:rsid w:val="00C15250"/>
    <w:rPr>
      <w:color w:val="1C345C" w:themeColor="accent2" w:themeShade="BF"/>
    </w:rPr>
    <w:tblPr>
      <w:tblStyleRowBandSize w:val="1"/>
      <w:tblStyleColBandSize w:val="1"/>
      <w:tblInd w:w="0" w:type="dxa"/>
      <w:tblBorders>
        <w:top w:val="single" w:sz="8" w:space="0" w:color="26467C" w:themeColor="accent2"/>
        <w:bottom w:val="single" w:sz="8" w:space="0" w:color="26467C"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26467C" w:themeColor="accent2"/>
          <w:left w:val="nil"/>
          <w:bottom w:val="single" w:sz="8" w:space="0" w:color="26467C" w:themeColor="accent2"/>
          <w:right w:val="nil"/>
          <w:insideH w:val="nil"/>
          <w:insideV w:val="nil"/>
        </w:tcBorders>
      </w:tcPr>
    </w:tblStylePr>
    <w:tblStylePr w:type="lastRow">
      <w:pPr>
        <w:spacing w:before="0" w:after="0" w:line="240" w:lineRule="auto"/>
      </w:pPr>
      <w:rPr>
        <w:b/>
        <w:bCs/>
      </w:rPr>
      <w:tblPr/>
      <w:tcPr>
        <w:tcBorders>
          <w:top w:val="single" w:sz="8" w:space="0" w:color="26467C" w:themeColor="accent2"/>
          <w:left w:val="nil"/>
          <w:bottom w:val="single" w:sz="8" w:space="0" w:color="26467C"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BDCEEA" w:themeFill="accent2" w:themeFillTint="3F"/>
      </w:tcPr>
    </w:tblStylePr>
    <w:tblStylePr w:type="band1Horz">
      <w:tblPr/>
      <w:tcPr>
        <w:tcBorders>
          <w:left w:val="nil"/>
          <w:right w:val="nil"/>
          <w:insideH w:val="nil"/>
          <w:insideV w:val="nil"/>
        </w:tcBorders>
        <w:shd w:val="clear" w:color="auto" w:fill="BDCEEA" w:themeFill="accent2" w:themeFillTint="3F"/>
      </w:tcPr>
    </w:tblStylePr>
  </w:style>
  <w:style w:type="table" w:styleId="LightShading-Accent3">
    <w:name w:val="Light Shading Accent 3"/>
    <w:basedOn w:val="TableNormal"/>
    <w:uiPriority w:val="60"/>
    <w:rsid w:val="00C15250"/>
    <w:rPr>
      <w:color w:val="394C6D" w:themeColor="accent3" w:themeShade="BF"/>
    </w:rPr>
    <w:tblPr>
      <w:tblStyleRowBandSize w:val="1"/>
      <w:tblStyleColBandSize w:val="1"/>
      <w:tblInd w:w="0" w:type="dxa"/>
      <w:tblBorders>
        <w:top w:val="single" w:sz="8" w:space="0" w:color="4D6692" w:themeColor="accent3"/>
        <w:bottom w:val="single" w:sz="8" w:space="0" w:color="4D6692"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D6692" w:themeColor="accent3"/>
          <w:left w:val="nil"/>
          <w:bottom w:val="single" w:sz="8" w:space="0" w:color="4D6692" w:themeColor="accent3"/>
          <w:right w:val="nil"/>
          <w:insideH w:val="nil"/>
          <w:insideV w:val="nil"/>
        </w:tcBorders>
      </w:tcPr>
    </w:tblStylePr>
    <w:tblStylePr w:type="lastRow">
      <w:pPr>
        <w:spacing w:before="0" w:after="0" w:line="240" w:lineRule="auto"/>
      </w:pPr>
      <w:rPr>
        <w:b/>
        <w:bCs/>
      </w:rPr>
      <w:tblPr/>
      <w:tcPr>
        <w:tcBorders>
          <w:top w:val="single" w:sz="8" w:space="0" w:color="4D6692" w:themeColor="accent3"/>
          <w:left w:val="nil"/>
          <w:bottom w:val="single" w:sz="8" w:space="0" w:color="4D6692"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0D8E6" w:themeFill="accent3" w:themeFillTint="3F"/>
      </w:tcPr>
    </w:tblStylePr>
    <w:tblStylePr w:type="band1Horz">
      <w:tblPr/>
      <w:tcPr>
        <w:tcBorders>
          <w:left w:val="nil"/>
          <w:right w:val="nil"/>
          <w:insideH w:val="nil"/>
          <w:insideV w:val="nil"/>
        </w:tcBorders>
        <w:shd w:val="clear" w:color="auto" w:fill="D0D8E6" w:themeFill="accent3" w:themeFillTint="3F"/>
      </w:tcPr>
    </w:tblStylePr>
  </w:style>
  <w:style w:type="table" w:styleId="LightShading-Accent4">
    <w:name w:val="Light Shading Accent 4"/>
    <w:basedOn w:val="TableNormal"/>
    <w:uiPriority w:val="60"/>
    <w:rsid w:val="00C15250"/>
    <w:rPr>
      <w:color w:val="506384" w:themeColor="accent4" w:themeShade="BF"/>
    </w:rPr>
    <w:tblPr>
      <w:tblStyleRowBandSize w:val="1"/>
      <w:tblStyleColBandSize w:val="1"/>
      <w:tblInd w:w="0" w:type="dxa"/>
      <w:tblBorders>
        <w:top w:val="single" w:sz="8" w:space="0" w:color="7387AA" w:themeColor="accent4"/>
        <w:bottom w:val="single" w:sz="8" w:space="0" w:color="7387AA"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7387AA" w:themeColor="accent4"/>
          <w:left w:val="nil"/>
          <w:bottom w:val="single" w:sz="8" w:space="0" w:color="7387AA" w:themeColor="accent4"/>
          <w:right w:val="nil"/>
          <w:insideH w:val="nil"/>
          <w:insideV w:val="nil"/>
        </w:tcBorders>
      </w:tcPr>
    </w:tblStylePr>
    <w:tblStylePr w:type="lastRow">
      <w:pPr>
        <w:spacing w:before="0" w:after="0" w:line="240" w:lineRule="auto"/>
      </w:pPr>
      <w:rPr>
        <w:b/>
        <w:bCs/>
      </w:rPr>
      <w:tblPr/>
      <w:tcPr>
        <w:tcBorders>
          <w:top w:val="single" w:sz="8" w:space="0" w:color="7387AA" w:themeColor="accent4"/>
          <w:left w:val="nil"/>
          <w:bottom w:val="single" w:sz="8" w:space="0" w:color="7387AA"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CE1EA" w:themeFill="accent4" w:themeFillTint="3F"/>
      </w:tcPr>
    </w:tblStylePr>
    <w:tblStylePr w:type="band1Horz">
      <w:tblPr/>
      <w:tcPr>
        <w:tcBorders>
          <w:left w:val="nil"/>
          <w:right w:val="nil"/>
          <w:insideH w:val="nil"/>
          <w:insideV w:val="nil"/>
        </w:tcBorders>
        <w:shd w:val="clear" w:color="auto" w:fill="DCE1EA" w:themeFill="accent4" w:themeFillTint="3F"/>
      </w:tcPr>
    </w:tblStylePr>
  </w:style>
  <w:style w:type="table" w:styleId="LightShading-Accent5">
    <w:name w:val="Light Shading Accent 5"/>
    <w:basedOn w:val="TableNormal"/>
    <w:uiPriority w:val="60"/>
    <w:rsid w:val="00C15250"/>
    <w:rPr>
      <w:color w:val="63789F" w:themeColor="accent5" w:themeShade="BF"/>
    </w:rPr>
    <w:tblPr>
      <w:tblStyleRowBandSize w:val="1"/>
      <w:tblStyleColBandSize w:val="1"/>
      <w:tblInd w:w="0" w:type="dxa"/>
      <w:tblBorders>
        <w:top w:val="single" w:sz="8" w:space="0" w:color="99A7C0" w:themeColor="accent5"/>
        <w:bottom w:val="single" w:sz="8" w:space="0" w:color="99A7C0"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9A7C0" w:themeColor="accent5"/>
          <w:left w:val="nil"/>
          <w:bottom w:val="single" w:sz="8" w:space="0" w:color="99A7C0" w:themeColor="accent5"/>
          <w:right w:val="nil"/>
          <w:insideH w:val="nil"/>
          <w:insideV w:val="nil"/>
        </w:tcBorders>
      </w:tcPr>
    </w:tblStylePr>
    <w:tblStylePr w:type="lastRow">
      <w:pPr>
        <w:spacing w:before="0" w:after="0" w:line="240" w:lineRule="auto"/>
      </w:pPr>
      <w:rPr>
        <w:b/>
        <w:bCs/>
      </w:rPr>
      <w:tblPr/>
      <w:tcPr>
        <w:tcBorders>
          <w:top w:val="single" w:sz="8" w:space="0" w:color="99A7C0" w:themeColor="accent5"/>
          <w:left w:val="nil"/>
          <w:bottom w:val="single" w:sz="8" w:space="0" w:color="99A7C0"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5E9EF" w:themeFill="accent5" w:themeFillTint="3F"/>
      </w:tcPr>
    </w:tblStylePr>
    <w:tblStylePr w:type="band1Horz">
      <w:tblPr/>
      <w:tcPr>
        <w:tcBorders>
          <w:left w:val="nil"/>
          <w:right w:val="nil"/>
          <w:insideH w:val="nil"/>
          <w:insideV w:val="nil"/>
        </w:tcBorders>
        <w:shd w:val="clear" w:color="auto" w:fill="E5E9EF" w:themeFill="accent5" w:themeFillTint="3F"/>
      </w:tcPr>
    </w:tblStylePr>
  </w:style>
  <w:style w:type="table" w:styleId="LightShading-Accent6">
    <w:name w:val="Light Shading Accent 6"/>
    <w:basedOn w:val="TableNormal"/>
    <w:uiPriority w:val="60"/>
    <w:rsid w:val="00C15250"/>
    <w:rPr>
      <w:color w:val="6C95C7" w:themeColor="accent6" w:themeShade="BF"/>
    </w:rPr>
    <w:tblPr>
      <w:tblStyleRowBandSize w:val="1"/>
      <w:tblStyleColBandSize w:val="1"/>
      <w:tblInd w:w="0" w:type="dxa"/>
      <w:tblBorders>
        <w:top w:val="single" w:sz="8" w:space="0" w:color="B8CCE4" w:themeColor="accent6"/>
        <w:bottom w:val="single" w:sz="8" w:space="0" w:color="B8CCE4"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B8CCE4" w:themeColor="accent6"/>
          <w:left w:val="nil"/>
          <w:bottom w:val="single" w:sz="8" w:space="0" w:color="B8CCE4" w:themeColor="accent6"/>
          <w:right w:val="nil"/>
          <w:insideH w:val="nil"/>
          <w:insideV w:val="nil"/>
        </w:tcBorders>
      </w:tcPr>
    </w:tblStylePr>
    <w:tblStylePr w:type="lastRow">
      <w:pPr>
        <w:spacing w:before="0" w:after="0" w:line="240" w:lineRule="auto"/>
      </w:pPr>
      <w:rPr>
        <w:b/>
        <w:bCs/>
      </w:rPr>
      <w:tblPr/>
      <w:tcPr>
        <w:tcBorders>
          <w:top w:val="single" w:sz="8" w:space="0" w:color="B8CCE4" w:themeColor="accent6"/>
          <w:left w:val="nil"/>
          <w:bottom w:val="single" w:sz="8" w:space="0" w:color="B8CCE4"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DF2F8" w:themeFill="accent6" w:themeFillTint="3F"/>
      </w:tcPr>
    </w:tblStylePr>
    <w:tblStylePr w:type="band1Horz">
      <w:tblPr/>
      <w:tcPr>
        <w:tcBorders>
          <w:left w:val="nil"/>
          <w:right w:val="nil"/>
          <w:insideH w:val="nil"/>
          <w:insideV w:val="nil"/>
        </w:tcBorders>
        <w:shd w:val="clear" w:color="auto" w:fill="EDF2F8" w:themeFill="accent6" w:themeFillTint="3F"/>
      </w:tcPr>
    </w:tblStylePr>
  </w:style>
  <w:style w:type="character" w:styleId="LineNumber">
    <w:name w:val="line number"/>
    <w:basedOn w:val="DefaultParagraphFont"/>
    <w:rsid w:val="00C15250"/>
  </w:style>
  <w:style w:type="paragraph" w:styleId="List">
    <w:name w:val="List"/>
    <w:basedOn w:val="Normal"/>
    <w:rsid w:val="00C15250"/>
    <w:pPr>
      <w:ind w:left="283" w:hanging="283"/>
      <w:contextualSpacing/>
    </w:pPr>
  </w:style>
  <w:style w:type="paragraph" w:styleId="List2">
    <w:name w:val="List 2"/>
    <w:basedOn w:val="Normal"/>
    <w:rsid w:val="00C15250"/>
    <w:pPr>
      <w:ind w:left="566" w:hanging="283"/>
      <w:contextualSpacing/>
    </w:pPr>
  </w:style>
  <w:style w:type="paragraph" w:styleId="List3">
    <w:name w:val="List 3"/>
    <w:basedOn w:val="Normal"/>
    <w:rsid w:val="00C15250"/>
    <w:pPr>
      <w:ind w:left="849" w:hanging="283"/>
      <w:contextualSpacing/>
    </w:pPr>
  </w:style>
  <w:style w:type="paragraph" w:styleId="List4">
    <w:name w:val="List 4"/>
    <w:basedOn w:val="Normal"/>
    <w:rsid w:val="00C15250"/>
    <w:pPr>
      <w:ind w:left="1132" w:hanging="283"/>
      <w:contextualSpacing/>
    </w:pPr>
  </w:style>
  <w:style w:type="paragraph" w:styleId="List5">
    <w:name w:val="List 5"/>
    <w:basedOn w:val="Normal"/>
    <w:rsid w:val="00C15250"/>
    <w:pPr>
      <w:ind w:left="1415" w:hanging="283"/>
      <w:contextualSpacing/>
    </w:pPr>
  </w:style>
  <w:style w:type="paragraph" w:styleId="ListBullet">
    <w:name w:val="List Bullet"/>
    <w:basedOn w:val="Normal"/>
    <w:rsid w:val="00C15250"/>
    <w:pPr>
      <w:numPr>
        <w:numId w:val="17"/>
      </w:numPr>
      <w:contextualSpacing/>
    </w:pPr>
  </w:style>
  <w:style w:type="paragraph" w:styleId="ListBullet2">
    <w:name w:val="List Bullet 2"/>
    <w:basedOn w:val="Normal"/>
    <w:rsid w:val="00C15250"/>
    <w:pPr>
      <w:numPr>
        <w:numId w:val="18"/>
      </w:numPr>
      <w:contextualSpacing/>
    </w:pPr>
  </w:style>
  <w:style w:type="paragraph" w:styleId="ListBullet3">
    <w:name w:val="List Bullet 3"/>
    <w:basedOn w:val="Normal"/>
    <w:rsid w:val="00C15250"/>
    <w:pPr>
      <w:numPr>
        <w:numId w:val="19"/>
      </w:numPr>
      <w:contextualSpacing/>
    </w:pPr>
  </w:style>
  <w:style w:type="paragraph" w:styleId="ListBullet4">
    <w:name w:val="List Bullet 4"/>
    <w:basedOn w:val="Normal"/>
    <w:rsid w:val="00C15250"/>
    <w:pPr>
      <w:numPr>
        <w:numId w:val="20"/>
      </w:numPr>
      <w:contextualSpacing/>
    </w:pPr>
  </w:style>
  <w:style w:type="paragraph" w:styleId="ListBullet5">
    <w:name w:val="List Bullet 5"/>
    <w:basedOn w:val="Normal"/>
    <w:rsid w:val="00C15250"/>
    <w:pPr>
      <w:numPr>
        <w:numId w:val="21"/>
      </w:numPr>
      <w:contextualSpacing/>
    </w:pPr>
  </w:style>
  <w:style w:type="paragraph" w:styleId="ListContinue">
    <w:name w:val="List Continue"/>
    <w:basedOn w:val="Normal"/>
    <w:rsid w:val="00C15250"/>
    <w:pPr>
      <w:spacing w:after="120"/>
      <w:ind w:left="283"/>
      <w:contextualSpacing/>
    </w:pPr>
  </w:style>
  <w:style w:type="paragraph" w:styleId="ListContinue2">
    <w:name w:val="List Continue 2"/>
    <w:basedOn w:val="Normal"/>
    <w:rsid w:val="00C15250"/>
    <w:pPr>
      <w:spacing w:after="120"/>
      <w:ind w:left="566"/>
      <w:contextualSpacing/>
    </w:pPr>
  </w:style>
  <w:style w:type="paragraph" w:styleId="ListContinue3">
    <w:name w:val="List Continue 3"/>
    <w:basedOn w:val="Normal"/>
    <w:rsid w:val="00C15250"/>
    <w:pPr>
      <w:spacing w:after="120"/>
      <w:ind w:left="849"/>
      <w:contextualSpacing/>
    </w:pPr>
  </w:style>
  <w:style w:type="paragraph" w:styleId="ListContinue4">
    <w:name w:val="List Continue 4"/>
    <w:basedOn w:val="Normal"/>
    <w:rsid w:val="00C15250"/>
    <w:pPr>
      <w:spacing w:after="120"/>
      <w:ind w:left="1132"/>
      <w:contextualSpacing/>
    </w:pPr>
  </w:style>
  <w:style w:type="paragraph" w:styleId="ListContinue5">
    <w:name w:val="List Continue 5"/>
    <w:basedOn w:val="Normal"/>
    <w:rsid w:val="00C15250"/>
    <w:pPr>
      <w:spacing w:after="120"/>
      <w:ind w:left="1415"/>
      <w:contextualSpacing/>
    </w:pPr>
  </w:style>
  <w:style w:type="paragraph" w:styleId="ListNumber">
    <w:name w:val="List Number"/>
    <w:basedOn w:val="Normal"/>
    <w:rsid w:val="00C15250"/>
    <w:pPr>
      <w:numPr>
        <w:numId w:val="22"/>
      </w:numPr>
      <w:contextualSpacing/>
    </w:pPr>
  </w:style>
  <w:style w:type="paragraph" w:styleId="ListNumber2">
    <w:name w:val="List Number 2"/>
    <w:basedOn w:val="Normal"/>
    <w:rsid w:val="00C15250"/>
    <w:pPr>
      <w:numPr>
        <w:numId w:val="23"/>
      </w:numPr>
      <w:contextualSpacing/>
    </w:pPr>
  </w:style>
  <w:style w:type="paragraph" w:styleId="ListNumber3">
    <w:name w:val="List Number 3"/>
    <w:basedOn w:val="Normal"/>
    <w:rsid w:val="00C15250"/>
    <w:pPr>
      <w:numPr>
        <w:numId w:val="24"/>
      </w:numPr>
      <w:contextualSpacing/>
    </w:pPr>
  </w:style>
  <w:style w:type="paragraph" w:styleId="ListNumber4">
    <w:name w:val="List Number 4"/>
    <w:basedOn w:val="Normal"/>
    <w:rsid w:val="00C15250"/>
    <w:pPr>
      <w:numPr>
        <w:numId w:val="25"/>
      </w:numPr>
      <w:contextualSpacing/>
    </w:pPr>
  </w:style>
  <w:style w:type="paragraph" w:styleId="ListNumber5">
    <w:name w:val="List Number 5"/>
    <w:basedOn w:val="Normal"/>
    <w:rsid w:val="00C15250"/>
    <w:pPr>
      <w:numPr>
        <w:numId w:val="26"/>
      </w:numPr>
      <w:contextualSpacing/>
    </w:pPr>
  </w:style>
  <w:style w:type="paragraph" w:styleId="ListParagraph">
    <w:name w:val="List Paragraph"/>
    <w:basedOn w:val="Normal"/>
    <w:uiPriority w:val="34"/>
    <w:qFormat/>
    <w:rsid w:val="00C15250"/>
    <w:pPr>
      <w:ind w:left="720"/>
      <w:contextualSpacing/>
    </w:pPr>
  </w:style>
  <w:style w:type="paragraph" w:styleId="MacroText">
    <w:name w:val="macro"/>
    <w:link w:val="MacroTextChar"/>
    <w:rsid w:val="00C15250"/>
    <w:pPr>
      <w:tabs>
        <w:tab w:val="left" w:pos="480"/>
        <w:tab w:val="left" w:pos="960"/>
        <w:tab w:val="left" w:pos="1440"/>
        <w:tab w:val="left" w:pos="1920"/>
        <w:tab w:val="left" w:pos="2400"/>
        <w:tab w:val="left" w:pos="2880"/>
        <w:tab w:val="left" w:pos="3360"/>
        <w:tab w:val="left" w:pos="3840"/>
        <w:tab w:val="left" w:pos="4320"/>
      </w:tabs>
    </w:pPr>
    <w:rPr>
      <w:rFonts w:ascii="Consolas" w:hAnsi="Consolas"/>
    </w:rPr>
  </w:style>
  <w:style w:type="character" w:customStyle="1" w:styleId="MacroTextChar">
    <w:name w:val="Macro Text Char"/>
    <w:basedOn w:val="DefaultParagraphFont"/>
    <w:link w:val="MacroText"/>
    <w:rsid w:val="00C15250"/>
    <w:rPr>
      <w:rFonts w:ascii="Consolas" w:hAnsi="Consolas"/>
    </w:rPr>
  </w:style>
  <w:style w:type="table" w:customStyle="1" w:styleId="MediumGrid11">
    <w:name w:val="Medium Grid 11"/>
    <w:basedOn w:val="TableNormal"/>
    <w:uiPriority w:val="67"/>
    <w:rsid w:val="00C15250"/>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15250"/>
    <w:tblPr>
      <w:tblStyleRowBandSize w:val="1"/>
      <w:tblStyleColBandSize w:val="1"/>
      <w:tblInd w:w="0" w:type="dxa"/>
      <w:tblBorders>
        <w:top w:val="single" w:sz="8" w:space="0" w:color="0248C9" w:themeColor="accent1" w:themeTint="BF"/>
        <w:left w:val="single" w:sz="8" w:space="0" w:color="0248C9" w:themeColor="accent1" w:themeTint="BF"/>
        <w:bottom w:val="single" w:sz="8" w:space="0" w:color="0248C9" w:themeColor="accent1" w:themeTint="BF"/>
        <w:right w:val="single" w:sz="8" w:space="0" w:color="0248C9" w:themeColor="accent1" w:themeTint="BF"/>
        <w:insideH w:val="single" w:sz="8" w:space="0" w:color="0248C9" w:themeColor="accent1" w:themeTint="BF"/>
        <w:insideV w:val="single" w:sz="8" w:space="0" w:color="0248C9" w:themeColor="accent1" w:themeTint="BF"/>
      </w:tblBorders>
      <w:tblCellMar>
        <w:top w:w="0" w:type="dxa"/>
        <w:left w:w="108" w:type="dxa"/>
        <w:bottom w:w="0" w:type="dxa"/>
        <w:right w:w="108" w:type="dxa"/>
      </w:tblCellMar>
    </w:tblPr>
    <w:tcPr>
      <w:shd w:val="clear" w:color="auto" w:fill="9ABDFE" w:themeFill="accent1" w:themeFillTint="3F"/>
    </w:tcPr>
    <w:tblStylePr w:type="firstRow">
      <w:rPr>
        <w:b/>
        <w:bCs/>
      </w:rPr>
    </w:tblStylePr>
    <w:tblStylePr w:type="lastRow">
      <w:rPr>
        <w:b/>
        <w:bCs/>
      </w:rPr>
      <w:tblPr/>
      <w:tcPr>
        <w:tcBorders>
          <w:top w:val="single" w:sz="18" w:space="0" w:color="0248C9" w:themeColor="accent1" w:themeTint="BF"/>
        </w:tcBorders>
      </w:tcPr>
    </w:tblStylePr>
    <w:tblStylePr w:type="firstCol">
      <w:rPr>
        <w:b/>
        <w:bCs/>
      </w:rPr>
    </w:tblStylePr>
    <w:tblStylePr w:type="lastCol">
      <w:rPr>
        <w:b/>
        <w:bCs/>
      </w:rPr>
    </w:tblStylePr>
    <w:tblStylePr w:type="band1Vert">
      <w:tblPr/>
      <w:tcPr>
        <w:shd w:val="clear" w:color="auto" w:fill="357BFD" w:themeFill="accent1" w:themeFillTint="7F"/>
      </w:tcPr>
    </w:tblStylePr>
    <w:tblStylePr w:type="band1Horz">
      <w:tblPr/>
      <w:tcPr>
        <w:shd w:val="clear" w:color="auto" w:fill="357BFD" w:themeFill="accent1" w:themeFillTint="7F"/>
      </w:tcPr>
    </w:tblStylePr>
  </w:style>
  <w:style w:type="table" w:styleId="MediumGrid1-Accent2">
    <w:name w:val="Medium Grid 1 Accent 2"/>
    <w:basedOn w:val="TableNormal"/>
    <w:uiPriority w:val="67"/>
    <w:rsid w:val="00C15250"/>
    <w:tblPr>
      <w:tblStyleRowBandSize w:val="1"/>
      <w:tblStyleColBandSize w:val="1"/>
      <w:tblInd w:w="0" w:type="dxa"/>
      <w:tblBorders>
        <w:top w:val="single" w:sz="8" w:space="0" w:color="3A6BBE" w:themeColor="accent2" w:themeTint="BF"/>
        <w:left w:val="single" w:sz="8" w:space="0" w:color="3A6BBE" w:themeColor="accent2" w:themeTint="BF"/>
        <w:bottom w:val="single" w:sz="8" w:space="0" w:color="3A6BBE" w:themeColor="accent2" w:themeTint="BF"/>
        <w:right w:val="single" w:sz="8" w:space="0" w:color="3A6BBE" w:themeColor="accent2" w:themeTint="BF"/>
        <w:insideH w:val="single" w:sz="8" w:space="0" w:color="3A6BBE" w:themeColor="accent2" w:themeTint="BF"/>
        <w:insideV w:val="single" w:sz="8" w:space="0" w:color="3A6BBE" w:themeColor="accent2" w:themeTint="BF"/>
      </w:tblBorders>
      <w:tblCellMar>
        <w:top w:w="0" w:type="dxa"/>
        <w:left w:w="108" w:type="dxa"/>
        <w:bottom w:w="0" w:type="dxa"/>
        <w:right w:w="108" w:type="dxa"/>
      </w:tblCellMar>
    </w:tblPr>
    <w:tcPr>
      <w:shd w:val="clear" w:color="auto" w:fill="BDCEEA" w:themeFill="accent2" w:themeFillTint="3F"/>
    </w:tcPr>
    <w:tblStylePr w:type="firstRow">
      <w:rPr>
        <w:b/>
        <w:bCs/>
      </w:rPr>
    </w:tblStylePr>
    <w:tblStylePr w:type="lastRow">
      <w:rPr>
        <w:b/>
        <w:bCs/>
      </w:rPr>
      <w:tblPr/>
      <w:tcPr>
        <w:tcBorders>
          <w:top w:val="single" w:sz="18" w:space="0" w:color="3A6BBE" w:themeColor="accent2" w:themeTint="BF"/>
        </w:tcBorders>
      </w:tcPr>
    </w:tblStylePr>
    <w:tblStylePr w:type="firstCol">
      <w:rPr>
        <w:b/>
        <w:bCs/>
      </w:rPr>
    </w:tblStylePr>
    <w:tblStylePr w:type="lastCol">
      <w:rPr>
        <w:b/>
        <w:bCs/>
      </w:rPr>
    </w:tblStylePr>
    <w:tblStylePr w:type="band1Vert">
      <w:tblPr/>
      <w:tcPr>
        <w:shd w:val="clear" w:color="auto" w:fill="7A9CD6" w:themeFill="accent2" w:themeFillTint="7F"/>
      </w:tcPr>
    </w:tblStylePr>
    <w:tblStylePr w:type="band1Horz">
      <w:tblPr/>
      <w:tcPr>
        <w:shd w:val="clear" w:color="auto" w:fill="7A9CD6" w:themeFill="accent2" w:themeFillTint="7F"/>
      </w:tcPr>
    </w:tblStylePr>
  </w:style>
  <w:style w:type="table" w:styleId="MediumGrid1-Accent3">
    <w:name w:val="Medium Grid 1 Accent 3"/>
    <w:basedOn w:val="TableNormal"/>
    <w:uiPriority w:val="67"/>
    <w:rsid w:val="00C15250"/>
    <w:tblPr>
      <w:tblStyleRowBandSize w:val="1"/>
      <w:tblStyleColBandSize w:val="1"/>
      <w:tblInd w:w="0" w:type="dxa"/>
      <w:tblBorders>
        <w:top w:val="single" w:sz="8" w:space="0" w:color="728AB4" w:themeColor="accent3" w:themeTint="BF"/>
        <w:left w:val="single" w:sz="8" w:space="0" w:color="728AB4" w:themeColor="accent3" w:themeTint="BF"/>
        <w:bottom w:val="single" w:sz="8" w:space="0" w:color="728AB4" w:themeColor="accent3" w:themeTint="BF"/>
        <w:right w:val="single" w:sz="8" w:space="0" w:color="728AB4" w:themeColor="accent3" w:themeTint="BF"/>
        <w:insideH w:val="single" w:sz="8" w:space="0" w:color="728AB4" w:themeColor="accent3" w:themeTint="BF"/>
        <w:insideV w:val="single" w:sz="8" w:space="0" w:color="728AB4" w:themeColor="accent3" w:themeTint="BF"/>
      </w:tblBorders>
      <w:tblCellMar>
        <w:top w:w="0" w:type="dxa"/>
        <w:left w:w="108" w:type="dxa"/>
        <w:bottom w:w="0" w:type="dxa"/>
        <w:right w:w="108" w:type="dxa"/>
      </w:tblCellMar>
    </w:tblPr>
    <w:tcPr>
      <w:shd w:val="clear" w:color="auto" w:fill="D0D8E6" w:themeFill="accent3" w:themeFillTint="3F"/>
    </w:tcPr>
    <w:tblStylePr w:type="firstRow">
      <w:rPr>
        <w:b/>
        <w:bCs/>
      </w:rPr>
    </w:tblStylePr>
    <w:tblStylePr w:type="lastRow">
      <w:rPr>
        <w:b/>
        <w:bCs/>
      </w:rPr>
      <w:tblPr/>
      <w:tcPr>
        <w:tcBorders>
          <w:top w:val="single" w:sz="18" w:space="0" w:color="728AB4" w:themeColor="accent3" w:themeTint="BF"/>
        </w:tcBorders>
      </w:tcPr>
    </w:tblStylePr>
    <w:tblStylePr w:type="firstCol">
      <w:rPr>
        <w:b/>
        <w:bCs/>
      </w:rPr>
    </w:tblStylePr>
    <w:tblStylePr w:type="lastCol">
      <w:rPr>
        <w:b/>
        <w:bCs/>
      </w:rPr>
    </w:tblStylePr>
    <w:tblStylePr w:type="band1Vert">
      <w:tblPr/>
      <w:tcPr>
        <w:shd w:val="clear" w:color="auto" w:fill="A1B1CD" w:themeFill="accent3" w:themeFillTint="7F"/>
      </w:tcPr>
    </w:tblStylePr>
    <w:tblStylePr w:type="band1Horz">
      <w:tblPr/>
      <w:tcPr>
        <w:shd w:val="clear" w:color="auto" w:fill="A1B1CD" w:themeFill="accent3" w:themeFillTint="7F"/>
      </w:tcPr>
    </w:tblStylePr>
  </w:style>
  <w:style w:type="table" w:styleId="MediumGrid1-Accent4">
    <w:name w:val="Medium Grid 1 Accent 4"/>
    <w:basedOn w:val="TableNormal"/>
    <w:uiPriority w:val="67"/>
    <w:rsid w:val="00C15250"/>
    <w:tblPr>
      <w:tblStyleRowBandSize w:val="1"/>
      <w:tblStyleColBandSize w:val="1"/>
      <w:tblInd w:w="0" w:type="dxa"/>
      <w:tblBorders>
        <w:top w:val="single" w:sz="8" w:space="0" w:color="96A4BF" w:themeColor="accent4" w:themeTint="BF"/>
        <w:left w:val="single" w:sz="8" w:space="0" w:color="96A4BF" w:themeColor="accent4" w:themeTint="BF"/>
        <w:bottom w:val="single" w:sz="8" w:space="0" w:color="96A4BF" w:themeColor="accent4" w:themeTint="BF"/>
        <w:right w:val="single" w:sz="8" w:space="0" w:color="96A4BF" w:themeColor="accent4" w:themeTint="BF"/>
        <w:insideH w:val="single" w:sz="8" w:space="0" w:color="96A4BF" w:themeColor="accent4" w:themeTint="BF"/>
        <w:insideV w:val="single" w:sz="8" w:space="0" w:color="96A4BF" w:themeColor="accent4" w:themeTint="BF"/>
      </w:tblBorders>
      <w:tblCellMar>
        <w:top w:w="0" w:type="dxa"/>
        <w:left w:w="108" w:type="dxa"/>
        <w:bottom w:w="0" w:type="dxa"/>
        <w:right w:w="108" w:type="dxa"/>
      </w:tblCellMar>
    </w:tblPr>
    <w:tcPr>
      <w:shd w:val="clear" w:color="auto" w:fill="DCE1EA" w:themeFill="accent4" w:themeFillTint="3F"/>
    </w:tcPr>
    <w:tblStylePr w:type="firstRow">
      <w:rPr>
        <w:b/>
        <w:bCs/>
      </w:rPr>
    </w:tblStylePr>
    <w:tblStylePr w:type="lastRow">
      <w:rPr>
        <w:b/>
        <w:bCs/>
      </w:rPr>
      <w:tblPr/>
      <w:tcPr>
        <w:tcBorders>
          <w:top w:val="single" w:sz="18" w:space="0" w:color="96A4BF" w:themeColor="accent4" w:themeTint="BF"/>
        </w:tcBorders>
      </w:tcPr>
    </w:tblStylePr>
    <w:tblStylePr w:type="firstCol">
      <w:rPr>
        <w:b/>
        <w:bCs/>
      </w:rPr>
    </w:tblStylePr>
    <w:tblStylePr w:type="lastCol">
      <w:rPr>
        <w:b/>
        <w:bCs/>
      </w:rPr>
    </w:tblStylePr>
    <w:tblStylePr w:type="band1Vert">
      <w:tblPr/>
      <w:tcPr>
        <w:shd w:val="clear" w:color="auto" w:fill="B9C2D4" w:themeFill="accent4" w:themeFillTint="7F"/>
      </w:tcPr>
    </w:tblStylePr>
    <w:tblStylePr w:type="band1Horz">
      <w:tblPr/>
      <w:tcPr>
        <w:shd w:val="clear" w:color="auto" w:fill="B9C2D4" w:themeFill="accent4" w:themeFillTint="7F"/>
      </w:tcPr>
    </w:tblStylePr>
  </w:style>
  <w:style w:type="table" w:styleId="MediumGrid1-Accent5">
    <w:name w:val="Medium Grid 1 Accent 5"/>
    <w:basedOn w:val="TableNormal"/>
    <w:uiPriority w:val="67"/>
    <w:rsid w:val="00C15250"/>
    <w:tblPr>
      <w:tblStyleRowBandSize w:val="1"/>
      <w:tblStyleColBandSize w:val="1"/>
      <w:tblInd w:w="0" w:type="dxa"/>
      <w:tblBorders>
        <w:top w:val="single" w:sz="8" w:space="0" w:color="B2BCCF" w:themeColor="accent5" w:themeTint="BF"/>
        <w:left w:val="single" w:sz="8" w:space="0" w:color="B2BCCF" w:themeColor="accent5" w:themeTint="BF"/>
        <w:bottom w:val="single" w:sz="8" w:space="0" w:color="B2BCCF" w:themeColor="accent5" w:themeTint="BF"/>
        <w:right w:val="single" w:sz="8" w:space="0" w:color="B2BCCF" w:themeColor="accent5" w:themeTint="BF"/>
        <w:insideH w:val="single" w:sz="8" w:space="0" w:color="B2BCCF" w:themeColor="accent5" w:themeTint="BF"/>
        <w:insideV w:val="single" w:sz="8" w:space="0" w:color="B2BCCF" w:themeColor="accent5" w:themeTint="BF"/>
      </w:tblBorders>
      <w:tblCellMar>
        <w:top w:w="0" w:type="dxa"/>
        <w:left w:w="108" w:type="dxa"/>
        <w:bottom w:w="0" w:type="dxa"/>
        <w:right w:w="108" w:type="dxa"/>
      </w:tblCellMar>
    </w:tblPr>
    <w:tcPr>
      <w:shd w:val="clear" w:color="auto" w:fill="E5E9EF" w:themeFill="accent5" w:themeFillTint="3F"/>
    </w:tcPr>
    <w:tblStylePr w:type="firstRow">
      <w:rPr>
        <w:b/>
        <w:bCs/>
      </w:rPr>
    </w:tblStylePr>
    <w:tblStylePr w:type="lastRow">
      <w:rPr>
        <w:b/>
        <w:bCs/>
      </w:rPr>
      <w:tblPr/>
      <w:tcPr>
        <w:tcBorders>
          <w:top w:val="single" w:sz="18" w:space="0" w:color="B2BCCF" w:themeColor="accent5" w:themeTint="BF"/>
        </w:tcBorders>
      </w:tcPr>
    </w:tblStylePr>
    <w:tblStylePr w:type="firstCol">
      <w:rPr>
        <w:b/>
        <w:bCs/>
      </w:rPr>
    </w:tblStylePr>
    <w:tblStylePr w:type="lastCol">
      <w:rPr>
        <w:b/>
        <w:bCs/>
      </w:rPr>
    </w:tblStylePr>
    <w:tblStylePr w:type="band1Vert">
      <w:tblPr/>
      <w:tcPr>
        <w:shd w:val="clear" w:color="auto" w:fill="CCD3DF" w:themeFill="accent5" w:themeFillTint="7F"/>
      </w:tcPr>
    </w:tblStylePr>
    <w:tblStylePr w:type="band1Horz">
      <w:tblPr/>
      <w:tcPr>
        <w:shd w:val="clear" w:color="auto" w:fill="CCD3DF" w:themeFill="accent5" w:themeFillTint="7F"/>
      </w:tcPr>
    </w:tblStylePr>
  </w:style>
  <w:style w:type="table" w:styleId="MediumGrid1-Accent6">
    <w:name w:val="Medium Grid 1 Accent 6"/>
    <w:basedOn w:val="TableNormal"/>
    <w:uiPriority w:val="67"/>
    <w:rsid w:val="00C15250"/>
    <w:tblPr>
      <w:tblStyleRowBandSize w:val="1"/>
      <w:tblStyleColBandSize w:val="1"/>
      <w:tblInd w:w="0" w:type="dxa"/>
      <w:tblBorders>
        <w:top w:val="single" w:sz="8" w:space="0" w:color="C9D8EA" w:themeColor="accent6" w:themeTint="BF"/>
        <w:left w:val="single" w:sz="8" w:space="0" w:color="C9D8EA" w:themeColor="accent6" w:themeTint="BF"/>
        <w:bottom w:val="single" w:sz="8" w:space="0" w:color="C9D8EA" w:themeColor="accent6" w:themeTint="BF"/>
        <w:right w:val="single" w:sz="8" w:space="0" w:color="C9D8EA" w:themeColor="accent6" w:themeTint="BF"/>
        <w:insideH w:val="single" w:sz="8" w:space="0" w:color="C9D8EA" w:themeColor="accent6" w:themeTint="BF"/>
        <w:insideV w:val="single" w:sz="8" w:space="0" w:color="C9D8EA" w:themeColor="accent6" w:themeTint="BF"/>
      </w:tblBorders>
      <w:tblCellMar>
        <w:top w:w="0" w:type="dxa"/>
        <w:left w:w="108" w:type="dxa"/>
        <w:bottom w:w="0" w:type="dxa"/>
        <w:right w:w="108" w:type="dxa"/>
      </w:tblCellMar>
    </w:tblPr>
    <w:tcPr>
      <w:shd w:val="clear" w:color="auto" w:fill="EDF2F8" w:themeFill="accent6" w:themeFillTint="3F"/>
    </w:tcPr>
    <w:tblStylePr w:type="firstRow">
      <w:rPr>
        <w:b/>
        <w:bCs/>
      </w:rPr>
    </w:tblStylePr>
    <w:tblStylePr w:type="lastRow">
      <w:rPr>
        <w:b/>
        <w:bCs/>
      </w:rPr>
      <w:tblPr/>
      <w:tcPr>
        <w:tcBorders>
          <w:top w:val="single" w:sz="18" w:space="0" w:color="C9D8EA" w:themeColor="accent6" w:themeTint="BF"/>
        </w:tcBorders>
      </w:tcPr>
    </w:tblStylePr>
    <w:tblStylePr w:type="firstCol">
      <w:rPr>
        <w:b/>
        <w:bCs/>
      </w:rPr>
    </w:tblStylePr>
    <w:tblStylePr w:type="lastCol">
      <w:rPr>
        <w:b/>
        <w:bCs/>
      </w:rPr>
    </w:tblStylePr>
    <w:tblStylePr w:type="band1Vert">
      <w:tblPr/>
      <w:tcPr>
        <w:shd w:val="clear" w:color="auto" w:fill="DBE5F1" w:themeFill="accent6" w:themeFillTint="7F"/>
      </w:tcPr>
    </w:tblStylePr>
    <w:tblStylePr w:type="band1Horz">
      <w:tblPr/>
      <w:tcPr>
        <w:shd w:val="clear" w:color="auto" w:fill="DBE5F1" w:themeFill="accent6" w:themeFillTint="7F"/>
      </w:tcPr>
    </w:tblStylePr>
  </w:style>
  <w:style w:type="table" w:customStyle="1" w:styleId="MediumGrid21">
    <w:name w:val="Medium Grid 21"/>
    <w:basedOn w:val="TableNormal"/>
    <w:uiPriority w:val="68"/>
    <w:rsid w:val="00C15250"/>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15250"/>
    <w:rPr>
      <w:rFonts w:asciiTheme="majorHAnsi" w:eastAsiaTheme="majorEastAsia" w:hAnsiTheme="majorHAnsi" w:cstheme="majorBidi"/>
      <w:color w:val="000000" w:themeColor="text1"/>
    </w:rPr>
    <w:tblPr>
      <w:tblStyleRowBandSize w:val="1"/>
      <w:tblStyleColBandSize w:val="1"/>
      <w:tblInd w:w="0" w:type="dxa"/>
      <w:tblBorders>
        <w:top w:val="single" w:sz="8" w:space="0" w:color="012464" w:themeColor="accent1"/>
        <w:left w:val="single" w:sz="8" w:space="0" w:color="012464" w:themeColor="accent1"/>
        <w:bottom w:val="single" w:sz="8" w:space="0" w:color="012464" w:themeColor="accent1"/>
        <w:right w:val="single" w:sz="8" w:space="0" w:color="012464" w:themeColor="accent1"/>
        <w:insideH w:val="single" w:sz="8" w:space="0" w:color="012464" w:themeColor="accent1"/>
        <w:insideV w:val="single" w:sz="8" w:space="0" w:color="012464" w:themeColor="accent1"/>
      </w:tblBorders>
      <w:tblCellMar>
        <w:top w:w="0" w:type="dxa"/>
        <w:left w:w="108" w:type="dxa"/>
        <w:bottom w:w="0" w:type="dxa"/>
        <w:right w:w="108" w:type="dxa"/>
      </w:tblCellMar>
    </w:tblPr>
    <w:tcPr>
      <w:shd w:val="clear" w:color="auto" w:fill="9ABDFE" w:themeFill="accent1" w:themeFillTint="3F"/>
    </w:tcPr>
    <w:tblStylePr w:type="firstRow">
      <w:rPr>
        <w:b/>
        <w:bCs/>
        <w:color w:val="000000" w:themeColor="text1"/>
      </w:rPr>
      <w:tblPr/>
      <w:tcPr>
        <w:shd w:val="clear" w:color="auto" w:fill="D7E5FE"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ADCAFE" w:themeFill="accent1" w:themeFillTint="33"/>
      </w:tcPr>
    </w:tblStylePr>
    <w:tblStylePr w:type="band1Vert">
      <w:tblPr/>
      <w:tcPr>
        <w:shd w:val="clear" w:color="auto" w:fill="357BFD" w:themeFill="accent1" w:themeFillTint="7F"/>
      </w:tcPr>
    </w:tblStylePr>
    <w:tblStylePr w:type="band1Horz">
      <w:tblPr/>
      <w:tcPr>
        <w:tcBorders>
          <w:insideH w:val="single" w:sz="6" w:space="0" w:color="012464" w:themeColor="accent1"/>
          <w:insideV w:val="single" w:sz="6" w:space="0" w:color="012464" w:themeColor="accent1"/>
        </w:tcBorders>
        <w:shd w:val="clear" w:color="auto" w:fill="357BFD"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15250"/>
    <w:rPr>
      <w:rFonts w:asciiTheme="majorHAnsi" w:eastAsiaTheme="majorEastAsia" w:hAnsiTheme="majorHAnsi" w:cstheme="majorBidi"/>
      <w:color w:val="000000" w:themeColor="text1"/>
    </w:rPr>
    <w:tblPr>
      <w:tblStyleRowBandSize w:val="1"/>
      <w:tblStyleColBandSize w:val="1"/>
      <w:tblInd w:w="0" w:type="dxa"/>
      <w:tblBorders>
        <w:top w:val="single" w:sz="8" w:space="0" w:color="26467C" w:themeColor="accent2"/>
        <w:left w:val="single" w:sz="8" w:space="0" w:color="26467C" w:themeColor="accent2"/>
        <w:bottom w:val="single" w:sz="8" w:space="0" w:color="26467C" w:themeColor="accent2"/>
        <w:right w:val="single" w:sz="8" w:space="0" w:color="26467C" w:themeColor="accent2"/>
        <w:insideH w:val="single" w:sz="8" w:space="0" w:color="26467C" w:themeColor="accent2"/>
        <w:insideV w:val="single" w:sz="8" w:space="0" w:color="26467C" w:themeColor="accent2"/>
      </w:tblBorders>
      <w:tblCellMar>
        <w:top w:w="0" w:type="dxa"/>
        <w:left w:w="108" w:type="dxa"/>
        <w:bottom w:w="0" w:type="dxa"/>
        <w:right w:w="108" w:type="dxa"/>
      </w:tblCellMar>
    </w:tblPr>
    <w:tcPr>
      <w:shd w:val="clear" w:color="auto" w:fill="BDCEEA" w:themeFill="accent2" w:themeFillTint="3F"/>
    </w:tcPr>
    <w:tblStylePr w:type="firstRow">
      <w:rPr>
        <w:b/>
        <w:bCs/>
        <w:color w:val="000000" w:themeColor="text1"/>
      </w:rPr>
      <w:tblPr/>
      <w:tcPr>
        <w:shd w:val="clear" w:color="auto" w:fill="E4EBF7"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9D7EE" w:themeFill="accent2" w:themeFillTint="33"/>
      </w:tcPr>
    </w:tblStylePr>
    <w:tblStylePr w:type="band1Vert">
      <w:tblPr/>
      <w:tcPr>
        <w:shd w:val="clear" w:color="auto" w:fill="7A9CD6" w:themeFill="accent2" w:themeFillTint="7F"/>
      </w:tcPr>
    </w:tblStylePr>
    <w:tblStylePr w:type="band1Horz">
      <w:tblPr/>
      <w:tcPr>
        <w:tcBorders>
          <w:insideH w:val="single" w:sz="6" w:space="0" w:color="26467C" w:themeColor="accent2"/>
          <w:insideV w:val="single" w:sz="6" w:space="0" w:color="26467C" w:themeColor="accent2"/>
        </w:tcBorders>
        <w:shd w:val="clear" w:color="auto" w:fill="7A9CD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15250"/>
    <w:rPr>
      <w:rFonts w:asciiTheme="majorHAnsi" w:eastAsiaTheme="majorEastAsia" w:hAnsiTheme="majorHAnsi" w:cstheme="majorBidi"/>
      <w:color w:val="000000" w:themeColor="text1"/>
    </w:rPr>
    <w:tblPr>
      <w:tblStyleRowBandSize w:val="1"/>
      <w:tblStyleColBandSize w:val="1"/>
      <w:tblInd w:w="0" w:type="dxa"/>
      <w:tblBorders>
        <w:top w:val="single" w:sz="8" w:space="0" w:color="4D6692" w:themeColor="accent3"/>
        <w:left w:val="single" w:sz="8" w:space="0" w:color="4D6692" w:themeColor="accent3"/>
        <w:bottom w:val="single" w:sz="8" w:space="0" w:color="4D6692" w:themeColor="accent3"/>
        <w:right w:val="single" w:sz="8" w:space="0" w:color="4D6692" w:themeColor="accent3"/>
        <w:insideH w:val="single" w:sz="8" w:space="0" w:color="4D6692" w:themeColor="accent3"/>
        <w:insideV w:val="single" w:sz="8" w:space="0" w:color="4D6692" w:themeColor="accent3"/>
      </w:tblBorders>
      <w:tblCellMar>
        <w:top w:w="0" w:type="dxa"/>
        <w:left w:w="108" w:type="dxa"/>
        <w:bottom w:w="0" w:type="dxa"/>
        <w:right w:w="108" w:type="dxa"/>
      </w:tblCellMar>
    </w:tblPr>
    <w:tcPr>
      <w:shd w:val="clear" w:color="auto" w:fill="D0D8E6" w:themeFill="accent3" w:themeFillTint="3F"/>
    </w:tcPr>
    <w:tblStylePr w:type="firstRow">
      <w:rPr>
        <w:b/>
        <w:bCs/>
        <w:color w:val="000000" w:themeColor="text1"/>
      </w:rPr>
      <w:tblPr/>
      <w:tcPr>
        <w:shd w:val="clear" w:color="auto" w:fill="ECEFF5"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9DFEB" w:themeFill="accent3" w:themeFillTint="33"/>
      </w:tcPr>
    </w:tblStylePr>
    <w:tblStylePr w:type="band1Vert">
      <w:tblPr/>
      <w:tcPr>
        <w:shd w:val="clear" w:color="auto" w:fill="A1B1CD" w:themeFill="accent3" w:themeFillTint="7F"/>
      </w:tcPr>
    </w:tblStylePr>
    <w:tblStylePr w:type="band1Horz">
      <w:tblPr/>
      <w:tcPr>
        <w:tcBorders>
          <w:insideH w:val="single" w:sz="6" w:space="0" w:color="4D6692" w:themeColor="accent3"/>
          <w:insideV w:val="single" w:sz="6" w:space="0" w:color="4D6692" w:themeColor="accent3"/>
        </w:tcBorders>
        <w:shd w:val="clear" w:color="auto" w:fill="A1B1CD"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15250"/>
    <w:rPr>
      <w:rFonts w:asciiTheme="majorHAnsi" w:eastAsiaTheme="majorEastAsia" w:hAnsiTheme="majorHAnsi" w:cstheme="majorBidi"/>
      <w:color w:val="000000" w:themeColor="text1"/>
    </w:rPr>
    <w:tblPr>
      <w:tblStyleRowBandSize w:val="1"/>
      <w:tblStyleColBandSize w:val="1"/>
      <w:tblInd w:w="0" w:type="dxa"/>
      <w:tblBorders>
        <w:top w:val="single" w:sz="8" w:space="0" w:color="7387AA" w:themeColor="accent4"/>
        <w:left w:val="single" w:sz="8" w:space="0" w:color="7387AA" w:themeColor="accent4"/>
        <w:bottom w:val="single" w:sz="8" w:space="0" w:color="7387AA" w:themeColor="accent4"/>
        <w:right w:val="single" w:sz="8" w:space="0" w:color="7387AA" w:themeColor="accent4"/>
        <w:insideH w:val="single" w:sz="8" w:space="0" w:color="7387AA" w:themeColor="accent4"/>
        <w:insideV w:val="single" w:sz="8" w:space="0" w:color="7387AA" w:themeColor="accent4"/>
      </w:tblBorders>
      <w:tblCellMar>
        <w:top w:w="0" w:type="dxa"/>
        <w:left w:w="108" w:type="dxa"/>
        <w:bottom w:w="0" w:type="dxa"/>
        <w:right w:w="108" w:type="dxa"/>
      </w:tblCellMar>
    </w:tblPr>
    <w:tcPr>
      <w:shd w:val="clear" w:color="auto" w:fill="DCE1EA" w:themeFill="accent4" w:themeFillTint="3F"/>
    </w:tcPr>
    <w:tblStylePr w:type="firstRow">
      <w:rPr>
        <w:b/>
        <w:bCs/>
        <w:color w:val="000000" w:themeColor="text1"/>
      </w:rPr>
      <w:tblPr/>
      <w:tcPr>
        <w:shd w:val="clear" w:color="auto" w:fill="F1F3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3E6EE" w:themeFill="accent4" w:themeFillTint="33"/>
      </w:tcPr>
    </w:tblStylePr>
    <w:tblStylePr w:type="band1Vert">
      <w:tblPr/>
      <w:tcPr>
        <w:shd w:val="clear" w:color="auto" w:fill="B9C2D4" w:themeFill="accent4" w:themeFillTint="7F"/>
      </w:tcPr>
    </w:tblStylePr>
    <w:tblStylePr w:type="band1Horz">
      <w:tblPr/>
      <w:tcPr>
        <w:tcBorders>
          <w:insideH w:val="single" w:sz="6" w:space="0" w:color="7387AA" w:themeColor="accent4"/>
          <w:insideV w:val="single" w:sz="6" w:space="0" w:color="7387AA" w:themeColor="accent4"/>
        </w:tcBorders>
        <w:shd w:val="clear" w:color="auto" w:fill="B9C2D4"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15250"/>
    <w:rPr>
      <w:rFonts w:asciiTheme="majorHAnsi" w:eastAsiaTheme="majorEastAsia" w:hAnsiTheme="majorHAnsi" w:cstheme="majorBidi"/>
      <w:color w:val="000000" w:themeColor="text1"/>
    </w:rPr>
    <w:tblPr>
      <w:tblStyleRowBandSize w:val="1"/>
      <w:tblStyleColBandSize w:val="1"/>
      <w:tblInd w:w="0" w:type="dxa"/>
      <w:tblBorders>
        <w:top w:val="single" w:sz="8" w:space="0" w:color="99A7C0" w:themeColor="accent5"/>
        <w:left w:val="single" w:sz="8" w:space="0" w:color="99A7C0" w:themeColor="accent5"/>
        <w:bottom w:val="single" w:sz="8" w:space="0" w:color="99A7C0" w:themeColor="accent5"/>
        <w:right w:val="single" w:sz="8" w:space="0" w:color="99A7C0" w:themeColor="accent5"/>
        <w:insideH w:val="single" w:sz="8" w:space="0" w:color="99A7C0" w:themeColor="accent5"/>
        <w:insideV w:val="single" w:sz="8" w:space="0" w:color="99A7C0" w:themeColor="accent5"/>
      </w:tblBorders>
      <w:tblCellMar>
        <w:top w:w="0" w:type="dxa"/>
        <w:left w:w="108" w:type="dxa"/>
        <w:bottom w:w="0" w:type="dxa"/>
        <w:right w:w="108" w:type="dxa"/>
      </w:tblCellMar>
    </w:tblPr>
    <w:tcPr>
      <w:shd w:val="clear" w:color="auto" w:fill="E5E9EF" w:themeFill="accent5" w:themeFillTint="3F"/>
    </w:tcPr>
    <w:tblStylePr w:type="firstRow">
      <w:rPr>
        <w:b/>
        <w:bCs/>
        <w:color w:val="000000" w:themeColor="text1"/>
      </w:rPr>
      <w:tblPr/>
      <w:tcPr>
        <w:shd w:val="clear" w:color="auto" w:fill="F4F6F8"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EDF2" w:themeFill="accent5" w:themeFillTint="33"/>
      </w:tcPr>
    </w:tblStylePr>
    <w:tblStylePr w:type="band1Vert">
      <w:tblPr/>
      <w:tcPr>
        <w:shd w:val="clear" w:color="auto" w:fill="CCD3DF" w:themeFill="accent5" w:themeFillTint="7F"/>
      </w:tcPr>
    </w:tblStylePr>
    <w:tblStylePr w:type="band1Horz">
      <w:tblPr/>
      <w:tcPr>
        <w:tcBorders>
          <w:insideH w:val="single" w:sz="6" w:space="0" w:color="99A7C0" w:themeColor="accent5"/>
          <w:insideV w:val="single" w:sz="6" w:space="0" w:color="99A7C0" w:themeColor="accent5"/>
        </w:tcBorders>
        <w:shd w:val="clear" w:color="auto" w:fill="CCD3DF"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15250"/>
    <w:rPr>
      <w:rFonts w:asciiTheme="majorHAnsi" w:eastAsiaTheme="majorEastAsia" w:hAnsiTheme="majorHAnsi" w:cstheme="majorBidi"/>
      <w:color w:val="000000" w:themeColor="text1"/>
    </w:rPr>
    <w:tblPr>
      <w:tblStyleRowBandSize w:val="1"/>
      <w:tblStyleColBandSize w:val="1"/>
      <w:tblInd w:w="0" w:type="dxa"/>
      <w:tblBorders>
        <w:top w:val="single" w:sz="8" w:space="0" w:color="B8CCE4" w:themeColor="accent6"/>
        <w:left w:val="single" w:sz="8" w:space="0" w:color="B8CCE4" w:themeColor="accent6"/>
        <w:bottom w:val="single" w:sz="8" w:space="0" w:color="B8CCE4" w:themeColor="accent6"/>
        <w:right w:val="single" w:sz="8" w:space="0" w:color="B8CCE4" w:themeColor="accent6"/>
        <w:insideH w:val="single" w:sz="8" w:space="0" w:color="B8CCE4" w:themeColor="accent6"/>
        <w:insideV w:val="single" w:sz="8" w:space="0" w:color="B8CCE4" w:themeColor="accent6"/>
      </w:tblBorders>
      <w:tblCellMar>
        <w:top w:w="0" w:type="dxa"/>
        <w:left w:w="108" w:type="dxa"/>
        <w:bottom w:w="0" w:type="dxa"/>
        <w:right w:w="108" w:type="dxa"/>
      </w:tblCellMar>
    </w:tblPr>
    <w:tcPr>
      <w:shd w:val="clear" w:color="auto" w:fill="EDF2F8" w:themeFill="accent6" w:themeFillTint="3F"/>
    </w:tcPr>
    <w:tblStylePr w:type="firstRow">
      <w:rPr>
        <w:b/>
        <w:bCs/>
        <w:color w:val="000000" w:themeColor="text1"/>
      </w:rPr>
      <w:tblPr/>
      <w:tcPr>
        <w:shd w:val="clear" w:color="auto" w:fill="F7F9F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0F4F9" w:themeFill="accent6" w:themeFillTint="33"/>
      </w:tcPr>
    </w:tblStylePr>
    <w:tblStylePr w:type="band1Vert">
      <w:tblPr/>
      <w:tcPr>
        <w:shd w:val="clear" w:color="auto" w:fill="DBE5F1" w:themeFill="accent6" w:themeFillTint="7F"/>
      </w:tcPr>
    </w:tblStylePr>
    <w:tblStylePr w:type="band1Horz">
      <w:tblPr/>
      <w:tcPr>
        <w:tcBorders>
          <w:insideH w:val="single" w:sz="6" w:space="0" w:color="B8CCE4" w:themeColor="accent6"/>
          <w:insideV w:val="single" w:sz="6" w:space="0" w:color="B8CCE4" w:themeColor="accent6"/>
        </w:tcBorders>
        <w:shd w:val="clear" w:color="auto" w:fill="DBE5F1" w:themeFill="accent6" w:themeFillTint="7F"/>
      </w:tcPr>
    </w:tblStylePr>
    <w:tblStylePr w:type="nwCell">
      <w:tblPr/>
      <w:tcPr>
        <w:shd w:val="clear" w:color="auto" w:fill="FFFFFF" w:themeFill="background1"/>
      </w:tcPr>
    </w:tblStylePr>
  </w:style>
  <w:style w:type="table" w:customStyle="1" w:styleId="MediumGrid31">
    <w:name w:val="Medium Grid 31"/>
    <w:basedOn w:val="TableNormal"/>
    <w:uiPriority w:val="69"/>
    <w:rsid w:val="00C15250"/>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15250"/>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9ABDF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12464"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12464"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12464"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12464"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357BFD"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357BFD" w:themeFill="accent1" w:themeFillTint="7F"/>
      </w:tcPr>
    </w:tblStylePr>
  </w:style>
  <w:style w:type="table" w:styleId="MediumGrid3-Accent2">
    <w:name w:val="Medium Grid 3 Accent 2"/>
    <w:basedOn w:val="TableNormal"/>
    <w:uiPriority w:val="69"/>
    <w:rsid w:val="00C15250"/>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BDCEEA"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26467C"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26467C"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26467C"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26467C"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7A9CD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7A9CD6" w:themeFill="accent2" w:themeFillTint="7F"/>
      </w:tcPr>
    </w:tblStylePr>
  </w:style>
  <w:style w:type="table" w:styleId="MediumGrid3-Accent3">
    <w:name w:val="Medium Grid 3 Accent 3"/>
    <w:basedOn w:val="TableNormal"/>
    <w:uiPriority w:val="69"/>
    <w:rsid w:val="00C15250"/>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0D8E6"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D6692"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D6692"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D6692"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D6692"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1B1CD"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1B1CD" w:themeFill="accent3" w:themeFillTint="7F"/>
      </w:tcPr>
    </w:tblStylePr>
  </w:style>
  <w:style w:type="table" w:styleId="MediumGrid3-Accent4">
    <w:name w:val="Medium Grid 3 Accent 4"/>
    <w:basedOn w:val="TableNormal"/>
    <w:uiPriority w:val="69"/>
    <w:rsid w:val="00C15250"/>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CE1EA"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387AA"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387AA"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387AA"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387AA"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9C2D4"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9C2D4" w:themeFill="accent4" w:themeFillTint="7F"/>
      </w:tcPr>
    </w:tblStylePr>
  </w:style>
  <w:style w:type="table" w:styleId="MediumGrid3-Accent5">
    <w:name w:val="Medium Grid 3 Accent 5"/>
    <w:basedOn w:val="TableNormal"/>
    <w:uiPriority w:val="69"/>
    <w:rsid w:val="00C15250"/>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5E9EF"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9A7C0"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9A7C0"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9A7C0"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9A7C0"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CD3DF"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CD3DF" w:themeFill="accent5" w:themeFillTint="7F"/>
      </w:tcPr>
    </w:tblStylePr>
  </w:style>
  <w:style w:type="table" w:styleId="MediumGrid3-Accent6">
    <w:name w:val="Medium Grid 3 Accent 6"/>
    <w:basedOn w:val="TableNormal"/>
    <w:uiPriority w:val="69"/>
    <w:rsid w:val="00C15250"/>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DF2F8"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B8CCE4"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B8CCE4"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B8CCE4"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B8CCE4"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BE5F1"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BE5F1" w:themeFill="accent6" w:themeFillTint="7F"/>
      </w:tcPr>
    </w:tblStylePr>
  </w:style>
  <w:style w:type="table" w:customStyle="1" w:styleId="MediumList11">
    <w:name w:val="Medium List 11"/>
    <w:basedOn w:val="TableNormal"/>
    <w:uiPriority w:val="65"/>
    <w:rsid w:val="00C15250"/>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012464"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customStyle="1" w:styleId="MediumList1-Accent11">
    <w:name w:val="Medium List 1 - Accent 11"/>
    <w:basedOn w:val="TableNormal"/>
    <w:uiPriority w:val="65"/>
    <w:rsid w:val="00C15250"/>
    <w:rPr>
      <w:color w:val="000000" w:themeColor="text1"/>
    </w:rPr>
    <w:tblPr>
      <w:tblStyleRowBandSize w:val="1"/>
      <w:tblStyleColBandSize w:val="1"/>
      <w:tblInd w:w="0" w:type="dxa"/>
      <w:tblBorders>
        <w:top w:val="single" w:sz="8" w:space="0" w:color="012464" w:themeColor="accent1"/>
        <w:bottom w:val="single" w:sz="8" w:space="0" w:color="012464"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12464" w:themeColor="accent1"/>
        </w:tcBorders>
      </w:tcPr>
    </w:tblStylePr>
    <w:tblStylePr w:type="lastRow">
      <w:rPr>
        <w:b/>
        <w:bCs/>
        <w:color w:val="012464" w:themeColor="text2"/>
      </w:rPr>
      <w:tblPr/>
      <w:tcPr>
        <w:tcBorders>
          <w:top w:val="single" w:sz="8" w:space="0" w:color="012464" w:themeColor="accent1"/>
          <w:bottom w:val="single" w:sz="8" w:space="0" w:color="012464" w:themeColor="accent1"/>
        </w:tcBorders>
      </w:tcPr>
    </w:tblStylePr>
    <w:tblStylePr w:type="firstCol">
      <w:rPr>
        <w:b/>
        <w:bCs/>
      </w:rPr>
    </w:tblStylePr>
    <w:tblStylePr w:type="lastCol">
      <w:rPr>
        <w:b/>
        <w:bCs/>
      </w:rPr>
      <w:tblPr/>
      <w:tcPr>
        <w:tcBorders>
          <w:top w:val="single" w:sz="8" w:space="0" w:color="012464" w:themeColor="accent1"/>
          <w:bottom w:val="single" w:sz="8" w:space="0" w:color="012464" w:themeColor="accent1"/>
        </w:tcBorders>
      </w:tcPr>
    </w:tblStylePr>
    <w:tblStylePr w:type="band1Vert">
      <w:tblPr/>
      <w:tcPr>
        <w:shd w:val="clear" w:color="auto" w:fill="9ABDFE" w:themeFill="accent1" w:themeFillTint="3F"/>
      </w:tcPr>
    </w:tblStylePr>
    <w:tblStylePr w:type="band1Horz">
      <w:tblPr/>
      <w:tcPr>
        <w:shd w:val="clear" w:color="auto" w:fill="9ABDFE" w:themeFill="accent1" w:themeFillTint="3F"/>
      </w:tcPr>
    </w:tblStylePr>
  </w:style>
  <w:style w:type="table" w:styleId="MediumList1-Accent2">
    <w:name w:val="Medium List 1 Accent 2"/>
    <w:basedOn w:val="TableNormal"/>
    <w:uiPriority w:val="65"/>
    <w:rsid w:val="00C15250"/>
    <w:rPr>
      <w:color w:val="000000" w:themeColor="text1"/>
    </w:rPr>
    <w:tblPr>
      <w:tblStyleRowBandSize w:val="1"/>
      <w:tblStyleColBandSize w:val="1"/>
      <w:tblInd w:w="0" w:type="dxa"/>
      <w:tblBorders>
        <w:top w:val="single" w:sz="8" w:space="0" w:color="26467C" w:themeColor="accent2"/>
        <w:bottom w:val="single" w:sz="8" w:space="0" w:color="26467C"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26467C" w:themeColor="accent2"/>
        </w:tcBorders>
      </w:tcPr>
    </w:tblStylePr>
    <w:tblStylePr w:type="lastRow">
      <w:rPr>
        <w:b/>
        <w:bCs/>
        <w:color w:val="012464" w:themeColor="text2"/>
      </w:rPr>
      <w:tblPr/>
      <w:tcPr>
        <w:tcBorders>
          <w:top w:val="single" w:sz="8" w:space="0" w:color="26467C" w:themeColor="accent2"/>
          <w:bottom w:val="single" w:sz="8" w:space="0" w:color="26467C" w:themeColor="accent2"/>
        </w:tcBorders>
      </w:tcPr>
    </w:tblStylePr>
    <w:tblStylePr w:type="firstCol">
      <w:rPr>
        <w:b/>
        <w:bCs/>
      </w:rPr>
    </w:tblStylePr>
    <w:tblStylePr w:type="lastCol">
      <w:rPr>
        <w:b/>
        <w:bCs/>
      </w:rPr>
      <w:tblPr/>
      <w:tcPr>
        <w:tcBorders>
          <w:top w:val="single" w:sz="8" w:space="0" w:color="26467C" w:themeColor="accent2"/>
          <w:bottom w:val="single" w:sz="8" w:space="0" w:color="26467C" w:themeColor="accent2"/>
        </w:tcBorders>
      </w:tcPr>
    </w:tblStylePr>
    <w:tblStylePr w:type="band1Vert">
      <w:tblPr/>
      <w:tcPr>
        <w:shd w:val="clear" w:color="auto" w:fill="BDCEEA" w:themeFill="accent2" w:themeFillTint="3F"/>
      </w:tcPr>
    </w:tblStylePr>
    <w:tblStylePr w:type="band1Horz">
      <w:tblPr/>
      <w:tcPr>
        <w:shd w:val="clear" w:color="auto" w:fill="BDCEEA" w:themeFill="accent2" w:themeFillTint="3F"/>
      </w:tcPr>
    </w:tblStylePr>
  </w:style>
  <w:style w:type="table" w:styleId="MediumList1-Accent3">
    <w:name w:val="Medium List 1 Accent 3"/>
    <w:basedOn w:val="TableNormal"/>
    <w:uiPriority w:val="65"/>
    <w:rsid w:val="00C15250"/>
    <w:rPr>
      <w:color w:val="000000" w:themeColor="text1"/>
    </w:rPr>
    <w:tblPr>
      <w:tblStyleRowBandSize w:val="1"/>
      <w:tblStyleColBandSize w:val="1"/>
      <w:tblInd w:w="0" w:type="dxa"/>
      <w:tblBorders>
        <w:top w:val="single" w:sz="8" w:space="0" w:color="4D6692" w:themeColor="accent3"/>
        <w:bottom w:val="single" w:sz="8" w:space="0" w:color="4D6692"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D6692" w:themeColor="accent3"/>
        </w:tcBorders>
      </w:tcPr>
    </w:tblStylePr>
    <w:tblStylePr w:type="lastRow">
      <w:rPr>
        <w:b/>
        <w:bCs/>
        <w:color w:val="012464" w:themeColor="text2"/>
      </w:rPr>
      <w:tblPr/>
      <w:tcPr>
        <w:tcBorders>
          <w:top w:val="single" w:sz="8" w:space="0" w:color="4D6692" w:themeColor="accent3"/>
          <w:bottom w:val="single" w:sz="8" w:space="0" w:color="4D6692" w:themeColor="accent3"/>
        </w:tcBorders>
      </w:tcPr>
    </w:tblStylePr>
    <w:tblStylePr w:type="firstCol">
      <w:rPr>
        <w:b/>
        <w:bCs/>
      </w:rPr>
    </w:tblStylePr>
    <w:tblStylePr w:type="lastCol">
      <w:rPr>
        <w:b/>
        <w:bCs/>
      </w:rPr>
      <w:tblPr/>
      <w:tcPr>
        <w:tcBorders>
          <w:top w:val="single" w:sz="8" w:space="0" w:color="4D6692" w:themeColor="accent3"/>
          <w:bottom w:val="single" w:sz="8" w:space="0" w:color="4D6692" w:themeColor="accent3"/>
        </w:tcBorders>
      </w:tcPr>
    </w:tblStylePr>
    <w:tblStylePr w:type="band1Vert">
      <w:tblPr/>
      <w:tcPr>
        <w:shd w:val="clear" w:color="auto" w:fill="D0D8E6" w:themeFill="accent3" w:themeFillTint="3F"/>
      </w:tcPr>
    </w:tblStylePr>
    <w:tblStylePr w:type="band1Horz">
      <w:tblPr/>
      <w:tcPr>
        <w:shd w:val="clear" w:color="auto" w:fill="D0D8E6" w:themeFill="accent3" w:themeFillTint="3F"/>
      </w:tcPr>
    </w:tblStylePr>
  </w:style>
  <w:style w:type="table" w:styleId="MediumList1-Accent4">
    <w:name w:val="Medium List 1 Accent 4"/>
    <w:basedOn w:val="TableNormal"/>
    <w:uiPriority w:val="65"/>
    <w:rsid w:val="00C15250"/>
    <w:rPr>
      <w:color w:val="000000" w:themeColor="text1"/>
    </w:rPr>
    <w:tblPr>
      <w:tblStyleRowBandSize w:val="1"/>
      <w:tblStyleColBandSize w:val="1"/>
      <w:tblInd w:w="0" w:type="dxa"/>
      <w:tblBorders>
        <w:top w:val="single" w:sz="8" w:space="0" w:color="7387AA" w:themeColor="accent4"/>
        <w:bottom w:val="single" w:sz="8" w:space="0" w:color="7387AA"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7387AA" w:themeColor="accent4"/>
        </w:tcBorders>
      </w:tcPr>
    </w:tblStylePr>
    <w:tblStylePr w:type="lastRow">
      <w:rPr>
        <w:b/>
        <w:bCs/>
        <w:color w:val="012464" w:themeColor="text2"/>
      </w:rPr>
      <w:tblPr/>
      <w:tcPr>
        <w:tcBorders>
          <w:top w:val="single" w:sz="8" w:space="0" w:color="7387AA" w:themeColor="accent4"/>
          <w:bottom w:val="single" w:sz="8" w:space="0" w:color="7387AA" w:themeColor="accent4"/>
        </w:tcBorders>
      </w:tcPr>
    </w:tblStylePr>
    <w:tblStylePr w:type="firstCol">
      <w:rPr>
        <w:b/>
        <w:bCs/>
      </w:rPr>
    </w:tblStylePr>
    <w:tblStylePr w:type="lastCol">
      <w:rPr>
        <w:b/>
        <w:bCs/>
      </w:rPr>
      <w:tblPr/>
      <w:tcPr>
        <w:tcBorders>
          <w:top w:val="single" w:sz="8" w:space="0" w:color="7387AA" w:themeColor="accent4"/>
          <w:bottom w:val="single" w:sz="8" w:space="0" w:color="7387AA" w:themeColor="accent4"/>
        </w:tcBorders>
      </w:tcPr>
    </w:tblStylePr>
    <w:tblStylePr w:type="band1Vert">
      <w:tblPr/>
      <w:tcPr>
        <w:shd w:val="clear" w:color="auto" w:fill="DCE1EA" w:themeFill="accent4" w:themeFillTint="3F"/>
      </w:tcPr>
    </w:tblStylePr>
    <w:tblStylePr w:type="band1Horz">
      <w:tblPr/>
      <w:tcPr>
        <w:shd w:val="clear" w:color="auto" w:fill="DCE1EA" w:themeFill="accent4" w:themeFillTint="3F"/>
      </w:tcPr>
    </w:tblStylePr>
  </w:style>
  <w:style w:type="table" w:styleId="MediumList1-Accent5">
    <w:name w:val="Medium List 1 Accent 5"/>
    <w:basedOn w:val="TableNormal"/>
    <w:uiPriority w:val="65"/>
    <w:rsid w:val="00C15250"/>
    <w:rPr>
      <w:color w:val="000000" w:themeColor="text1"/>
    </w:rPr>
    <w:tblPr>
      <w:tblStyleRowBandSize w:val="1"/>
      <w:tblStyleColBandSize w:val="1"/>
      <w:tblInd w:w="0" w:type="dxa"/>
      <w:tblBorders>
        <w:top w:val="single" w:sz="8" w:space="0" w:color="99A7C0" w:themeColor="accent5"/>
        <w:bottom w:val="single" w:sz="8" w:space="0" w:color="99A7C0"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9A7C0" w:themeColor="accent5"/>
        </w:tcBorders>
      </w:tcPr>
    </w:tblStylePr>
    <w:tblStylePr w:type="lastRow">
      <w:rPr>
        <w:b/>
        <w:bCs/>
        <w:color w:val="012464" w:themeColor="text2"/>
      </w:rPr>
      <w:tblPr/>
      <w:tcPr>
        <w:tcBorders>
          <w:top w:val="single" w:sz="8" w:space="0" w:color="99A7C0" w:themeColor="accent5"/>
          <w:bottom w:val="single" w:sz="8" w:space="0" w:color="99A7C0" w:themeColor="accent5"/>
        </w:tcBorders>
      </w:tcPr>
    </w:tblStylePr>
    <w:tblStylePr w:type="firstCol">
      <w:rPr>
        <w:b/>
        <w:bCs/>
      </w:rPr>
    </w:tblStylePr>
    <w:tblStylePr w:type="lastCol">
      <w:rPr>
        <w:b/>
        <w:bCs/>
      </w:rPr>
      <w:tblPr/>
      <w:tcPr>
        <w:tcBorders>
          <w:top w:val="single" w:sz="8" w:space="0" w:color="99A7C0" w:themeColor="accent5"/>
          <w:bottom w:val="single" w:sz="8" w:space="0" w:color="99A7C0" w:themeColor="accent5"/>
        </w:tcBorders>
      </w:tcPr>
    </w:tblStylePr>
    <w:tblStylePr w:type="band1Vert">
      <w:tblPr/>
      <w:tcPr>
        <w:shd w:val="clear" w:color="auto" w:fill="E5E9EF" w:themeFill="accent5" w:themeFillTint="3F"/>
      </w:tcPr>
    </w:tblStylePr>
    <w:tblStylePr w:type="band1Horz">
      <w:tblPr/>
      <w:tcPr>
        <w:shd w:val="clear" w:color="auto" w:fill="E5E9EF" w:themeFill="accent5" w:themeFillTint="3F"/>
      </w:tcPr>
    </w:tblStylePr>
  </w:style>
  <w:style w:type="table" w:styleId="MediumList1-Accent6">
    <w:name w:val="Medium List 1 Accent 6"/>
    <w:basedOn w:val="TableNormal"/>
    <w:uiPriority w:val="65"/>
    <w:rsid w:val="00C15250"/>
    <w:rPr>
      <w:color w:val="000000" w:themeColor="text1"/>
    </w:rPr>
    <w:tblPr>
      <w:tblStyleRowBandSize w:val="1"/>
      <w:tblStyleColBandSize w:val="1"/>
      <w:tblInd w:w="0" w:type="dxa"/>
      <w:tblBorders>
        <w:top w:val="single" w:sz="8" w:space="0" w:color="B8CCE4" w:themeColor="accent6"/>
        <w:bottom w:val="single" w:sz="8" w:space="0" w:color="B8CCE4"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B8CCE4" w:themeColor="accent6"/>
        </w:tcBorders>
      </w:tcPr>
    </w:tblStylePr>
    <w:tblStylePr w:type="lastRow">
      <w:rPr>
        <w:b/>
        <w:bCs/>
        <w:color w:val="012464" w:themeColor="text2"/>
      </w:rPr>
      <w:tblPr/>
      <w:tcPr>
        <w:tcBorders>
          <w:top w:val="single" w:sz="8" w:space="0" w:color="B8CCE4" w:themeColor="accent6"/>
          <w:bottom w:val="single" w:sz="8" w:space="0" w:color="B8CCE4" w:themeColor="accent6"/>
        </w:tcBorders>
      </w:tcPr>
    </w:tblStylePr>
    <w:tblStylePr w:type="firstCol">
      <w:rPr>
        <w:b/>
        <w:bCs/>
      </w:rPr>
    </w:tblStylePr>
    <w:tblStylePr w:type="lastCol">
      <w:rPr>
        <w:b/>
        <w:bCs/>
      </w:rPr>
      <w:tblPr/>
      <w:tcPr>
        <w:tcBorders>
          <w:top w:val="single" w:sz="8" w:space="0" w:color="B8CCE4" w:themeColor="accent6"/>
          <w:bottom w:val="single" w:sz="8" w:space="0" w:color="B8CCE4" w:themeColor="accent6"/>
        </w:tcBorders>
      </w:tcPr>
    </w:tblStylePr>
    <w:tblStylePr w:type="band1Vert">
      <w:tblPr/>
      <w:tcPr>
        <w:shd w:val="clear" w:color="auto" w:fill="EDF2F8" w:themeFill="accent6" w:themeFillTint="3F"/>
      </w:tcPr>
    </w:tblStylePr>
    <w:tblStylePr w:type="band1Horz">
      <w:tblPr/>
      <w:tcPr>
        <w:shd w:val="clear" w:color="auto" w:fill="EDF2F8" w:themeFill="accent6" w:themeFillTint="3F"/>
      </w:tcPr>
    </w:tblStylePr>
  </w:style>
  <w:style w:type="table" w:customStyle="1" w:styleId="MediumList21">
    <w:name w:val="Medium List 21"/>
    <w:basedOn w:val="TableNormal"/>
    <w:uiPriority w:val="66"/>
    <w:rsid w:val="00C15250"/>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15250"/>
    <w:rPr>
      <w:rFonts w:asciiTheme="majorHAnsi" w:eastAsiaTheme="majorEastAsia" w:hAnsiTheme="majorHAnsi" w:cstheme="majorBidi"/>
      <w:color w:val="000000" w:themeColor="text1"/>
    </w:rPr>
    <w:tblPr>
      <w:tblStyleRowBandSize w:val="1"/>
      <w:tblStyleColBandSize w:val="1"/>
      <w:tblInd w:w="0" w:type="dxa"/>
      <w:tblBorders>
        <w:top w:val="single" w:sz="8" w:space="0" w:color="012464" w:themeColor="accent1"/>
        <w:left w:val="single" w:sz="8" w:space="0" w:color="012464" w:themeColor="accent1"/>
        <w:bottom w:val="single" w:sz="8" w:space="0" w:color="012464" w:themeColor="accent1"/>
        <w:right w:val="single" w:sz="8" w:space="0" w:color="012464"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012464" w:themeColor="accent1"/>
          <w:right w:val="nil"/>
          <w:insideH w:val="nil"/>
          <w:insideV w:val="nil"/>
        </w:tcBorders>
        <w:shd w:val="clear" w:color="auto" w:fill="FFFFFF" w:themeFill="background1"/>
      </w:tcPr>
    </w:tblStylePr>
    <w:tblStylePr w:type="lastRow">
      <w:tblPr/>
      <w:tcPr>
        <w:tcBorders>
          <w:top w:val="single" w:sz="8" w:space="0" w:color="012464"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12464" w:themeColor="accent1"/>
          <w:insideH w:val="nil"/>
          <w:insideV w:val="nil"/>
        </w:tcBorders>
        <w:shd w:val="clear" w:color="auto" w:fill="FFFFFF" w:themeFill="background1"/>
      </w:tcPr>
    </w:tblStylePr>
    <w:tblStylePr w:type="lastCol">
      <w:tblPr/>
      <w:tcPr>
        <w:tcBorders>
          <w:top w:val="nil"/>
          <w:left w:val="single" w:sz="8" w:space="0" w:color="012464"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9ABDFE" w:themeFill="accent1" w:themeFillTint="3F"/>
      </w:tcPr>
    </w:tblStylePr>
    <w:tblStylePr w:type="band1Horz">
      <w:tblPr/>
      <w:tcPr>
        <w:tcBorders>
          <w:top w:val="nil"/>
          <w:bottom w:val="nil"/>
          <w:insideH w:val="nil"/>
          <w:insideV w:val="nil"/>
        </w:tcBorders>
        <w:shd w:val="clear" w:color="auto" w:fill="9ABDF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15250"/>
    <w:rPr>
      <w:rFonts w:asciiTheme="majorHAnsi" w:eastAsiaTheme="majorEastAsia" w:hAnsiTheme="majorHAnsi" w:cstheme="majorBidi"/>
      <w:color w:val="000000" w:themeColor="text1"/>
    </w:rPr>
    <w:tblPr>
      <w:tblStyleRowBandSize w:val="1"/>
      <w:tblStyleColBandSize w:val="1"/>
      <w:tblInd w:w="0" w:type="dxa"/>
      <w:tblBorders>
        <w:top w:val="single" w:sz="8" w:space="0" w:color="26467C" w:themeColor="accent2"/>
        <w:left w:val="single" w:sz="8" w:space="0" w:color="26467C" w:themeColor="accent2"/>
        <w:bottom w:val="single" w:sz="8" w:space="0" w:color="26467C" w:themeColor="accent2"/>
        <w:right w:val="single" w:sz="8" w:space="0" w:color="26467C"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26467C" w:themeColor="accent2"/>
          <w:right w:val="nil"/>
          <w:insideH w:val="nil"/>
          <w:insideV w:val="nil"/>
        </w:tcBorders>
        <w:shd w:val="clear" w:color="auto" w:fill="FFFFFF" w:themeFill="background1"/>
      </w:tcPr>
    </w:tblStylePr>
    <w:tblStylePr w:type="lastRow">
      <w:tblPr/>
      <w:tcPr>
        <w:tcBorders>
          <w:top w:val="single" w:sz="8" w:space="0" w:color="26467C"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26467C" w:themeColor="accent2"/>
          <w:insideH w:val="nil"/>
          <w:insideV w:val="nil"/>
        </w:tcBorders>
        <w:shd w:val="clear" w:color="auto" w:fill="FFFFFF" w:themeFill="background1"/>
      </w:tcPr>
    </w:tblStylePr>
    <w:tblStylePr w:type="lastCol">
      <w:tblPr/>
      <w:tcPr>
        <w:tcBorders>
          <w:top w:val="nil"/>
          <w:left w:val="single" w:sz="8" w:space="0" w:color="26467C"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BDCEEA" w:themeFill="accent2" w:themeFillTint="3F"/>
      </w:tcPr>
    </w:tblStylePr>
    <w:tblStylePr w:type="band1Horz">
      <w:tblPr/>
      <w:tcPr>
        <w:tcBorders>
          <w:top w:val="nil"/>
          <w:bottom w:val="nil"/>
          <w:insideH w:val="nil"/>
          <w:insideV w:val="nil"/>
        </w:tcBorders>
        <w:shd w:val="clear" w:color="auto" w:fill="BDCEEA"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15250"/>
    <w:rPr>
      <w:rFonts w:asciiTheme="majorHAnsi" w:eastAsiaTheme="majorEastAsia" w:hAnsiTheme="majorHAnsi" w:cstheme="majorBidi"/>
      <w:color w:val="000000" w:themeColor="text1"/>
    </w:rPr>
    <w:tblPr>
      <w:tblStyleRowBandSize w:val="1"/>
      <w:tblStyleColBandSize w:val="1"/>
      <w:tblInd w:w="0" w:type="dxa"/>
      <w:tblBorders>
        <w:top w:val="single" w:sz="8" w:space="0" w:color="4D6692" w:themeColor="accent3"/>
        <w:left w:val="single" w:sz="8" w:space="0" w:color="4D6692" w:themeColor="accent3"/>
        <w:bottom w:val="single" w:sz="8" w:space="0" w:color="4D6692" w:themeColor="accent3"/>
        <w:right w:val="single" w:sz="8" w:space="0" w:color="4D6692"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4D6692" w:themeColor="accent3"/>
          <w:right w:val="nil"/>
          <w:insideH w:val="nil"/>
          <w:insideV w:val="nil"/>
        </w:tcBorders>
        <w:shd w:val="clear" w:color="auto" w:fill="FFFFFF" w:themeFill="background1"/>
      </w:tcPr>
    </w:tblStylePr>
    <w:tblStylePr w:type="lastRow">
      <w:tblPr/>
      <w:tcPr>
        <w:tcBorders>
          <w:top w:val="single" w:sz="8" w:space="0" w:color="4D6692"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D6692" w:themeColor="accent3"/>
          <w:insideH w:val="nil"/>
          <w:insideV w:val="nil"/>
        </w:tcBorders>
        <w:shd w:val="clear" w:color="auto" w:fill="FFFFFF" w:themeFill="background1"/>
      </w:tcPr>
    </w:tblStylePr>
    <w:tblStylePr w:type="lastCol">
      <w:tblPr/>
      <w:tcPr>
        <w:tcBorders>
          <w:top w:val="nil"/>
          <w:left w:val="single" w:sz="8" w:space="0" w:color="4D6692"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0D8E6" w:themeFill="accent3" w:themeFillTint="3F"/>
      </w:tcPr>
    </w:tblStylePr>
    <w:tblStylePr w:type="band1Horz">
      <w:tblPr/>
      <w:tcPr>
        <w:tcBorders>
          <w:top w:val="nil"/>
          <w:bottom w:val="nil"/>
          <w:insideH w:val="nil"/>
          <w:insideV w:val="nil"/>
        </w:tcBorders>
        <w:shd w:val="clear" w:color="auto" w:fill="D0D8E6"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15250"/>
    <w:rPr>
      <w:rFonts w:asciiTheme="majorHAnsi" w:eastAsiaTheme="majorEastAsia" w:hAnsiTheme="majorHAnsi" w:cstheme="majorBidi"/>
      <w:color w:val="000000" w:themeColor="text1"/>
    </w:rPr>
    <w:tblPr>
      <w:tblStyleRowBandSize w:val="1"/>
      <w:tblStyleColBandSize w:val="1"/>
      <w:tblInd w:w="0" w:type="dxa"/>
      <w:tblBorders>
        <w:top w:val="single" w:sz="8" w:space="0" w:color="7387AA" w:themeColor="accent4"/>
        <w:left w:val="single" w:sz="8" w:space="0" w:color="7387AA" w:themeColor="accent4"/>
        <w:bottom w:val="single" w:sz="8" w:space="0" w:color="7387AA" w:themeColor="accent4"/>
        <w:right w:val="single" w:sz="8" w:space="0" w:color="7387AA"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7387AA" w:themeColor="accent4"/>
          <w:right w:val="nil"/>
          <w:insideH w:val="nil"/>
          <w:insideV w:val="nil"/>
        </w:tcBorders>
        <w:shd w:val="clear" w:color="auto" w:fill="FFFFFF" w:themeFill="background1"/>
      </w:tcPr>
    </w:tblStylePr>
    <w:tblStylePr w:type="lastRow">
      <w:tblPr/>
      <w:tcPr>
        <w:tcBorders>
          <w:top w:val="single" w:sz="8" w:space="0" w:color="7387AA"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387AA" w:themeColor="accent4"/>
          <w:insideH w:val="nil"/>
          <w:insideV w:val="nil"/>
        </w:tcBorders>
        <w:shd w:val="clear" w:color="auto" w:fill="FFFFFF" w:themeFill="background1"/>
      </w:tcPr>
    </w:tblStylePr>
    <w:tblStylePr w:type="lastCol">
      <w:tblPr/>
      <w:tcPr>
        <w:tcBorders>
          <w:top w:val="nil"/>
          <w:left w:val="single" w:sz="8" w:space="0" w:color="7387AA"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CE1EA" w:themeFill="accent4" w:themeFillTint="3F"/>
      </w:tcPr>
    </w:tblStylePr>
    <w:tblStylePr w:type="band1Horz">
      <w:tblPr/>
      <w:tcPr>
        <w:tcBorders>
          <w:top w:val="nil"/>
          <w:bottom w:val="nil"/>
          <w:insideH w:val="nil"/>
          <w:insideV w:val="nil"/>
        </w:tcBorders>
        <w:shd w:val="clear" w:color="auto" w:fill="DCE1EA"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15250"/>
    <w:rPr>
      <w:rFonts w:asciiTheme="majorHAnsi" w:eastAsiaTheme="majorEastAsia" w:hAnsiTheme="majorHAnsi" w:cstheme="majorBidi"/>
      <w:color w:val="000000" w:themeColor="text1"/>
    </w:rPr>
    <w:tblPr>
      <w:tblStyleRowBandSize w:val="1"/>
      <w:tblStyleColBandSize w:val="1"/>
      <w:tblInd w:w="0" w:type="dxa"/>
      <w:tblBorders>
        <w:top w:val="single" w:sz="8" w:space="0" w:color="99A7C0" w:themeColor="accent5"/>
        <w:left w:val="single" w:sz="8" w:space="0" w:color="99A7C0" w:themeColor="accent5"/>
        <w:bottom w:val="single" w:sz="8" w:space="0" w:color="99A7C0" w:themeColor="accent5"/>
        <w:right w:val="single" w:sz="8" w:space="0" w:color="99A7C0"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99A7C0" w:themeColor="accent5"/>
          <w:right w:val="nil"/>
          <w:insideH w:val="nil"/>
          <w:insideV w:val="nil"/>
        </w:tcBorders>
        <w:shd w:val="clear" w:color="auto" w:fill="FFFFFF" w:themeFill="background1"/>
      </w:tcPr>
    </w:tblStylePr>
    <w:tblStylePr w:type="lastRow">
      <w:tblPr/>
      <w:tcPr>
        <w:tcBorders>
          <w:top w:val="single" w:sz="8" w:space="0" w:color="99A7C0"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9A7C0" w:themeColor="accent5"/>
          <w:insideH w:val="nil"/>
          <w:insideV w:val="nil"/>
        </w:tcBorders>
        <w:shd w:val="clear" w:color="auto" w:fill="FFFFFF" w:themeFill="background1"/>
      </w:tcPr>
    </w:tblStylePr>
    <w:tblStylePr w:type="lastCol">
      <w:tblPr/>
      <w:tcPr>
        <w:tcBorders>
          <w:top w:val="nil"/>
          <w:left w:val="single" w:sz="8" w:space="0" w:color="99A7C0"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5E9EF" w:themeFill="accent5" w:themeFillTint="3F"/>
      </w:tcPr>
    </w:tblStylePr>
    <w:tblStylePr w:type="band1Horz">
      <w:tblPr/>
      <w:tcPr>
        <w:tcBorders>
          <w:top w:val="nil"/>
          <w:bottom w:val="nil"/>
          <w:insideH w:val="nil"/>
          <w:insideV w:val="nil"/>
        </w:tcBorders>
        <w:shd w:val="clear" w:color="auto" w:fill="E5E9EF"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15250"/>
    <w:rPr>
      <w:rFonts w:asciiTheme="majorHAnsi" w:eastAsiaTheme="majorEastAsia" w:hAnsiTheme="majorHAnsi" w:cstheme="majorBidi"/>
      <w:color w:val="000000" w:themeColor="text1"/>
    </w:rPr>
    <w:tblPr>
      <w:tblStyleRowBandSize w:val="1"/>
      <w:tblStyleColBandSize w:val="1"/>
      <w:tblInd w:w="0" w:type="dxa"/>
      <w:tblBorders>
        <w:top w:val="single" w:sz="8" w:space="0" w:color="B8CCE4" w:themeColor="accent6"/>
        <w:left w:val="single" w:sz="8" w:space="0" w:color="B8CCE4" w:themeColor="accent6"/>
        <w:bottom w:val="single" w:sz="8" w:space="0" w:color="B8CCE4" w:themeColor="accent6"/>
        <w:right w:val="single" w:sz="8" w:space="0" w:color="B8CCE4"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B8CCE4" w:themeColor="accent6"/>
          <w:right w:val="nil"/>
          <w:insideH w:val="nil"/>
          <w:insideV w:val="nil"/>
        </w:tcBorders>
        <w:shd w:val="clear" w:color="auto" w:fill="FFFFFF" w:themeFill="background1"/>
      </w:tcPr>
    </w:tblStylePr>
    <w:tblStylePr w:type="lastRow">
      <w:tblPr/>
      <w:tcPr>
        <w:tcBorders>
          <w:top w:val="single" w:sz="8" w:space="0" w:color="B8CCE4"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B8CCE4" w:themeColor="accent6"/>
          <w:insideH w:val="nil"/>
          <w:insideV w:val="nil"/>
        </w:tcBorders>
        <w:shd w:val="clear" w:color="auto" w:fill="FFFFFF" w:themeFill="background1"/>
      </w:tcPr>
    </w:tblStylePr>
    <w:tblStylePr w:type="lastCol">
      <w:tblPr/>
      <w:tcPr>
        <w:tcBorders>
          <w:top w:val="nil"/>
          <w:left w:val="single" w:sz="8" w:space="0" w:color="B8CCE4"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DF2F8" w:themeFill="accent6" w:themeFillTint="3F"/>
      </w:tcPr>
    </w:tblStylePr>
    <w:tblStylePr w:type="band1Horz">
      <w:tblPr/>
      <w:tcPr>
        <w:tcBorders>
          <w:top w:val="nil"/>
          <w:bottom w:val="nil"/>
          <w:insideH w:val="nil"/>
          <w:insideV w:val="nil"/>
        </w:tcBorders>
        <w:shd w:val="clear" w:color="auto" w:fill="EDF2F8"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customStyle="1" w:styleId="MediumShading11">
    <w:name w:val="Medium Shading 11"/>
    <w:basedOn w:val="TableNormal"/>
    <w:uiPriority w:val="63"/>
    <w:rsid w:val="00C15250"/>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customStyle="1" w:styleId="MediumShading1-Accent11">
    <w:name w:val="Medium Shading 1 - Accent 11"/>
    <w:basedOn w:val="TableNormal"/>
    <w:uiPriority w:val="63"/>
    <w:rsid w:val="00C15250"/>
    <w:tblPr>
      <w:tblStyleRowBandSize w:val="1"/>
      <w:tblStyleColBandSize w:val="1"/>
      <w:tblInd w:w="0" w:type="dxa"/>
      <w:tblBorders>
        <w:top w:val="single" w:sz="8" w:space="0" w:color="0248C9" w:themeColor="accent1" w:themeTint="BF"/>
        <w:left w:val="single" w:sz="8" w:space="0" w:color="0248C9" w:themeColor="accent1" w:themeTint="BF"/>
        <w:bottom w:val="single" w:sz="8" w:space="0" w:color="0248C9" w:themeColor="accent1" w:themeTint="BF"/>
        <w:right w:val="single" w:sz="8" w:space="0" w:color="0248C9" w:themeColor="accent1" w:themeTint="BF"/>
        <w:insideH w:val="single" w:sz="8" w:space="0" w:color="0248C9"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0248C9" w:themeColor="accent1" w:themeTint="BF"/>
          <w:left w:val="single" w:sz="8" w:space="0" w:color="0248C9" w:themeColor="accent1" w:themeTint="BF"/>
          <w:bottom w:val="single" w:sz="8" w:space="0" w:color="0248C9" w:themeColor="accent1" w:themeTint="BF"/>
          <w:right w:val="single" w:sz="8" w:space="0" w:color="0248C9" w:themeColor="accent1" w:themeTint="BF"/>
          <w:insideH w:val="nil"/>
          <w:insideV w:val="nil"/>
        </w:tcBorders>
        <w:shd w:val="clear" w:color="auto" w:fill="012464" w:themeFill="accent1"/>
      </w:tcPr>
    </w:tblStylePr>
    <w:tblStylePr w:type="lastRow">
      <w:pPr>
        <w:spacing w:before="0" w:after="0" w:line="240" w:lineRule="auto"/>
      </w:pPr>
      <w:rPr>
        <w:b/>
        <w:bCs/>
      </w:rPr>
      <w:tblPr/>
      <w:tcPr>
        <w:tcBorders>
          <w:top w:val="double" w:sz="6" w:space="0" w:color="0248C9" w:themeColor="accent1" w:themeTint="BF"/>
          <w:left w:val="single" w:sz="8" w:space="0" w:color="0248C9" w:themeColor="accent1" w:themeTint="BF"/>
          <w:bottom w:val="single" w:sz="8" w:space="0" w:color="0248C9" w:themeColor="accent1" w:themeTint="BF"/>
          <w:right w:val="single" w:sz="8" w:space="0" w:color="0248C9" w:themeColor="accent1" w:themeTint="BF"/>
          <w:insideH w:val="nil"/>
          <w:insideV w:val="nil"/>
        </w:tcBorders>
      </w:tcPr>
    </w:tblStylePr>
    <w:tblStylePr w:type="firstCol">
      <w:rPr>
        <w:b/>
        <w:bCs/>
      </w:rPr>
    </w:tblStylePr>
    <w:tblStylePr w:type="lastCol">
      <w:rPr>
        <w:b/>
        <w:bCs/>
      </w:rPr>
    </w:tblStylePr>
    <w:tblStylePr w:type="band1Vert">
      <w:tblPr/>
      <w:tcPr>
        <w:shd w:val="clear" w:color="auto" w:fill="9ABDFE" w:themeFill="accent1" w:themeFillTint="3F"/>
      </w:tcPr>
    </w:tblStylePr>
    <w:tblStylePr w:type="band1Horz">
      <w:tblPr/>
      <w:tcPr>
        <w:tcBorders>
          <w:insideH w:val="nil"/>
          <w:insideV w:val="nil"/>
        </w:tcBorders>
        <w:shd w:val="clear" w:color="auto" w:fill="9ABDF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15250"/>
    <w:tblPr>
      <w:tblStyleRowBandSize w:val="1"/>
      <w:tblStyleColBandSize w:val="1"/>
      <w:tblInd w:w="0" w:type="dxa"/>
      <w:tblBorders>
        <w:top w:val="single" w:sz="8" w:space="0" w:color="3A6BBE" w:themeColor="accent2" w:themeTint="BF"/>
        <w:left w:val="single" w:sz="8" w:space="0" w:color="3A6BBE" w:themeColor="accent2" w:themeTint="BF"/>
        <w:bottom w:val="single" w:sz="8" w:space="0" w:color="3A6BBE" w:themeColor="accent2" w:themeTint="BF"/>
        <w:right w:val="single" w:sz="8" w:space="0" w:color="3A6BBE" w:themeColor="accent2" w:themeTint="BF"/>
        <w:insideH w:val="single" w:sz="8" w:space="0" w:color="3A6BBE"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3A6BBE" w:themeColor="accent2" w:themeTint="BF"/>
          <w:left w:val="single" w:sz="8" w:space="0" w:color="3A6BBE" w:themeColor="accent2" w:themeTint="BF"/>
          <w:bottom w:val="single" w:sz="8" w:space="0" w:color="3A6BBE" w:themeColor="accent2" w:themeTint="BF"/>
          <w:right w:val="single" w:sz="8" w:space="0" w:color="3A6BBE" w:themeColor="accent2" w:themeTint="BF"/>
          <w:insideH w:val="nil"/>
          <w:insideV w:val="nil"/>
        </w:tcBorders>
        <w:shd w:val="clear" w:color="auto" w:fill="26467C" w:themeFill="accent2"/>
      </w:tcPr>
    </w:tblStylePr>
    <w:tblStylePr w:type="lastRow">
      <w:pPr>
        <w:spacing w:before="0" w:after="0" w:line="240" w:lineRule="auto"/>
      </w:pPr>
      <w:rPr>
        <w:b/>
        <w:bCs/>
      </w:rPr>
      <w:tblPr/>
      <w:tcPr>
        <w:tcBorders>
          <w:top w:val="double" w:sz="6" w:space="0" w:color="3A6BBE" w:themeColor="accent2" w:themeTint="BF"/>
          <w:left w:val="single" w:sz="8" w:space="0" w:color="3A6BBE" w:themeColor="accent2" w:themeTint="BF"/>
          <w:bottom w:val="single" w:sz="8" w:space="0" w:color="3A6BBE" w:themeColor="accent2" w:themeTint="BF"/>
          <w:right w:val="single" w:sz="8" w:space="0" w:color="3A6BBE" w:themeColor="accent2" w:themeTint="BF"/>
          <w:insideH w:val="nil"/>
          <w:insideV w:val="nil"/>
        </w:tcBorders>
      </w:tcPr>
    </w:tblStylePr>
    <w:tblStylePr w:type="firstCol">
      <w:rPr>
        <w:b/>
        <w:bCs/>
      </w:rPr>
    </w:tblStylePr>
    <w:tblStylePr w:type="lastCol">
      <w:rPr>
        <w:b/>
        <w:bCs/>
      </w:rPr>
    </w:tblStylePr>
    <w:tblStylePr w:type="band1Vert">
      <w:tblPr/>
      <w:tcPr>
        <w:shd w:val="clear" w:color="auto" w:fill="BDCEEA" w:themeFill="accent2" w:themeFillTint="3F"/>
      </w:tcPr>
    </w:tblStylePr>
    <w:tblStylePr w:type="band1Horz">
      <w:tblPr/>
      <w:tcPr>
        <w:tcBorders>
          <w:insideH w:val="nil"/>
          <w:insideV w:val="nil"/>
        </w:tcBorders>
        <w:shd w:val="clear" w:color="auto" w:fill="BDCEEA"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15250"/>
    <w:tblPr>
      <w:tblStyleRowBandSize w:val="1"/>
      <w:tblStyleColBandSize w:val="1"/>
      <w:tblInd w:w="0" w:type="dxa"/>
      <w:tblBorders>
        <w:top w:val="single" w:sz="8" w:space="0" w:color="728AB4" w:themeColor="accent3" w:themeTint="BF"/>
        <w:left w:val="single" w:sz="8" w:space="0" w:color="728AB4" w:themeColor="accent3" w:themeTint="BF"/>
        <w:bottom w:val="single" w:sz="8" w:space="0" w:color="728AB4" w:themeColor="accent3" w:themeTint="BF"/>
        <w:right w:val="single" w:sz="8" w:space="0" w:color="728AB4" w:themeColor="accent3" w:themeTint="BF"/>
        <w:insideH w:val="single" w:sz="8" w:space="0" w:color="728AB4"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28AB4" w:themeColor="accent3" w:themeTint="BF"/>
          <w:left w:val="single" w:sz="8" w:space="0" w:color="728AB4" w:themeColor="accent3" w:themeTint="BF"/>
          <w:bottom w:val="single" w:sz="8" w:space="0" w:color="728AB4" w:themeColor="accent3" w:themeTint="BF"/>
          <w:right w:val="single" w:sz="8" w:space="0" w:color="728AB4" w:themeColor="accent3" w:themeTint="BF"/>
          <w:insideH w:val="nil"/>
          <w:insideV w:val="nil"/>
        </w:tcBorders>
        <w:shd w:val="clear" w:color="auto" w:fill="4D6692" w:themeFill="accent3"/>
      </w:tcPr>
    </w:tblStylePr>
    <w:tblStylePr w:type="lastRow">
      <w:pPr>
        <w:spacing w:before="0" w:after="0" w:line="240" w:lineRule="auto"/>
      </w:pPr>
      <w:rPr>
        <w:b/>
        <w:bCs/>
      </w:rPr>
      <w:tblPr/>
      <w:tcPr>
        <w:tcBorders>
          <w:top w:val="double" w:sz="6" w:space="0" w:color="728AB4" w:themeColor="accent3" w:themeTint="BF"/>
          <w:left w:val="single" w:sz="8" w:space="0" w:color="728AB4" w:themeColor="accent3" w:themeTint="BF"/>
          <w:bottom w:val="single" w:sz="8" w:space="0" w:color="728AB4" w:themeColor="accent3" w:themeTint="BF"/>
          <w:right w:val="single" w:sz="8" w:space="0" w:color="728AB4" w:themeColor="accent3" w:themeTint="BF"/>
          <w:insideH w:val="nil"/>
          <w:insideV w:val="nil"/>
        </w:tcBorders>
      </w:tcPr>
    </w:tblStylePr>
    <w:tblStylePr w:type="firstCol">
      <w:rPr>
        <w:b/>
        <w:bCs/>
      </w:rPr>
    </w:tblStylePr>
    <w:tblStylePr w:type="lastCol">
      <w:rPr>
        <w:b/>
        <w:bCs/>
      </w:rPr>
    </w:tblStylePr>
    <w:tblStylePr w:type="band1Vert">
      <w:tblPr/>
      <w:tcPr>
        <w:shd w:val="clear" w:color="auto" w:fill="D0D8E6" w:themeFill="accent3" w:themeFillTint="3F"/>
      </w:tcPr>
    </w:tblStylePr>
    <w:tblStylePr w:type="band1Horz">
      <w:tblPr/>
      <w:tcPr>
        <w:tcBorders>
          <w:insideH w:val="nil"/>
          <w:insideV w:val="nil"/>
        </w:tcBorders>
        <w:shd w:val="clear" w:color="auto" w:fill="D0D8E6"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15250"/>
    <w:tblPr>
      <w:tblStyleRowBandSize w:val="1"/>
      <w:tblStyleColBandSize w:val="1"/>
      <w:tblInd w:w="0" w:type="dxa"/>
      <w:tblBorders>
        <w:top w:val="single" w:sz="8" w:space="0" w:color="96A4BF" w:themeColor="accent4" w:themeTint="BF"/>
        <w:left w:val="single" w:sz="8" w:space="0" w:color="96A4BF" w:themeColor="accent4" w:themeTint="BF"/>
        <w:bottom w:val="single" w:sz="8" w:space="0" w:color="96A4BF" w:themeColor="accent4" w:themeTint="BF"/>
        <w:right w:val="single" w:sz="8" w:space="0" w:color="96A4BF" w:themeColor="accent4" w:themeTint="BF"/>
        <w:insideH w:val="single" w:sz="8" w:space="0" w:color="96A4BF"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6A4BF" w:themeColor="accent4" w:themeTint="BF"/>
          <w:left w:val="single" w:sz="8" w:space="0" w:color="96A4BF" w:themeColor="accent4" w:themeTint="BF"/>
          <w:bottom w:val="single" w:sz="8" w:space="0" w:color="96A4BF" w:themeColor="accent4" w:themeTint="BF"/>
          <w:right w:val="single" w:sz="8" w:space="0" w:color="96A4BF" w:themeColor="accent4" w:themeTint="BF"/>
          <w:insideH w:val="nil"/>
          <w:insideV w:val="nil"/>
        </w:tcBorders>
        <w:shd w:val="clear" w:color="auto" w:fill="7387AA" w:themeFill="accent4"/>
      </w:tcPr>
    </w:tblStylePr>
    <w:tblStylePr w:type="lastRow">
      <w:pPr>
        <w:spacing w:before="0" w:after="0" w:line="240" w:lineRule="auto"/>
      </w:pPr>
      <w:rPr>
        <w:b/>
        <w:bCs/>
      </w:rPr>
      <w:tblPr/>
      <w:tcPr>
        <w:tcBorders>
          <w:top w:val="double" w:sz="6" w:space="0" w:color="96A4BF" w:themeColor="accent4" w:themeTint="BF"/>
          <w:left w:val="single" w:sz="8" w:space="0" w:color="96A4BF" w:themeColor="accent4" w:themeTint="BF"/>
          <w:bottom w:val="single" w:sz="8" w:space="0" w:color="96A4BF" w:themeColor="accent4" w:themeTint="BF"/>
          <w:right w:val="single" w:sz="8" w:space="0" w:color="96A4BF" w:themeColor="accent4" w:themeTint="BF"/>
          <w:insideH w:val="nil"/>
          <w:insideV w:val="nil"/>
        </w:tcBorders>
      </w:tcPr>
    </w:tblStylePr>
    <w:tblStylePr w:type="firstCol">
      <w:rPr>
        <w:b/>
        <w:bCs/>
      </w:rPr>
    </w:tblStylePr>
    <w:tblStylePr w:type="lastCol">
      <w:rPr>
        <w:b/>
        <w:bCs/>
      </w:rPr>
    </w:tblStylePr>
    <w:tblStylePr w:type="band1Vert">
      <w:tblPr/>
      <w:tcPr>
        <w:shd w:val="clear" w:color="auto" w:fill="DCE1EA" w:themeFill="accent4" w:themeFillTint="3F"/>
      </w:tcPr>
    </w:tblStylePr>
    <w:tblStylePr w:type="band1Horz">
      <w:tblPr/>
      <w:tcPr>
        <w:tcBorders>
          <w:insideH w:val="nil"/>
          <w:insideV w:val="nil"/>
        </w:tcBorders>
        <w:shd w:val="clear" w:color="auto" w:fill="DCE1EA"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15250"/>
    <w:tblPr>
      <w:tblStyleRowBandSize w:val="1"/>
      <w:tblStyleColBandSize w:val="1"/>
      <w:tblInd w:w="0" w:type="dxa"/>
      <w:tblBorders>
        <w:top w:val="single" w:sz="8" w:space="0" w:color="B2BCCF" w:themeColor="accent5" w:themeTint="BF"/>
        <w:left w:val="single" w:sz="8" w:space="0" w:color="B2BCCF" w:themeColor="accent5" w:themeTint="BF"/>
        <w:bottom w:val="single" w:sz="8" w:space="0" w:color="B2BCCF" w:themeColor="accent5" w:themeTint="BF"/>
        <w:right w:val="single" w:sz="8" w:space="0" w:color="B2BCCF" w:themeColor="accent5" w:themeTint="BF"/>
        <w:insideH w:val="single" w:sz="8" w:space="0" w:color="B2BCCF"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2BCCF" w:themeColor="accent5" w:themeTint="BF"/>
          <w:left w:val="single" w:sz="8" w:space="0" w:color="B2BCCF" w:themeColor="accent5" w:themeTint="BF"/>
          <w:bottom w:val="single" w:sz="8" w:space="0" w:color="B2BCCF" w:themeColor="accent5" w:themeTint="BF"/>
          <w:right w:val="single" w:sz="8" w:space="0" w:color="B2BCCF" w:themeColor="accent5" w:themeTint="BF"/>
          <w:insideH w:val="nil"/>
          <w:insideV w:val="nil"/>
        </w:tcBorders>
        <w:shd w:val="clear" w:color="auto" w:fill="99A7C0" w:themeFill="accent5"/>
      </w:tcPr>
    </w:tblStylePr>
    <w:tblStylePr w:type="lastRow">
      <w:pPr>
        <w:spacing w:before="0" w:after="0" w:line="240" w:lineRule="auto"/>
      </w:pPr>
      <w:rPr>
        <w:b/>
        <w:bCs/>
      </w:rPr>
      <w:tblPr/>
      <w:tcPr>
        <w:tcBorders>
          <w:top w:val="double" w:sz="6" w:space="0" w:color="B2BCCF" w:themeColor="accent5" w:themeTint="BF"/>
          <w:left w:val="single" w:sz="8" w:space="0" w:color="B2BCCF" w:themeColor="accent5" w:themeTint="BF"/>
          <w:bottom w:val="single" w:sz="8" w:space="0" w:color="B2BCCF" w:themeColor="accent5" w:themeTint="BF"/>
          <w:right w:val="single" w:sz="8" w:space="0" w:color="B2BCCF" w:themeColor="accent5" w:themeTint="BF"/>
          <w:insideH w:val="nil"/>
          <w:insideV w:val="nil"/>
        </w:tcBorders>
      </w:tcPr>
    </w:tblStylePr>
    <w:tblStylePr w:type="firstCol">
      <w:rPr>
        <w:b/>
        <w:bCs/>
      </w:rPr>
    </w:tblStylePr>
    <w:tblStylePr w:type="lastCol">
      <w:rPr>
        <w:b/>
        <w:bCs/>
      </w:rPr>
    </w:tblStylePr>
    <w:tblStylePr w:type="band1Vert">
      <w:tblPr/>
      <w:tcPr>
        <w:shd w:val="clear" w:color="auto" w:fill="E5E9EF" w:themeFill="accent5" w:themeFillTint="3F"/>
      </w:tcPr>
    </w:tblStylePr>
    <w:tblStylePr w:type="band1Horz">
      <w:tblPr/>
      <w:tcPr>
        <w:tcBorders>
          <w:insideH w:val="nil"/>
          <w:insideV w:val="nil"/>
        </w:tcBorders>
        <w:shd w:val="clear" w:color="auto" w:fill="E5E9EF"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15250"/>
    <w:tblPr>
      <w:tblStyleRowBandSize w:val="1"/>
      <w:tblStyleColBandSize w:val="1"/>
      <w:tblInd w:w="0" w:type="dxa"/>
      <w:tblBorders>
        <w:top w:val="single" w:sz="8" w:space="0" w:color="C9D8EA" w:themeColor="accent6" w:themeTint="BF"/>
        <w:left w:val="single" w:sz="8" w:space="0" w:color="C9D8EA" w:themeColor="accent6" w:themeTint="BF"/>
        <w:bottom w:val="single" w:sz="8" w:space="0" w:color="C9D8EA" w:themeColor="accent6" w:themeTint="BF"/>
        <w:right w:val="single" w:sz="8" w:space="0" w:color="C9D8EA" w:themeColor="accent6" w:themeTint="BF"/>
        <w:insideH w:val="single" w:sz="8" w:space="0" w:color="C9D8EA"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9D8EA" w:themeColor="accent6" w:themeTint="BF"/>
          <w:left w:val="single" w:sz="8" w:space="0" w:color="C9D8EA" w:themeColor="accent6" w:themeTint="BF"/>
          <w:bottom w:val="single" w:sz="8" w:space="0" w:color="C9D8EA" w:themeColor="accent6" w:themeTint="BF"/>
          <w:right w:val="single" w:sz="8" w:space="0" w:color="C9D8EA" w:themeColor="accent6" w:themeTint="BF"/>
          <w:insideH w:val="nil"/>
          <w:insideV w:val="nil"/>
        </w:tcBorders>
        <w:shd w:val="clear" w:color="auto" w:fill="B8CCE4" w:themeFill="accent6"/>
      </w:tcPr>
    </w:tblStylePr>
    <w:tblStylePr w:type="lastRow">
      <w:pPr>
        <w:spacing w:before="0" w:after="0" w:line="240" w:lineRule="auto"/>
      </w:pPr>
      <w:rPr>
        <w:b/>
        <w:bCs/>
      </w:rPr>
      <w:tblPr/>
      <w:tcPr>
        <w:tcBorders>
          <w:top w:val="double" w:sz="6" w:space="0" w:color="C9D8EA" w:themeColor="accent6" w:themeTint="BF"/>
          <w:left w:val="single" w:sz="8" w:space="0" w:color="C9D8EA" w:themeColor="accent6" w:themeTint="BF"/>
          <w:bottom w:val="single" w:sz="8" w:space="0" w:color="C9D8EA" w:themeColor="accent6" w:themeTint="BF"/>
          <w:right w:val="single" w:sz="8" w:space="0" w:color="C9D8EA" w:themeColor="accent6" w:themeTint="BF"/>
          <w:insideH w:val="nil"/>
          <w:insideV w:val="nil"/>
        </w:tcBorders>
      </w:tcPr>
    </w:tblStylePr>
    <w:tblStylePr w:type="firstCol">
      <w:rPr>
        <w:b/>
        <w:bCs/>
      </w:rPr>
    </w:tblStylePr>
    <w:tblStylePr w:type="lastCol">
      <w:rPr>
        <w:b/>
        <w:bCs/>
      </w:rPr>
    </w:tblStylePr>
    <w:tblStylePr w:type="band1Vert">
      <w:tblPr/>
      <w:tcPr>
        <w:shd w:val="clear" w:color="auto" w:fill="EDF2F8" w:themeFill="accent6" w:themeFillTint="3F"/>
      </w:tcPr>
    </w:tblStylePr>
    <w:tblStylePr w:type="band1Horz">
      <w:tblPr/>
      <w:tcPr>
        <w:tcBorders>
          <w:insideH w:val="nil"/>
          <w:insideV w:val="nil"/>
        </w:tcBorders>
        <w:shd w:val="clear" w:color="auto" w:fill="EDF2F8" w:themeFill="accent6" w:themeFillTint="3F"/>
      </w:tcPr>
    </w:tblStylePr>
    <w:tblStylePr w:type="band2Horz">
      <w:tblPr/>
      <w:tcPr>
        <w:tcBorders>
          <w:insideH w:val="nil"/>
          <w:insideV w:val="nil"/>
        </w:tcBorders>
      </w:tcPr>
    </w:tblStylePr>
  </w:style>
  <w:style w:type="table" w:customStyle="1" w:styleId="MediumShading21">
    <w:name w:val="Medium Shading 21"/>
    <w:basedOn w:val="TableNormal"/>
    <w:uiPriority w:val="64"/>
    <w:rsid w:val="00C15250"/>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customStyle="1" w:styleId="MediumShading2-Accent11">
    <w:name w:val="Medium Shading 2 - Accent 11"/>
    <w:basedOn w:val="TableNormal"/>
    <w:uiPriority w:val="64"/>
    <w:rsid w:val="00C15250"/>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12464"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12464" w:themeFill="accent1"/>
      </w:tcPr>
    </w:tblStylePr>
    <w:tblStylePr w:type="lastCol">
      <w:rPr>
        <w:b/>
        <w:bCs/>
        <w:color w:val="FFFFFF" w:themeColor="background1"/>
      </w:rPr>
      <w:tblPr/>
      <w:tcPr>
        <w:tcBorders>
          <w:left w:val="nil"/>
          <w:right w:val="nil"/>
          <w:insideH w:val="nil"/>
          <w:insideV w:val="nil"/>
        </w:tcBorders>
        <w:shd w:val="clear" w:color="auto" w:fill="012464"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15250"/>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26467C"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26467C" w:themeFill="accent2"/>
      </w:tcPr>
    </w:tblStylePr>
    <w:tblStylePr w:type="lastCol">
      <w:rPr>
        <w:b/>
        <w:bCs/>
        <w:color w:val="FFFFFF" w:themeColor="background1"/>
      </w:rPr>
      <w:tblPr/>
      <w:tcPr>
        <w:tcBorders>
          <w:left w:val="nil"/>
          <w:right w:val="nil"/>
          <w:insideH w:val="nil"/>
          <w:insideV w:val="nil"/>
        </w:tcBorders>
        <w:shd w:val="clear" w:color="auto" w:fill="26467C"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15250"/>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D6692"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D6692" w:themeFill="accent3"/>
      </w:tcPr>
    </w:tblStylePr>
    <w:tblStylePr w:type="lastCol">
      <w:rPr>
        <w:b/>
        <w:bCs/>
        <w:color w:val="FFFFFF" w:themeColor="background1"/>
      </w:rPr>
      <w:tblPr/>
      <w:tcPr>
        <w:tcBorders>
          <w:left w:val="nil"/>
          <w:right w:val="nil"/>
          <w:insideH w:val="nil"/>
          <w:insideV w:val="nil"/>
        </w:tcBorders>
        <w:shd w:val="clear" w:color="auto" w:fill="4D6692"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15250"/>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387AA"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7387AA" w:themeFill="accent4"/>
      </w:tcPr>
    </w:tblStylePr>
    <w:tblStylePr w:type="lastCol">
      <w:rPr>
        <w:b/>
        <w:bCs/>
        <w:color w:val="FFFFFF" w:themeColor="background1"/>
      </w:rPr>
      <w:tblPr/>
      <w:tcPr>
        <w:tcBorders>
          <w:left w:val="nil"/>
          <w:right w:val="nil"/>
          <w:insideH w:val="nil"/>
          <w:insideV w:val="nil"/>
        </w:tcBorders>
        <w:shd w:val="clear" w:color="auto" w:fill="7387AA"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15250"/>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9A7C0"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9A7C0" w:themeFill="accent5"/>
      </w:tcPr>
    </w:tblStylePr>
    <w:tblStylePr w:type="lastCol">
      <w:rPr>
        <w:b/>
        <w:bCs/>
        <w:color w:val="FFFFFF" w:themeColor="background1"/>
      </w:rPr>
      <w:tblPr/>
      <w:tcPr>
        <w:tcBorders>
          <w:left w:val="nil"/>
          <w:right w:val="nil"/>
          <w:insideH w:val="nil"/>
          <w:insideV w:val="nil"/>
        </w:tcBorders>
        <w:shd w:val="clear" w:color="auto" w:fill="99A7C0"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15250"/>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B8CCE4"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B8CCE4" w:themeFill="accent6"/>
      </w:tcPr>
    </w:tblStylePr>
    <w:tblStylePr w:type="lastCol">
      <w:rPr>
        <w:b/>
        <w:bCs/>
        <w:color w:val="FFFFFF" w:themeColor="background1"/>
      </w:rPr>
      <w:tblPr/>
      <w:tcPr>
        <w:tcBorders>
          <w:left w:val="nil"/>
          <w:right w:val="nil"/>
          <w:insideH w:val="nil"/>
          <w:insideV w:val="nil"/>
        </w:tcBorders>
        <w:shd w:val="clear" w:color="auto" w:fill="B8CCE4"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styleId="MessageHeader">
    <w:name w:val="Message Header"/>
    <w:basedOn w:val="Normal"/>
    <w:link w:val="MessageHeaderChar"/>
    <w:rsid w:val="00C15250"/>
    <w:pPr>
      <w:pBdr>
        <w:top w:val="single" w:sz="6" w:space="1" w:color="auto"/>
        <w:left w:val="single" w:sz="6" w:space="1" w:color="auto"/>
        <w:bottom w:val="single" w:sz="6" w:space="1" w:color="auto"/>
        <w:right w:val="single" w:sz="6" w:space="1" w:color="auto"/>
      </w:pBdr>
      <w:shd w:val="pct20" w:color="auto" w:fill="auto"/>
      <w:ind w:left="1134" w:hanging="1134"/>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rsid w:val="00C15250"/>
    <w:rPr>
      <w:rFonts w:asciiTheme="majorHAnsi" w:eastAsiaTheme="majorEastAsia" w:hAnsiTheme="majorHAnsi" w:cstheme="majorBidi"/>
      <w:sz w:val="24"/>
      <w:szCs w:val="24"/>
      <w:shd w:val="pct20" w:color="auto" w:fill="auto"/>
    </w:rPr>
  </w:style>
  <w:style w:type="paragraph" w:styleId="NoSpacing">
    <w:name w:val="No Spacing"/>
    <w:uiPriority w:val="1"/>
    <w:qFormat/>
    <w:rsid w:val="00C15250"/>
    <w:rPr>
      <w:rFonts w:ascii="Tahoma" w:hAnsi="Tahoma" w:cs="Tahoma"/>
      <w:sz w:val="18"/>
      <w:szCs w:val="24"/>
    </w:rPr>
  </w:style>
  <w:style w:type="paragraph" w:styleId="NormalWeb">
    <w:name w:val="Normal (Web)"/>
    <w:basedOn w:val="Normal"/>
    <w:rsid w:val="00C15250"/>
    <w:rPr>
      <w:rFonts w:ascii="Times New Roman" w:hAnsi="Times New Roman" w:cs="Times New Roman"/>
      <w:sz w:val="24"/>
    </w:rPr>
  </w:style>
  <w:style w:type="paragraph" w:styleId="NormalIndent">
    <w:name w:val="Normal Indent"/>
    <w:basedOn w:val="Normal"/>
    <w:rsid w:val="00C15250"/>
    <w:pPr>
      <w:ind w:left="720"/>
    </w:pPr>
  </w:style>
  <w:style w:type="paragraph" w:styleId="NoteHeading">
    <w:name w:val="Note Heading"/>
    <w:basedOn w:val="Normal"/>
    <w:next w:val="Normal"/>
    <w:link w:val="NoteHeadingChar"/>
    <w:rsid w:val="00C15250"/>
  </w:style>
  <w:style w:type="character" w:customStyle="1" w:styleId="NoteHeadingChar">
    <w:name w:val="Note Heading Char"/>
    <w:basedOn w:val="DefaultParagraphFont"/>
    <w:link w:val="NoteHeading"/>
    <w:rsid w:val="00C15250"/>
    <w:rPr>
      <w:sz w:val="18"/>
      <w:szCs w:val="24"/>
    </w:rPr>
  </w:style>
  <w:style w:type="character" w:styleId="PlaceholderText">
    <w:name w:val="Placeholder Text"/>
    <w:basedOn w:val="DefaultParagraphFont"/>
    <w:uiPriority w:val="99"/>
    <w:semiHidden/>
    <w:rsid w:val="00C15250"/>
    <w:rPr>
      <w:color w:val="808080"/>
    </w:rPr>
  </w:style>
  <w:style w:type="paragraph" w:styleId="PlainText">
    <w:name w:val="Plain Text"/>
    <w:basedOn w:val="Normal"/>
    <w:link w:val="PlainTextChar"/>
    <w:rsid w:val="00C15250"/>
    <w:rPr>
      <w:rFonts w:ascii="Consolas" w:hAnsi="Consolas"/>
      <w:sz w:val="21"/>
      <w:szCs w:val="21"/>
    </w:rPr>
  </w:style>
  <w:style w:type="character" w:customStyle="1" w:styleId="PlainTextChar">
    <w:name w:val="Plain Text Char"/>
    <w:basedOn w:val="DefaultParagraphFont"/>
    <w:link w:val="PlainText"/>
    <w:rsid w:val="00C15250"/>
    <w:rPr>
      <w:rFonts w:ascii="Consolas" w:hAnsi="Consolas"/>
      <w:sz w:val="21"/>
      <w:szCs w:val="21"/>
    </w:rPr>
  </w:style>
  <w:style w:type="paragraph" w:styleId="Quote">
    <w:name w:val="Quote"/>
    <w:basedOn w:val="Normal"/>
    <w:next w:val="Normal"/>
    <w:link w:val="QuoteChar"/>
    <w:uiPriority w:val="29"/>
    <w:qFormat/>
    <w:rsid w:val="00C15250"/>
    <w:rPr>
      <w:i/>
      <w:iCs/>
      <w:color w:val="000000" w:themeColor="text1"/>
    </w:rPr>
  </w:style>
  <w:style w:type="character" w:customStyle="1" w:styleId="QuoteChar">
    <w:name w:val="Quote Char"/>
    <w:basedOn w:val="DefaultParagraphFont"/>
    <w:link w:val="Quote"/>
    <w:uiPriority w:val="29"/>
    <w:rsid w:val="00C15250"/>
    <w:rPr>
      <w:i/>
      <w:iCs/>
      <w:color w:val="000000" w:themeColor="text1"/>
      <w:sz w:val="18"/>
      <w:szCs w:val="24"/>
    </w:rPr>
  </w:style>
  <w:style w:type="paragraph" w:styleId="Salutation">
    <w:name w:val="Salutation"/>
    <w:basedOn w:val="Normal"/>
    <w:next w:val="Normal"/>
    <w:link w:val="SalutationChar"/>
    <w:rsid w:val="00C15250"/>
  </w:style>
  <w:style w:type="character" w:customStyle="1" w:styleId="SalutationChar">
    <w:name w:val="Salutation Char"/>
    <w:basedOn w:val="DefaultParagraphFont"/>
    <w:link w:val="Salutation"/>
    <w:rsid w:val="00C15250"/>
    <w:rPr>
      <w:sz w:val="18"/>
      <w:szCs w:val="24"/>
    </w:rPr>
  </w:style>
  <w:style w:type="paragraph" w:styleId="Signature">
    <w:name w:val="Signature"/>
    <w:basedOn w:val="Normal"/>
    <w:link w:val="SignatureChar"/>
    <w:rsid w:val="00C15250"/>
    <w:pPr>
      <w:ind w:left="4252"/>
    </w:pPr>
  </w:style>
  <w:style w:type="character" w:customStyle="1" w:styleId="SignatureChar">
    <w:name w:val="Signature Char"/>
    <w:basedOn w:val="DefaultParagraphFont"/>
    <w:link w:val="Signature"/>
    <w:rsid w:val="00C15250"/>
    <w:rPr>
      <w:sz w:val="18"/>
      <w:szCs w:val="24"/>
    </w:rPr>
  </w:style>
  <w:style w:type="character" w:styleId="Strong">
    <w:name w:val="Strong"/>
    <w:basedOn w:val="DefaultParagraphFont"/>
    <w:qFormat/>
    <w:rsid w:val="00C15250"/>
    <w:rPr>
      <w:b/>
      <w:bCs/>
    </w:rPr>
  </w:style>
  <w:style w:type="paragraph" w:styleId="Subtitle">
    <w:name w:val="Subtitle"/>
    <w:basedOn w:val="Normal"/>
    <w:next w:val="Normal"/>
    <w:link w:val="SubtitleChar"/>
    <w:qFormat/>
    <w:rsid w:val="00C15250"/>
    <w:pPr>
      <w:numPr>
        <w:ilvl w:val="1"/>
      </w:numPr>
    </w:pPr>
    <w:rPr>
      <w:rFonts w:asciiTheme="majorHAnsi" w:eastAsiaTheme="majorEastAsia" w:hAnsiTheme="majorHAnsi" w:cstheme="majorBidi"/>
      <w:i/>
      <w:iCs/>
      <w:color w:val="012464" w:themeColor="accent1"/>
      <w:spacing w:val="15"/>
      <w:sz w:val="24"/>
    </w:rPr>
  </w:style>
  <w:style w:type="character" w:customStyle="1" w:styleId="SubtitleChar">
    <w:name w:val="Subtitle Char"/>
    <w:basedOn w:val="DefaultParagraphFont"/>
    <w:link w:val="Subtitle"/>
    <w:rsid w:val="00C15250"/>
    <w:rPr>
      <w:rFonts w:asciiTheme="majorHAnsi" w:eastAsiaTheme="majorEastAsia" w:hAnsiTheme="majorHAnsi" w:cstheme="majorBidi"/>
      <w:i/>
      <w:iCs/>
      <w:color w:val="012464" w:themeColor="accent1"/>
      <w:spacing w:val="15"/>
      <w:sz w:val="24"/>
      <w:szCs w:val="24"/>
    </w:rPr>
  </w:style>
  <w:style w:type="character" w:styleId="SubtleEmphasis">
    <w:name w:val="Subtle Emphasis"/>
    <w:basedOn w:val="DefaultParagraphFont"/>
    <w:uiPriority w:val="19"/>
    <w:qFormat/>
    <w:rsid w:val="00C15250"/>
    <w:rPr>
      <w:i/>
      <w:iCs/>
      <w:color w:val="808080" w:themeColor="text1" w:themeTint="7F"/>
    </w:rPr>
  </w:style>
  <w:style w:type="character" w:styleId="SubtleReference">
    <w:name w:val="Subtle Reference"/>
    <w:basedOn w:val="DefaultParagraphFont"/>
    <w:uiPriority w:val="31"/>
    <w:qFormat/>
    <w:rsid w:val="00C15250"/>
    <w:rPr>
      <w:smallCaps/>
      <w:color w:val="26467C" w:themeColor="accent2"/>
      <w:u w:val="single"/>
    </w:rPr>
  </w:style>
  <w:style w:type="table" w:styleId="Table3Deffects1">
    <w:name w:val="Table 3D effects 1"/>
    <w:basedOn w:val="TableNormal"/>
    <w:rsid w:val="00C15250"/>
    <w:tblPr>
      <w:tblInd w:w="0" w:type="dxa"/>
      <w:tblCellMar>
        <w:top w:w="0" w:type="dxa"/>
        <w:left w:w="108" w:type="dxa"/>
        <w:bottom w:w="0" w:type="dxa"/>
        <w:right w:w="108" w:type="dxa"/>
      </w:tblCellMa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rsid w:val="00C15250"/>
    <w:tblPr>
      <w:tblStyleRowBandSize w:val="1"/>
      <w:tblInd w:w="0" w:type="dxa"/>
      <w:tblCellMar>
        <w:top w:w="0" w:type="dxa"/>
        <w:left w:w="108" w:type="dxa"/>
        <w:bottom w:w="0" w:type="dxa"/>
        <w:right w:w="108" w:type="dxa"/>
      </w:tblCellMar>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rsid w:val="00C15250"/>
    <w:tblPr>
      <w:tblStyleRowBandSize w:val="1"/>
      <w:tblStyleColBandSize w:val="1"/>
      <w:tblInd w:w="0" w:type="dxa"/>
      <w:tblCellMar>
        <w:top w:w="0" w:type="dxa"/>
        <w:left w:w="108" w:type="dxa"/>
        <w:bottom w:w="0" w:type="dxa"/>
        <w:right w:w="108" w:type="dxa"/>
      </w:tblCellMar>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rsid w:val="00C15250"/>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rsid w:val="00C15250"/>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rsid w:val="00C15250"/>
    <w:rPr>
      <w:color w:val="000080"/>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rsid w:val="00C15250"/>
    <w:tblPr>
      <w:tblInd w:w="0" w:type="dxa"/>
      <w:tblBorders>
        <w:top w:val="single" w:sz="12" w:space="0" w:color="000000"/>
        <w:left w:val="single" w:sz="6" w:space="0" w:color="000000"/>
        <w:bottom w:val="single" w:sz="12" w:space="0" w:color="000000"/>
        <w:right w:val="single" w:sz="6" w:space="0" w:color="000000"/>
      </w:tblBorders>
      <w:tblCellMar>
        <w:top w:w="0" w:type="dxa"/>
        <w:left w:w="108" w:type="dxa"/>
        <w:bottom w:w="0" w:type="dxa"/>
        <w:right w:w="108" w:type="dxa"/>
      </w:tblCellMar>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rsid w:val="00C15250"/>
    <w:rPr>
      <w:color w:val="FFFFFF"/>
    </w:rPr>
    <w:tblPr>
      <w:tblInd w:w="0" w:type="dxa"/>
      <w:tblBorders>
        <w:top w:val="single" w:sz="12" w:space="0" w:color="008080"/>
        <w:left w:val="single" w:sz="12" w:space="0" w:color="008080"/>
        <w:bottom w:val="single" w:sz="12" w:space="0" w:color="008080"/>
        <w:right w:val="single" w:sz="12" w:space="0" w:color="008080"/>
        <w:insideH w:val="single" w:sz="6" w:space="0" w:color="00FFFF"/>
      </w:tblBorders>
      <w:tblCellMar>
        <w:top w:w="0" w:type="dxa"/>
        <w:left w:w="108" w:type="dxa"/>
        <w:bottom w:w="0" w:type="dxa"/>
        <w:right w:w="108" w:type="dxa"/>
      </w:tblCellMar>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rsid w:val="00C15250"/>
    <w:tblPr>
      <w:tblInd w:w="0" w:type="dxa"/>
      <w:tblBorders>
        <w:bottom w:val="single" w:sz="12" w:space="0" w:color="000000"/>
      </w:tblBorders>
      <w:tblCellMar>
        <w:top w:w="0" w:type="dxa"/>
        <w:left w:w="108" w:type="dxa"/>
        <w:bottom w:w="0" w:type="dxa"/>
        <w:right w:w="108" w:type="dxa"/>
      </w:tblCellMar>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rsid w:val="00C15250"/>
    <w:tblPr>
      <w:tblInd w:w="0" w:type="dxa"/>
      <w:tblBorders>
        <w:top w:val="single" w:sz="18" w:space="0" w:color="000000"/>
        <w:left w:val="single" w:sz="18" w:space="0" w:color="000000"/>
        <w:bottom w:val="single" w:sz="18" w:space="0" w:color="000000"/>
        <w:right w:val="single" w:sz="18" w:space="0" w:color="000000"/>
        <w:insideH w:val="single" w:sz="6" w:space="0" w:color="C0C0C0"/>
      </w:tblBorders>
      <w:tblCellMar>
        <w:top w:w="0" w:type="dxa"/>
        <w:left w:w="108" w:type="dxa"/>
        <w:bottom w:w="0" w:type="dxa"/>
        <w:right w:w="108" w:type="dxa"/>
      </w:tblCellMar>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rsid w:val="00C15250"/>
    <w:rPr>
      <w:b/>
      <w:bCs/>
    </w:rPr>
    <w:tblPr>
      <w:tblStyleColBandSize w:val="1"/>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rsid w:val="00C15250"/>
    <w:rPr>
      <w:b/>
      <w:bCs/>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rsid w:val="00C15250"/>
    <w:rPr>
      <w:b/>
      <w:bCs/>
    </w:rPr>
    <w:tblPr>
      <w:tblStyleColBandSize w:val="1"/>
      <w:tblInd w:w="0" w:type="dxa"/>
      <w:tblBorders>
        <w:top w:val="single" w:sz="6" w:space="0" w:color="000080"/>
        <w:left w:val="single" w:sz="6" w:space="0" w:color="000080"/>
        <w:bottom w:val="single" w:sz="6" w:space="0" w:color="000080"/>
        <w:right w:val="single" w:sz="6" w:space="0" w:color="000080"/>
        <w:insideV w:val="single" w:sz="6" w:space="0" w:color="000080"/>
      </w:tblBorders>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rsid w:val="00C15250"/>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rsid w:val="00C15250"/>
    <w:tblPr>
      <w:tblStyleColBandSize w:val="1"/>
      <w:tblInd w:w="0" w:type="dxa"/>
      <w:tblBorders>
        <w:top w:val="single" w:sz="12" w:space="0" w:color="808080"/>
        <w:left w:val="single" w:sz="12" w:space="0" w:color="808080"/>
        <w:bottom w:val="single" w:sz="12" w:space="0" w:color="808080"/>
        <w:right w:val="single" w:sz="12" w:space="0" w:color="808080"/>
        <w:insideV w:val="single" w:sz="6" w:space="0" w:color="C0C0C0"/>
      </w:tblBorders>
      <w:tblCellMar>
        <w:top w:w="0" w:type="dxa"/>
        <w:left w:w="108" w:type="dxa"/>
        <w:bottom w:w="0" w:type="dxa"/>
        <w:right w:w="108" w:type="dxa"/>
      </w:tblCellMar>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rsid w:val="00C15250"/>
    <w:tblPr>
      <w:tblStyleRowBandSize w:val="1"/>
      <w:tblInd w:w="0" w:type="dxa"/>
      <w:tblBorders>
        <w:insideH w:val="single" w:sz="18" w:space="0" w:color="FFFFFF"/>
        <w:insideV w:val="single" w:sz="18" w:space="0" w:color="FFFFFF"/>
      </w:tblBorders>
      <w:tblCellMar>
        <w:top w:w="0" w:type="dxa"/>
        <w:left w:w="108" w:type="dxa"/>
        <w:bottom w:w="0" w:type="dxa"/>
        <w:right w:w="108" w:type="dxa"/>
      </w:tblCellMar>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rsid w:val="00C15250"/>
    <w:tblPr>
      <w:tblInd w:w="0" w:type="dxa"/>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rsid w:val="00C15250"/>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rsid w:val="00C15250"/>
    <w:tblPr>
      <w:tblInd w:w="0" w:type="dxa"/>
      <w:tblBorders>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rsid w:val="00C15250"/>
    <w:tblPr>
      <w:tblInd w:w="0" w:type="dxa"/>
      <w:tblBorders>
        <w:top w:val="single" w:sz="6" w:space="0" w:color="000000"/>
        <w:left w:val="single" w:sz="12" w:space="0" w:color="000000"/>
        <w:bottom w:val="single" w:sz="6"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rsid w:val="00C15250"/>
    <w:tblPr>
      <w:tblInd w:w="0" w:type="dxa"/>
      <w:tblBorders>
        <w:left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rsid w:val="00C15250"/>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rsid w:val="00C15250"/>
    <w:tblPr>
      <w:tblInd w:w="0" w:type="dxa"/>
      <w:tblBorders>
        <w:top w:val="single" w:sz="12" w:space="0" w:color="000000"/>
        <w:left w:val="single" w:sz="12" w:space="0" w:color="000000"/>
        <w:bottom w:val="single" w:sz="12"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rsid w:val="00C15250"/>
    <w:rPr>
      <w:b/>
      <w:bCs/>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rsid w:val="00C15250"/>
    <w:tblPr>
      <w:tblInd w:w="0" w:type="dxa"/>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List1">
    <w:name w:val="Table List 1"/>
    <w:basedOn w:val="TableNormal"/>
    <w:rsid w:val="00C15250"/>
    <w:tblPr>
      <w:tblStyleRowBandSize w:val="1"/>
      <w:tblInd w:w="0" w:type="dxa"/>
      <w:tblBorders>
        <w:top w:val="single" w:sz="12" w:space="0" w:color="008080"/>
        <w:left w:val="single" w:sz="6" w:space="0" w:color="008080"/>
        <w:bottom w:val="single" w:sz="12" w:space="0" w:color="008080"/>
        <w:right w:val="single" w:sz="6" w:space="0" w:color="008080"/>
      </w:tblBorders>
      <w:tblCellMar>
        <w:top w:w="0" w:type="dxa"/>
        <w:left w:w="108" w:type="dxa"/>
        <w:bottom w:w="0" w:type="dxa"/>
        <w:right w:w="108" w:type="dxa"/>
      </w:tblCellMar>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rsid w:val="00C15250"/>
    <w:tblPr>
      <w:tblStyleRowBandSize w:val="2"/>
      <w:tblInd w:w="0" w:type="dxa"/>
      <w:tblBorders>
        <w:bottom w:val="single" w:sz="12" w:space="0" w:color="808080"/>
      </w:tblBorders>
      <w:tblCellMar>
        <w:top w:w="0" w:type="dxa"/>
        <w:left w:w="108" w:type="dxa"/>
        <w:bottom w:w="0" w:type="dxa"/>
        <w:right w:w="108" w:type="dxa"/>
      </w:tblCellMar>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rsid w:val="00C15250"/>
    <w:tblPr>
      <w:tblInd w:w="0" w:type="dxa"/>
      <w:tblBorders>
        <w:top w:val="single" w:sz="12" w:space="0" w:color="000000"/>
        <w:bottom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rsid w:val="00C15250"/>
    <w:tblPr>
      <w:tblInd w:w="0" w:type="dxa"/>
      <w:tblBorders>
        <w:top w:val="single" w:sz="12" w:space="0" w:color="000000"/>
        <w:left w:val="single" w:sz="12" w:space="0" w:color="000000"/>
        <w:bottom w:val="single" w:sz="12" w:space="0" w:color="000000"/>
        <w:right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rsid w:val="00C15250"/>
    <w:tblPr>
      <w:tblInd w:w="0" w:type="dxa"/>
      <w:tblBorders>
        <w:top w:val="single" w:sz="6" w:space="0" w:color="000000"/>
        <w:left w:val="single" w:sz="6" w:space="0" w:color="000000"/>
        <w:bottom w:val="single" w:sz="6" w:space="0" w:color="000000"/>
        <w:right w:val="single" w:sz="6"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rsid w:val="00C15250"/>
    <w:tblPr>
      <w:tblStyleRowBandSize w:val="1"/>
      <w:tblInd w:w="0" w:type="dxa"/>
      <w:tblBorders>
        <w:top w:val="single" w:sz="6" w:space="0" w:color="000000"/>
        <w:left w:val="single" w:sz="6" w:space="0" w:color="000000"/>
        <w:bottom w:val="single" w:sz="6" w:space="0" w:color="000000"/>
        <w:right w:val="single" w:sz="6" w:space="0" w:color="000000"/>
      </w:tblBorders>
      <w:tblCellMar>
        <w:top w:w="0" w:type="dxa"/>
        <w:left w:w="108" w:type="dxa"/>
        <w:bottom w:w="0" w:type="dxa"/>
        <w:right w:w="108" w:type="dxa"/>
      </w:tblCellMar>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rsid w:val="00C15250"/>
    <w:tblPr>
      <w:tblStyleRowBandSize w:val="1"/>
      <w:tblInd w:w="0" w:type="dxa"/>
      <w:tblBorders>
        <w:top w:val="single" w:sz="12" w:space="0" w:color="008000"/>
        <w:left w:val="single" w:sz="6" w:space="0" w:color="008000"/>
        <w:bottom w:val="single" w:sz="12" w:space="0" w:color="008000"/>
        <w:right w:val="single" w:sz="6" w:space="0" w:color="008000"/>
        <w:insideH w:val="single" w:sz="6" w:space="0" w:color="000000"/>
      </w:tblBorders>
      <w:tblCellMar>
        <w:top w:w="0" w:type="dxa"/>
        <w:left w:w="108" w:type="dxa"/>
        <w:bottom w:w="0" w:type="dxa"/>
        <w:right w:w="108" w:type="dxa"/>
      </w:tblCellMar>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rsid w:val="00C15250"/>
    <w:tblPr>
      <w:tblStyleRowBandSize w:val="1"/>
      <w:tblInd w:w="0" w:type="dxa"/>
      <w:tblBorders>
        <w:top w:val="single" w:sz="6" w:space="0" w:color="000000"/>
        <w:left w:val="single" w:sz="6" w:space="0" w:color="000000"/>
        <w:bottom w:val="single" w:sz="6" w:space="0" w:color="000000"/>
        <w:right w:val="single" w:sz="6" w:space="0" w:color="000000"/>
        <w:insideV w:val="single" w:sz="6" w:space="0" w:color="000000"/>
      </w:tblBorders>
      <w:tblCellMar>
        <w:top w:w="0" w:type="dxa"/>
        <w:left w:w="108" w:type="dxa"/>
        <w:bottom w:w="0" w:type="dxa"/>
        <w:right w:w="108" w:type="dxa"/>
      </w:tblCellMar>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rsid w:val="00C15250"/>
    <w:pPr>
      <w:ind w:left="180" w:hanging="180"/>
    </w:pPr>
  </w:style>
  <w:style w:type="paragraph" w:styleId="TableofFigures">
    <w:name w:val="table of figures"/>
    <w:basedOn w:val="Normal"/>
    <w:next w:val="Normal"/>
    <w:rsid w:val="00C15250"/>
  </w:style>
  <w:style w:type="table" w:styleId="TableProfessional">
    <w:name w:val="Table Professional"/>
    <w:basedOn w:val="TableNormal"/>
    <w:rsid w:val="00C15250"/>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rsid w:val="00C15250"/>
    <w:tblPr>
      <w:tblInd w:w="0" w:type="dxa"/>
      <w:tblBorders>
        <w:top w:val="single" w:sz="12" w:space="0" w:color="008000"/>
        <w:bottom w:val="single" w:sz="12" w:space="0" w:color="008000"/>
      </w:tblBorders>
      <w:tblCellMar>
        <w:top w:w="0" w:type="dxa"/>
        <w:left w:w="108" w:type="dxa"/>
        <w:bottom w:w="0" w:type="dxa"/>
        <w:right w:w="108" w:type="dxa"/>
      </w:tblCellMar>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rsid w:val="00C15250"/>
    <w:tblPr>
      <w:tblInd w:w="0" w:type="dxa"/>
      <w:tblCellMar>
        <w:top w:w="0" w:type="dxa"/>
        <w:left w:w="108" w:type="dxa"/>
        <w:bottom w:w="0" w:type="dxa"/>
        <w:right w:w="108" w:type="dxa"/>
      </w:tblCellMa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rsid w:val="00C15250"/>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rsid w:val="00C15250"/>
    <w:tblPr>
      <w:tblStyleRowBandSize w:val="1"/>
      <w:tblInd w:w="0" w:type="dxa"/>
      <w:tblCellMar>
        <w:top w:w="0" w:type="dxa"/>
        <w:left w:w="108" w:type="dxa"/>
        <w:bottom w:w="0" w:type="dxa"/>
        <w:right w:w="108" w:type="dxa"/>
      </w:tblCellMar>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rsid w:val="00C15250"/>
    <w:tblPr>
      <w:tblInd w:w="0" w:type="dxa"/>
      <w:tblBorders>
        <w:left w:val="single" w:sz="6" w:space="0" w:color="000000"/>
        <w:right w:val="single" w:sz="6" w:space="0" w:color="000000"/>
      </w:tblBorders>
      <w:tblCellMar>
        <w:top w:w="0" w:type="dxa"/>
        <w:left w:w="108" w:type="dxa"/>
        <w:bottom w:w="0" w:type="dxa"/>
        <w:right w:w="108" w:type="dxa"/>
      </w:tblCellMa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rsid w:val="00C15250"/>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Web1">
    <w:name w:val="Table Web 1"/>
    <w:basedOn w:val="TableNormal"/>
    <w:rsid w:val="00C15250"/>
    <w:tblPr>
      <w:tblCellSpacing w:w="20" w:type="dxa"/>
      <w:tblInd w:w="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rsid w:val="00C15250"/>
    <w:tblPr>
      <w:tblCellSpacing w:w="20" w:type="dxa"/>
      <w:tblInd w:w="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rsid w:val="00C15250"/>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Normal"/>
    <w:next w:val="Normal"/>
    <w:link w:val="TitleChar"/>
    <w:qFormat/>
    <w:rsid w:val="00C15250"/>
    <w:pPr>
      <w:pBdr>
        <w:bottom w:val="single" w:sz="8" w:space="4" w:color="012464" w:themeColor="accent1"/>
      </w:pBdr>
      <w:spacing w:after="300"/>
      <w:contextualSpacing/>
    </w:pPr>
    <w:rPr>
      <w:rFonts w:asciiTheme="majorHAnsi" w:eastAsiaTheme="majorEastAsia" w:hAnsiTheme="majorHAnsi" w:cstheme="majorBidi"/>
      <w:color w:val="001A4A" w:themeColor="text2" w:themeShade="BF"/>
      <w:spacing w:val="5"/>
      <w:kern w:val="28"/>
      <w:sz w:val="52"/>
      <w:szCs w:val="52"/>
    </w:rPr>
  </w:style>
  <w:style w:type="character" w:customStyle="1" w:styleId="TitleChar">
    <w:name w:val="Title Char"/>
    <w:basedOn w:val="DefaultParagraphFont"/>
    <w:link w:val="Title"/>
    <w:rsid w:val="00C15250"/>
    <w:rPr>
      <w:rFonts w:asciiTheme="majorHAnsi" w:eastAsiaTheme="majorEastAsia" w:hAnsiTheme="majorHAnsi" w:cstheme="majorBidi"/>
      <w:color w:val="001A4A" w:themeColor="text2" w:themeShade="BF"/>
      <w:spacing w:val="5"/>
      <w:kern w:val="28"/>
      <w:sz w:val="52"/>
      <w:szCs w:val="52"/>
    </w:rPr>
  </w:style>
  <w:style w:type="paragraph" w:styleId="TOAHeading">
    <w:name w:val="toa heading"/>
    <w:basedOn w:val="Normal"/>
    <w:next w:val="Normal"/>
    <w:rsid w:val="00C15250"/>
    <w:pPr>
      <w:spacing w:before="120"/>
    </w:pPr>
    <w:rPr>
      <w:rFonts w:asciiTheme="majorHAnsi" w:eastAsiaTheme="majorEastAsia" w:hAnsiTheme="majorHAnsi" w:cstheme="majorBidi"/>
      <w:b/>
      <w:bCs/>
      <w:sz w:val="24"/>
    </w:rPr>
  </w:style>
  <w:style w:type="paragraph" w:styleId="TOC1">
    <w:name w:val="toc 1"/>
    <w:basedOn w:val="Normal"/>
    <w:next w:val="Normal"/>
    <w:autoRedefine/>
    <w:rsid w:val="00C15250"/>
    <w:pPr>
      <w:spacing w:after="100"/>
    </w:pPr>
  </w:style>
  <w:style w:type="paragraph" w:styleId="TOC2">
    <w:name w:val="toc 2"/>
    <w:basedOn w:val="Normal"/>
    <w:next w:val="Normal"/>
    <w:autoRedefine/>
    <w:rsid w:val="00C15250"/>
    <w:pPr>
      <w:spacing w:after="100"/>
      <w:ind w:left="180"/>
    </w:pPr>
  </w:style>
  <w:style w:type="paragraph" w:styleId="TOC3">
    <w:name w:val="toc 3"/>
    <w:basedOn w:val="Normal"/>
    <w:next w:val="Normal"/>
    <w:autoRedefine/>
    <w:rsid w:val="00C15250"/>
    <w:pPr>
      <w:spacing w:after="100"/>
      <w:ind w:left="360"/>
    </w:pPr>
  </w:style>
  <w:style w:type="paragraph" w:styleId="TOC4">
    <w:name w:val="toc 4"/>
    <w:basedOn w:val="Normal"/>
    <w:next w:val="Normal"/>
    <w:autoRedefine/>
    <w:rsid w:val="00C15250"/>
    <w:pPr>
      <w:spacing w:after="100"/>
      <w:ind w:left="540"/>
    </w:pPr>
  </w:style>
  <w:style w:type="paragraph" w:styleId="TOC5">
    <w:name w:val="toc 5"/>
    <w:basedOn w:val="Normal"/>
    <w:next w:val="Normal"/>
    <w:autoRedefine/>
    <w:rsid w:val="00C15250"/>
    <w:pPr>
      <w:spacing w:after="100"/>
      <w:ind w:left="720"/>
    </w:pPr>
  </w:style>
  <w:style w:type="paragraph" w:styleId="TOC6">
    <w:name w:val="toc 6"/>
    <w:basedOn w:val="Normal"/>
    <w:next w:val="Normal"/>
    <w:autoRedefine/>
    <w:rsid w:val="00C15250"/>
    <w:pPr>
      <w:spacing w:after="100"/>
      <w:ind w:left="900"/>
    </w:pPr>
  </w:style>
  <w:style w:type="paragraph" w:styleId="TOC7">
    <w:name w:val="toc 7"/>
    <w:basedOn w:val="Normal"/>
    <w:next w:val="Normal"/>
    <w:autoRedefine/>
    <w:rsid w:val="00C15250"/>
    <w:pPr>
      <w:spacing w:after="100"/>
      <w:ind w:left="1080"/>
    </w:pPr>
  </w:style>
  <w:style w:type="paragraph" w:styleId="TOC8">
    <w:name w:val="toc 8"/>
    <w:basedOn w:val="Normal"/>
    <w:next w:val="Normal"/>
    <w:autoRedefine/>
    <w:rsid w:val="00C15250"/>
    <w:pPr>
      <w:spacing w:after="100"/>
      <w:ind w:left="1260"/>
    </w:pPr>
  </w:style>
  <w:style w:type="paragraph" w:styleId="TOC9">
    <w:name w:val="toc 9"/>
    <w:basedOn w:val="Normal"/>
    <w:next w:val="Normal"/>
    <w:autoRedefine/>
    <w:rsid w:val="00C15250"/>
    <w:pPr>
      <w:spacing w:after="100"/>
      <w:ind w:left="1440"/>
    </w:pPr>
  </w:style>
  <w:style w:type="paragraph" w:styleId="TOCHeading">
    <w:name w:val="TOC Heading"/>
    <w:basedOn w:val="Heading1"/>
    <w:next w:val="Normal"/>
    <w:uiPriority w:val="39"/>
    <w:semiHidden/>
    <w:unhideWhenUsed/>
    <w:qFormat/>
    <w:rsid w:val="00C15250"/>
    <w:pPr>
      <w:keepLines/>
      <w:numPr>
        <w:numId w:val="0"/>
      </w:numPr>
      <w:spacing w:before="480" w:line="240" w:lineRule="auto"/>
      <w:outlineLvl w:val="9"/>
    </w:pPr>
    <w:rPr>
      <w:rFonts w:asciiTheme="majorHAnsi" w:eastAsiaTheme="majorEastAsia" w:hAnsiTheme="majorHAnsi" w:cstheme="majorBidi"/>
      <w:color w:val="001A4A" w:themeColor="accent1" w:themeShade="BF"/>
      <w:kern w:val="0"/>
      <w:sz w:val="28"/>
      <w:szCs w:val="28"/>
    </w:rPr>
  </w:style>
  <w:style w:type="character" w:customStyle="1" w:styleId="FooterChar">
    <w:name w:val="Footer Char"/>
    <w:basedOn w:val="DefaultParagraphFont"/>
    <w:link w:val="Footer"/>
    <w:uiPriority w:val="99"/>
    <w:rsid w:val="0068264E"/>
    <w:rPr>
      <w:rFonts w:ascii="Tahoma" w:hAnsi="Tahoma" w:cs="Tahoma"/>
      <w:sz w:val="18"/>
      <w:szCs w:val="24"/>
    </w:rPr>
  </w:style>
</w:styles>
</file>

<file path=word/webSettings.xml><?xml version="1.0" encoding="utf-8"?>
<w:webSettings xmlns:r="http://schemas.openxmlformats.org/officeDocument/2006/relationships" xmlns:w="http://schemas.openxmlformats.org/wordprocessingml/2006/main">
  <w:divs>
    <w:div w:id="63073015">
      <w:bodyDiv w:val="1"/>
      <w:marLeft w:val="0"/>
      <w:marRight w:val="0"/>
      <w:marTop w:val="0"/>
      <w:marBottom w:val="0"/>
      <w:divBdr>
        <w:top w:val="none" w:sz="0" w:space="0" w:color="auto"/>
        <w:left w:val="none" w:sz="0" w:space="0" w:color="auto"/>
        <w:bottom w:val="none" w:sz="0" w:space="0" w:color="auto"/>
        <w:right w:val="none" w:sz="0" w:space="0" w:color="auto"/>
      </w:divBdr>
    </w:div>
    <w:div w:id="135689517">
      <w:bodyDiv w:val="1"/>
      <w:marLeft w:val="0"/>
      <w:marRight w:val="0"/>
      <w:marTop w:val="0"/>
      <w:marBottom w:val="0"/>
      <w:divBdr>
        <w:top w:val="none" w:sz="0" w:space="0" w:color="auto"/>
        <w:left w:val="none" w:sz="0" w:space="0" w:color="auto"/>
        <w:bottom w:val="none" w:sz="0" w:space="0" w:color="auto"/>
        <w:right w:val="none" w:sz="0" w:space="0" w:color="auto"/>
      </w:divBdr>
    </w:div>
    <w:div w:id="359746990">
      <w:bodyDiv w:val="1"/>
      <w:marLeft w:val="0"/>
      <w:marRight w:val="0"/>
      <w:marTop w:val="0"/>
      <w:marBottom w:val="0"/>
      <w:divBdr>
        <w:top w:val="none" w:sz="0" w:space="0" w:color="auto"/>
        <w:left w:val="none" w:sz="0" w:space="0" w:color="auto"/>
        <w:bottom w:val="none" w:sz="0" w:space="0" w:color="auto"/>
        <w:right w:val="none" w:sz="0" w:space="0" w:color="auto"/>
      </w:divBdr>
    </w:div>
    <w:div w:id="717893943">
      <w:bodyDiv w:val="1"/>
      <w:marLeft w:val="0"/>
      <w:marRight w:val="0"/>
      <w:marTop w:val="0"/>
      <w:marBottom w:val="0"/>
      <w:divBdr>
        <w:top w:val="none" w:sz="0" w:space="0" w:color="auto"/>
        <w:left w:val="none" w:sz="0" w:space="0" w:color="auto"/>
        <w:bottom w:val="none" w:sz="0" w:space="0" w:color="auto"/>
        <w:right w:val="none" w:sz="0" w:space="0" w:color="auto"/>
      </w:divBdr>
    </w:div>
    <w:div w:id="763191244">
      <w:bodyDiv w:val="1"/>
      <w:marLeft w:val="0"/>
      <w:marRight w:val="0"/>
      <w:marTop w:val="0"/>
      <w:marBottom w:val="0"/>
      <w:divBdr>
        <w:top w:val="none" w:sz="0" w:space="0" w:color="auto"/>
        <w:left w:val="none" w:sz="0" w:space="0" w:color="auto"/>
        <w:bottom w:val="none" w:sz="0" w:space="0" w:color="auto"/>
        <w:right w:val="none" w:sz="0" w:space="0" w:color="auto"/>
      </w:divBdr>
    </w:div>
    <w:div w:id="79162803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chart" Target="charts/chart1.xml"/><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2.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_rels/header2.xml.rels><?xml version="1.0" encoding="UTF-8" standalone="yes"?>
<Relationships xmlns="http://schemas.openxmlformats.org/package/2006/relationships"><Relationship Id="rId1" Type="http://schemas.openxmlformats.org/officeDocument/2006/relationships/image" Target="media/image1.jpeg"/></Relationships>
</file>

<file path=word/charts/_rels/chart1.xml.rels><?xml version="1.0" encoding="UTF-8" standalone="yes"?>
<Relationships xmlns="http://schemas.openxmlformats.org/package/2006/relationships"><Relationship Id="rId2" Type="http://schemas.openxmlformats.org/officeDocument/2006/relationships/package" Target="../embeddings/Microsoft_Office_Excel_Worksheet1.xlsx"/><Relationship Id="rId1" Type="http://schemas.openxmlformats.org/officeDocument/2006/relationships/themeOverride" Target="../theme/themeOverride1.xml"/></Relationships>
</file>

<file path=word/charts/chart1.xml><?xml version="1.0" encoding="utf-8"?>
<c:chartSpace xmlns:c="http://schemas.openxmlformats.org/drawingml/2006/chart" xmlns:a="http://schemas.openxmlformats.org/drawingml/2006/main" xmlns:r="http://schemas.openxmlformats.org/officeDocument/2006/relationships">
  <c:date1904 val="1"/>
  <c:lang val="en-US"/>
  <c:clrMapOvr bg1="lt1" tx1="dk1" bg2="lt2" tx2="dk2" accent1="accent1" accent2="accent2" accent3="accent3" accent4="accent4" accent5="accent5" accent6="accent6" hlink="hlink" folHlink="folHlink"/>
  <c:chart>
    <c:plotArea>
      <c:layout>
        <c:manualLayout>
          <c:layoutTarget val="inner"/>
          <c:xMode val="edge"/>
          <c:yMode val="edge"/>
          <c:x val="7.9780046505593838E-2"/>
          <c:y val="2.2352598082102479E-2"/>
          <c:w val="0.92490118577073721"/>
          <c:h val="0.65427634045744287"/>
        </c:manualLayout>
      </c:layout>
      <c:lineChart>
        <c:grouping val="standard"/>
        <c:ser>
          <c:idx val="0"/>
          <c:order val="0"/>
          <c:tx>
            <c:strRef>
              <c:f>Sheet1!$B$1</c:f>
              <c:strCache>
                <c:ptCount val="1"/>
                <c:pt idx="0">
                  <c:v>MOIL</c:v>
                </c:pt>
              </c:strCache>
            </c:strRef>
          </c:tx>
          <c:spPr>
            <a:ln w="6350" cmpd="sng">
              <a:solidFill>
                <a:srgbClr val="003366"/>
              </a:solidFill>
              <a:prstDash val="solid"/>
            </a:ln>
          </c:spPr>
          <c:marker>
            <c:symbol val="none"/>
          </c:marker>
          <c:cat>
            <c:numRef>
              <c:f>Sheet1!$A$2:$A$281</c:f>
              <c:numCache>
                <c:formatCode>dd\-mm\-yy</c:formatCode>
                <c:ptCount val="280"/>
                <c:pt idx="0">
                  <c:v>39573</c:v>
                </c:pt>
                <c:pt idx="1">
                  <c:v>39574</c:v>
                </c:pt>
                <c:pt idx="2">
                  <c:v>39575</c:v>
                </c:pt>
                <c:pt idx="3">
                  <c:v>39576</c:v>
                </c:pt>
                <c:pt idx="4">
                  <c:v>39579</c:v>
                </c:pt>
                <c:pt idx="5">
                  <c:v>39580</c:v>
                </c:pt>
                <c:pt idx="6">
                  <c:v>39581</c:v>
                </c:pt>
                <c:pt idx="7">
                  <c:v>39582</c:v>
                </c:pt>
                <c:pt idx="8">
                  <c:v>39583</c:v>
                </c:pt>
                <c:pt idx="9">
                  <c:v>39586</c:v>
                </c:pt>
                <c:pt idx="10">
                  <c:v>39587</c:v>
                </c:pt>
                <c:pt idx="11">
                  <c:v>39588</c:v>
                </c:pt>
                <c:pt idx="12">
                  <c:v>39589</c:v>
                </c:pt>
                <c:pt idx="13">
                  <c:v>39590</c:v>
                </c:pt>
                <c:pt idx="14">
                  <c:v>39593</c:v>
                </c:pt>
                <c:pt idx="15">
                  <c:v>39594</c:v>
                </c:pt>
                <c:pt idx="16">
                  <c:v>39595</c:v>
                </c:pt>
                <c:pt idx="17">
                  <c:v>39596</c:v>
                </c:pt>
                <c:pt idx="18">
                  <c:v>39597</c:v>
                </c:pt>
                <c:pt idx="19">
                  <c:v>39600</c:v>
                </c:pt>
                <c:pt idx="20">
                  <c:v>39601</c:v>
                </c:pt>
                <c:pt idx="21">
                  <c:v>39602</c:v>
                </c:pt>
                <c:pt idx="22">
                  <c:v>39603</c:v>
                </c:pt>
                <c:pt idx="23">
                  <c:v>39604</c:v>
                </c:pt>
                <c:pt idx="24">
                  <c:v>39607</c:v>
                </c:pt>
                <c:pt idx="25">
                  <c:v>39608</c:v>
                </c:pt>
                <c:pt idx="26">
                  <c:v>39609</c:v>
                </c:pt>
                <c:pt idx="27">
                  <c:v>39610</c:v>
                </c:pt>
                <c:pt idx="28">
                  <c:v>39611</c:v>
                </c:pt>
                <c:pt idx="29">
                  <c:v>39614</c:v>
                </c:pt>
                <c:pt idx="30">
                  <c:v>39615</c:v>
                </c:pt>
                <c:pt idx="31">
                  <c:v>39616</c:v>
                </c:pt>
                <c:pt idx="32">
                  <c:v>39617</c:v>
                </c:pt>
                <c:pt idx="33">
                  <c:v>39618</c:v>
                </c:pt>
                <c:pt idx="34">
                  <c:v>39621</c:v>
                </c:pt>
                <c:pt idx="35">
                  <c:v>39622</c:v>
                </c:pt>
                <c:pt idx="36">
                  <c:v>39623</c:v>
                </c:pt>
                <c:pt idx="37">
                  <c:v>39624</c:v>
                </c:pt>
                <c:pt idx="38">
                  <c:v>39625</c:v>
                </c:pt>
                <c:pt idx="39">
                  <c:v>39628</c:v>
                </c:pt>
                <c:pt idx="40">
                  <c:v>39629</c:v>
                </c:pt>
                <c:pt idx="41">
                  <c:v>39631</c:v>
                </c:pt>
                <c:pt idx="42">
                  <c:v>39632</c:v>
                </c:pt>
                <c:pt idx="43">
                  <c:v>39635</c:v>
                </c:pt>
                <c:pt idx="44">
                  <c:v>39636</c:v>
                </c:pt>
                <c:pt idx="45">
                  <c:v>39637</c:v>
                </c:pt>
                <c:pt idx="46">
                  <c:v>39638</c:v>
                </c:pt>
                <c:pt idx="47">
                  <c:v>39639</c:v>
                </c:pt>
                <c:pt idx="48">
                  <c:v>39642</c:v>
                </c:pt>
                <c:pt idx="49">
                  <c:v>39643</c:v>
                </c:pt>
                <c:pt idx="50">
                  <c:v>39644</c:v>
                </c:pt>
                <c:pt idx="51">
                  <c:v>39645</c:v>
                </c:pt>
                <c:pt idx="52">
                  <c:v>39646</c:v>
                </c:pt>
                <c:pt idx="53">
                  <c:v>39649</c:v>
                </c:pt>
                <c:pt idx="54">
                  <c:v>39650</c:v>
                </c:pt>
                <c:pt idx="55">
                  <c:v>39651</c:v>
                </c:pt>
                <c:pt idx="56">
                  <c:v>39653</c:v>
                </c:pt>
                <c:pt idx="57">
                  <c:v>39656</c:v>
                </c:pt>
                <c:pt idx="58">
                  <c:v>39657</c:v>
                </c:pt>
                <c:pt idx="59">
                  <c:v>39658</c:v>
                </c:pt>
                <c:pt idx="60">
                  <c:v>39659</c:v>
                </c:pt>
                <c:pt idx="61">
                  <c:v>39660</c:v>
                </c:pt>
                <c:pt idx="62">
                  <c:v>39663</c:v>
                </c:pt>
                <c:pt idx="63">
                  <c:v>39664</c:v>
                </c:pt>
                <c:pt idx="64">
                  <c:v>39665</c:v>
                </c:pt>
                <c:pt idx="65">
                  <c:v>39666</c:v>
                </c:pt>
                <c:pt idx="66">
                  <c:v>39667</c:v>
                </c:pt>
                <c:pt idx="67">
                  <c:v>39670</c:v>
                </c:pt>
                <c:pt idx="68">
                  <c:v>39671</c:v>
                </c:pt>
                <c:pt idx="69">
                  <c:v>39672</c:v>
                </c:pt>
                <c:pt idx="70">
                  <c:v>39673</c:v>
                </c:pt>
                <c:pt idx="71">
                  <c:v>39674</c:v>
                </c:pt>
                <c:pt idx="72">
                  <c:v>39677</c:v>
                </c:pt>
                <c:pt idx="73">
                  <c:v>39678</c:v>
                </c:pt>
                <c:pt idx="74">
                  <c:v>39679</c:v>
                </c:pt>
                <c:pt idx="75">
                  <c:v>39680</c:v>
                </c:pt>
                <c:pt idx="76">
                  <c:v>39681</c:v>
                </c:pt>
                <c:pt idx="77">
                  <c:v>39684</c:v>
                </c:pt>
                <c:pt idx="78">
                  <c:v>39685</c:v>
                </c:pt>
                <c:pt idx="79">
                  <c:v>39686</c:v>
                </c:pt>
                <c:pt idx="80">
                  <c:v>39687</c:v>
                </c:pt>
                <c:pt idx="81">
                  <c:v>39688</c:v>
                </c:pt>
                <c:pt idx="82">
                  <c:v>39691</c:v>
                </c:pt>
                <c:pt idx="83">
                  <c:v>39692</c:v>
                </c:pt>
                <c:pt idx="84">
                  <c:v>39693</c:v>
                </c:pt>
                <c:pt idx="85">
                  <c:v>39694</c:v>
                </c:pt>
                <c:pt idx="86">
                  <c:v>39695</c:v>
                </c:pt>
                <c:pt idx="87">
                  <c:v>39698</c:v>
                </c:pt>
                <c:pt idx="88">
                  <c:v>39699</c:v>
                </c:pt>
                <c:pt idx="89">
                  <c:v>39700</c:v>
                </c:pt>
                <c:pt idx="90">
                  <c:v>39701</c:v>
                </c:pt>
                <c:pt idx="91">
                  <c:v>39702</c:v>
                </c:pt>
                <c:pt idx="92">
                  <c:v>39705</c:v>
                </c:pt>
                <c:pt idx="93">
                  <c:v>39706</c:v>
                </c:pt>
                <c:pt idx="94">
                  <c:v>39707</c:v>
                </c:pt>
                <c:pt idx="95">
                  <c:v>39708</c:v>
                </c:pt>
                <c:pt idx="96">
                  <c:v>39709</c:v>
                </c:pt>
                <c:pt idx="97">
                  <c:v>39712</c:v>
                </c:pt>
                <c:pt idx="98">
                  <c:v>39713</c:v>
                </c:pt>
                <c:pt idx="99">
                  <c:v>39714</c:v>
                </c:pt>
                <c:pt idx="100">
                  <c:v>39715</c:v>
                </c:pt>
                <c:pt idx="101">
                  <c:v>39716</c:v>
                </c:pt>
                <c:pt idx="102">
                  <c:v>39719</c:v>
                </c:pt>
                <c:pt idx="103">
                  <c:v>39720</c:v>
                </c:pt>
                <c:pt idx="104">
                  <c:v>39728</c:v>
                </c:pt>
                <c:pt idx="105">
                  <c:v>39729</c:v>
                </c:pt>
                <c:pt idx="106">
                  <c:v>39730</c:v>
                </c:pt>
                <c:pt idx="107">
                  <c:v>39733</c:v>
                </c:pt>
                <c:pt idx="108">
                  <c:v>39734</c:v>
                </c:pt>
                <c:pt idx="109">
                  <c:v>39735</c:v>
                </c:pt>
                <c:pt idx="110">
                  <c:v>39736</c:v>
                </c:pt>
                <c:pt idx="111">
                  <c:v>39737</c:v>
                </c:pt>
                <c:pt idx="112">
                  <c:v>39740</c:v>
                </c:pt>
                <c:pt idx="113">
                  <c:v>39741</c:v>
                </c:pt>
                <c:pt idx="114">
                  <c:v>39742</c:v>
                </c:pt>
                <c:pt idx="115">
                  <c:v>39743</c:v>
                </c:pt>
                <c:pt idx="116">
                  <c:v>39744</c:v>
                </c:pt>
                <c:pt idx="117">
                  <c:v>39747</c:v>
                </c:pt>
                <c:pt idx="118">
                  <c:v>39748</c:v>
                </c:pt>
                <c:pt idx="119">
                  <c:v>39749</c:v>
                </c:pt>
                <c:pt idx="120">
                  <c:v>39750</c:v>
                </c:pt>
                <c:pt idx="121">
                  <c:v>39751</c:v>
                </c:pt>
                <c:pt idx="122">
                  <c:v>39754</c:v>
                </c:pt>
                <c:pt idx="123">
                  <c:v>39755</c:v>
                </c:pt>
                <c:pt idx="124">
                  <c:v>39756</c:v>
                </c:pt>
                <c:pt idx="125">
                  <c:v>39757</c:v>
                </c:pt>
                <c:pt idx="126">
                  <c:v>39758</c:v>
                </c:pt>
                <c:pt idx="127">
                  <c:v>39761</c:v>
                </c:pt>
                <c:pt idx="128">
                  <c:v>39762</c:v>
                </c:pt>
                <c:pt idx="129">
                  <c:v>39763</c:v>
                </c:pt>
                <c:pt idx="130">
                  <c:v>39764</c:v>
                </c:pt>
                <c:pt idx="131">
                  <c:v>39765</c:v>
                </c:pt>
                <c:pt idx="132">
                  <c:v>39768</c:v>
                </c:pt>
                <c:pt idx="133">
                  <c:v>39769</c:v>
                </c:pt>
                <c:pt idx="134">
                  <c:v>39770</c:v>
                </c:pt>
                <c:pt idx="135">
                  <c:v>39771</c:v>
                </c:pt>
                <c:pt idx="136">
                  <c:v>39772</c:v>
                </c:pt>
                <c:pt idx="137">
                  <c:v>39775</c:v>
                </c:pt>
                <c:pt idx="138">
                  <c:v>39776</c:v>
                </c:pt>
                <c:pt idx="139">
                  <c:v>39777</c:v>
                </c:pt>
                <c:pt idx="140">
                  <c:v>39778</c:v>
                </c:pt>
                <c:pt idx="141">
                  <c:v>39779</c:v>
                </c:pt>
                <c:pt idx="142">
                  <c:v>39782</c:v>
                </c:pt>
                <c:pt idx="143">
                  <c:v>39783</c:v>
                </c:pt>
                <c:pt idx="144">
                  <c:v>39784</c:v>
                </c:pt>
                <c:pt idx="145">
                  <c:v>39785</c:v>
                </c:pt>
                <c:pt idx="146">
                  <c:v>39786</c:v>
                </c:pt>
                <c:pt idx="147">
                  <c:v>39792</c:v>
                </c:pt>
                <c:pt idx="148">
                  <c:v>39793</c:v>
                </c:pt>
                <c:pt idx="149">
                  <c:v>39796</c:v>
                </c:pt>
                <c:pt idx="150">
                  <c:v>39797</c:v>
                </c:pt>
                <c:pt idx="151">
                  <c:v>39798</c:v>
                </c:pt>
                <c:pt idx="152">
                  <c:v>39799</c:v>
                </c:pt>
                <c:pt idx="153">
                  <c:v>39800</c:v>
                </c:pt>
                <c:pt idx="154">
                  <c:v>39803</c:v>
                </c:pt>
                <c:pt idx="155">
                  <c:v>39804</c:v>
                </c:pt>
                <c:pt idx="156">
                  <c:v>39805</c:v>
                </c:pt>
                <c:pt idx="157">
                  <c:v>39806</c:v>
                </c:pt>
                <c:pt idx="158">
                  <c:v>39807</c:v>
                </c:pt>
                <c:pt idx="159">
                  <c:v>39810</c:v>
                </c:pt>
                <c:pt idx="160">
                  <c:v>39812</c:v>
                </c:pt>
                <c:pt idx="161">
                  <c:v>39813</c:v>
                </c:pt>
                <c:pt idx="162">
                  <c:v>39817</c:v>
                </c:pt>
                <c:pt idx="163">
                  <c:v>39818</c:v>
                </c:pt>
                <c:pt idx="164">
                  <c:v>39819</c:v>
                </c:pt>
                <c:pt idx="165">
                  <c:v>39821</c:v>
                </c:pt>
                <c:pt idx="166">
                  <c:v>39824</c:v>
                </c:pt>
                <c:pt idx="167">
                  <c:v>39825</c:v>
                </c:pt>
                <c:pt idx="168">
                  <c:v>39826</c:v>
                </c:pt>
                <c:pt idx="169">
                  <c:v>39827</c:v>
                </c:pt>
                <c:pt idx="170">
                  <c:v>39828</c:v>
                </c:pt>
                <c:pt idx="171">
                  <c:v>39831</c:v>
                </c:pt>
                <c:pt idx="172">
                  <c:v>39832</c:v>
                </c:pt>
                <c:pt idx="173">
                  <c:v>39833</c:v>
                </c:pt>
                <c:pt idx="174">
                  <c:v>39834</c:v>
                </c:pt>
                <c:pt idx="175">
                  <c:v>39835</c:v>
                </c:pt>
                <c:pt idx="176">
                  <c:v>39838</c:v>
                </c:pt>
                <c:pt idx="177">
                  <c:v>39839</c:v>
                </c:pt>
                <c:pt idx="178">
                  <c:v>39840</c:v>
                </c:pt>
                <c:pt idx="179">
                  <c:v>39841</c:v>
                </c:pt>
                <c:pt idx="180">
                  <c:v>39842</c:v>
                </c:pt>
                <c:pt idx="181">
                  <c:v>39845</c:v>
                </c:pt>
                <c:pt idx="182">
                  <c:v>39846</c:v>
                </c:pt>
                <c:pt idx="183">
                  <c:v>39847</c:v>
                </c:pt>
                <c:pt idx="184">
                  <c:v>39848</c:v>
                </c:pt>
                <c:pt idx="185">
                  <c:v>39849</c:v>
                </c:pt>
                <c:pt idx="186">
                  <c:v>39852</c:v>
                </c:pt>
                <c:pt idx="187">
                  <c:v>39853</c:v>
                </c:pt>
                <c:pt idx="188">
                  <c:v>39854</c:v>
                </c:pt>
                <c:pt idx="189">
                  <c:v>39855</c:v>
                </c:pt>
                <c:pt idx="190">
                  <c:v>39856</c:v>
                </c:pt>
                <c:pt idx="191">
                  <c:v>39859</c:v>
                </c:pt>
                <c:pt idx="192">
                  <c:v>39860</c:v>
                </c:pt>
                <c:pt idx="193">
                  <c:v>39861</c:v>
                </c:pt>
                <c:pt idx="194">
                  <c:v>39862</c:v>
                </c:pt>
                <c:pt idx="195">
                  <c:v>39863</c:v>
                </c:pt>
                <c:pt idx="196">
                  <c:v>39866</c:v>
                </c:pt>
                <c:pt idx="197">
                  <c:v>39867</c:v>
                </c:pt>
                <c:pt idx="198">
                  <c:v>39868</c:v>
                </c:pt>
                <c:pt idx="199">
                  <c:v>39869</c:v>
                </c:pt>
                <c:pt idx="200">
                  <c:v>39870</c:v>
                </c:pt>
                <c:pt idx="201">
                  <c:v>39873</c:v>
                </c:pt>
                <c:pt idx="202">
                  <c:v>39874</c:v>
                </c:pt>
                <c:pt idx="203">
                  <c:v>39875</c:v>
                </c:pt>
                <c:pt idx="204">
                  <c:v>39876</c:v>
                </c:pt>
                <c:pt idx="205">
                  <c:v>39877</c:v>
                </c:pt>
                <c:pt idx="206">
                  <c:v>39880</c:v>
                </c:pt>
                <c:pt idx="207">
                  <c:v>39882</c:v>
                </c:pt>
                <c:pt idx="208">
                  <c:v>39883</c:v>
                </c:pt>
                <c:pt idx="209">
                  <c:v>39884</c:v>
                </c:pt>
                <c:pt idx="210">
                  <c:v>39887</c:v>
                </c:pt>
                <c:pt idx="211">
                  <c:v>39888</c:v>
                </c:pt>
                <c:pt idx="212">
                  <c:v>39889</c:v>
                </c:pt>
                <c:pt idx="213">
                  <c:v>39890</c:v>
                </c:pt>
                <c:pt idx="214">
                  <c:v>39891</c:v>
                </c:pt>
                <c:pt idx="215">
                  <c:v>39894</c:v>
                </c:pt>
                <c:pt idx="216">
                  <c:v>39895</c:v>
                </c:pt>
                <c:pt idx="217">
                  <c:v>39896</c:v>
                </c:pt>
                <c:pt idx="218">
                  <c:v>39897</c:v>
                </c:pt>
                <c:pt idx="219">
                  <c:v>39898</c:v>
                </c:pt>
                <c:pt idx="220">
                  <c:v>39901</c:v>
                </c:pt>
                <c:pt idx="221">
                  <c:v>39902</c:v>
                </c:pt>
                <c:pt idx="222">
                  <c:v>39903</c:v>
                </c:pt>
                <c:pt idx="223">
                  <c:v>39904</c:v>
                </c:pt>
                <c:pt idx="224">
                  <c:v>39905</c:v>
                </c:pt>
                <c:pt idx="225">
                  <c:v>39908</c:v>
                </c:pt>
                <c:pt idx="226">
                  <c:v>39909</c:v>
                </c:pt>
                <c:pt idx="227">
                  <c:v>39910</c:v>
                </c:pt>
                <c:pt idx="228">
                  <c:v>39911</c:v>
                </c:pt>
                <c:pt idx="229">
                  <c:v>39912</c:v>
                </c:pt>
                <c:pt idx="230">
                  <c:v>39915</c:v>
                </c:pt>
                <c:pt idx="231">
                  <c:v>39916</c:v>
                </c:pt>
                <c:pt idx="232">
                  <c:v>39917</c:v>
                </c:pt>
                <c:pt idx="233">
                  <c:v>39918</c:v>
                </c:pt>
                <c:pt idx="234">
                  <c:v>39919</c:v>
                </c:pt>
                <c:pt idx="235">
                  <c:v>39924</c:v>
                </c:pt>
                <c:pt idx="236">
                  <c:v>39925</c:v>
                </c:pt>
                <c:pt idx="237">
                  <c:v>39926</c:v>
                </c:pt>
                <c:pt idx="238">
                  <c:v>39929</c:v>
                </c:pt>
                <c:pt idx="239">
                  <c:v>39930</c:v>
                </c:pt>
                <c:pt idx="240">
                  <c:v>39931</c:v>
                </c:pt>
                <c:pt idx="241">
                  <c:v>39932</c:v>
                </c:pt>
                <c:pt idx="242">
                  <c:v>39933</c:v>
                </c:pt>
                <c:pt idx="243">
                  <c:v>39936</c:v>
                </c:pt>
                <c:pt idx="244">
                  <c:v>39937</c:v>
                </c:pt>
                <c:pt idx="245">
                  <c:v>39938</c:v>
                </c:pt>
                <c:pt idx="246">
                  <c:v>39939</c:v>
                </c:pt>
                <c:pt idx="247">
                  <c:v>39940</c:v>
                </c:pt>
                <c:pt idx="248">
                  <c:v>39943</c:v>
                </c:pt>
                <c:pt idx="249">
                  <c:v>39944</c:v>
                </c:pt>
                <c:pt idx="250">
                  <c:v>39945</c:v>
                </c:pt>
                <c:pt idx="251">
                  <c:v>39946</c:v>
                </c:pt>
                <c:pt idx="252">
                  <c:v>39947</c:v>
                </c:pt>
                <c:pt idx="253">
                  <c:v>39952</c:v>
                </c:pt>
                <c:pt idx="254">
                  <c:v>39953</c:v>
                </c:pt>
                <c:pt idx="255">
                  <c:v>39954</c:v>
                </c:pt>
                <c:pt idx="256">
                  <c:v>39957</c:v>
                </c:pt>
                <c:pt idx="257">
                  <c:v>39958</c:v>
                </c:pt>
                <c:pt idx="258">
                  <c:v>39959</c:v>
                </c:pt>
                <c:pt idx="259">
                  <c:v>39960</c:v>
                </c:pt>
                <c:pt idx="260">
                  <c:v>39961</c:v>
                </c:pt>
                <c:pt idx="261">
                  <c:v>39964</c:v>
                </c:pt>
                <c:pt idx="262">
                  <c:v>39965</c:v>
                </c:pt>
                <c:pt idx="263">
                  <c:v>39966</c:v>
                </c:pt>
                <c:pt idx="264">
                  <c:v>39967</c:v>
                </c:pt>
                <c:pt idx="265">
                  <c:v>39968</c:v>
                </c:pt>
                <c:pt idx="266">
                  <c:v>39971</c:v>
                </c:pt>
                <c:pt idx="267">
                  <c:v>39972</c:v>
                </c:pt>
                <c:pt idx="268">
                  <c:v>39973</c:v>
                </c:pt>
                <c:pt idx="269">
                  <c:v>39974</c:v>
                </c:pt>
                <c:pt idx="270">
                  <c:v>39975</c:v>
                </c:pt>
                <c:pt idx="271">
                  <c:v>39978</c:v>
                </c:pt>
                <c:pt idx="272">
                  <c:v>39979</c:v>
                </c:pt>
                <c:pt idx="273">
                  <c:v>39980</c:v>
                </c:pt>
                <c:pt idx="274">
                  <c:v>39981</c:v>
                </c:pt>
                <c:pt idx="275">
                  <c:v>39982</c:v>
                </c:pt>
                <c:pt idx="276">
                  <c:v>39985</c:v>
                </c:pt>
                <c:pt idx="277">
                  <c:v>39986</c:v>
                </c:pt>
                <c:pt idx="278">
                  <c:v>39987</c:v>
                </c:pt>
                <c:pt idx="279">
                  <c:v>39988</c:v>
                </c:pt>
              </c:numCache>
            </c:numRef>
          </c:cat>
          <c:val>
            <c:numRef>
              <c:f>Sheet1!$B$2:$B$281</c:f>
              <c:numCache>
                <c:formatCode>General</c:formatCode>
                <c:ptCount val="280"/>
                <c:pt idx="0">
                  <c:v>4.41</c:v>
                </c:pt>
                <c:pt idx="1">
                  <c:v>4.6499999999999995</c:v>
                </c:pt>
                <c:pt idx="2">
                  <c:v>4.6599999999999975</c:v>
                </c:pt>
                <c:pt idx="3">
                  <c:v>4.75</c:v>
                </c:pt>
                <c:pt idx="4">
                  <c:v>4.6599999999999975</c:v>
                </c:pt>
                <c:pt idx="5">
                  <c:v>4.6499999999999995</c:v>
                </c:pt>
                <c:pt idx="6">
                  <c:v>4.57</c:v>
                </c:pt>
                <c:pt idx="7">
                  <c:v>4.6199999999999966</c:v>
                </c:pt>
                <c:pt idx="8">
                  <c:v>4.4700000000000024</c:v>
                </c:pt>
                <c:pt idx="9">
                  <c:v>4.6599999999999975</c:v>
                </c:pt>
                <c:pt idx="10">
                  <c:v>4.63</c:v>
                </c:pt>
                <c:pt idx="11">
                  <c:v>4.6199999999999966</c:v>
                </c:pt>
                <c:pt idx="12">
                  <c:v>4.57</c:v>
                </c:pt>
                <c:pt idx="13">
                  <c:v>4.6099999999999985</c:v>
                </c:pt>
                <c:pt idx="14">
                  <c:v>4.67</c:v>
                </c:pt>
                <c:pt idx="15">
                  <c:v>4.6199999999999966</c:v>
                </c:pt>
                <c:pt idx="16">
                  <c:v>4.59</c:v>
                </c:pt>
                <c:pt idx="17">
                  <c:v>4.58</c:v>
                </c:pt>
                <c:pt idx="18">
                  <c:v>4.6499999999999995</c:v>
                </c:pt>
                <c:pt idx="19">
                  <c:v>4.6499999999999995</c:v>
                </c:pt>
                <c:pt idx="20">
                  <c:v>4.67</c:v>
                </c:pt>
                <c:pt idx="21">
                  <c:v>4.8899999999999997</c:v>
                </c:pt>
                <c:pt idx="22">
                  <c:v>5.1499999999999995</c:v>
                </c:pt>
                <c:pt idx="23">
                  <c:v>5.1199999999999966</c:v>
                </c:pt>
                <c:pt idx="24">
                  <c:v>5.21</c:v>
                </c:pt>
                <c:pt idx="25">
                  <c:v>5.18</c:v>
                </c:pt>
                <c:pt idx="26">
                  <c:v>5.0999999999999996</c:v>
                </c:pt>
                <c:pt idx="27">
                  <c:v>5.13</c:v>
                </c:pt>
                <c:pt idx="28">
                  <c:v>5.1099999999999985</c:v>
                </c:pt>
                <c:pt idx="29">
                  <c:v>5.1899999999999995</c:v>
                </c:pt>
                <c:pt idx="30">
                  <c:v>5.3199999999999985</c:v>
                </c:pt>
                <c:pt idx="31">
                  <c:v>5.46</c:v>
                </c:pt>
                <c:pt idx="32">
                  <c:v>5.85</c:v>
                </c:pt>
                <c:pt idx="33">
                  <c:v>5.78</c:v>
                </c:pt>
                <c:pt idx="34">
                  <c:v>5.78</c:v>
                </c:pt>
                <c:pt idx="35">
                  <c:v>5.7</c:v>
                </c:pt>
                <c:pt idx="36">
                  <c:v>5.7</c:v>
                </c:pt>
                <c:pt idx="37">
                  <c:v>5.6499999999999995</c:v>
                </c:pt>
                <c:pt idx="38">
                  <c:v>5.67</c:v>
                </c:pt>
                <c:pt idx="39">
                  <c:v>5.56</c:v>
                </c:pt>
                <c:pt idx="40">
                  <c:v>5.57</c:v>
                </c:pt>
                <c:pt idx="41">
                  <c:v>5.68</c:v>
                </c:pt>
                <c:pt idx="42">
                  <c:v>5.68</c:v>
                </c:pt>
                <c:pt idx="43">
                  <c:v>5.68</c:v>
                </c:pt>
                <c:pt idx="44">
                  <c:v>5.96</c:v>
                </c:pt>
                <c:pt idx="45">
                  <c:v>6</c:v>
                </c:pt>
                <c:pt idx="46">
                  <c:v>6.02</c:v>
                </c:pt>
                <c:pt idx="47">
                  <c:v>6.1099999999999985</c:v>
                </c:pt>
                <c:pt idx="48">
                  <c:v>6.22</c:v>
                </c:pt>
                <c:pt idx="49">
                  <c:v>6.3199999999999985</c:v>
                </c:pt>
                <c:pt idx="50">
                  <c:v>6.9300000000000024</c:v>
                </c:pt>
                <c:pt idx="51">
                  <c:v>6.95</c:v>
                </c:pt>
                <c:pt idx="52">
                  <c:v>6.68</c:v>
                </c:pt>
                <c:pt idx="53">
                  <c:v>6.98</c:v>
                </c:pt>
                <c:pt idx="54">
                  <c:v>6.9</c:v>
                </c:pt>
                <c:pt idx="55">
                  <c:v>6.76</c:v>
                </c:pt>
                <c:pt idx="56">
                  <c:v>6.7</c:v>
                </c:pt>
                <c:pt idx="57">
                  <c:v>6.76</c:v>
                </c:pt>
                <c:pt idx="58">
                  <c:v>6.88</c:v>
                </c:pt>
                <c:pt idx="59">
                  <c:v>6.67</c:v>
                </c:pt>
                <c:pt idx="60">
                  <c:v>6.37</c:v>
                </c:pt>
                <c:pt idx="61">
                  <c:v>6.35</c:v>
                </c:pt>
                <c:pt idx="62">
                  <c:v>6.09</c:v>
                </c:pt>
                <c:pt idx="63">
                  <c:v>5.57</c:v>
                </c:pt>
                <c:pt idx="64">
                  <c:v>5.31</c:v>
                </c:pt>
                <c:pt idx="65">
                  <c:v>5.44</c:v>
                </c:pt>
                <c:pt idx="66">
                  <c:v>5.73</c:v>
                </c:pt>
                <c:pt idx="67">
                  <c:v>5.5</c:v>
                </c:pt>
                <c:pt idx="68">
                  <c:v>5.25</c:v>
                </c:pt>
                <c:pt idx="69">
                  <c:v>4.9700000000000024</c:v>
                </c:pt>
                <c:pt idx="70">
                  <c:v>4.9300000000000024</c:v>
                </c:pt>
                <c:pt idx="71">
                  <c:v>5.13</c:v>
                </c:pt>
                <c:pt idx="72">
                  <c:v>5.03</c:v>
                </c:pt>
                <c:pt idx="73">
                  <c:v>4.95</c:v>
                </c:pt>
                <c:pt idx="74">
                  <c:v>4.88</c:v>
                </c:pt>
                <c:pt idx="75">
                  <c:v>4.8499999999999996</c:v>
                </c:pt>
                <c:pt idx="76">
                  <c:v>4.9000000000000004</c:v>
                </c:pt>
                <c:pt idx="77">
                  <c:v>4.8899999999999997</c:v>
                </c:pt>
                <c:pt idx="78">
                  <c:v>4.8899999999999997</c:v>
                </c:pt>
                <c:pt idx="79">
                  <c:v>4.9000000000000004</c:v>
                </c:pt>
                <c:pt idx="80">
                  <c:v>4.95</c:v>
                </c:pt>
                <c:pt idx="81">
                  <c:v>4.9300000000000024</c:v>
                </c:pt>
                <c:pt idx="82">
                  <c:v>5.1199999999999966</c:v>
                </c:pt>
                <c:pt idx="83">
                  <c:v>5.09</c:v>
                </c:pt>
                <c:pt idx="84">
                  <c:v>4.8899999999999997</c:v>
                </c:pt>
                <c:pt idx="85">
                  <c:v>4.92</c:v>
                </c:pt>
                <c:pt idx="86">
                  <c:v>4.8099999999999996</c:v>
                </c:pt>
                <c:pt idx="87">
                  <c:v>4.78</c:v>
                </c:pt>
                <c:pt idx="88">
                  <c:v>4.72</c:v>
                </c:pt>
                <c:pt idx="89">
                  <c:v>4.54</c:v>
                </c:pt>
                <c:pt idx="90">
                  <c:v>4.38</c:v>
                </c:pt>
                <c:pt idx="91">
                  <c:v>4.42</c:v>
                </c:pt>
                <c:pt idx="92">
                  <c:v>4.4400000000000004</c:v>
                </c:pt>
                <c:pt idx="93">
                  <c:v>4.3199999999999985</c:v>
                </c:pt>
                <c:pt idx="94">
                  <c:v>4.03</c:v>
                </c:pt>
                <c:pt idx="95">
                  <c:v>4.1199999999999966</c:v>
                </c:pt>
                <c:pt idx="96">
                  <c:v>3.94</c:v>
                </c:pt>
                <c:pt idx="97">
                  <c:v>4.04</c:v>
                </c:pt>
                <c:pt idx="98">
                  <c:v>4.22</c:v>
                </c:pt>
                <c:pt idx="99">
                  <c:v>4.13</c:v>
                </c:pt>
                <c:pt idx="100">
                  <c:v>4.01</c:v>
                </c:pt>
                <c:pt idx="101">
                  <c:v>4</c:v>
                </c:pt>
                <c:pt idx="102">
                  <c:v>3.96</c:v>
                </c:pt>
                <c:pt idx="103">
                  <c:v>3.96</c:v>
                </c:pt>
                <c:pt idx="104">
                  <c:v>3.7</c:v>
                </c:pt>
                <c:pt idx="105">
                  <c:v>3.3499999999999988</c:v>
                </c:pt>
                <c:pt idx="106">
                  <c:v>3.63</c:v>
                </c:pt>
                <c:pt idx="107">
                  <c:v>3.38</c:v>
                </c:pt>
                <c:pt idx="108">
                  <c:v>3.54</c:v>
                </c:pt>
                <c:pt idx="109">
                  <c:v>3.7</c:v>
                </c:pt>
                <c:pt idx="110">
                  <c:v>3.64</c:v>
                </c:pt>
                <c:pt idx="111">
                  <c:v>3.5</c:v>
                </c:pt>
                <c:pt idx="112">
                  <c:v>3.52</c:v>
                </c:pt>
                <c:pt idx="113">
                  <c:v>3.4899999999999998</c:v>
                </c:pt>
                <c:pt idx="114">
                  <c:v>3.3</c:v>
                </c:pt>
                <c:pt idx="115">
                  <c:v>2.94</c:v>
                </c:pt>
                <c:pt idx="116">
                  <c:v>2.94</c:v>
                </c:pt>
                <c:pt idx="117">
                  <c:v>2.86</c:v>
                </c:pt>
                <c:pt idx="118">
                  <c:v>2.56</c:v>
                </c:pt>
                <c:pt idx="119">
                  <c:v>2.6</c:v>
                </c:pt>
                <c:pt idx="120">
                  <c:v>2.5</c:v>
                </c:pt>
                <c:pt idx="121">
                  <c:v>2.36</c:v>
                </c:pt>
                <c:pt idx="122">
                  <c:v>2.5</c:v>
                </c:pt>
                <c:pt idx="123">
                  <c:v>2.61</c:v>
                </c:pt>
                <c:pt idx="124">
                  <c:v>2.74</c:v>
                </c:pt>
                <c:pt idx="125">
                  <c:v>2.61</c:v>
                </c:pt>
                <c:pt idx="126">
                  <c:v>2.56</c:v>
                </c:pt>
                <c:pt idx="127">
                  <c:v>2.48</c:v>
                </c:pt>
                <c:pt idx="128">
                  <c:v>2.59</c:v>
                </c:pt>
                <c:pt idx="129">
                  <c:v>2.7600000000000002</c:v>
                </c:pt>
                <c:pt idx="130">
                  <c:v>2.68</c:v>
                </c:pt>
                <c:pt idx="131">
                  <c:v>2.68</c:v>
                </c:pt>
                <c:pt idx="132">
                  <c:v>2.59</c:v>
                </c:pt>
                <c:pt idx="133">
                  <c:v>2.4499999999999997</c:v>
                </c:pt>
                <c:pt idx="134">
                  <c:v>2.0299999999999998</c:v>
                </c:pt>
                <c:pt idx="135">
                  <c:v>2.0099999999999998</c:v>
                </c:pt>
                <c:pt idx="136">
                  <c:v>1.9500000000000073</c:v>
                </c:pt>
                <c:pt idx="137">
                  <c:v>1.9500000000000073</c:v>
                </c:pt>
                <c:pt idx="138">
                  <c:v>1.7300000000000002</c:v>
                </c:pt>
                <c:pt idx="139">
                  <c:v>1.9200000000000021</c:v>
                </c:pt>
                <c:pt idx="140">
                  <c:v>2</c:v>
                </c:pt>
                <c:pt idx="141">
                  <c:v>2.02</c:v>
                </c:pt>
                <c:pt idx="142">
                  <c:v>2.23</c:v>
                </c:pt>
                <c:pt idx="143">
                  <c:v>2.4299999999999997</c:v>
                </c:pt>
                <c:pt idx="144">
                  <c:v>2.3299999999999987</c:v>
                </c:pt>
                <c:pt idx="145">
                  <c:v>2.44</c:v>
                </c:pt>
                <c:pt idx="146">
                  <c:v>2.3699999999999997</c:v>
                </c:pt>
                <c:pt idx="147">
                  <c:v>2.4</c:v>
                </c:pt>
                <c:pt idx="148">
                  <c:v>2.5499999999999998</c:v>
                </c:pt>
                <c:pt idx="149">
                  <c:v>2.5299999999999998</c:v>
                </c:pt>
                <c:pt idx="150">
                  <c:v>2.6</c:v>
                </c:pt>
                <c:pt idx="151">
                  <c:v>2.57</c:v>
                </c:pt>
                <c:pt idx="152">
                  <c:v>2.68</c:v>
                </c:pt>
                <c:pt idx="153">
                  <c:v>2.61</c:v>
                </c:pt>
                <c:pt idx="154">
                  <c:v>2.56</c:v>
                </c:pt>
                <c:pt idx="155">
                  <c:v>2.59</c:v>
                </c:pt>
                <c:pt idx="156">
                  <c:v>2.57</c:v>
                </c:pt>
                <c:pt idx="157">
                  <c:v>2.65</c:v>
                </c:pt>
                <c:pt idx="158">
                  <c:v>2.61</c:v>
                </c:pt>
                <c:pt idx="159">
                  <c:v>2.61</c:v>
                </c:pt>
                <c:pt idx="160">
                  <c:v>2.71</c:v>
                </c:pt>
                <c:pt idx="161">
                  <c:v>2.75</c:v>
                </c:pt>
                <c:pt idx="162">
                  <c:v>2.77</c:v>
                </c:pt>
                <c:pt idx="163">
                  <c:v>2.86</c:v>
                </c:pt>
                <c:pt idx="164">
                  <c:v>2.96</c:v>
                </c:pt>
                <c:pt idx="165">
                  <c:v>2.8499999999999988</c:v>
                </c:pt>
                <c:pt idx="166">
                  <c:v>2.82</c:v>
                </c:pt>
                <c:pt idx="167">
                  <c:v>2.75</c:v>
                </c:pt>
                <c:pt idx="168">
                  <c:v>2.68</c:v>
                </c:pt>
                <c:pt idx="169">
                  <c:v>2.63</c:v>
                </c:pt>
                <c:pt idx="170">
                  <c:v>2.5299999999999998</c:v>
                </c:pt>
                <c:pt idx="171">
                  <c:v>2.5299999999999998</c:v>
                </c:pt>
                <c:pt idx="172">
                  <c:v>2.5099999999999998</c:v>
                </c:pt>
                <c:pt idx="173">
                  <c:v>2.3899999999999997</c:v>
                </c:pt>
                <c:pt idx="174">
                  <c:v>2.29</c:v>
                </c:pt>
                <c:pt idx="175">
                  <c:v>2.29</c:v>
                </c:pt>
                <c:pt idx="176">
                  <c:v>2.17</c:v>
                </c:pt>
                <c:pt idx="177">
                  <c:v>2.15</c:v>
                </c:pt>
                <c:pt idx="178">
                  <c:v>2.3699999999999997</c:v>
                </c:pt>
                <c:pt idx="179">
                  <c:v>2.36</c:v>
                </c:pt>
                <c:pt idx="180">
                  <c:v>2.3499999999999988</c:v>
                </c:pt>
                <c:pt idx="181">
                  <c:v>2.23</c:v>
                </c:pt>
                <c:pt idx="182">
                  <c:v>2.17</c:v>
                </c:pt>
                <c:pt idx="183">
                  <c:v>2.25</c:v>
                </c:pt>
                <c:pt idx="184">
                  <c:v>2.2799999999999998</c:v>
                </c:pt>
                <c:pt idx="185">
                  <c:v>2.2000000000000002</c:v>
                </c:pt>
                <c:pt idx="186">
                  <c:v>2.21</c:v>
                </c:pt>
                <c:pt idx="187">
                  <c:v>2.1800000000000002</c:v>
                </c:pt>
                <c:pt idx="188">
                  <c:v>2.29</c:v>
                </c:pt>
                <c:pt idx="189">
                  <c:v>2.25</c:v>
                </c:pt>
                <c:pt idx="190">
                  <c:v>2.2599999999999998</c:v>
                </c:pt>
                <c:pt idx="191">
                  <c:v>2.3299999999999987</c:v>
                </c:pt>
                <c:pt idx="192">
                  <c:v>2.3499999999999988</c:v>
                </c:pt>
                <c:pt idx="193">
                  <c:v>2.2999999999999998</c:v>
                </c:pt>
                <c:pt idx="194">
                  <c:v>2.2999999999999998</c:v>
                </c:pt>
                <c:pt idx="195">
                  <c:v>2.3699999999999997</c:v>
                </c:pt>
                <c:pt idx="196">
                  <c:v>2.4</c:v>
                </c:pt>
                <c:pt idx="197">
                  <c:v>2.5</c:v>
                </c:pt>
                <c:pt idx="198">
                  <c:v>2.3899999999999997</c:v>
                </c:pt>
                <c:pt idx="199">
                  <c:v>2.4899999999999998</c:v>
                </c:pt>
                <c:pt idx="200">
                  <c:v>2.5299999999999998</c:v>
                </c:pt>
                <c:pt idx="201">
                  <c:v>2.57</c:v>
                </c:pt>
                <c:pt idx="202">
                  <c:v>2.52</c:v>
                </c:pt>
                <c:pt idx="203">
                  <c:v>2.4899999999999998</c:v>
                </c:pt>
                <c:pt idx="204">
                  <c:v>2.54</c:v>
                </c:pt>
                <c:pt idx="205">
                  <c:v>2.6</c:v>
                </c:pt>
                <c:pt idx="206">
                  <c:v>2.72</c:v>
                </c:pt>
                <c:pt idx="207">
                  <c:v>2.75</c:v>
                </c:pt>
                <c:pt idx="208">
                  <c:v>2.69</c:v>
                </c:pt>
                <c:pt idx="209">
                  <c:v>2.6</c:v>
                </c:pt>
                <c:pt idx="210">
                  <c:v>2.62</c:v>
                </c:pt>
                <c:pt idx="211">
                  <c:v>2.5299999999999998</c:v>
                </c:pt>
                <c:pt idx="212">
                  <c:v>2.59</c:v>
                </c:pt>
                <c:pt idx="213">
                  <c:v>2.6</c:v>
                </c:pt>
                <c:pt idx="214">
                  <c:v>2.65</c:v>
                </c:pt>
                <c:pt idx="215">
                  <c:v>2.71</c:v>
                </c:pt>
                <c:pt idx="216">
                  <c:v>2.68</c:v>
                </c:pt>
                <c:pt idx="217">
                  <c:v>2.65</c:v>
                </c:pt>
                <c:pt idx="218">
                  <c:v>2.67</c:v>
                </c:pt>
                <c:pt idx="219">
                  <c:v>2.71</c:v>
                </c:pt>
                <c:pt idx="220">
                  <c:v>2.84</c:v>
                </c:pt>
                <c:pt idx="221">
                  <c:v>2.7800000000000002</c:v>
                </c:pt>
                <c:pt idx="222">
                  <c:v>2.79</c:v>
                </c:pt>
                <c:pt idx="223">
                  <c:v>2.8</c:v>
                </c:pt>
                <c:pt idx="224">
                  <c:v>2.9099999999999997</c:v>
                </c:pt>
                <c:pt idx="225">
                  <c:v>3.02</c:v>
                </c:pt>
                <c:pt idx="226">
                  <c:v>2.9699999999999998</c:v>
                </c:pt>
                <c:pt idx="227">
                  <c:v>2.8</c:v>
                </c:pt>
                <c:pt idx="228">
                  <c:v>2.75</c:v>
                </c:pt>
                <c:pt idx="229">
                  <c:v>2.9099999999999997</c:v>
                </c:pt>
                <c:pt idx="230">
                  <c:v>3.19</c:v>
                </c:pt>
                <c:pt idx="231">
                  <c:v>3.19</c:v>
                </c:pt>
                <c:pt idx="232">
                  <c:v>3.18</c:v>
                </c:pt>
                <c:pt idx="233">
                  <c:v>3.07</c:v>
                </c:pt>
                <c:pt idx="234">
                  <c:v>3.19</c:v>
                </c:pt>
                <c:pt idx="235">
                  <c:v>3.01</c:v>
                </c:pt>
                <c:pt idx="236">
                  <c:v>3</c:v>
                </c:pt>
                <c:pt idx="237">
                  <c:v>2.94</c:v>
                </c:pt>
                <c:pt idx="238">
                  <c:v>3.03</c:v>
                </c:pt>
                <c:pt idx="239">
                  <c:v>2.98</c:v>
                </c:pt>
                <c:pt idx="240">
                  <c:v>2.9699999999999998</c:v>
                </c:pt>
                <c:pt idx="241">
                  <c:v>3.02</c:v>
                </c:pt>
                <c:pt idx="242">
                  <c:v>3.05</c:v>
                </c:pt>
                <c:pt idx="243">
                  <c:v>3.01</c:v>
                </c:pt>
                <c:pt idx="244">
                  <c:v>3.04</c:v>
                </c:pt>
                <c:pt idx="245">
                  <c:v>3.18</c:v>
                </c:pt>
                <c:pt idx="246">
                  <c:v>3.19</c:v>
                </c:pt>
                <c:pt idx="247">
                  <c:v>3.3499999999999988</c:v>
                </c:pt>
                <c:pt idx="248">
                  <c:v>3.51</c:v>
                </c:pt>
                <c:pt idx="249">
                  <c:v>3.54</c:v>
                </c:pt>
                <c:pt idx="250">
                  <c:v>3.57</c:v>
                </c:pt>
                <c:pt idx="251">
                  <c:v>3.46</c:v>
                </c:pt>
                <c:pt idx="252">
                  <c:v>3.2800000000000002</c:v>
                </c:pt>
                <c:pt idx="253">
                  <c:v>3.46</c:v>
                </c:pt>
                <c:pt idx="254">
                  <c:v>3.3499999999999988</c:v>
                </c:pt>
                <c:pt idx="255">
                  <c:v>3.21</c:v>
                </c:pt>
                <c:pt idx="256">
                  <c:v>3.32</c:v>
                </c:pt>
                <c:pt idx="257">
                  <c:v>3.5</c:v>
                </c:pt>
                <c:pt idx="258">
                  <c:v>3.67</c:v>
                </c:pt>
                <c:pt idx="259">
                  <c:v>3.64</c:v>
                </c:pt>
                <c:pt idx="260">
                  <c:v>3.53</c:v>
                </c:pt>
                <c:pt idx="261">
                  <c:v>3.68</c:v>
                </c:pt>
                <c:pt idx="262">
                  <c:v>3.7600000000000002</c:v>
                </c:pt>
                <c:pt idx="263">
                  <c:v>3.75</c:v>
                </c:pt>
                <c:pt idx="264">
                  <c:v>3.72</c:v>
                </c:pt>
                <c:pt idx="265">
                  <c:v>3.7800000000000002</c:v>
                </c:pt>
                <c:pt idx="266">
                  <c:v>3.69</c:v>
                </c:pt>
                <c:pt idx="267">
                  <c:v>3.64</c:v>
                </c:pt>
                <c:pt idx="268">
                  <c:v>3.66</c:v>
                </c:pt>
                <c:pt idx="269">
                  <c:v>3.7600000000000002</c:v>
                </c:pt>
                <c:pt idx="270">
                  <c:v>3.72</c:v>
                </c:pt>
                <c:pt idx="271">
                  <c:v>3.9499999999999997</c:v>
                </c:pt>
                <c:pt idx="272">
                  <c:v>4.1099999999999985</c:v>
                </c:pt>
                <c:pt idx="273">
                  <c:v>4.1099999999999985</c:v>
                </c:pt>
                <c:pt idx="274">
                  <c:v>4.07</c:v>
                </c:pt>
                <c:pt idx="275">
                  <c:v>4.05</c:v>
                </c:pt>
                <c:pt idx="276">
                  <c:v>4.04</c:v>
                </c:pt>
                <c:pt idx="277">
                  <c:v>3.9499999999999997</c:v>
                </c:pt>
                <c:pt idx="278">
                  <c:v>3.8299999999999987</c:v>
                </c:pt>
                <c:pt idx="279">
                  <c:v>3.8</c:v>
                </c:pt>
              </c:numCache>
            </c:numRef>
          </c:val>
        </c:ser>
        <c:ser>
          <c:idx val="1"/>
          <c:order val="1"/>
          <c:tx>
            <c:strRef>
              <c:f>Sheet1!$C$1</c:f>
              <c:strCache>
                <c:ptCount val="1"/>
                <c:pt idx="0">
                  <c:v>HCMI</c:v>
                </c:pt>
              </c:strCache>
            </c:strRef>
          </c:tx>
          <c:spPr>
            <a:ln w="6350">
              <a:solidFill>
                <a:srgbClr val="C0C0C0"/>
              </a:solidFill>
              <a:prstDash val="solid"/>
            </a:ln>
          </c:spPr>
          <c:marker>
            <c:symbol val="none"/>
          </c:marker>
          <c:cat>
            <c:numRef>
              <c:f>Sheet1!$A$2:$A$281</c:f>
              <c:numCache>
                <c:formatCode>dd\-mm\-yy</c:formatCode>
                <c:ptCount val="280"/>
                <c:pt idx="0">
                  <c:v>39573</c:v>
                </c:pt>
                <c:pt idx="1">
                  <c:v>39574</c:v>
                </c:pt>
                <c:pt idx="2">
                  <c:v>39575</c:v>
                </c:pt>
                <c:pt idx="3">
                  <c:v>39576</c:v>
                </c:pt>
                <c:pt idx="4">
                  <c:v>39579</c:v>
                </c:pt>
                <c:pt idx="5">
                  <c:v>39580</c:v>
                </c:pt>
                <c:pt idx="6">
                  <c:v>39581</c:v>
                </c:pt>
                <c:pt idx="7">
                  <c:v>39582</c:v>
                </c:pt>
                <c:pt idx="8">
                  <c:v>39583</c:v>
                </c:pt>
                <c:pt idx="9">
                  <c:v>39586</c:v>
                </c:pt>
                <c:pt idx="10">
                  <c:v>39587</c:v>
                </c:pt>
                <c:pt idx="11">
                  <c:v>39588</c:v>
                </c:pt>
                <c:pt idx="12">
                  <c:v>39589</c:v>
                </c:pt>
                <c:pt idx="13">
                  <c:v>39590</c:v>
                </c:pt>
                <c:pt idx="14">
                  <c:v>39593</c:v>
                </c:pt>
                <c:pt idx="15">
                  <c:v>39594</c:v>
                </c:pt>
                <c:pt idx="16">
                  <c:v>39595</c:v>
                </c:pt>
                <c:pt idx="17">
                  <c:v>39596</c:v>
                </c:pt>
                <c:pt idx="18">
                  <c:v>39597</c:v>
                </c:pt>
                <c:pt idx="19">
                  <c:v>39600</c:v>
                </c:pt>
                <c:pt idx="20">
                  <c:v>39601</c:v>
                </c:pt>
                <c:pt idx="21">
                  <c:v>39602</c:v>
                </c:pt>
                <c:pt idx="22">
                  <c:v>39603</c:v>
                </c:pt>
                <c:pt idx="23">
                  <c:v>39604</c:v>
                </c:pt>
                <c:pt idx="24">
                  <c:v>39607</c:v>
                </c:pt>
                <c:pt idx="25">
                  <c:v>39608</c:v>
                </c:pt>
                <c:pt idx="26">
                  <c:v>39609</c:v>
                </c:pt>
                <c:pt idx="27">
                  <c:v>39610</c:v>
                </c:pt>
                <c:pt idx="28">
                  <c:v>39611</c:v>
                </c:pt>
                <c:pt idx="29">
                  <c:v>39614</c:v>
                </c:pt>
                <c:pt idx="30">
                  <c:v>39615</c:v>
                </c:pt>
                <c:pt idx="31">
                  <c:v>39616</c:v>
                </c:pt>
                <c:pt idx="32">
                  <c:v>39617</c:v>
                </c:pt>
                <c:pt idx="33">
                  <c:v>39618</c:v>
                </c:pt>
                <c:pt idx="34">
                  <c:v>39621</c:v>
                </c:pt>
                <c:pt idx="35">
                  <c:v>39622</c:v>
                </c:pt>
                <c:pt idx="36">
                  <c:v>39623</c:v>
                </c:pt>
                <c:pt idx="37">
                  <c:v>39624</c:v>
                </c:pt>
                <c:pt idx="38">
                  <c:v>39625</c:v>
                </c:pt>
                <c:pt idx="39">
                  <c:v>39628</c:v>
                </c:pt>
                <c:pt idx="40">
                  <c:v>39629</c:v>
                </c:pt>
                <c:pt idx="41">
                  <c:v>39631</c:v>
                </c:pt>
                <c:pt idx="42">
                  <c:v>39632</c:v>
                </c:pt>
                <c:pt idx="43">
                  <c:v>39635</c:v>
                </c:pt>
                <c:pt idx="44">
                  <c:v>39636</c:v>
                </c:pt>
                <c:pt idx="45">
                  <c:v>39637</c:v>
                </c:pt>
                <c:pt idx="46">
                  <c:v>39638</c:v>
                </c:pt>
                <c:pt idx="47">
                  <c:v>39639</c:v>
                </c:pt>
                <c:pt idx="48">
                  <c:v>39642</c:v>
                </c:pt>
                <c:pt idx="49">
                  <c:v>39643</c:v>
                </c:pt>
                <c:pt idx="50">
                  <c:v>39644</c:v>
                </c:pt>
                <c:pt idx="51">
                  <c:v>39645</c:v>
                </c:pt>
                <c:pt idx="52">
                  <c:v>39646</c:v>
                </c:pt>
                <c:pt idx="53">
                  <c:v>39649</c:v>
                </c:pt>
                <c:pt idx="54">
                  <c:v>39650</c:v>
                </c:pt>
                <c:pt idx="55">
                  <c:v>39651</c:v>
                </c:pt>
                <c:pt idx="56">
                  <c:v>39653</c:v>
                </c:pt>
                <c:pt idx="57">
                  <c:v>39656</c:v>
                </c:pt>
                <c:pt idx="58">
                  <c:v>39657</c:v>
                </c:pt>
                <c:pt idx="59">
                  <c:v>39658</c:v>
                </c:pt>
                <c:pt idx="60">
                  <c:v>39659</c:v>
                </c:pt>
                <c:pt idx="61">
                  <c:v>39660</c:v>
                </c:pt>
                <c:pt idx="62">
                  <c:v>39663</c:v>
                </c:pt>
                <c:pt idx="63">
                  <c:v>39664</c:v>
                </c:pt>
                <c:pt idx="64">
                  <c:v>39665</c:v>
                </c:pt>
                <c:pt idx="65">
                  <c:v>39666</c:v>
                </c:pt>
                <c:pt idx="66">
                  <c:v>39667</c:v>
                </c:pt>
                <c:pt idx="67">
                  <c:v>39670</c:v>
                </c:pt>
                <c:pt idx="68">
                  <c:v>39671</c:v>
                </c:pt>
                <c:pt idx="69">
                  <c:v>39672</c:v>
                </c:pt>
                <c:pt idx="70">
                  <c:v>39673</c:v>
                </c:pt>
                <c:pt idx="71">
                  <c:v>39674</c:v>
                </c:pt>
                <c:pt idx="72">
                  <c:v>39677</c:v>
                </c:pt>
                <c:pt idx="73">
                  <c:v>39678</c:v>
                </c:pt>
                <c:pt idx="74">
                  <c:v>39679</c:v>
                </c:pt>
                <c:pt idx="75">
                  <c:v>39680</c:v>
                </c:pt>
                <c:pt idx="76">
                  <c:v>39681</c:v>
                </c:pt>
                <c:pt idx="77">
                  <c:v>39684</c:v>
                </c:pt>
                <c:pt idx="78">
                  <c:v>39685</c:v>
                </c:pt>
                <c:pt idx="79">
                  <c:v>39686</c:v>
                </c:pt>
                <c:pt idx="80">
                  <c:v>39687</c:v>
                </c:pt>
                <c:pt idx="81">
                  <c:v>39688</c:v>
                </c:pt>
                <c:pt idx="82">
                  <c:v>39691</c:v>
                </c:pt>
                <c:pt idx="83">
                  <c:v>39692</c:v>
                </c:pt>
                <c:pt idx="84">
                  <c:v>39693</c:v>
                </c:pt>
                <c:pt idx="85">
                  <c:v>39694</c:v>
                </c:pt>
                <c:pt idx="86">
                  <c:v>39695</c:v>
                </c:pt>
                <c:pt idx="87">
                  <c:v>39698</c:v>
                </c:pt>
                <c:pt idx="88">
                  <c:v>39699</c:v>
                </c:pt>
                <c:pt idx="89">
                  <c:v>39700</c:v>
                </c:pt>
                <c:pt idx="90">
                  <c:v>39701</c:v>
                </c:pt>
                <c:pt idx="91">
                  <c:v>39702</c:v>
                </c:pt>
                <c:pt idx="92">
                  <c:v>39705</c:v>
                </c:pt>
                <c:pt idx="93">
                  <c:v>39706</c:v>
                </c:pt>
                <c:pt idx="94">
                  <c:v>39707</c:v>
                </c:pt>
                <c:pt idx="95">
                  <c:v>39708</c:v>
                </c:pt>
                <c:pt idx="96">
                  <c:v>39709</c:v>
                </c:pt>
                <c:pt idx="97">
                  <c:v>39712</c:v>
                </c:pt>
                <c:pt idx="98">
                  <c:v>39713</c:v>
                </c:pt>
                <c:pt idx="99">
                  <c:v>39714</c:v>
                </c:pt>
                <c:pt idx="100">
                  <c:v>39715</c:v>
                </c:pt>
                <c:pt idx="101">
                  <c:v>39716</c:v>
                </c:pt>
                <c:pt idx="102">
                  <c:v>39719</c:v>
                </c:pt>
                <c:pt idx="103">
                  <c:v>39720</c:v>
                </c:pt>
                <c:pt idx="104">
                  <c:v>39728</c:v>
                </c:pt>
                <c:pt idx="105">
                  <c:v>39729</c:v>
                </c:pt>
                <c:pt idx="106">
                  <c:v>39730</c:v>
                </c:pt>
                <c:pt idx="107">
                  <c:v>39733</c:v>
                </c:pt>
                <c:pt idx="108">
                  <c:v>39734</c:v>
                </c:pt>
                <c:pt idx="109">
                  <c:v>39735</c:v>
                </c:pt>
                <c:pt idx="110">
                  <c:v>39736</c:v>
                </c:pt>
                <c:pt idx="111">
                  <c:v>39737</c:v>
                </c:pt>
                <c:pt idx="112">
                  <c:v>39740</c:v>
                </c:pt>
                <c:pt idx="113">
                  <c:v>39741</c:v>
                </c:pt>
                <c:pt idx="114">
                  <c:v>39742</c:v>
                </c:pt>
                <c:pt idx="115">
                  <c:v>39743</c:v>
                </c:pt>
                <c:pt idx="116">
                  <c:v>39744</c:v>
                </c:pt>
                <c:pt idx="117">
                  <c:v>39747</c:v>
                </c:pt>
                <c:pt idx="118">
                  <c:v>39748</c:v>
                </c:pt>
                <c:pt idx="119">
                  <c:v>39749</c:v>
                </c:pt>
                <c:pt idx="120">
                  <c:v>39750</c:v>
                </c:pt>
                <c:pt idx="121">
                  <c:v>39751</c:v>
                </c:pt>
                <c:pt idx="122">
                  <c:v>39754</c:v>
                </c:pt>
                <c:pt idx="123">
                  <c:v>39755</c:v>
                </c:pt>
                <c:pt idx="124">
                  <c:v>39756</c:v>
                </c:pt>
                <c:pt idx="125">
                  <c:v>39757</c:v>
                </c:pt>
                <c:pt idx="126">
                  <c:v>39758</c:v>
                </c:pt>
                <c:pt idx="127">
                  <c:v>39761</c:v>
                </c:pt>
                <c:pt idx="128">
                  <c:v>39762</c:v>
                </c:pt>
                <c:pt idx="129">
                  <c:v>39763</c:v>
                </c:pt>
                <c:pt idx="130">
                  <c:v>39764</c:v>
                </c:pt>
                <c:pt idx="131">
                  <c:v>39765</c:v>
                </c:pt>
                <c:pt idx="132">
                  <c:v>39768</c:v>
                </c:pt>
                <c:pt idx="133">
                  <c:v>39769</c:v>
                </c:pt>
                <c:pt idx="134">
                  <c:v>39770</c:v>
                </c:pt>
                <c:pt idx="135">
                  <c:v>39771</c:v>
                </c:pt>
                <c:pt idx="136">
                  <c:v>39772</c:v>
                </c:pt>
                <c:pt idx="137">
                  <c:v>39775</c:v>
                </c:pt>
                <c:pt idx="138">
                  <c:v>39776</c:v>
                </c:pt>
                <c:pt idx="139">
                  <c:v>39777</c:v>
                </c:pt>
                <c:pt idx="140">
                  <c:v>39778</c:v>
                </c:pt>
                <c:pt idx="141">
                  <c:v>39779</c:v>
                </c:pt>
                <c:pt idx="142">
                  <c:v>39782</c:v>
                </c:pt>
                <c:pt idx="143">
                  <c:v>39783</c:v>
                </c:pt>
                <c:pt idx="144">
                  <c:v>39784</c:v>
                </c:pt>
                <c:pt idx="145">
                  <c:v>39785</c:v>
                </c:pt>
                <c:pt idx="146">
                  <c:v>39786</c:v>
                </c:pt>
                <c:pt idx="147">
                  <c:v>39792</c:v>
                </c:pt>
                <c:pt idx="148">
                  <c:v>39793</c:v>
                </c:pt>
                <c:pt idx="149">
                  <c:v>39796</c:v>
                </c:pt>
                <c:pt idx="150">
                  <c:v>39797</c:v>
                </c:pt>
                <c:pt idx="151">
                  <c:v>39798</c:v>
                </c:pt>
                <c:pt idx="152">
                  <c:v>39799</c:v>
                </c:pt>
                <c:pt idx="153">
                  <c:v>39800</c:v>
                </c:pt>
                <c:pt idx="154">
                  <c:v>39803</c:v>
                </c:pt>
                <c:pt idx="155">
                  <c:v>39804</c:v>
                </c:pt>
                <c:pt idx="156">
                  <c:v>39805</c:v>
                </c:pt>
                <c:pt idx="157">
                  <c:v>39806</c:v>
                </c:pt>
                <c:pt idx="158">
                  <c:v>39807</c:v>
                </c:pt>
                <c:pt idx="159">
                  <c:v>39810</c:v>
                </c:pt>
                <c:pt idx="160">
                  <c:v>39812</c:v>
                </c:pt>
                <c:pt idx="161">
                  <c:v>39813</c:v>
                </c:pt>
                <c:pt idx="162">
                  <c:v>39817</c:v>
                </c:pt>
                <c:pt idx="163">
                  <c:v>39818</c:v>
                </c:pt>
                <c:pt idx="164">
                  <c:v>39819</c:v>
                </c:pt>
                <c:pt idx="165">
                  <c:v>39821</c:v>
                </c:pt>
                <c:pt idx="166">
                  <c:v>39824</c:v>
                </c:pt>
                <c:pt idx="167">
                  <c:v>39825</c:v>
                </c:pt>
                <c:pt idx="168">
                  <c:v>39826</c:v>
                </c:pt>
                <c:pt idx="169">
                  <c:v>39827</c:v>
                </c:pt>
                <c:pt idx="170">
                  <c:v>39828</c:v>
                </c:pt>
                <c:pt idx="171">
                  <c:v>39831</c:v>
                </c:pt>
                <c:pt idx="172">
                  <c:v>39832</c:v>
                </c:pt>
                <c:pt idx="173">
                  <c:v>39833</c:v>
                </c:pt>
                <c:pt idx="174">
                  <c:v>39834</c:v>
                </c:pt>
                <c:pt idx="175">
                  <c:v>39835</c:v>
                </c:pt>
                <c:pt idx="176">
                  <c:v>39838</c:v>
                </c:pt>
                <c:pt idx="177">
                  <c:v>39839</c:v>
                </c:pt>
                <c:pt idx="178">
                  <c:v>39840</c:v>
                </c:pt>
                <c:pt idx="179">
                  <c:v>39841</c:v>
                </c:pt>
                <c:pt idx="180">
                  <c:v>39842</c:v>
                </c:pt>
                <c:pt idx="181">
                  <c:v>39845</c:v>
                </c:pt>
                <c:pt idx="182">
                  <c:v>39846</c:v>
                </c:pt>
                <c:pt idx="183">
                  <c:v>39847</c:v>
                </c:pt>
                <c:pt idx="184">
                  <c:v>39848</c:v>
                </c:pt>
                <c:pt idx="185">
                  <c:v>39849</c:v>
                </c:pt>
                <c:pt idx="186">
                  <c:v>39852</c:v>
                </c:pt>
                <c:pt idx="187">
                  <c:v>39853</c:v>
                </c:pt>
                <c:pt idx="188">
                  <c:v>39854</c:v>
                </c:pt>
                <c:pt idx="189">
                  <c:v>39855</c:v>
                </c:pt>
                <c:pt idx="190">
                  <c:v>39856</c:v>
                </c:pt>
                <c:pt idx="191">
                  <c:v>39859</c:v>
                </c:pt>
                <c:pt idx="192">
                  <c:v>39860</c:v>
                </c:pt>
                <c:pt idx="193">
                  <c:v>39861</c:v>
                </c:pt>
                <c:pt idx="194">
                  <c:v>39862</c:v>
                </c:pt>
                <c:pt idx="195">
                  <c:v>39863</c:v>
                </c:pt>
                <c:pt idx="196">
                  <c:v>39866</c:v>
                </c:pt>
                <c:pt idx="197">
                  <c:v>39867</c:v>
                </c:pt>
                <c:pt idx="198">
                  <c:v>39868</c:v>
                </c:pt>
                <c:pt idx="199">
                  <c:v>39869</c:v>
                </c:pt>
                <c:pt idx="200">
                  <c:v>39870</c:v>
                </c:pt>
                <c:pt idx="201">
                  <c:v>39873</c:v>
                </c:pt>
                <c:pt idx="202">
                  <c:v>39874</c:v>
                </c:pt>
                <c:pt idx="203">
                  <c:v>39875</c:v>
                </c:pt>
                <c:pt idx="204">
                  <c:v>39876</c:v>
                </c:pt>
                <c:pt idx="205">
                  <c:v>39877</c:v>
                </c:pt>
                <c:pt idx="206">
                  <c:v>39880</c:v>
                </c:pt>
                <c:pt idx="207">
                  <c:v>39882</c:v>
                </c:pt>
                <c:pt idx="208">
                  <c:v>39883</c:v>
                </c:pt>
                <c:pt idx="209">
                  <c:v>39884</c:v>
                </c:pt>
                <c:pt idx="210">
                  <c:v>39887</c:v>
                </c:pt>
                <c:pt idx="211">
                  <c:v>39888</c:v>
                </c:pt>
                <c:pt idx="212">
                  <c:v>39889</c:v>
                </c:pt>
                <c:pt idx="213">
                  <c:v>39890</c:v>
                </c:pt>
                <c:pt idx="214">
                  <c:v>39891</c:v>
                </c:pt>
                <c:pt idx="215">
                  <c:v>39894</c:v>
                </c:pt>
                <c:pt idx="216">
                  <c:v>39895</c:v>
                </c:pt>
                <c:pt idx="217">
                  <c:v>39896</c:v>
                </c:pt>
                <c:pt idx="218">
                  <c:v>39897</c:v>
                </c:pt>
                <c:pt idx="219">
                  <c:v>39898</c:v>
                </c:pt>
                <c:pt idx="220">
                  <c:v>39901</c:v>
                </c:pt>
                <c:pt idx="221">
                  <c:v>39902</c:v>
                </c:pt>
                <c:pt idx="222">
                  <c:v>39903</c:v>
                </c:pt>
                <c:pt idx="223">
                  <c:v>39904</c:v>
                </c:pt>
                <c:pt idx="224">
                  <c:v>39905</c:v>
                </c:pt>
                <c:pt idx="225">
                  <c:v>39908</c:v>
                </c:pt>
                <c:pt idx="226">
                  <c:v>39909</c:v>
                </c:pt>
                <c:pt idx="227">
                  <c:v>39910</c:v>
                </c:pt>
                <c:pt idx="228">
                  <c:v>39911</c:v>
                </c:pt>
                <c:pt idx="229">
                  <c:v>39912</c:v>
                </c:pt>
                <c:pt idx="230">
                  <c:v>39915</c:v>
                </c:pt>
                <c:pt idx="231">
                  <c:v>39916</c:v>
                </c:pt>
                <c:pt idx="232">
                  <c:v>39917</c:v>
                </c:pt>
                <c:pt idx="233">
                  <c:v>39918</c:v>
                </c:pt>
                <c:pt idx="234">
                  <c:v>39919</c:v>
                </c:pt>
                <c:pt idx="235">
                  <c:v>39924</c:v>
                </c:pt>
                <c:pt idx="236">
                  <c:v>39925</c:v>
                </c:pt>
                <c:pt idx="237">
                  <c:v>39926</c:v>
                </c:pt>
                <c:pt idx="238">
                  <c:v>39929</c:v>
                </c:pt>
                <c:pt idx="239">
                  <c:v>39930</c:v>
                </c:pt>
                <c:pt idx="240">
                  <c:v>39931</c:v>
                </c:pt>
                <c:pt idx="241">
                  <c:v>39932</c:v>
                </c:pt>
                <c:pt idx="242">
                  <c:v>39933</c:v>
                </c:pt>
                <c:pt idx="243">
                  <c:v>39936</c:v>
                </c:pt>
                <c:pt idx="244">
                  <c:v>39937</c:v>
                </c:pt>
                <c:pt idx="245">
                  <c:v>39938</c:v>
                </c:pt>
                <c:pt idx="246">
                  <c:v>39939</c:v>
                </c:pt>
                <c:pt idx="247">
                  <c:v>39940</c:v>
                </c:pt>
                <c:pt idx="248">
                  <c:v>39943</c:v>
                </c:pt>
                <c:pt idx="249">
                  <c:v>39944</c:v>
                </c:pt>
                <c:pt idx="250">
                  <c:v>39945</c:v>
                </c:pt>
                <c:pt idx="251">
                  <c:v>39946</c:v>
                </c:pt>
                <c:pt idx="252">
                  <c:v>39947</c:v>
                </c:pt>
                <c:pt idx="253">
                  <c:v>39952</c:v>
                </c:pt>
                <c:pt idx="254">
                  <c:v>39953</c:v>
                </c:pt>
                <c:pt idx="255">
                  <c:v>39954</c:v>
                </c:pt>
                <c:pt idx="256">
                  <c:v>39957</c:v>
                </c:pt>
                <c:pt idx="257">
                  <c:v>39958</c:v>
                </c:pt>
                <c:pt idx="258">
                  <c:v>39959</c:v>
                </c:pt>
                <c:pt idx="259">
                  <c:v>39960</c:v>
                </c:pt>
                <c:pt idx="260">
                  <c:v>39961</c:v>
                </c:pt>
                <c:pt idx="261">
                  <c:v>39964</c:v>
                </c:pt>
                <c:pt idx="262">
                  <c:v>39965</c:v>
                </c:pt>
                <c:pt idx="263">
                  <c:v>39966</c:v>
                </c:pt>
                <c:pt idx="264">
                  <c:v>39967</c:v>
                </c:pt>
                <c:pt idx="265">
                  <c:v>39968</c:v>
                </c:pt>
                <c:pt idx="266">
                  <c:v>39971</c:v>
                </c:pt>
                <c:pt idx="267">
                  <c:v>39972</c:v>
                </c:pt>
                <c:pt idx="268">
                  <c:v>39973</c:v>
                </c:pt>
                <c:pt idx="269">
                  <c:v>39974</c:v>
                </c:pt>
                <c:pt idx="270">
                  <c:v>39975</c:v>
                </c:pt>
                <c:pt idx="271">
                  <c:v>39978</c:v>
                </c:pt>
                <c:pt idx="272">
                  <c:v>39979</c:v>
                </c:pt>
                <c:pt idx="273">
                  <c:v>39980</c:v>
                </c:pt>
                <c:pt idx="274">
                  <c:v>39981</c:v>
                </c:pt>
                <c:pt idx="275">
                  <c:v>39982</c:v>
                </c:pt>
                <c:pt idx="276">
                  <c:v>39985</c:v>
                </c:pt>
                <c:pt idx="277">
                  <c:v>39986</c:v>
                </c:pt>
                <c:pt idx="278">
                  <c:v>39987</c:v>
                </c:pt>
                <c:pt idx="279">
                  <c:v>39988</c:v>
                </c:pt>
              </c:numCache>
            </c:numRef>
          </c:cat>
          <c:val>
            <c:numRef>
              <c:f>Sheet1!$C$2:$C$281</c:f>
              <c:numCache>
                <c:formatCode>General</c:formatCode>
                <c:ptCount val="280"/>
                <c:pt idx="0">
                  <c:v>4.41</c:v>
                </c:pt>
                <c:pt idx="1">
                  <c:v>4.37</c:v>
                </c:pt>
                <c:pt idx="2">
                  <c:v>4.33</c:v>
                </c:pt>
                <c:pt idx="3">
                  <c:v>4.28</c:v>
                </c:pt>
                <c:pt idx="4">
                  <c:v>4.1899999999999995</c:v>
                </c:pt>
                <c:pt idx="5">
                  <c:v>4.09</c:v>
                </c:pt>
                <c:pt idx="6">
                  <c:v>4.01</c:v>
                </c:pt>
                <c:pt idx="7">
                  <c:v>3.98</c:v>
                </c:pt>
                <c:pt idx="8">
                  <c:v>3.8099999999999987</c:v>
                </c:pt>
                <c:pt idx="9">
                  <c:v>3.94</c:v>
                </c:pt>
                <c:pt idx="10">
                  <c:v>3.92</c:v>
                </c:pt>
                <c:pt idx="11">
                  <c:v>3.9699999999999998</c:v>
                </c:pt>
                <c:pt idx="12">
                  <c:v>3.94</c:v>
                </c:pt>
                <c:pt idx="13">
                  <c:v>3.9499999999999997</c:v>
                </c:pt>
                <c:pt idx="14">
                  <c:v>3.9899999999999998</c:v>
                </c:pt>
                <c:pt idx="15">
                  <c:v>3.9899999999999998</c:v>
                </c:pt>
                <c:pt idx="16">
                  <c:v>4.04</c:v>
                </c:pt>
                <c:pt idx="17">
                  <c:v>4.05</c:v>
                </c:pt>
                <c:pt idx="18">
                  <c:v>4.08</c:v>
                </c:pt>
                <c:pt idx="19">
                  <c:v>4.07</c:v>
                </c:pt>
                <c:pt idx="20">
                  <c:v>4.04</c:v>
                </c:pt>
                <c:pt idx="21">
                  <c:v>4.01</c:v>
                </c:pt>
                <c:pt idx="22">
                  <c:v>4.07</c:v>
                </c:pt>
                <c:pt idx="23">
                  <c:v>4.04</c:v>
                </c:pt>
                <c:pt idx="24">
                  <c:v>3.98</c:v>
                </c:pt>
                <c:pt idx="25">
                  <c:v>3.9499999999999997</c:v>
                </c:pt>
                <c:pt idx="26">
                  <c:v>3.9</c:v>
                </c:pt>
                <c:pt idx="27">
                  <c:v>3.9</c:v>
                </c:pt>
                <c:pt idx="28">
                  <c:v>3.92</c:v>
                </c:pt>
                <c:pt idx="29">
                  <c:v>3.9499999999999997</c:v>
                </c:pt>
                <c:pt idx="30">
                  <c:v>3.9499999999999997</c:v>
                </c:pt>
                <c:pt idx="31">
                  <c:v>3.9</c:v>
                </c:pt>
                <c:pt idx="32">
                  <c:v>3.88</c:v>
                </c:pt>
                <c:pt idx="33">
                  <c:v>3.82</c:v>
                </c:pt>
                <c:pt idx="34">
                  <c:v>3.82</c:v>
                </c:pt>
                <c:pt idx="35">
                  <c:v>3.8099999999999987</c:v>
                </c:pt>
                <c:pt idx="36">
                  <c:v>3.82</c:v>
                </c:pt>
                <c:pt idx="37">
                  <c:v>3.7600000000000002</c:v>
                </c:pt>
                <c:pt idx="38">
                  <c:v>3.73</c:v>
                </c:pt>
                <c:pt idx="39">
                  <c:v>3.66</c:v>
                </c:pt>
                <c:pt idx="40">
                  <c:v>3.65</c:v>
                </c:pt>
                <c:pt idx="41">
                  <c:v>3.73</c:v>
                </c:pt>
                <c:pt idx="42">
                  <c:v>3.69</c:v>
                </c:pt>
                <c:pt idx="43">
                  <c:v>3.56</c:v>
                </c:pt>
                <c:pt idx="44">
                  <c:v>3.51</c:v>
                </c:pt>
                <c:pt idx="45">
                  <c:v>3.4899999999999998</c:v>
                </c:pt>
                <c:pt idx="46">
                  <c:v>3.53</c:v>
                </c:pt>
                <c:pt idx="47">
                  <c:v>3.55</c:v>
                </c:pt>
                <c:pt idx="48">
                  <c:v>3.54</c:v>
                </c:pt>
                <c:pt idx="49">
                  <c:v>3.57</c:v>
                </c:pt>
                <c:pt idx="50">
                  <c:v>3.59</c:v>
                </c:pt>
                <c:pt idx="51">
                  <c:v>3.4699999999999998</c:v>
                </c:pt>
                <c:pt idx="52">
                  <c:v>3.42</c:v>
                </c:pt>
                <c:pt idx="53">
                  <c:v>3.4699999999999998</c:v>
                </c:pt>
                <c:pt idx="54">
                  <c:v>3.42</c:v>
                </c:pt>
                <c:pt idx="55">
                  <c:v>3.3899999999999997</c:v>
                </c:pt>
                <c:pt idx="56">
                  <c:v>3.4299999999999997</c:v>
                </c:pt>
                <c:pt idx="57">
                  <c:v>3.4699999999999998</c:v>
                </c:pt>
                <c:pt idx="58">
                  <c:v>3.4899999999999998</c:v>
                </c:pt>
                <c:pt idx="59">
                  <c:v>3.38</c:v>
                </c:pt>
                <c:pt idx="60">
                  <c:v>3.3499999999999988</c:v>
                </c:pt>
                <c:pt idx="61">
                  <c:v>3.3899999999999997</c:v>
                </c:pt>
                <c:pt idx="62">
                  <c:v>3.3499999999999988</c:v>
                </c:pt>
                <c:pt idx="63">
                  <c:v>3.2800000000000002</c:v>
                </c:pt>
                <c:pt idx="64">
                  <c:v>3.2600000000000002</c:v>
                </c:pt>
                <c:pt idx="65">
                  <c:v>3.2800000000000002</c:v>
                </c:pt>
                <c:pt idx="66">
                  <c:v>3.29</c:v>
                </c:pt>
                <c:pt idx="67">
                  <c:v>3.2</c:v>
                </c:pt>
                <c:pt idx="68">
                  <c:v>3.14</c:v>
                </c:pt>
                <c:pt idx="69">
                  <c:v>3.05</c:v>
                </c:pt>
                <c:pt idx="70">
                  <c:v>2.92</c:v>
                </c:pt>
                <c:pt idx="71">
                  <c:v>3.05</c:v>
                </c:pt>
                <c:pt idx="72">
                  <c:v>3.09</c:v>
                </c:pt>
                <c:pt idx="73">
                  <c:v>3.05</c:v>
                </c:pt>
                <c:pt idx="74">
                  <c:v>2.96</c:v>
                </c:pt>
                <c:pt idx="75">
                  <c:v>2.9</c:v>
                </c:pt>
                <c:pt idx="76">
                  <c:v>2.96</c:v>
                </c:pt>
                <c:pt idx="77">
                  <c:v>3.02</c:v>
                </c:pt>
                <c:pt idx="78">
                  <c:v>3.03</c:v>
                </c:pt>
                <c:pt idx="79">
                  <c:v>2.9899999999999998</c:v>
                </c:pt>
                <c:pt idx="80">
                  <c:v>3.04</c:v>
                </c:pt>
                <c:pt idx="81">
                  <c:v>3.09</c:v>
                </c:pt>
                <c:pt idx="82">
                  <c:v>3.12</c:v>
                </c:pt>
                <c:pt idx="83">
                  <c:v>3.11</c:v>
                </c:pt>
                <c:pt idx="84">
                  <c:v>3.04</c:v>
                </c:pt>
                <c:pt idx="85">
                  <c:v>3.08</c:v>
                </c:pt>
                <c:pt idx="86">
                  <c:v>3.08</c:v>
                </c:pt>
                <c:pt idx="87">
                  <c:v>3.05</c:v>
                </c:pt>
                <c:pt idx="88">
                  <c:v>3.09</c:v>
                </c:pt>
                <c:pt idx="89">
                  <c:v>3.08</c:v>
                </c:pt>
                <c:pt idx="90">
                  <c:v>3.04</c:v>
                </c:pt>
                <c:pt idx="91">
                  <c:v>3.02</c:v>
                </c:pt>
                <c:pt idx="92">
                  <c:v>2.96</c:v>
                </c:pt>
                <c:pt idx="93">
                  <c:v>2.8</c:v>
                </c:pt>
                <c:pt idx="94">
                  <c:v>2.68</c:v>
                </c:pt>
                <c:pt idx="95">
                  <c:v>2.7600000000000002</c:v>
                </c:pt>
                <c:pt idx="96">
                  <c:v>2.61</c:v>
                </c:pt>
                <c:pt idx="97">
                  <c:v>2.75</c:v>
                </c:pt>
                <c:pt idx="98">
                  <c:v>2.71</c:v>
                </c:pt>
                <c:pt idx="99">
                  <c:v>2.63</c:v>
                </c:pt>
                <c:pt idx="100">
                  <c:v>2.57</c:v>
                </c:pt>
                <c:pt idx="101">
                  <c:v>2.5499999999999998</c:v>
                </c:pt>
                <c:pt idx="102">
                  <c:v>2.57</c:v>
                </c:pt>
                <c:pt idx="103">
                  <c:v>2.59</c:v>
                </c:pt>
                <c:pt idx="104">
                  <c:v>2.16</c:v>
                </c:pt>
                <c:pt idx="105">
                  <c:v>2</c:v>
                </c:pt>
                <c:pt idx="106">
                  <c:v>2.09</c:v>
                </c:pt>
                <c:pt idx="107">
                  <c:v>2.02</c:v>
                </c:pt>
                <c:pt idx="108">
                  <c:v>2.09</c:v>
                </c:pt>
                <c:pt idx="109">
                  <c:v>2.21</c:v>
                </c:pt>
                <c:pt idx="110">
                  <c:v>2.16</c:v>
                </c:pt>
                <c:pt idx="111">
                  <c:v>2.1</c:v>
                </c:pt>
                <c:pt idx="112">
                  <c:v>2.09</c:v>
                </c:pt>
                <c:pt idx="113">
                  <c:v>2.08</c:v>
                </c:pt>
                <c:pt idx="114">
                  <c:v>2.04</c:v>
                </c:pt>
                <c:pt idx="115">
                  <c:v>1.86</c:v>
                </c:pt>
                <c:pt idx="116">
                  <c:v>1.7900000000000003</c:v>
                </c:pt>
                <c:pt idx="117">
                  <c:v>1.6600000000000001</c:v>
                </c:pt>
                <c:pt idx="118">
                  <c:v>1.6900000000000075</c:v>
                </c:pt>
                <c:pt idx="119">
                  <c:v>1.7800000000000002</c:v>
                </c:pt>
                <c:pt idx="120">
                  <c:v>1.7900000000000003</c:v>
                </c:pt>
                <c:pt idx="121">
                  <c:v>1.7400000000000002</c:v>
                </c:pt>
                <c:pt idx="122">
                  <c:v>1.84</c:v>
                </c:pt>
                <c:pt idx="123">
                  <c:v>1.9000000000000001</c:v>
                </c:pt>
                <c:pt idx="124">
                  <c:v>1.9500000000000073</c:v>
                </c:pt>
                <c:pt idx="125">
                  <c:v>1.9700000000000073</c:v>
                </c:pt>
                <c:pt idx="126">
                  <c:v>1.9400000000000073</c:v>
                </c:pt>
                <c:pt idx="127">
                  <c:v>1.9400000000000073</c:v>
                </c:pt>
                <c:pt idx="128">
                  <c:v>1.9900000000000082</c:v>
                </c:pt>
                <c:pt idx="129">
                  <c:v>1.9800000000000082</c:v>
                </c:pt>
                <c:pt idx="130">
                  <c:v>1.8900000000000001</c:v>
                </c:pt>
                <c:pt idx="131">
                  <c:v>1.83</c:v>
                </c:pt>
                <c:pt idx="132">
                  <c:v>1.82</c:v>
                </c:pt>
                <c:pt idx="133">
                  <c:v>1.7400000000000002</c:v>
                </c:pt>
                <c:pt idx="134">
                  <c:v>1.6</c:v>
                </c:pt>
                <c:pt idx="135">
                  <c:v>1.56</c:v>
                </c:pt>
                <c:pt idx="136">
                  <c:v>1.49</c:v>
                </c:pt>
                <c:pt idx="137">
                  <c:v>1.5</c:v>
                </c:pt>
                <c:pt idx="138">
                  <c:v>1.42</c:v>
                </c:pt>
                <c:pt idx="139">
                  <c:v>1.49</c:v>
                </c:pt>
                <c:pt idx="140">
                  <c:v>1.53</c:v>
                </c:pt>
                <c:pt idx="141">
                  <c:v>1.55</c:v>
                </c:pt>
                <c:pt idx="142">
                  <c:v>1.61</c:v>
                </c:pt>
                <c:pt idx="143">
                  <c:v>1.55</c:v>
                </c:pt>
                <c:pt idx="144">
                  <c:v>1.52</c:v>
                </c:pt>
                <c:pt idx="145">
                  <c:v>1.54</c:v>
                </c:pt>
                <c:pt idx="146">
                  <c:v>1.57</c:v>
                </c:pt>
                <c:pt idx="147">
                  <c:v>1.6300000000000001</c:v>
                </c:pt>
                <c:pt idx="148">
                  <c:v>1.6600000000000001</c:v>
                </c:pt>
                <c:pt idx="149">
                  <c:v>1.6400000000000001</c:v>
                </c:pt>
                <c:pt idx="150">
                  <c:v>1.6500000000000001</c:v>
                </c:pt>
                <c:pt idx="151">
                  <c:v>1.6700000000000021</c:v>
                </c:pt>
                <c:pt idx="152">
                  <c:v>1.6900000000000075</c:v>
                </c:pt>
                <c:pt idx="153">
                  <c:v>1.6900000000000075</c:v>
                </c:pt>
                <c:pt idx="154">
                  <c:v>1.6400000000000001</c:v>
                </c:pt>
                <c:pt idx="155">
                  <c:v>1.6600000000000001</c:v>
                </c:pt>
                <c:pt idx="156">
                  <c:v>1.6400000000000001</c:v>
                </c:pt>
                <c:pt idx="157">
                  <c:v>1.6500000000000001</c:v>
                </c:pt>
                <c:pt idx="158">
                  <c:v>1.6600000000000001</c:v>
                </c:pt>
                <c:pt idx="159">
                  <c:v>1.6600000000000001</c:v>
                </c:pt>
                <c:pt idx="160">
                  <c:v>1.7100000000000002</c:v>
                </c:pt>
                <c:pt idx="161">
                  <c:v>1.7500000000000002</c:v>
                </c:pt>
                <c:pt idx="162">
                  <c:v>1.7800000000000002</c:v>
                </c:pt>
                <c:pt idx="163">
                  <c:v>1.7900000000000003</c:v>
                </c:pt>
                <c:pt idx="164">
                  <c:v>1.7900000000000003</c:v>
                </c:pt>
                <c:pt idx="165">
                  <c:v>1.7600000000000002</c:v>
                </c:pt>
                <c:pt idx="166">
                  <c:v>1.7600000000000002</c:v>
                </c:pt>
                <c:pt idx="167">
                  <c:v>1.7400000000000002</c:v>
                </c:pt>
                <c:pt idx="168">
                  <c:v>1.7100000000000002</c:v>
                </c:pt>
                <c:pt idx="169">
                  <c:v>1.7000000000000002</c:v>
                </c:pt>
                <c:pt idx="170">
                  <c:v>1.6500000000000001</c:v>
                </c:pt>
                <c:pt idx="171">
                  <c:v>1.6500000000000001</c:v>
                </c:pt>
                <c:pt idx="172">
                  <c:v>1.62</c:v>
                </c:pt>
                <c:pt idx="173">
                  <c:v>1.55</c:v>
                </c:pt>
                <c:pt idx="174">
                  <c:v>1.47</c:v>
                </c:pt>
                <c:pt idx="175">
                  <c:v>1.48</c:v>
                </c:pt>
                <c:pt idx="176">
                  <c:v>1.42</c:v>
                </c:pt>
                <c:pt idx="177">
                  <c:v>1.43</c:v>
                </c:pt>
                <c:pt idx="178">
                  <c:v>1.49</c:v>
                </c:pt>
                <c:pt idx="179">
                  <c:v>1.49</c:v>
                </c:pt>
                <c:pt idx="180">
                  <c:v>1.49</c:v>
                </c:pt>
                <c:pt idx="181">
                  <c:v>1.44</c:v>
                </c:pt>
                <c:pt idx="182">
                  <c:v>1.3800000000000001</c:v>
                </c:pt>
                <c:pt idx="183">
                  <c:v>1.36</c:v>
                </c:pt>
                <c:pt idx="184">
                  <c:v>1.36</c:v>
                </c:pt>
                <c:pt idx="185">
                  <c:v>1.3</c:v>
                </c:pt>
                <c:pt idx="186">
                  <c:v>1.33</c:v>
                </c:pt>
                <c:pt idx="187">
                  <c:v>1.31</c:v>
                </c:pt>
                <c:pt idx="188">
                  <c:v>1.36</c:v>
                </c:pt>
                <c:pt idx="189">
                  <c:v>1.36</c:v>
                </c:pt>
                <c:pt idx="190">
                  <c:v>1.3800000000000001</c:v>
                </c:pt>
                <c:pt idx="191">
                  <c:v>1.41</c:v>
                </c:pt>
                <c:pt idx="192">
                  <c:v>1.42</c:v>
                </c:pt>
                <c:pt idx="193">
                  <c:v>1.3800000000000001</c:v>
                </c:pt>
                <c:pt idx="194">
                  <c:v>1.35</c:v>
                </c:pt>
                <c:pt idx="195">
                  <c:v>1.36</c:v>
                </c:pt>
                <c:pt idx="196">
                  <c:v>1.35</c:v>
                </c:pt>
                <c:pt idx="197">
                  <c:v>1.36</c:v>
                </c:pt>
                <c:pt idx="198">
                  <c:v>1.33</c:v>
                </c:pt>
                <c:pt idx="199">
                  <c:v>1.35</c:v>
                </c:pt>
                <c:pt idx="200">
                  <c:v>1.37</c:v>
                </c:pt>
                <c:pt idx="201">
                  <c:v>1.3900000000000001</c:v>
                </c:pt>
                <c:pt idx="202">
                  <c:v>1.37</c:v>
                </c:pt>
                <c:pt idx="203">
                  <c:v>1.35</c:v>
                </c:pt>
                <c:pt idx="204">
                  <c:v>1.37</c:v>
                </c:pt>
                <c:pt idx="205">
                  <c:v>1.37</c:v>
                </c:pt>
                <c:pt idx="206">
                  <c:v>1.37</c:v>
                </c:pt>
                <c:pt idx="207">
                  <c:v>1.3900000000000001</c:v>
                </c:pt>
                <c:pt idx="208">
                  <c:v>1.41</c:v>
                </c:pt>
                <c:pt idx="209">
                  <c:v>1.41</c:v>
                </c:pt>
                <c:pt idx="210">
                  <c:v>1.45</c:v>
                </c:pt>
                <c:pt idx="211">
                  <c:v>1.43</c:v>
                </c:pt>
                <c:pt idx="212">
                  <c:v>1.44</c:v>
                </c:pt>
                <c:pt idx="213">
                  <c:v>1.48</c:v>
                </c:pt>
                <c:pt idx="214">
                  <c:v>1.49</c:v>
                </c:pt>
                <c:pt idx="215">
                  <c:v>1.5</c:v>
                </c:pt>
                <c:pt idx="216">
                  <c:v>1.53</c:v>
                </c:pt>
                <c:pt idx="217">
                  <c:v>1.57</c:v>
                </c:pt>
                <c:pt idx="218">
                  <c:v>1.56</c:v>
                </c:pt>
                <c:pt idx="219">
                  <c:v>1.59</c:v>
                </c:pt>
                <c:pt idx="220">
                  <c:v>1.6300000000000001</c:v>
                </c:pt>
                <c:pt idx="221">
                  <c:v>1.6</c:v>
                </c:pt>
                <c:pt idx="222">
                  <c:v>1.58</c:v>
                </c:pt>
                <c:pt idx="223">
                  <c:v>1.58</c:v>
                </c:pt>
                <c:pt idx="224">
                  <c:v>1.6300000000000001</c:v>
                </c:pt>
                <c:pt idx="225">
                  <c:v>1.7200000000000002</c:v>
                </c:pt>
                <c:pt idx="226">
                  <c:v>1.7600000000000002</c:v>
                </c:pt>
                <c:pt idx="227">
                  <c:v>1.8</c:v>
                </c:pt>
                <c:pt idx="228">
                  <c:v>1.7800000000000002</c:v>
                </c:pt>
                <c:pt idx="229">
                  <c:v>1.7900000000000003</c:v>
                </c:pt>
                <c:pt idx="230">
                  <c:v>1.86</c:v>
                </c:pt>
                <c:pt idx="231">
                  <c:v>1.84</c:v>
                </c:pt>
                <c:pt idx="232">
                  <c:v>1.8</c:v>
                </c:pt>
                <c:pt idx="233">
                  <c:v>1.7800000000000002</c:v>
                </c:pt>
                <c:pt idx="234">
                  <c:v>1.84</c:v>
                </c:pt>
                <c:pt idx="235">
                  <c:v>1.83</c:v>
                </c:pt>
                <c:pt idx="236">
                  <c:v>1.84</c:v>
                </c:pt>
                <c:pt idx="237">
                  <c:v>1.84</c:v>
                </c:pt>
                <c:pt idx="238">
                  <c:v>1.87</c:v>
                </c:pt>
                <c:pt idx="239">
                  <c:v>1.86</c:v>
                </c:pt>
                <c:pt idx="240">
                  <c:v>1.82</c:v>
                </c:pt>
                <c:pt idx="241">
                  <c:v>1.86</c:v>
                </c:pt>
                <c:pt idx="242">
                  <c:v>1.9000000000000001</c:v>
                </c:pt>
                <c:pt idx="243">
                  <c:v>1.8900000000000001</c:v>
                </c:pt>
                <c:pt idx="244">
                  <c:v>1.8800000000000001</c:v>
                </c:pt>
                <c:pt idx="245">
                  <c:v>1.9100000000000001</c:v>
                </c:pt>
                <c:pt idx="246">
                  <c:v>1.9300000000000073</c:v>
                </c:pt>
                <c:pt idx="247">
                  <c:v>1.9900000000000082</c:v>
                </c:pt>
                <c:pt idx="248">
                  <c:v>2.08</c:v>
                </c:pt>
                <c:pt idx="249">
                  <c:v>2.0699999999999998</c:v>
                </c:pt>
                <c:pt idx="250">
                  <c:v>2.12</c:v>
                </c:pt>
                <c:pt idx="251">
                  <c:v>2.1</c:v>
                </c:pt>
                <c:pt idx="252">
                  <c:v>2.0299999999999998</c:v>
                </c:pt>
                <c:pt idx="253">
                  <c:v>2.15</c:v>
                </c:pt>
                <c:pt idx="254">
                  <c:v>2.14</c:v>
                </c:pt>
                <c:pt idx="255">
                  <c:v>2.06</c:v>
                </c:pt>
                <c:pt idx="256">
                  <c:v>2.08</c:v>
                </c:pt>
                <c:pt idx="257">
                  <c:v>2.09</c:v>
                </c:pt>
                <c:pt idx="258">
                  <c:v>2.11</c:v>
                </c:pt>
                <c:pt idx="259">
                  <c:v>2.11</c:v>
                </c:pt>
                <c:pt idx="260">
                  <c:v>2.04</c:v>
                </c:pt>
                <c:pt idx="261">
                  <c:v>2.14</c:v>
                </c:pt>
                <c:pt idx="262">
                  <c:v>2.19</c:v>
                </c:pt>
                <c:pt idx="263">
                  <c:v>2.2400000000000002</c:v>
                </c:pt>
                <c:pt idx="264">
                  <c:v>2.2200000000000002</c:v>
                </c:pt>
                <c:pt idx="265">
                  <c:v>2.2599999999999998</c:v>
                </c:pt>
                <c:pt idx="266">
                  <c:v>2.25</c:v>
                </c:pt>
                <c:pt idx="267">
                  <c:v>2.23</c:v>
                </c:pt>
                <c:pt idx="268">
                  <c:v>2.19</c:v>
                </c:pt>
                <c:pt idx="269">
                  <c:v>2.2400000000000002</c:v>
                </c:pt>
                <c:pt idx="270">
                  <c:v>2.23</c:v>
                </c:pt>
                <c:pt idx="271">
                  <c:v>2.25</c:v>
                </c:pt>
                <c:pt idx="272">
                  <c:v>2.27</c:v>
                </c:pt>
                <c:pt idx="273">
                  <c:v>2.29</c:v>
                </c:pt>
                <c:pt idx="274">
                  <c:v>2.27</c:v>
                </c:pt>
                <c:pt idx="275">
                  <c:v>2.2200000000000002</c:v>
                </c:pt>
                <c:pt idx="276">
                  <c:v>2.19</c:v>
                </c:pt>
                <c:pt idx="277">
                  <c:v>2.12</c:v>
                </c:pt>
                <c:pt idx="278">
                  <c:v>2.0299999999999998</c:v>
                </c:pt>
                <c:pt idx="279">
                  <c:v>2.02</c:v>
                </c:pt>
              </c:numCache>
            </c:numRef>
          </c:val>
        </c:ser>
        <c:marker val="1"/>
        <c:axId val="83632896"/>
        <c:axId val="83634432"/>
      </c:lineChart>
      <c:dateAx>
        <c:axId val="83632896"/>
        <c:scaling>
          <c:orientation val="minMax"/>
        </c:scaling>
        <c:axPos val="b"/>
        <c:numFmt formatCode="[$-409]mmmmm;@" sourceLinked="0"/>
        <c:tickLblPos val="nextTo"/>
        <c:spPr>
          <a:ln w="6350">
            <a:solidFill>
              <a:srgbClr val="000000"/>
            </a:solidFill>
            <a:prstDash val="solid"/>
          </a:ln>
        </c:spPr>
        <c:txPr>
          <a:bodyPr rot="0" vert="horz"/>
          <a:lstStyle/>
          <a:p>
            <a:pPr>
              <a:defRPr/>
            </a:pPr>
            <a:endParaRPr lang="en-US"/>
          </a:p>
        </c:txPr>
        <c:crossAx val="83634432"/>
        <c:crossesAt val="0.30000000000000032"/>
        <c:auto val="1"/>
        <c:lblOffset val="100"/>
        <c:baseTimeUnit val="days"/>
        <c:majorUnit val="1"/>
        <c:majorTimeUnit val="months"/>
        <c:minorUnit val="1"/>
        <c:minorTimeUnit val="days"/>
      </c:dateAx>
      <c:valAx>
        <c:axId val="83634432"/>
        <c:scaling>
          <c:orientation val="minMax"/>
          <c:max val="7"/>
          <c:min val="0"/>
        </c:scaling>
        <c:axPos val="l"/>
        <c:minorGridlines>
          <c:spPr>
            <a:ln>
              <a:solidFill>
                <a:srgbClr val="FFFFFF"/>
              </a:solidFill>
            </a:ln>
          </c:spPr>
        </c:minorGridlines>
        <c:numFmt formatCode="0" sourceLinked="0"/>
        <c:tickLblPos val="nextTo"/>
        <c:spPr>
          <a:ln w="12686">
            <a:solidFill>
              <a:srgbClr val="000000"/>
            </a:solidFill>
            <a:prstDash val="solid"/>
          </a:ln>
        </c:spPr>
        <c:txPr>
          <a:bodyPr rot="0" vert="horz"/>
          <a:lstStyle/>
          <a:p>
            <a:pPr>
              <a:defRPr/>
            </a:pPr>
            <a:endParaRPr lang="en-US"/>
          </a:p>
        </c:txPr>
        <c:crossAx val="83632896"/>
        <c:crosses val="autoZero"/>
        <c:crossBetween val="between"/>
        <c:majorUnit val="1"/>
        <c:minorUnit val="1"/>
      </c:valAx>
      <c:spPr>
        <a:noFill/>
        <a:ln w="25375">
          <a:noFill/>
        </a:ln>
      </c:spPr>
    </c:plotArea>
    <c:legend>
      <c:legendPos val="b"/>
      <c:layout>
        <c:manualLayout>
          <c:xMode val="edge"/>
          <c:yMode val="edge"/>
          <c:x val="0.17352688455842624"/>
          <c:y val="0.84224128233971318"/>
          <c:w val="0.66784381002654847"/>
          <c:h val="0.14602459816489891"/>
        </c:manualLayout>
      </c:layout>
      <c:overlay val="1"/>
      <c:spPr>
        <a:noFill/>
        <a:ln w="25373">
          <a:noFill/>
        </a:ln>
      </c:spPr>
    </c:legend>
    <c:plotVisOnly val="1"/>
    <c:dispBlanksAs val="gap"/>
  </c:chart>
  <c:spPr>
    <a:noFill/>
    <a:ln>
      <a:noFill/>
    </a:ln>
  </c:spPr>
  <c:txPr>
    <a:bodyPr/>
    <a:lstStyle/>
    <a:p>
      <a:pPr>
        <a:spcBef>
          <a:spcPts val="200"/>
        </a:spcBef>
        <a:defRPr sz="600" b="0" i="0" u="none" strike="noStrike" baseline="0">
          <a:solidFill>
            <a:srgbClr val="000000"/>
          </a:solidFill>
          <a:latin typeface="Calibri" pitchFamily="34" charset="0"/>
          <a:ea typeface="Verdana" pitchFamily="34" charset="0"/>
          <a:cs typeface="Calibri" pitchFamily="34" charset="0"/>
        </a:defRPr>
      </a:pPr>
      <a:endParaRPr lang="en-US"/>
    </a:p>
  </c:txPr>
  <c:externalData r:id="rId2"/>
</c:chartSpace>
</file>

<file path=word/theme/theme1.xml><?xml version="1.0" encoding="utf-8"?>
<a:theme xmlns:a="http://schemas.openxmlformats.org/drawingml/2006/main" name="iResearch">
  <a:themeElements>
    <a:clrScheme name="iResearch">
      <a:dk1>
        <a:srgbClr val="000000"/>
      </a:dk1>
      <a:lt1>
        <a:srgbClr val="FFFFFF"/>
      </a:lt1>
      <a:dk2>
        <a:srgbClr val="012464"/>
      </a:dk2>
      <a:lt2>
        <a:srgbClr val="FFFFFF"/>
      </a:lt2>
      <a:accent1>
        <a:srgbClr val="012464"/>
      </a:accent1>
      <a:accent2>
        <a:srgbClr val="26467C"/>
      </a:accent2>
      <a:accent3>
        <a:srgbClr val="4D6692"/>
      </a:accent3>
      <a:accent4>
        <a:srgbClr val="7387AA"/>
      </a:accent4>
      <a:accent5>
        <a:srgbClr val="99A7C0"/>
      </a:accent5>
      <a:accent6>
        <a:srgbClr val="B8CCE4"/>
      </a:accent6>
      <a:hlink>
        <a:srgbClr val="BFC8D8"/>
      </a:hlink>
      <a:folHlink>
        <a:srgbClr val="8DB3E2"/>
      </a:folHlink>
    </a:clrScheme>
    <a:fontScheme name="iResearch">
      <a:majorFont>
        <a:latin typeface="Myriad Pro"/>
        <a:ea typeface=""/>
        <a:cs typeface="Tahoma"/>
      </a:majorFont>
      <a:minorFont>
        <a:latin typeface="Myriad Pro"/>
        <a:ea typeface=""/>
        <a:cs typeface="Tahoma"/>
      </a:minorFont>
    </a:fontScheme>
    <a:fmtScheme name="iResearch">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word/theme/themeOverride1.xml><?xml version="1.0" encoding="utf-8"?>
<a:themeOverride xmlns:a="http://schemas.openxmlformats.org/drawingml/2006/main">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Overrid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3274400D-F2D7-4C87-9F7B-81E1E573029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Initiation of Coverage</Template>
  <TotalTime>0</TotalTime>
  <Pages>1</Pages>
  <Words>408</Words>
  <Characters>2327</Characters>
  <Application>Microsoft Office Word</Application>
  <DocSecurity>0</DocSecurity>
  <Lines>19</Lines>
  <Paragraphs>5</Paragraphs>
  <ScaleCrop>false</ScaleCrop>
  <HeadingPairs>
    <vt:vector size="2" baseType="variant">
      <vt:variant>
        <vt:lpstr>Title</vt:lpstr>
      </vt:variant>
      <vt:variant>
        <vt:i4>1</vt:i4>
      </vt:variant>
    </vt:vector>
  </HeadingPairs>
  <TitlesOfParts>
    <vt:vector size="1" baseType="lpstr">
      <vt:lpstr/>
    </vt:vector>
  </TitlesOfParts>
  <Company>itworx</Company>
  <LinksUpToDate>false</LinksUpToDate>
  <CharactersWithSpaces>2730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Essam</dc:creator>
  <cp:lastModifiedBy>Essam</cp:lastModifiedBy>
  <cp:revision>2</cp:revision>
  <cp:lastPrinted>2010-08-26T10:57:00Z</cp:lastPrinted>
  <dcterms:created xsi:type="dcterms:W3CDTF">2010-09-11T13:26:00Z</dcterms:created>
  <dcterms:modified xsi:type="dcterms:W3CDTF">2010-09-11T13:26:00Z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R_Report_Type">
    <vt:lpwstr>Company Report</vt:lpwstr>
  </property>
  <property fmtid="{D5CDD505-2E9C-101B-9397-08002B2CF9AE}" pid="3" name="iR_Report_Date">
    <vt:lpwstr> #Report-Date#</vt:lpwstr>
  </property>
  <property fmtid="{D5CDD505-2E9C-101B-9397-08002B2CF9AE}" pid="4" name="iR_Version">
    <vt:lpwstr>1.0</vt:lpwstr>
  </property>
  <property fmtid="{D5CDD505-2E9C-101B-9397-08002B2CF9AE}" pid="5" name="iR_Company_or_Sector_Name">
    <vt:lpwstr>Invent</vt:lpwstr>
  </property>
  <property fmtid="{D5CDD505-2E9C-101B-9397-08002B2CF9AE}" pid="6" name="iR_Country_or_Sector">
    <vt:lpwstr>Demo for Amends</vt:lpwstr>
  </property>
  <property fmtid="{D5CDD505-2E9C-101B-9397-08002B2CF9AE}" pid="7" name="iR_Version_Name">
    <vt:lpwstr>1.0.0</vt:lpwstr>
  </property>
</Properties>
</file>