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9247FE">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sz w:val="40"/>
                      <w:szCs w:val="40"/>
                    </w:rPr>
                  </w:pPr>
                  <w:r w:rsidRPr="00A21CC2">
                    <w:rPr>
                      <w:sz w:val="40"/>
                      <w:szCs w:val="40"/>
                    </w:rPr>
                    <w:t>Cover Page Section Ti</w:t>
                  </w:r>
                  <w:r w:rsidR="009726E3" w:rsidRPr="00A21CC2">
                    <w:rPr>
                      <w:sz w:val="40"/>
                      <w:szCs w:val="40"/>
                    </w:rPr>
                    <w:t>t</w:t>
                  </w:r>
                  <w:r w:rsidRPr="00A21CC2">
                    <w:rPr>
                      <w:sz w:val="40"/>
                      <w:szCs w:val="40"/>
                    </w:rPr>
                    <w:t>le</w:t>
                  </w:r>
                </w:p>
              </w:tc>
            </w:tr>
          </w:tbl>
          <w:p w:rsidR="00347C64" w:rsidRPr="00F84686" w:rsidRDefault="00347C64"/>
          <w:p w:rsidR="007D006F" w:rsidRPr="00FA3D1C" w:rsidRDefault="007D006F" w:rsidP="007D006F">
            <w:pPr>
              <w:pStyle w:val="iRBullet"/>
              <w:tabs>
                <w:tab w:val="num" w:pos="-3780"/>
              </w:tabs>
              <w:ind w:left="360" w:hanging="270"/>
              <w:rPr>
                <w:sz w:val="22"/>
                <w:szCs w:val="22"/>
              </w:rPr>
            </w:pPr>
            <w:r w:rsidRPr="00FA3D1C">
              <w:rPr>
                <w:sz w:val="22"/>
                <w:szCs w:val="22"/>
              </w:rPr>
              <w:t>Key Point  Number 1</w:t>
            </w:r>
          </w:p>
          <w:p w:rsidR="007D006F" w:rsidRPr="00FA3D1C" w:rsidRDefault="007D006F" w:rsidP="007D006F">
            <w:pPr>
              <w:pStyle w:val="iRBullet"/>
              <w:tabs>
                <w:tab w:val="num" w:pos="-3780"/>
              </w:tabs>
              <w:ind w:left="360" w:hanging="270"/>
              <w:rPr>
                <w:sz w:val="22"/>
                <w:szCs w:val="22"/>
              </w:rPr>
            </w:pPr>
            <w:r w:rsidRPr="00FA3D1C">
              <w:rPr>
                <w:sz w:val="22"/>
                <w:szCs w:val="22"/>
              </w:rPr>
              <w:t>Key Point  Number 2</w:t>
            </w:r>
          </w:p>
          <w:p w:rsidR="007D006F" w:rsidRPr="00FA3D1C" w:rsidRDefault="007D006F" w:rsidP="007D006F">
            <w:pPr>
              <w:pStyle w:val="iRBullet"/>
              <w:tabs>
                <w:tab w:val="num" w:pos="-3780"/>
              </w:tabs>
              <w:ind w:left="360" w:hanging="270"/>
              <w:rPr>
                <w:sz w:val="22"/>
                <w:szCs w:val="22"/>
              </w:rPr>
            </w:pPr>
            <w:r w:rsidRPr="00FA3D1C">
              <w:rPr>
                <w:sz w:val="22"/>
                <w:szCs w:val="22"/>
              </w:rPr>
              <w:t>Key Point  Number 3</w:t>
            </w:r>
          </w:p>
          <w:p w:rsidR="007D006F" w:rsidRPr="00FA3D1C" w:rsidRDefault="007D006F" w:rsidP="007D006F"/>
          <w:p w:rsidR="007D006F" w:rsidRPr="00FA3D1C" w:rsidRDefault="007D006F" w:rsidP="00B24A1B">
            <w:r w:rsidRPr="00B24A1B">
              <w:rPr>
                <w:b/>
                <w:bCs/>
              </w:rPr>
              <w:t>Some normal text, some normal text, some normal text, some normal text, some normal text, some normal text, some normal text, some normal text</w:t>
            </w:r>
            <w:r w:rsidRPr="00FA3D1C">
              <w:t xml:space="preserve">, some normal text, some normal text, some normal text, some normal text, some normal text, some normal text, some normal text, some normal </w:t>
            </w:r>
            <w:r w:rsidR="00E53852" w:rsidRPr="00FA3D1C">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7D006F" w:rsidRPr="00FA3D1C" w:rsidRDefault="007D006F" w:rsidP="00FA3D1C"/>
          <w:p w:rsidR="007D006F" w:rsidRPr="00FA3D1C" w:rsidRDefault="007D006F" w:rsidP="00E4471E">
            <w:r w:rsidRPr="00B24A1B">
              <w:rPr>
                <w:b/>
                <w:bCs/>
              </w:rPr>
              <w:t xml:space="preserve">Some normal text, some normal text, </w:t>
            </w:r>
            <w:r w:rsidR="00F9323D" w:rsidRPr="00B24A1B">
              <w:rPr>
                <w:b/>
                <w:bCs/>
              </w:rPr>
              <w:t>some normal text,</w:t>
            </w:r>
            <w:r w:rsidRPr="00B24A1B">
              <w:rPr>
                <w:b/>
                <w:bCs/>
              </w:rPr>
              <w:t xml:space="preserve"> normal text, some normal text, some normal text, some normal text, some normal text, some</w:t>
            </w:r>
            <w:r w:rsidRPr="00FA3D1C">
              <w:t xml:space="preserve"> normal text, some normal text, some normal text, some normal text, some normal text, some normal text, some normal text, some normal text, </w:t>
            </w:r>
            <w:r w:rsidR="00E53852">
              <w:t xml:space="preserve"> </w:t>
            </w:r>
            <w:r w:rsidR="00E53852" w:rsidRPr="00FA3D1C">
              <w:t xml:space="preserve">Some normal text, some normal text, some normal text, normal text, some normal text, some normal text, some normal text, some normal text, some normal text, some normal text, some </w:t>
            </w:r>
          </w:p>
          <w:p w:rsidR="007D006F" w:rsidRPr="00FA3D1C" w:rsidRDefault="007D006F" w:rsidP="00FA3D1C"/>
          <w:p w:rsidR="007D006F" w:rsidRPr="00FA3D1C" w:rsidRDefault="007D006F" w:rsidP="00DB03D7">
            <w:r w:rsidRPr="00B24A1B">
              <w:rPr>
                <w:b/>
                <w:bCs/>
              </w:rPr>
              <w:t>Some normal text, some normal text, some normal text, some normal text, some normal text, some normal text, some normal text, some normal text,</w:t>
            </w:r>
            <w:r w:rsidRPr="00FA3D1C">
              <w:t xml:space="preserve"> some normal text, some normal text, some normal text, some normal text, some normal text, some normal text, some norm</w:t>
            </w:r>
            <w:r w:rsidR="002B0CC4">
              <w:t xml:space="preserve">al text, some normal text, </w:t>
            </w:r>
            <w:r w:rsidR="002B0CC4" w:rsidRPr="00FA3D1C">
              <w:t xml:space="preserve">some normal text, some normal text, some normal text, some normal text, some normal text, some normal text, some normal text, some normal text, some normal text, some </w:t>
            </w:r>
            <w:r w:rsidR="00927F27" w:rsidRPr="00FA3D1C">
              <w:t>normal text, some normal text, some normal text, some normal text, some</w:t>
            </w:r>
          </w:p>
          <w:p w:rsidR="007D006F" w:rsidRPr="00FA3D1C" w:rsidRDefault="007D006F" w:rsidP="00FA3D1C"/>
          <w:p w:rsidR="0024185E" w:rsidRPr="006A73EC" w:rsidRDefault="0024185E" w:rsidP="007D006F">
            <w:pPr>
              <w:jc w:val="both"/>
            </w:pPr>
          </w:p>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8B4E5D">
                  <w:pPr>
                    <w:pStyle w:val="iRKeyIndicatorsTableHead"/>
                  </w:pPr>
                  <w:r>
                    <w:t>Key Indicators</w:t>
                  </w:r>
                  <w:r w:rsidR="00C70EDA">
                    <w:t xml:space="preserve"> (EGPm)</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011989">
                  <w:pPr>
                    <w:spacing w:before="40"/>
                    <w:jc w:val="both"/>
                    <w:rPr>
                      <w:szCs w:val="18"/>
                    </w:rPr>
                  </w:pPr>
                  <w:r>
                    <w:rPr>
                      <w:szCs w:val="18"/>
                    </w:rP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w:t>
                  </w:r>
                </w:p>
              </w:tc>
              <w:tc>
                <w:tcPr>
                  <w:tcW w:w="1371" w:type="dxa"/>
                  <w:tcBorders>
                    <w:top w:val="nil"/>
                    <w:left w:val="nil"/>
                    <w:bottom w:val="nil"/>
                    <w:right w:val="nil"/>
                  </w:tcBorders>
                </w:tcPr>
                <w:p w:rsidR="00CC674B" w:rsidRPr="00EF08D5" w:rsidRDefault="00011989" w:rsidP="00BF6111">
                  <w:pPr>
                    <w:jc w:val="right"/>
                    <w:rPr>
                      <w:szCs w:val="18"/>
                    </w:rPr>
                  </w:pPr>
                  <w:r>
                    <w:rPr>
                      <w:szCs w:val="18"/>
                    </w:rPr>
                    <w:t>2.5</w:t>
                  </w:r>
                </w:p>
              </w:tc>
              <w:tc>
                <w:tcPr>
                  <w:tcW w:w="1371" w:type="dxa"/>
                  <w:tcBorders>
                    <w:top w:val="nil"/>
                    <w:left w:val="nil"/>
                    <w:bottom w:val="nil"/>
                    <w:right w:val="nil"/>
                  </w:tcBorders>
                </w:tcPr>
                <w:p w:rsidR="00CC674B" w:rsidRPr="00EF08D5" w:rsidRDefault="00011989" w:rsidP="00BF6111">
                  <w:pPr>
                    <w:jc w:val="right"/>
                    <w:rPr>
                      <w:szCs w:val="18"/>
                    </w:rPr>
                  </w:pPr>
                  <w:r>
                    <w:rPr>
                      <w:szCs w:val="18"/>
                    </w:rPr>
                    <w:t>3.2</w:t>
                  </w:r>
                </w:p>
              </w:tc>
              <w:tc>
                <w:tcPr>
                  <w:tcW w:w="1371" w:type="dxa"/>
                  <w:tcBorders>
                    <w:top w:val="nil"/>
                    <w:left w:val="nil"/>
                    <w:bottom w:val="nil"/>
                    <w:right w:val="nil"/>
                  </w:tcBorders>
                </w:tcPr>
                <w:p w:rsidR="00CC674B"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5.0</w:t>
                  </w:r>
                </w:p>
              </w:tc>
              <w:tc>
                <w:tcPr>
                  <w:tcW w:w="987" w:type="dxa"/>
                  <w:tcBorders>
                    <w:top w:val="nil"/>
                    <w:left w:val="nil"/>
                    <w:bottom w:val="nil"/>
                    <w:right w:val="nil"/>
                  </w:tcBorders>
                </w:tcPr>
                <w:p w:rsidR="00CC674B" w:rsidRPr="00EF08D5" w:rsidRDefault="00011989" w:rsidP="00BF6111">
                  <w:pPr>
                    <w:jc w:val="right"/>
                    <w:rPr>
                      <w:szCs w:val="18"/>
                    </w:rPr>
                  </w:pPr>
                  <w:r>
                    <w:rPr>
                      <w:szCs w:val="18"/>
                    </w:rPr>
                    <w:t>5.4</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 Growth</w:t>
                  </w:r>
                </w:p>
              </w:tc>
              <w:tc>
                <w:tcPr>
                  <w:tcW w:w="1371" w:type="dxa"/>
                  <w:tcBorders>
                    <w:top w:val="nil"/>
                    <w:left w:val="nil"/>
                    <w:bottom w:val="nil"/>
                    <w:right w:val="nil"/>
                  </w:tcBorders>
                </w:tcPr>
                <w:p w:rsidR="00CC674B" w:rsidRPr="00EF08D5" w:rsidRDefault="00011989" w:rsidP="00BF6111">
                  <w:pPr>
                    <w:jc w:val="right"/>
                    <w:rPr>
                      <w:szCs w:val="18"/>
                    </w:rPr>
                  </w:pPr>
                  <w:r>
                    <w:rPr>
                      <w:szCs w:val="18"/>
                    </w:rPr>
                    <w:t>10%</w:t>
                  </w:r>
                </w:p>
              </w:tc>
              <w:tc>
                <w:tcPr>
                  <w:tcW w:w="1371" w:type="dxa"/>
                  <w:tcBorders>
                    <w:top w:val="nil"/>
                    <w:left w:val="nil"/>
                    <w:bottom w:val="nil"/>
                    <w:right w:val="nil"/>
                  </w:tcBorders>
                </w:tcPr>
                <w:p w:rsidR="00CC674B" w:rsidRPr="00EF08D5" w:rsidRDefault="00011989" w:rsidP="00BF6111">
                  <w:pPr>
                    <w:jc w:val="right"/>
                    <w:rPr>
                      <w:szCs w:val="18"/>
                    </w:rPr>
                  </w:pPr>
                  <w:r>
                    <w:rPr>
                      <w:szCs w:val="18"/>
                    </w:rPr>
                    <w:t>15%</w:t>
                  </w:r>
                </w:p>
              </w:tc>
              <w:tc>
                <w:tcPr>
                  <w:tcW w:w="1371" w:type="dxa"/>
                  <w:tcBorders>
                    <w:top w:val="nil"/>
                    <w:left w:val="nil"/>
                    <w:bottom w:val="nil"/>
                    <w:right w:val="nil"/>
                  </w:tcBorders>
                </w:tcPr>
                <w:p w:rsidR="00CC674B" w:rsidRPr="00EF08D5" w:rsidRDefault="00011989" w:rsidP="00BF6111">
                  <w:pPr>
                    <w:jc w:val="right"/>
                    <w:rPr>
                      <w:szCs w:val="18"/>
                    </w:rPr>
                  </w:pPr>
                  <w:r>
                    <w:rPr>
                      <w:szCs w:val="18"/>
                    </w:rPr>
                    <w:t>12%</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20%</w:t>
                  </w:r>
                </w:p>
              </w:tc>
              <w:tc>
                <w:tcPr>
                  <w:tcW w:w="987" w:type="dxa"/>
                  <w:tcBorders>
                    <w:top w:val="nil"/>
                    <w:left w:val="nil"/>
                    <w:bottom w:val="nil"/>
                    <w:right w:val="nil"/>
                  </w:tcBorders>
                </w:tcPr>
                <w:p w:rsidR="00CC674B" w:rsidRPr="00EF08D5" w:rsidRDefault="00011989" w:rsidP="00BF6111">
                  <w:pPr>
                    <w:jc w:val="right"/>
                    <w:rPr>
                      <w:szCs w:val="18"/>
                    </w:rPr>
                  </w:pPr>
                  <w:r>
                    <w:rPr>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szCs w:val="18"/>
                    </w:rPr>
                  </w:pPr>
                  <w:r>
                    <w:rPr>
                      <w:szCs w:val="18"/>
                    </w:rPr>
                    <w:t>PE</w:t>
                  </w:r>
                </w:p>
              </w:tc>
              <w:tc>
                <w:tcPr>
                  <w:tcW w:w="1371" w:type="dxa"/>
                  <w:tcBorders>
                    <w:top w:val="nil"/>
                    <w:left w:val="nil"/>
                    <w:bottom w:val="nil"/>
                    <w:right w:val="nil"/>
                  </w:tcBorders>
                </w:tcPr>
                <w:p w:rsidR="00EF08D5" w:rsidRPr="00EF08D5" w:rsidRDefault="00011989" w:rsidP="00BF6111">
                  <w:pPr>
                    <w:jc w:val="right"/>
                    <w:rPr>
                      <w:szCs w:val="18"/>
                    </w:rPr>
                  </w:pPr>
                  <w:r>
                    <w:rPr>
                      <w:szCs w:val="18"/>
                    </w:rPr>
                    <w:t>5.8</w:t>
                  </w:r>
                </w:p>
              </w:tc>
              <w:tc>
                <w:tcPr>
                  <w:tcW w:w="1371" w:type="dxa"/>
                  <w:tcBorders>
                    <w:top w:val="nil"/>
                    <w:left w:val="nil"/>
                    <w:bottom w:val="nil"/>
                    <w:right w:val="nil"/>
                  </w:tcBorders>
                </w:tcPr>
                <w:p w:rsidR="00EF08D5" w:rsidRPr="00EF08D5" w:rsidRDefault="00011989" w:rsidP="00BF6111">
                  <w:pPr>
                    <w:jc w:val="right"/>
                    <w:rPr>
                      <w:szCs w:val="18"/>
                    </w:rPr>
                  </w:pPr>
                  <w:r>
                    <w:rPr>
                      <w:szCs w:val="18"/>
                    </w:rPr>
                    <w:t>5.0</w:t>
                  </w:r>
                </w:p>
              </w:tc>
              <w:tc>
                <w:tcPr>
                  <w:tcW w:w="1371" w:type="dxa"/>
                  <w:tcBorders>
                    <w:top w:val="nil"/>
                    <w:left w:val="nil"/>
                    <w:bottom w:val="nil"/>
                    <w:right w:val="nil"/>
                  </w:tcBorders>
                </w:tcPr>
                <w:p w:rsidR="00EF08D5"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EF08D5" w:rsidRPr="00EF08D5" w:rsidRDefault="00011989" w:rsidP="00BF6111">
                  <w:pPr>
                    <w:jc w:val="right"/>
                    <w:rPr>
                      <w:szCs w:val="18"/>
                    </w:rPr>
                  </w:pPr>
                  <w:r>
                    <w:rPr>
                      <w:szCs w:val="18"/>
                    </w:rPr>
                    <w:t>4.0</w:t>
                  </w:r>
                </w:p>
              </w:tc>
              <w:tc>
                <w:tcPr>
                  <w:tcW w:w="987" w:type="dxa"/>
                  <w:tcBorders>
                    <w:top w:val="nil"/>
                    <w:left w:val="nil"/>
                    <w:bottom w:val="nil"/>
                    <w:right w:val="nil"/>
                  </w:tcBorders>
                </w:tcPr>
                <w:p w:rsidR="00EF08D5" w:rsidRPr="00EF08D5" w:rsidRDefault="00011989" w:rsidP="00BF6111">
                  <w:pPr>
                    <w:jc w:val="right"/>
                    <w:rPr>
                      <w:szCs w:val="18"/>
                    </w:rPr>
                  </w:pPr>
                  <w:r>
                    <w:rPr>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011989">
                  <w:pPr>
                    <w:spacing w:after="40"/>
                    <w:jc w:val="both"/>
                    <w:rPr>
                      <w:szCs w:val="18"/>
                    </w:rPr>
                  </w:pPr>
                  <w:r>
                    <w:rPr>
                      <w:szCs w:val="18"/>
                    </w:rP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sz w:val="16"/>
                      <w:szCs w:val="16"/>
                    </w:rPr>
                  </w:pPr>
                  <w:r>
                    <w:rPr>
                      <w:sz w:val="16"/>
                      <w:szCs w:val="16"/>
                    </w:rPr>
                    <w:t>Source: Company data, HC</w:t>
                  </w:r>
                </w:p>
              </w:tc>
            </w:tr>
          </w:tbl>
          <w:p w:rsidR="00E75920" w:rsidRPr="00D6204E" w:rsidRDefault="00E75920" w:rsidP="00D6204E">
            <w:pPr>
              <w:spacing w:before="40"/>
              <w:rPr>
                <w:sz w:val="16"/>
                <w:szCs w:val="16"/>
              </w:rPr>
            </w:pPr>
          </w:p>
        </w:tc>
        <w:tc>
          <w:tcPr>
            <w:tcW w:w="272" w:type="dxa"/>
          </w:tcPr>
          <w:p w:rsidR="00347C64" w:rsidRPr="00AA3236" w:rsidRDefault="00347C64">
            <w:pPr>
              <w:rPr>
                <w:rFonts w:ascii="Verdana" w:hAnsi="Verdana"/>
              </w:rPr>
            </w:pPr>
          </w:p>
        </w:tc>
        <w:tc>
          <w:tcPr>
            <w:tcW w:w="3058" w:type="dxa"/>
          </w:tcPr>
          <w:tbl>
            <w:tblPr>
              <w:tblStyle w:val="TableGrid"/>
              <w:tblW w:w="2949" w:type="dxa"/>
              <w:tblBorders>
                <w:top w:val="single" w:sz="6" w:space="0" w:color="396295" w:themeColor="accent6" w:themeShade="80"/>
                <w:left w:val="none" w:sz="0" w:space="0" w:color="auto"/>
                <w:bottom w:val="single" w:sz="6" w:space="0" w:color="396295" w:themeColor="accent6" w:themeShade="80"/>
                <w:right w:val="none" w:sz="0" w:space="0" w:color="auto"/>
                <w:insideH w:val="none" w:sz="0" w:space="0" w:color="auto"/>
                <w:insideV w:val="none" w:sz="0" w:space="0" w:color="auto"/>
              </w:tblBorders>
              <w:tblLayout w:type="fixed"/>
              <w:tblLook w:val="04A0"/>
            </w:tblPr>
            <w:tblGrid>
              <w:gridCol w:w="2949"/>
            </w:tblGrid>
            <w:tr w:rsidR="00CF3AC1" w:rsidTr="005F264E">
              <w:tc>
                <w:tcPr>
                  <w:tcW w:w="2949" w:type="dxa"/>
                  <w:shd w:val="clear" w:color="auto" w:fill="auto"/>
                </w:tcPr>
                <w:p w:rsidR="00CF3AC1" w:rsidRPr="00A21CC2" w:rsidRDefault="00CF3AC1" w:rsidP="002C28FA">
                  <w:pPr>
                    <w:ind w:right="-17"/>
                    <w:rPr>
                      <w:sz w:val="40"/>
                      <w:szCs w:val="40"/>
                    </w:rPr>
                  </w:pPr>
                  <w:r w:rsidRPr="00A21CC2">
                    <w:rPr>
                      <w:sz w:val="40"/>
                      <w:szCs w:val="40"/>
                    </w:rPr>
                    <w:t>Hold</w:t>
                  </w:r>
                </w:p>
              </w:tc>
            </w:tr>
          </w:tbl>
          <w:p w:rsidR="00257521" w:rsidRPr="00EA77BC" w:rsidRDefault="00257521" w:rsidP="002C28FA">
            <w:pPr>
              <w:ind w:right="-17"/>
              <w:rPr>
                <w:szCs w:val="18"/>
              </w:rPr>
            </w:pPr>
          </w:p>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19"/>
              <w:gridCol w:w="720"/>
              <w:gridCol w:w="810"/>
              <w:gridCol w:w="180"/>
            </w:tblGrid>
            <w:tr w:rsidR="00927F27" w:rsidRPr="007710A9" w:rsidTr="00927F27">
              <w:trPr>
                <w:gridAfter w:val="1"/>
                <w:wAfter w:w="288" w:type="pct"/>
                <w:trHeight w:val="244"/>
              </w:trPr>
              <w:tc>
                <w:tcPr>
                  <w:tcW w:w="3418" w:type="pct"/>
                  <w:gridSpan w:val="2"/>
                  <w:vAlign w:val="center"/>
                </w:tcPr>
                <w:p w:rsidR="00CF3AC1" w:rsidRPr="00B66D64" w:rsidRDefault="00CF3AC1" w:rsidP="002C28FA">
                  <w:pPr>
                    <w:spacing w:line="240" w:lineRule="exact"/>
                    <w:ind w:right="-17"/>
                    <w:rPr>
                      <w:b/>
                      <w:bCs/>
                      <w:sz w:val="21"/>
                      <w:szCs w:val="21"/>
                    </w:rPr>
                  </w:pPr>
                  <w:r w:rsidRPr="00B66D64">
                    <w:rPr>
                      <w:b/>
                      <w:bCs/>
                      <w:sz w:val="21"/>
                      <w:szCs w:val="21"/>
                    </w:rPr>
                    <w:t>Target Price (EGP)</w:t>
                  </w:r>
                </w:p>
              </w:tc>
              <w:tc>
                <w:tcPr>
                  <w:tcW w:w="1294" w:type="pct"/>
                  <w:vAlign w:val="center"/>
                </w:tcPr>
                <w:p w:rsidR="00CF3AC1" w:rsidRPr="00B66D64" w:rsidRDefault="001639F6" w:rsidP="00A21CC2">
                  <w:pPr>
                    <w:spacing w:line="240" w:lineRule="exact"/>
                    <w:ind w:right="-46"/>
                    <w:jc w:val="right"/>
                    <w:rPr>
                      <w:b/>
                      <w:bCs/>
                      <w:sz w:val="21"/>
                      <w:szCs w:val="21"/>
                    </w:rPr>
                  </w:pPr>
                  <w:r w:rsidRPr="00B66D64">
                    <w:rPr>
                      <w:b/>
                      <w:bCs/>
                      <w:sz w:val="21"/>
                      <w:szCs w:val="21"/>
                    </w:rPr>
                    <w:t>15.50</w:t>
                  </w:r>
                </w:p>
              </w:tc>
            </w:tr>
            <w:tr w:rsidR="00927F27" w:rsidRPr="007710A9" w:rsidTr="00927F27">
              <w:trPr>
                <w:gridAfter w:val="1"/>
                <w:wAfter w:w="288" w:type="pct"/>
                <w:trHeight w:val="244"/>
              </w:trPr>
              <w:tc>
                <w:tcPr>
                  <w:tcW w:w="3418" w:type="pct"/>
                  <w:gridSpan w:val="2"/>
                  <w:vAlign w:val="center"/>
                </w:tcPr>
                <w:p w:rsidR="00926691" w:rsidRPr="00B66D64" w:rsidRDefault="006A66DC" w:rsidP="002C28FA">
                  <w:pPr>
                    <w:spacing w:line="240" w:lineRule="exact"/>
                    <w:ind w:right="-17"/>
                    <w:rPr>
                      <w:sz w:val="21"/>
                      <w:szCs w:val="21"/>
                    </w:rPr>
                  </w:pPr>
                  <w:r w:rsidRPr="00B66D64">
                    <w:rPr>
                      <w:sz w:val="21"/>
                      <w:szCs w:val="21"/>
                    </w:rPr>
                    <w:t>Current</w:t>
                  </w:r>
                  <w:r w:rsidR="00926691" w:rsidRPr="00B66D64">
                    <w:rPr>
                      <w:sz w:val="21"/>
                      <w:szCs w:val="21"/>
                    </w:rPr>
                    <w:t xml:space="preserve"> Price (EGP)</w:t>
                  </w:r>
                </w:p>
              </w:tc>
              <w:tc>
                <w:tcPr>
                  <w:tcW w:w="1294" w:type="pct"/>
                  <w:vAlign w:val="center"/>
                </w:tcPr>
                <w:p w:rsidR="00926691" w:rsidRPr="00B66D64" w:rsidRDefault="00926691" w:rsidP="00A21CC2">
                  <w:pPr>
                    <w:spacing w:line="240" w:lineRule="exact"/>
                    <w:ind w:right="-46"/>
                    <w:jc w:val="right"/>
                    <w:rPr>
                      <w:sz w:val="21"/>
                      <w:szCs w:val="21"/>
                    </w:rPr>
                  </w:pPr>
                  <w:r w:rsidRPr="00B66D64">
                    <w:rPr>
                      <w:sz w:val="21"/>
                      <w:szCs w:val="21"/>
                    </w:rPr>
                    <w:t>11.70</w:t>
                  </w:r>
                </w:p>
              </w:tc>
            </w:tr>
            <w:tr w:rsidR="00927F27" w:rsidRPr="007710A9" w:rsidTr="00927F27">
              <w:trPr>
                <w:gridAfter w:val="1"/>
                <w:wAfter w:w="288" w:type="pct"/>
                <w:trHeight w:val="244"/>
              </w:trPr>
              <w:tc>
                <w:tcPr>
                  <w:tcW w:w="3418" w:type="pct"/>
                  <w:gridSpan w:val="2"/>
                  <w:vAlign w:val="center"/>
                </w:tcPr>
                <w:p w:rsidR="00926691" w:rsidRPr="00B66D64" w:rsidRDefault="00B61BA6" w:rsidP="002C28FA">
                  <w:pPr>
                    <w:spacing w:line="240" w:lineRule="exact"/>
                    <w:ind w:right="-17"/>
                    <w:rPr>
                      <w:sz w:val="21"/>
                      <w:szCs w:val="21"/>
                    </w:rPr>
                  </w:pPr>
                  <w:r w:rsidRPr="00B66D64">
                    <w:rPr>
                      <w:sz w:val="21"/>
                      <w:szCs w:val="21"/>
                    </w:rPr>
                    <w:t>Potential Return</w:t>
                  </w:r>
                </w:p>
              </w:tc>
              <w:tc>
                <w:tcPr>
                  <w:tcW w:w="1294" w:type="pct"/>
                  <w:vAlign w:val="center"/>
                </w:tcPr>
                <w:p w:rsidR="00926691" w:rsidRPr="00B66D64" w:rsidRDefault="001639F6" w:rsidP="00A21CC2">
                  <w:pPr>
                    <w:spacing w:line="240" w:lineRule="exact"/>
                    <w:ind w:right="-46"/>
                    <w:jc w:val="right"/>
                    <w:rPr>
                      <w:sz w:val="21"/>
                      <w:szCs w:val="21"/>
                    </w:rPr>
                  </w:pPr>
                  <w:r w:rsidRPr="00B66D64">
                    <w:rPr>
                      <w:sz w:val="21"/>
                      <w:szCs w:val="21"/>
                    </w:rPr>
                    <w:t>18</w:t>
                  </w:r>
                  <w:r w:rsidR="00926691" w:rsidRPr="00B66D64">
                    <w:rPr>
                      <w:sz w:val="21"/>
                      <w:szCs w:val="21"/>
                    </w:rPr>
                    <w:t>%</w:t>
                  </w:r>
                </w:p>
              </w:tc>
            </w:tr>
            <w:tr w:rsidR="00927F27" w:rsidRPr="007710A9" w:rsidTr="00927F27">
              <w:trPr>
                <w:gridAfter w:val="1"/>
                <w:wAfter w:w="288" w:type="pct"/>
                <w:trHeight w:val="244"/>
              </w:trPr>
              <w:tc>
                <w:tcPr>
                  <w:tcW w:w="3418" w:type="pct"/>
                  <w:gridSpan w:val="2"/>
                  <w:vAlign w:val="center"/>
                </w:tcPr>
                <w:p w:rsidR="00926691" w:rsidRPr="00674406" w:rsidRDefault="00926691" w:rsidP="002C28FA">
                  <w:pPr>
                    <w:spacing w:line="240" w:lineRule="exact"/>
                    <w:ind w:right="-17"/>
                    <w:rPr>
                      <w:sz w:val="16"/>
                      <w:szCs w:val="16"/>
                    </w:rPr>
                  </w:pPr>
                </w:p>
              </w:tc>
              <w:tc>
                <w:tcPr>
                  <w:tcW w:w="1294" w:type="pct"/>
                  <w:vAlign w:val="center"/>
                </w:tcPr>
                <w:p w:rsidR="00926691" w:rsidRPr="00674406" w:rsidRDefault="00926691" w:rsidP="00A21CC2">
                  <w:pPr>
                    <w:spacing w:line="240" w:lineRule="exact"/>
                    <w:ind w:right="-46"/>
                    <w:jc w:val="right"/>
                    <w:rPr>
                      <w:sz w:val="16"/>
                      <w:szCs w:val="16"/>
                    </w:rPr>
                  </w:pPr>
                </w:p>
              </w:tc>
            </w:tr>
            <w:tr w:rsidR="00927F27" w:rsidRPr="007710A9" w:rsidTr="00F46B4C">
              <w:trPr>
                <w:gridAfter w:val="1"/>
                <w:wAfter w:w="288" w:type="pct"/>
                <w:trHeight w:val="274"/>
              </w:trPr>
              <w:tc>
                <w:tcPr>
                  <w:tcW w:w="2267" w:type="pct"/>
                  <w:vAlign w:val="center"/>
                </w:tcPr>
                <w:p w:rsidR="003D4AD5" w:rsidRPr="00B66D64" w:rsidRDefault="003D4AD5" w:rsidP="002C28FA">
                  <w:pPr>
                    <w:keepNext/>
                    <w:keepLines/>
                    <w:ind w:right="-17"/>
                    <w:outlineLvl w:val="5"/>
                    <w:rPr>
                      <w:sz w:val="21"/>
                      <w:szCs w:val="21"/>
                    </w:rPr>
                  </w:pPr>
                  <w:r w:rsidRPr="00B66D64">
                    <w:rPr>
                      <w:sz w:val="21"/>
                      <w:szCs w:val="21"/>
                    </w:rPr>
                    <w:t>Bloomberg</w:t>
                  </w:r>
                </w:p>
              </w:tc>
              <w:tc>
                <w:tcPr>
                  <w:tcW w:w="2445" w:type="pct"/>
                  <w:gridSpan w:val="2"/>
                  <w:vAlign w:val="center"/>
                </w:tcPr>
                <w:p w:rsidR="003D4AD5" w:rsidRPr="00B66D64" w:rsidRDefault="00F46B4C" w:rsidP="00A21CC2">
                  <w:pPr>
                    <w:keepNext/>
                    <w:keepLines/>
                    <w:ind w:right="-46"/>
                    <w:jc w:val="right"/>
                    <w:outlineLvl w:val="5"/>
                    <w:rPr>
                      <w:sz w:val="21"/>
                      <w:szCs w:val="21"/>
                    </w:rPr>
                  </w:pPr>
                  <w:r w:rsidRPr="00B66D64">
                    <w:rPr>
                      <w:sz w:val="21"/>
                      <w:szCs w:val="21"/>
                    </w:rPr>
                    <w:t>ADCB US</w:t>
                  </w:r>
                </w:p>
              </w:tc>
            </w:tr>
            <w:tr w:rsidR="00927F27" w:rsidRPr="007710A9" w:rsidTr="00F46B4C">
              <w:trPr>
                <w:gridAfter w:val="1"/>
                <w:wAfter w:w="288" w:type="pct"/>
                <w:trHeight w:val="274"/>
              </w:trPr>
              <w:tc>
                <w:tcPr>
                  <w:tcW w:w="2267" w:type="pct"/>
                  <w:vAlign w:val="center"/>
                </w:tcPr>
                <w:p w:rsidR="003D4AD5" w:rsidRPr="00B66D64" w:rsidRDefault="00F05895" w:rsidP="002C28FA">
                  <w:pPr>
                    <w:keepNext/>
                    <w:keepLines/>
                    <w:ind w:right="-17"/>
                    <w:outlineLvl w:val="5"/>
                    <w:rPr>
                      <w:sz w:val="21"/>
                      <w:szCs w:val="21"/>
                    </w:rPr>
                  </w:pPr>
                  <w:r w:rsidRPr="00B66D64">
                    <w:rPr>
                      <w:sz w:val="21"/>
                      <w:szCs w:val="21"/>
                    </w:rPr>
                    <w:t>Reuters</w:t>
                  </w:r>
                </w:p>
              </w:tc>
              <w:tc>
                <w:tcPr>
                  <w:tcW w:w="2445" w:type="pct"/>
                  <w:gridSpan w:val="2"/>
                  <w:vAlign w:val="center"/>
                </w:tcPr>
                <w:p w:rsidR="003D4AD5" w:rsidRPr="00B66D64" w:rsidRDefault="00F46B4C" w:rsidP="00A21CC2">
                  <w:pPr>
                    <w:keepNext/>
                    <w:keepLines/>
                    <w:ind w:right="-46"/>
                    <w:jc w:val="right"/>
                    <w:outlineLvl w:val="5"/>
                    <w:rPr>
                      <w:sz w:val="21"/>
                      <w:szCs w:val="21"/>
                    </w:rPr>
                  </w:pPr>
                  <w:r w:rsidRPr="00B66D64">
                    <w:rPr>
                      <w:sz w:val="21"/>
                      <w:szCs w:val="21"/>
                    </w:rPr>
                    <w:t>ADCB.US</w:t>
                  </w:r>
                </w:p>
              </w:tc>
            </w:tr>
            <w:tr w:rsidR="00927F27" w:rsidRPr="007710A9" w:rsidTr="00927F27">
              <w:trPr>
                <w:gridAfter w:val="1"/>
                <w:wAfter w:w="288" w:type="pct"/>
                <w:trHeight w:val="244"/>
              </w:trPr>
              <w:tc>
                <w:tcPr>
                  <w:tcW w:w="3418" w:type="pct"/>
                  <w:gridSpan w:val="2"/>
                  <w:vAlign w:val="center"/>
                </w:tcPr>
                <w:p w:rsidR="00926691" w:rsidRPr="00B66D64" w:rsidRDefault="00926691" w:rsidP="002C28FA">
                  <w:pPr>
                    <w:spacing w:line="240" w:lineRule="exact"/>
                    <w:ind w:right="-17"/>
                    <w:rPr>
                      <w:sz w:val="16"/>
                      <w:szCs w:val="16"/>
                    </w:rPr>
                  </w:pPr>
                </w:p>
              </w:tc>
              <w:tc>
                <w:tcPr>
                  <w:tcW w:w="1294" w:type="pct"/>
                  <w:vAlign w:val="center"/>
                </w:tcPr>
                <w:p w:rsidR="00926691" w:rsidRPr="00B66D64" w:rsidRDefault="00926691" w:rsidP="00A21CC2">
                  <w:pPr>
                    <w:spacing w:line="240" w:lineRule="exact"/>
                    <w:ind w:right="-46"/>
                    <w:jc w:val="right"/>
                    <w:rPr>
                      <w:sz w:val="16"/>
                      <w:szCs w:val="16"/>
                    </w:rPr>
                  </w:pPr>
                </w:p>
              </w:tc>
            </w:tr>
            <w:tr w:rsidR="00927F27" w:rsidRPr="007710A9" w:rsidTr="00927F27">
              <w:trPr>
                <w:gridAfter w:val="1"/>
                <w:wAfter w:w="288" w:type="pct"/>
                <w:trHeight w:val="244"/>
              </w:trPr>
              <w:tc>
                <w:tcPr>
                  <w:tcW w:w="3418" w:type="pct"/>
                  <w:gridSpan w:val="2"/>
                  <w:vAlign w:val="center"/>
                </w:tcPr>
                <w:p w:rsidR="00F9323D" w:rsidRPr="00B66D64" w:rsidRDefault="00F05895" w:rsidP="002C28FA">
                  <w:pPr>
                    <w:spacing w:line="240" w:lineRule="exact"/>
                    <w:ind w:right="-17"/>
                    <w:rPr>
                      <w:sz w:val="21"/>
                      <w:szCs w:val="21"/>
                    </w:rPr>
                  </w:pPr>
                  <w:r w:rsidRPr="00B66D64">
                    <w:rPr>
                      <w:sz w:val="21"/>
                      <w:szCs w:val="21"/>
                    </w:rPr>
                    <w:t>MCap (EGPm)</w:t>
                  </w:r>
                </w:p>
              </w:tc>
              <w:tc>
                <w:tcPr>
                  <w:tcW w:w="1294" w:type="pct"/>
                  <w:vAlign w:val="center"/>
                </w:tcPr>
                <w:p w:rsidR="00F9323D" w:rsidRPr="00B66D64" w:rsidRDefault="00F9323D" w:rsidP="00A21CC2">
                  <w:pPr>
                    <w:spacing w:line="240" w:lineRule="exact"/>
                    <w:ind w:right="-46"/>
                    <w:jc w:val="right"/>
                    <w:rPr>
                      <w:sz w:val="21"/>
                      <w:szCs w:val="21"/>
                    </w:rPr>
                  </w:pPr>
                  <w:r w:rsidRPr="00B66D64">
                    <w:rPr>
                      <w:sz w:val="21"/>
                      <w:szCs w:val="21"/>
                    </w:rPr>
                    <w:t>6,000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sz w:val="21"/>
                      <w:szCs w:val="21"/>
                    </w:rPr>
                  </w:pPr>
                  <w:r w:rsidRPr="00B66D64">
                    <w:rPr>
                      <w:sz w:val="21"/>
                      <w:szCs w:val="21"/>
                    </w:rPr>
                    <w:t>MCap (USDm)</w:t>
                  </w:r>
                </w:p>
              </w:tc>
              <w:tc>
                <w:tcPr>
                  <w:tcW w:w="1294" w:type="pct"/>
                  <w:vAlign w:val="center"/>
                </w:tcPr>
                <w:p w:rsidR="00F05895" w:rsidRPr="00B66D64" w:rsidRDefault="00F05895" w:rsidP="00A21CC2">
                  <w:pPr>
                    <w:spacing w:line="240" w:lineRule="exact"/>
                    <w:ind w:right="-46"/>
                    <w:jc w:val="right"/>
                    <w:rPr>
                      <w:sz w:val="21"/>
                      <w:szCs w:val="21"/>
                    </w:rPr>
                  </w:pPr>
                  <w:r w:rsidRPr="00B66D64">
                    <w:rPr>
                      <w:sz w:val="21"/>
                      <w:szCs w:val="21"/>
                    </w:rPr>
                    <w:t>500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sz w:val="21"/>
                      <w:szCs w:val="21"/>
                    </w:rPr>
                  </w:pPr>
                  <w:r w:rsidRPr="00B66D64">
                    <w:rPr>
                      <w:sz w:val="21"/>
                      <w:szCs w:val="21"/>
                    </w:rPr>
                    <w:t xml:space="preserve">Free Float </w:t>
                  </w:r>
                </w:p>
              </w:tc>
              <w:tc>
                <w:tcPr>
                  <w:tcW w:w="1294" w:type="pct"/>
                  <w:vAlign w:val="center"/>
                </w:tcPr>
                <w:p w:rsidR="00F05895" w:rsidRPr="00B66D64" w:rsidRDefault="00F05895" w:rsidP="00A21CC2">
                  <w:pPr>
                    <w:spacing w:line="240" w:lineRule="exact"/>
                    <w:ind w:right="-46"/>
                    <w:jc w:val="right"/>
                    <w:rPr>
                      <w:sz w:val="21"/>
                      <w:szCs w:val="21"/>
                    </w:rPr>
                  </w:pPr>
                  <w:r w:rsidRPr="00B66D64">
                    <w:rPr>
                      <w:sz w:val="21"/>
                      <w:szCs w:val="21"/>
                    </w:rPr>
                    <w:t>55%</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sz w:val="21"/>
                      <w:szCs w:val="21"/>
                    </w:rPr>
                  </w:pPr>
                  <w:r w:rsidRPr="00B66D64">
                    <w:rPr>
                      <w:sz w:val="21"/>
                      <w:szCs w:val="21"/>
                    </w:rPr>
                    <w:t>Daily Volume</w:t>
                  </w:r>
                  <w:r w:rsidR="00542D19" w:rsidRPr="00B66D64">
                    <w:rPr>
                      <w:sz w:val="21"/>
                      <w:szCs w:val="21"/>
                    </w:rPr>
                    <w:t xml:space="preserve"> (USD</w:t>
                  </w:r>
                  <w:r w:rsidRPr="00B66D64">
                    <w:rPr>
                      <w:sz w:val="21"/>
                      <w:szCs w:val="21"/>
                    </w:rPr>
                    <w:t>m)</w:t>
                  </w:r>
                </w:p>
              </w:tc>
              <w:tc>
                <w:tcPr>
                  <w:tcW w:w="1294" w:type="pct"/>
                  <w:vAlign w:val="center"/>
                </w:tcPr>
                <w:p w:rsidR="00F05895" w:rsidRPr="00B66D64" w:rsidRDefault="00542D19" w:rsidP="00A21CC2">
                  <w:pPr>
                    <w:spacing w:line="240" w:lineRule="exact"/>
                    <w:ind w:right="-46"/>
                    <w:jc w:val="right"/>
                    <w:rPr>
                      <w:sz w:val="21"/>
                      <w:szCs w:val="21"/>
                    </w:rPr>
                  </w:pPr>
                  <w:r w:rsidRPr="00B66D64">
                    <w:rPr>
                      <w:sz w:val="21"/>
                      <w:szCs w:val="21"/>
                    </w:rPr>
                    <w:t>28</w:t>
                  </w:r>
                </w:p>
              </w:tc>
            </w:tr>
            <w:tr w:rsidR="00C22B39" w:rsidRPr="007710A9" w:rsidTr="00927F27">
              <w:trPr>
                <w:gridAfter w:val="1"/>
                <w:wAfter w:w="288" w:type="pct"/>
                <w:trHeight w:val="244"/>
              </w:trPr>
              <w:tc>
                <w:tcPr>
                  <w:tcW w:w="3418" w:type="pct"/>
                  <w:gridSpan w:val="2"/>
                  <w:vAlign w:val="center"/>
                </w:tcPr>
                <w:p w:rsidR="00C22B39" w:rsidRPr="00B66D64" w:rsidRDefault="00C22B39" w:rsidP="00A101A1">
                  <w:pPr>
                    <w:spacing w:line="240" w:lineRule="exact"/>
                    <w:ind w:right="-17"/>
                    <w:rPr>
                      <w:sz w:val="21"/>
                      <w:szCs w:val="21"/>
                    </w:rPr>
                  </w:pPr>
                  <w:r>
                    <w:rPr>
                      <w:sz w:val="21"/>
                      <w:szCs w:val="21"/>
                    </w:rPr>
                    <w:t>Foreign Own</w:t>
                  </w:r>
                  <w:r w:rsidR="00A101A1">
                    <w:rPr>
                      <w:sz w:val="21"/>
                      <w:szCs w:val="21"/>
                    </w:rPr>
                    <w:t>. Limit</w:t>
                  </w:r>
                </w:p>
              </w:tc>
              <w:tc>
                <w:tcPr>
                  <w:tcW w:w="1294" w:type="pct"/>
                  <w:vAlign w:val="center"/>
                </w:tcPr>
                <w:p w:rsidR="00C22B39" w:rsidRPr="00B66D64" w:rsidRDefault="00A101A1" w:rsidP="00A21CC2">
                  <w:pPr>
                    <w:spacing w:line="240" w:lineRule="exact"/>
                    <w:ind w:right="-46"/>
                    <w:jc w:val="right"/>
                    <w:rPr>
                      <w:sz w:val="21"/>
                      <w:szCs w:val="21"/>
                    </w:rPr>
                  </w:pPr>
                  <w:r>
                    <w:rPr>
                      <w:sz w:val="21"/>
                      <w:szCs w:val="21"/>
                    </w:rPr>
                    <w:t>49%</w:t>
                  </w:r>
                </w:p>
              </w:tc>
            </w:tr>
            <w:tr w:rsidR="00A101A1" w:rsidRPr="007710A9" w:rsidTr="00927F27">
              <w:trPr>
                <w:gridAfter w:val="1"/>
                <w:wAfter w:w="288" w:type="pct"/>
                <w:trHeight w:val="244"/>
              </w:trPr>
              <w:tc>
                <w:tcPr>
                  <w:tcW w:w="3418" w:type="pct"/>
                  <w:gridSpan w:val="2"/>
                  <w:vAlign w:val="center"/>
                </w:tcPr>
                <w:p w:rsidR="00A101A1" w:rsidRDefault="00A101A1" w:rsidP="00A101A1">
                  <w:pPr>
                    <w:spacing w:line="240" w:lineRule="exact"/>
                    <w:ind w:right="-17"/>
                    <w:rPr>
                      <w:sz w:val="21"/>
                      <w:szCs w:val="21"/>
                    </w:rPr>
                  </w:pPr>
                  <w:r>
                    <w:rPr>
                      <w:sz w:val="21"/>
                      <w:szCs w:val="21"/>
                    </w:rPr>
                    <w:t>Foreign Ownership</w:t>
                  </w:r>
                </w:p>
              </w:tc>
              <w:tc>
                <w:tcPr>
                  <w:tcW w:w="1294" w:type="pct"/>
                  <w:vAlign w:val="center"/>
                </w:tcPr>
                <w:p w:rsidR="00A101A1" w:rsidRPr="00B66D64" w:rsidRDefault="00A101A1" w:rsidP="00A21CC2">
                  <w:pPr>
                    <w:spacing w:line="240" w:lineRule="exact"/>
                    <w:ind w:right="-46"/>
                    <w:jc w:val="right"/>
                    <w:rPr>
                      <w:sz w:val="21"/>
                      <w:szCs w:val="21"/>
                    </w:rPr>
                  </w:pPr>
                  <w:r>
                    <w:rPr>
                      <w:sz w:val="21"/>
                      <w:szCs w:val="21"/>
                    </w:rPr>
                    <w:t>20%</w:t>
                  </w:r>
                </w:p>
              </w:tc>
            </w:tr>
            <w:tr w:rsidR="0026186B" w:rsidRPr="007710A9" w:rsidTr="0026186B">
              <w:trPr>
                <w:trHeight w:val="274"/>
              </w:trPr>
              <w:tc>
                <w:tcPr>
                  <w:tcW w:w="5000" w:type="pct"/>
                  <w:gridSpan w:val="4"/>
                  <w:vAlign w:val="center"/>
                </w:tcPr>
                <w:p w:rsidR="0026186B" w:rsidRPr="007710A9" w:rsidRDefault="0026186B" w:rsidP="0026186B">
                  <w:pPr>
                    <w:spacing w:before="40" w:line="240" w:lineRule="exact"/>
                    <w:ind w:right="-46"/>
                    <w:rPr>
                      <w:sz w:val="16"/>
                      <w:szCs w:val="16"/>
                    </w:rPr>
                  </w:pPr>
                  <w:r w:rsidRPr="007710A9">
                    <w:rPr>
                      <w:sz w:val="16"/>
                      <w:szCs w:val="16"/>
                    </w:rPr>
                    <w:t>Note: All prices as of XX</w:t>
                  </w:r>
                </w:p>
              </w:tc>
            </w:tr>
          </w:tbl>
          <w:p w:rsidR="00926691" w:rsidRPr="00EA77BC" w:rsidRDefault="00926691" w:rsidP="002C28FA">
            <w:pPr>
              <w:ind w:right="-17"/>
              <w:rPr>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C22B39" w:rsidRDefault="00F84686" w:rsidP="00F84686">
                  <w:pPr>
                    <w:spacing w:before="40" w:after="40" w:line="240" w:lineRule="exact"/>
                    <w:ind w:right="-17"/>
                    <w:rPr>
                      <w:b/>
                      <w:bCs/>
                    </w:rPr>
                  </w:pPr>
                  <w:r w:rsidRPr="00C22B39">
                    <w:rPr>
                      <w:b/>
                      <w:bCs/>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lang w:bidi="ar-EG"/>
                    </w:rPr>
                  </w:pPr>
                  <w:r w:rsidRPr="004A0591">
                    <w:rPr>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Pr="008A11AD" w:rsidRDefault="00070ED3" w:rsidP="00A21CC2">
            <w:pPr>
              <w:ind w:right="63"/>
              <w:jc w:val="right"/>
              <w:rPr>
                <w:szCs w:val="18"/>
              </w:rPr>
            </w:pPr>
          </w:p>
          <w:p w:rsidR="00810BAF" w:rsidRPr="00F902C8" w:rsidRDefault="002A2F2A" w:rsidP="00A21CC2">
            <w:pPr>
              <w:ind w:right="63"/>
              <w:jc w:val="right"/>
              <w:rPr>
                <w:b/>
                <w:bCs/>
                <w:sz w:val="24"/>
              </w:rPr>
            </w:pPr>
            <w:fldSimple w:instr=" DOCPROPERTY  iR_Report_Date  \* MERGEFORMAT ">
              <w:r w:rsidR="00F902C8" w:rsidRPr="00F902C8">
                <w:rPr>
                  <w:b/>
                  <w:bCs/>
                  <w:sz w:val="24"/>
                </w:rPr>
                <w:t xml:space="preserve"> #Report Date Here#</w:t>
              </w:r>
            </w:fldSimple>
          </w:p>
          <w:p w:rsidR="000D1A73" w:rsidRPr="00C16E6D" w:rsidRDefault="000D1A73" w:rsidP="00A21CC2">
            <w:pPr>
              <w:ind w:right="63"/>
              <w:jc w:val="right"/>
              <w:rPr>
                <w:szCs w:val="18"/>
              </w:rPr>
            </w:pPr>
          </w:p>
          <w:p w:rsidR="0019087E" w:rsidRPr="00C16E6D" w:rsidRDefault="0019087E" w:rsidP="00A21CC2">
            <w:pPr>
              <w:ind w:right="63"/>
              <w:jc w:val="right"/>
              <w:rPr>
                <w:b/>
                <w:bCs/>
              </w:rPr>
            </w:pPr>
            <w:r w:rsidRPr="00C16E6D">
              <w:rPr>
                <w:b/>
                <w:bCs/>
              </w:rPr>
              <w:t>Contact Name</w:t>
            </w:r>
          </w:p>
          <w:p w:rsidR="00EE239F" w:rsidRPr="00C16E6D" w:rsidRDefault="00EE239F" w:rsidP="00A21CC2">
            <w:pPr>
              <w:ind w:right="63"/>
              <w:jc w:val="right"/>
            </w:pPr>
            <w:r w:rsidRPr="00C16E6D">
              <w:t>Analyst</w:t>
            </w:r>
          </w:p>
          <w:p w:rsidR="0019087E" w:rsidRPr="00C16E6D" w:rsidRDefault="0019087E" w:rsidP="00A21CC2">
            <w:pPr>
              <w:ind w:right="63"/>
              <w:jc w:val="right"/>
            </w:pPr>
            <w:r w:rsidRPr="00C16E6D">
              <w:t>+971 4 456 7890</w:t>
            </w:r>
          </w:p>
          <w:p w:rsidR="0019087E" w:rsidRPr="00C16E6D" w:rsidRDefault="0019087E" w:rsidP="00A21CC2">
            <w:pPr>
              <w:ind w:right="63"/>
              <w:jc w:val="right"/>
            </w:pPr>
            <w:r w:rsidRPr="00C16E6D">
              <w:t>contact@hc-si.com</w:t>
            </w:r>
          </w:p>
          <w:p w:rsidR="00A96396" w:rsidRPr="006A74AB" w:rsidRDefault="00A96396" w:rsidP="00A21CC2">
            <w:pPr>
              <w:ind w:right="63"/>
              <w:jc w:val="right"/>
              <w:rPr>
                <w:sz w:val="18"/>
                <w:szCs w:val="18"/>
              </w:rPr>
            </w:pPr>
          </w:p>
          <w:p w:rsidR="00A75CE0" w:rsidRPr="00C16E6D" w:rsidRDefault="00A75CE0" w:rsidP="00A21CC2">
            <w:pPr>
              <w:ind w:right="63"/>
              <w:jc w:val="right"/>
              <w:rPr>
                <w:b/>
                <w:bCs/>
              </w:rPr>
            </w:pPr>
            <w:r w:rsidRPr="00C16E6D">
              <w:rPr>
                <w:b/>
                <w:bCs/>
              </w:rPr>
              <w:t>Contact Name</w:t>
            </w:r>
          </w:p>
          <w:p w:rsidR="00EE239F" w:rsidRPr="00C16E6D" w:rsidRDefault="00EE239F" w:rsidP="00A21CC2">
            <w:pPr>
              <w:ind w:right="63"/>
              <w:jc w:val="right"/>
            </w:pPr>
            <w:r w:rsidRPr="00C16E6D">
              <w:t>Analyst</w:t>
            </w:r>
          </w:p>
          <w:p w:rsidR="00A75CE0" w:rsidRPr="00C16E6D" w:rsidRDefault="00A75CE0" w:rsidP="00A21CC2">
            <w:pPr>
              <w:ind w:right="63"/>
              <w:jc w:val="right"/>
            </w:pPr>
            <w:r w:rsidRPr="00C16E6D">
              <w:t>+</w:t>
            </w:r>
            <w:r w:rsidR="00D6204E" w:rsidRPr="00C16E6D">
              <w:t xml:space="preserve">971 4 </w:t>
            </w:r>
            <w:r w:rsidRPr="00C16E6D">
              <w:t>456</w:t>
            </w:r>
            <w:r w:rsidR="00D6204E" w:rsidRPr="00C16E6D">
              <w:t xml:space="preserve"> </w:t>
            </w:r>
            <w:r w:rsidRPr="00C16E6D">
              <w:t>7890</w:t>
            </w:r>
          </w:p>
          <w:p w:rsidR="00A75CE0" w:rsidRPr="00C16E6D" w:rsidRDefault="00A75CE0" w:rsidP="00A21CC2">
            <w:pPr>
              <w:ind w:right="63"/>
              <w:jc w:val="right"/>
            </w:pPr>
            <w:r w:rsidRPr="00C16E6D">
              <w:t>contact@hc-si.com</w:t>
            </w:r>
          </w:p>
          <w:p w:rsidR="00A75CE0" w:rsidRPr="006A74AB" w:rsidRDefault="00A75CE0" w:rsidP="00A21CC2">
            <w:pPr>
              <w:ind w:right="63"/>
              <w:jc w:val="right"/>
              <w:rPr>
                <w:sz w:val="18"/>
                <w:szCs w:val="18"/>
              </w:rPr>
            </w:pPr>
          </w:p>
          <w:p w:rsidR="00A75CE0" w:rsidRPr="00C16E6D" w:rsidRDefault="00A75CE0" w:rsidP="00A21CC2">
            <w:pPr>
              <w:ind w:right="63"/>
              <w:jc w:val="right"/>
              <w:rPr>
                <w:b/>
                <w:bCs/>
              </w:rPr>
            </w:pPr>
            <w:r w:rsidRPr="00C16E6D">
              <w:rPr>
                <w:b/>
                <w:bCs/>
              </w:rPr>
              <w:t>Contact Name</w:t>
            </w:r>
          </w:p>
          <w:p w:rsidR="00EE239F" w:rsidRPr="00C16E6D" w:rsidRDefault="00EE239F" w:rsidP="00A21CC2">
            <w:pPr>
              <w:ind w:right="63"/>
              <w:jc w:val="right"/>
            </w:pPr>
            <w:r w:rsidRPr="00C16E6D">
              <w:t>Analyst</w:t>
            </w:r>
          </w:p>
          <w:p w:rsidR="00A75CE0" w:rsidRPr="00C16E6D" w:rsidRDefault="00A75CE0" w:rsidP="00A21CC2">
            <w:pPr>
              <w:ind w:right="63"/>
              <w:jc w:val="right"/>
            </w:pPr>
            <w:r w:rsidRPr="00C16E6D">
              <w:t>+</w:t>
            </w:r>
            <w:r w:rsidR="00D6204E" w:rsidRPr="00C16E6D">
              <w:t>971 4 4</w:t>
            </w:r>
            <w:r w:rsidRPr="00C16E6D">
              <w:t>56</w:t>
            </w:r>
            <w:r w:rsidR="00D6204E" w:rsidRPr="00C16E6D">
              <w:t xml:space="preserve"> </w:t>
            </w:r>
            <w:r w:rsidRPr="00C16E6D">
              <w:t>7890</w:t>
            </w:r>
          </w:p>
          <w:p w:rsidR="00A75CE0" w:rsidRPr="00C16E6D" w:rsidRDefault="00A75CE0" w:rsidP="00A21CC2">
            <w:pPr>
              <w:ind w:right="63"/>
              <w:jc w:val="right"/>
            </w:pPr>
            <w:r w:rsidRPr="00C16E6D">
              <w:t>contact@hc-si.com</w:t>
            </w:r>
          </w:p>
          <w:p w:rsidR="00CA6C2C" w:rsidRPr="00C16E6D" w:rsidRDefault="00CA6C2C" w:rsidP="007D1F4E">
            <w:pPr>
              <w:ind w:right="63"/>
              <w:rPr>
                <w:szCs w:val="18"/>
              </w:rPr>
            </w:pPr>
          </w:p>
          <w:p w:rsidR="00347C64" w:rsidRPr="00EE5F82" w:rsidRDefault="00A75CE0" w:rsidP="00EE5F82">
            <w:pPr>
              <w:pStyle w:val="iRDisclaimer"/>
            </w:pPr>
            <w:r w:rsidRPr="00EE5F82">
              <w:t>Disclaimer: See page X</w:t>
            </w:r>
          </w:p>
        </w:tc>
      </w:tr>
    </w:tbl>
    <w:p w:rsidR="000C4847" w:rsidRPr="00AA3236" w:rsidRDefault="000C4847" w:rsidP="00CF661C">
      <w:pPr>
        <w:rPr>
          <w:rFonts w:ascii="Verdana" w:hAnsi="Verdana"/>
        </w:rPr>
      </w:pPr>
    </w:p>
    <w:sectPr w:rsidR="000C4847" w:rsidRPr="00AA3236" w:rsidSect="00B61EF1">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1427" w:rsidRDefault="00331427">
      <w:r>
        <w:separator/>
      </w:r>
    </w:p>
  </w:endnote>
  <w:endnote w:type="continuationSeparator" w:id="0">
    <w:p w:rsidR="00331427" w:rsidRDefault="003314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1427" w:rsidRDefault="00331427">
      <w:r>
        <w:separator/>
      </w:r>
    </w:p>
  </w:footnote>
  <w:footnote w:type="continuationSeparator" w:id="0">
    <w:p w:rsidR="00331427" w:rsidRDefault="003314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4"/>
  </w:num>
  <w:num w:numId="29">
    <w:abstractNumId w:val="11"/>
  </w:num>
  <w:num w:numId="30">
    <w:abstractNumId w:val="25"/>
  </w:num>
  <w:num w:numId="31">
    <w:abstractNumId w:val="24"/>
  </w:num>
  <w:num w:numId="32">
    <w:abstractNumId w:val="23"/>
  </w:num>
  <w:num w:numId="33">
    <w:abstractNumId w:val="15"/>
  </w:num>
  <w:num w:numId="34">
    <w:abstractNumId w:val="12"/>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3F01"/>
  <w:defaultTabStop w:val="720"/>
  <w:drawingGridHorizontalSpacing w:val="90"/>
  <w:displayHorizontalDrawingGridEvery w:val="2"/>
  <w:characterSpacingControl w:val="doNotCompress"/>
  <w:savePreviewPicture/>
  <w:hdrShapeDefaults>
    <o:shapedefaults v:ext="edit" spidmax="4098"/>
  </w:hdrShapeDefaults>
  <w:footnotePr>
    <w:footnote w:id="-1"/>
    <w:footnote w:id="0"/>
  </w:footnotePr>
  <w:endnotePr>
    <w:endnote w:id="-1"/>
    <w:endnote w:id="0"/>
  </w:endnotePr>
  <w:compat/>
  <w:rsids>
    <w:rsidRoot w:val="00E04AA5"/>
    <w:rsid w:val="0000239B"/>
    <w:rsid w:val="00005368"/>
    <w:rsid w:val="00005FAB"/>
    <w:rsid w:val="00007CA9"/>
    <w:rsid w:val="00010742"/>
    <w:rsid w:val="00011989"/>
    <w:rsid w:val="000216AC"/>
    <w:rsid w:val="000259A2"/>
    <w:rsid w:val="00025B6E"/>
    <w:rsid w:val="000275E2"/>
    <w:rsid w:val="0003459E"/>
    <w:rsid w:val="000433C9"/>
    <w:rsid w:val="000555EE"/>
    <w:rsid w:val="00056A90"/>
    <w:rsid w:val="0006097F"/>
    <w:rsid w:val="0006106A"/>
    <w:rsid w:val="0006357C"/>
    <w:rsid w:val="00063C4B"/>
    <w:rsid w:val="00065437"/>
    <w:rsid w:val="00070ED3"/>
    <w:rsid w:val="00071C73"/>
    <w:rsid w:val="00082BB4"/>
    <w:rsid w:val="00092824"/>
    <w:rsid w:val="00095F12"/>
    <w:rsid w:val="00096A45"/>
    <w:rsid w:val="000A0FC3"/>
    <w:rsid w:val="000A2B86"/>
    <w:rsid w:val="000B4A22"/>
    <w:rsid w:val="000B6A69"/>
    <w:rsid w:val="000C4847"/>
    <w:rsid w:val="000D14E3"/>
    <w:rsid w:val="000D1A73"/>
    <w:rsid w:val="000D620E"/>
    <w:rsid w:val="000F2D4F"/>
    <w:rsid w:val="00103DEE"/>
    <w:rsid w:val="001120F5"/>
    <w:rsid w:val="00113390"/>
    <w:rsid w:val="001155D7"/>
    <w:rsid w:val="0012601D"/>
    <w:rsid w:val="001343D1"/>
    <w:rsid w:val="001348FD"/>
    <w:rsid w:val="001539D2"/>
    <w:rsid w:val="001613CF"/>
    <w:rsid w:val="001639F6"/>
    <w:rsid w:val="001661C1"/>
    <w:rsid w:val="00166217"/>
    <w:rsid w:val="001668AD"/>
    <w:rsid w:val="00170BD6"/>
    <w:rsid w:val="00181483"/>
    <w:rsid w:val="00184DA5"/>
    <w:rsid w:val="0019087E"/>
    <w:rsid w:val="00196ED6"/>
    <w:rsid w:val="001A0432"/>
    <w:rsid w:val="001B1CBE"/>
    <w:rsid w:val="001B7686"/>
    <w:rsid w:val="001B7EE1"/>
    <w:rsid w:val="001C2FEA"/>
    <w:rsid w:val="001D5E20"/>
    <w:rsid w:val="001E3C35"/>
    <w:rsid w:val="001F1121"/>
    <w:rsid w:val="001F2719"/>
    <w:rsid w:val="001F6D71"/>
    <w:rsid w:val="002030E0"/>
    <w:rsid w:val="00205E67"/>
    <w:rsid w:val="00212C79"/>
    <w:rsid w:val="0024185E"/>
    <w:rsid w:val="00244722"/>
    <w:rsid w:val="00250771"/>
    <w:rsid w:val="00251D42"/>
    <w:rsid w:val="00257521"/>
    <w:rsid w:val="0026186B"/>
    <w:rsid w:val="00264203"/>
    <w:rsid w:val="002672AA"/>
    <w:rsid w:val="002714AC"/>
    <w:rsid w:val="002808D6"/>
    <w:rsid w:val="00280E99"/>
    <w:rsid w:val="00282D4F"/>
    <w:rsid w:val="00287B6F"/>
    <w:rsid w:val="0029382F"/>
    <w:rsid w:val="002A14DE"/>
    <w:rsid w:val="002A2F2A"/>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54D9"/>
    <w:rsid w:val="002F7C9A"/>
    <w:rsid w:val="00303AD1"/>
    <w:rsid w:val="0030551A"/>
    <w:rsid w:val="00310147"/>
    <w:rsid w:val="00316D4B"/>
    <w:rsid w:val="003252DF"/>
    <w:rsid w:val="00331427"/>
    <w:rsid w:val="00337EF9"/>
    <w:rsid w:val="00347C64"/>
    <w:rsid w:val="00351DEE"/>
    <w:rsid w:val="003561D4"/>
    <w:rsid w:val="003561DB"/>
    <w:rsid w:val="003574FE"/>
    <w:rsid w:val="00362F0F"/>
    <w:rsid w:val="003656E5"/>
    <w:rsid w:val="00376275"/>
    <w:rsid w:val="00387195"/>
    <w:rsid w:val="00393D6C"/>
    <w:rsid w:val="0039491F"/>
    <w:rsid w:val="003A012B"/>
    <w:rsid w:val="003B1882"/>
    <w:rsid w:val="003C027E"/>
    <w:rsid w:val="003C0901"/>
    <w:rsid w:val="003C3973"/>
    <w:rsid w:val="003D18B1"/>
    <w:rsid w:val="003D4AD5"/>
    <w:rsid w:val="003F2B3E"/>
    <w:rsid w:val="003F3A6C"/>
    <w:rsid w:val="0041456D"/>
    <w:rsid w:val="00420F63"/>
    <w:rsid w:val="00424893"/>
    <w:rsid w:val="004258E2"/>
    <w:rsid w:val="00435027"/>
    <w:rsid w:val="00437778"/>
    <w:rsid w:val="004448B6"/>
    <w:rsid w:val="00455714"/>
    <w:rsid w:val="00474B90"/>
    <w:rsid w:val="00481BC7"/>
    <w:rsid w:val="004A00EE"/>
    <w:rsid w:val="004A0591"/>
    <w:rsid w:val="004A2411"/>
    <w:rsid w:val="004A5773"/>
    <w:rsid w:val="004A6561"/>
    <w:rsid w:val="004C128F"/>
    <w:rsid w:val="004C6120"/>
    <w:rsid w:val="004D753C"/>
    <w:rsid w:val="004E3073"/>
    <w:rsid w:val="00506351"/>
    <w:rsid w:val="00507417"/>
    <w:rsid w:val="00520FD2"/>
    <w:rsid w:val="00522BBA"/>
    <w:rsid w:val="005240A8"/>
    <w:rsid w:val="00533C03"/>
    <w:rsid w:val="00535B2F"/>
    <w:rsid w:val="005401BC"/>
    <w:rsid w:val="00542D19"/>
    <w:rsid w:val="0054324A"/>
    <w:rsid w:val="00551F6D"/>
    <w:rsid w:val="00551F9E"/>
    <w:rsid w:val="00554FE2"/>
    <w:rsid w:val="005562B2"/>
    <w:rsid w:val="00560978"/>
    <w:rsid w:val="00561337"/>
    <w:rsid w:val="005619BF"/>
    <w:rsid w:val="00562223"/>
    <w:rsid w:val="00563B8B"/>
    <w:rsid w:val="00565F3A"/>
    <w:rsid w:val="00575F6F"/>
    <w:rsid w:val="005827B0"/>
    <w:rsid w:val="00582FA4"/>
    <w:rsid w:val="00585711"/>
    <w:rsid w:val="005A6F66"/>
    <w:rsid w:val="005B2938"/>
    <w:rsid w:val="005C1B5A"/>
    <w:rsid w:val="005C3A51"/>
    <w:rsid w:val="005C4B32"/>
    <w:rsid w:val="005D2DCB"/>
    <w:rsid w:val="005D62D2"/>
    <w:rsid w:val="005F264E"/>
    <w:rsid w:val="005F3586"/>
    <w:rsid w:val="00603814"/>
    <w:rsid w:val="00616617"/>
    <w:rsid w:val="006205C4"/>
    <w:rsid w:val="00622060"/>
    <w:rsid w:val="00636386"/>
    <w:rsid w:val="00637270"/>
    <w:rsid w:val="00642BFA"/>
    <w:rsid w:val="006570DE"/>
    <w:rsid w:val="0066401F"/>
    <w:rsid w:val="00670E66"/>
    <w:rsid w:val="00672065"/>
    <w:rsid w:val="006731F3"/>
    <w:rsid w:val="0067363B"/>
    <w:rsid w:val="00674406"/>
    <w:rsid w:val="006774A2"/>
    <w:rsid w:val="0068264E"/>
    <w:rsid w:val="006852B3"/>
    <w:rsid w:val="00685488"/>
    <w:rsid w:val="00685E9A"/>
    <w:rsid w:val="00687050"/>
    <w:rsid w:val="006A66DC"/>
    <w:rsid w:val="006A6E38"/>
    <w:rsid w:val="006A709A"/>
    <w:rsid w:val="006A73EC"/>
    <w:rsid w:val="006A74AB"/>
    <w:rsid w:val="006B6BD9"/>
    <w:rsid w:val="006C217B"/>
    <w:rsid w:val="006C4F8A"/>
    <w:rsid w:val="006D252B"/>
    <w:rsid w:val="006E1DEE"/>
    <w:rsid w:val="006E2CAB"/>
    <w:rsid w:val="006E79C7"/>
    <w:rsid w:val="006F524A"/>
    <w:rsid w:val="007045AD"/>
    <w:rsid w:val="007062BE"/>
    <w:rsid w:val="0071706C"/>
    <w:rsid w:val="00717F6E"/>
    <w:rsid w:val="00725671"/>
    <w:rsid w:val="0073524B"/>
    <w:rsid w:val="00740261"/>
    <w:rsid w:val="00744484"/>
    <w:rsid w:val="00753667"/>
    <w:rsid w:val="0075463E"/>
    <w:rsid w:val="007710A9"/>
    <w:rsid w:val="00773ECA"/>
    <w:rsid w:val="007742D2"/>
    <w:rsid w:val="00786D37"/>
    <w:rsid w:val="00790CBD"/>
    <w:rsid w:val="00792E6B"/>
    <w:rsid w:val="00794070"/>
    <w:rsid w:val="007957DA"/>
    <w:rsid w:val="007A18E3"/>
    <w:rsid w:val="007A3F9C"/>
    <w:rsid w:val="007B7EB9"/>
    <w:rsid w:val="007C09DF"/>
    <w:rsid w:val="007D006F"/>
    <w:rsid w:val="007D1F4E"/>
    <w:rsid w:val="007D4DCA"/>
    <w:rsid w:val="007E1CF6"/>
    <w:rsid w:val="007E3E4A"/>
    <w:rsid w:val="007E48F6"/>
    <w:rsid w:val="007F1403"/>
    <w:rsid w:val="00810BAF"/>
    <w:rsid w:val="008144DC"/>
    <w:rsid w:val="0081489F"/>
    <w:rsid w:val="00823E1B"/>
    <w:rsid w:val="00827E30"/>
    <w:rsid w:val="00831AB8"/>
    <w:rsid w:val="00831D2A"/>
    <w:rsid w:val="0084005C"/>
    <w:rsid w:val="00844E1E"/>
    <w:rsid w:val="008557B1"/>
    <w:rsid w:val="00855F59"/>
    <w:rsid w:val="0086354E"/>
    <w:rsid w:val="008662D0"/>
    <w:rsid w:val="00866449"/>
    <w:rsid w:val="00870C1B"/>
    <w:rsid w:val="008736C5"/>
    <w:rsid w:val="00876978"/>
    <w:rsid w:val="00877B22"/>
    <w:rsid w:val="00890129"/>
    <w:rsid w:val="00890773"/>
    <w:rsid w:val="008929A6"/>
    <w:rsid w:val="008A11AD"/>
    <w:rsid w:val="008A16B8"/>
    <w:rsid w:val="008A3C16"/>
    <w:rsid w:val="008A553B"/>
    <w:rsid w:val="008B4E5D"/>
    <w:rsid w:val="008B60A9"/>
    <w:rsid w:val="008C434B"/>
    <w:rsid w:val="008E0612"/>
    <w:rsid w:val="00902AC5"/>
    <w:rsid w:val="0091258C"/>
    <w:rsid w:val="00920E72"/>
    <w:rsid w:val="0092185F"/>
    <w:rsid w:val="00921E00"/>
    <w:rsid w:val="00922D7E"/>
    <w:rsid w:val="009246CE"/>
    <w:rsid w:val="009247FE"/>
    <w:rsid w:val="00926691"/>
    <w:rsid w:val="00927F27"/>
    <w:rsid w:val="00927F44"/>
    <w:rsid w:val="009612ED"/>
    <w:rsid w:val="009643BB"/>
    <w:rsid w:val="009655A6"/>
    <w:rsid w:val="009726E3"/>
    <w:rsid w:val="00974D7E"/>
    <w:rsid w:val="00977634"/>
    <w:rsid w:val="00983601"/>
    <w:rsid w:val="00996692"/>
    <w:rsid w:val="00997787"/>
    <w:rsid w:val="009A1AE3"/>
    <w:rsid w:val="009A3515"/>
    <w:rsid w:val="009B200B"/>
    <w:rsid w:val="009B3114"/>
    <w:rsid w:val="009C16FA"/>
    <w:rsid w:val="009C5E6A"/>
    <w:rsid w:val="009D2725"/>
    <w:rsid w:val="009E2E75"/>
    <w:rsid w:val="009E703A"/>
    <w:rsid w:val="009E7C88"/>
    <w:rsid w:val="009F696B"/>
    <w:rsid w:val="00A101A1"/>
    <w:rsid w:val="00A1335C"/>
    <w:rsid w:val="00A14F5F"/>
    <w:rsid w:val="00A17DAE"/>
    <w:rsid w:val="00A21CC2"/>
    <w:rsid w:val="00A22D21"/>
    <w:rsid w:val="00A22FC6"/>
    <w:rsid w:val="00A2346A"/>
    <w:rsid w:val="00A321DE"/>
    <w:rsid w:val="00A364BE"/>
    <w:rsid w:val="00A375B8"/>
    <w:rsid w:val="00A415BF"/>
    <w:rsid w:val="00A5263B"/>
    <w:rsid w:val="00A56B71"/>
    <w:rsid w:val="00A6134A"/>
    <w:rsid w:val="00A6684D"/>
    <w:rsid w:val="00A75CE0"/>
    <w:rsid w:val="00A769CD"/>
    <w:rsid w:val="00A770C2"/>
    <w:rsid w:val="00A77397"/>
    <w:rsid w:val="00A96396"/>
    <w:rsid w:val="00AA0179"/>
    <w:rsid w:val="00AA2EFE"/>
    <w:rsid w:val="00AA3236"/>
    <w:rsid w:val="00AA3CE3"/>
    <w:rsid w:val="00AB2129"/>
    <w:rsid w:val="00AD0712"/>
    <w:rsid w:val="00AD57BE"/>
    <w:rsid w:val="00AE1938"/>
    <w:rsid w:val="00AE26F6"/>
    <w:rsid w:val="00AE29C6"/>
    <w:rsid w:val="00AF1DAB"/>
    <w:rsid w:val="00AF6615"/>
    <w:rsid w:val="00B03682"/>
    <w:rsid w:val="00B10B31"/>
    <w:rsid w:val="00B10E87"/>
    <w:rsid w:val="00B10F31"/>
    <w:rsid w:val="00B1459A"/>
    <w:rsid w:val="00B153DC"/>
    <w:rsid w:val="00B16E43"/>
    <w:rsid w:val="00B24A1B"/>
    <w:rsid w:val="00B279FD"/>
    <w:rsid w:val="00B3010D"/>
    <w:rsid w:val="00B32928"/>
    <w:rsid w:val="00B35796"/>
    <w:rsid w:val="00B37524"/>
    <w:rsid w:val="00B504D8"/>
    <w:rsid w:val="00B6195E"/>
    <w:rsid w:val="00B61BA6"/>
    <w:rsid w:val="00B61EF1"/>
    <w:rsid w:val="00B66D64"/>
    <w:rsid w:val="00B75415"/>
    <w:rsid w:val="00B82B79"/>
    <w:rsid w:val="00BA4EA5"/>
    <w:rsid w:val="00BA56E3"/>
    <w:rsid w:val="00BB4BA9"/>
    <w:rsid w:val="00BC1B19"/>
    <w:rsid w:val="00BE2E84"/>
    <w:rsid w:val="00BF5054"/>
    <w:rsid w:val="00BF6111"/>
    <w:rsid w:val="00C12C9D"/>
    <w:rsid w:val="00C144AB"/>
    <w:rsid w:val="00C15187"/>
    <w:rsid w:val="00C15250"/>
    <w:rsid w:val="00C16E6D"/>
    <w:rsid w:val="00C21D74"/>
    <w:rsid w:val="00C21ED5"/>
    <w:rsid w:val="00C22B39"/>
    <w:rsid w:val="00C24EE1"/>
    <w:rsid w:val="00C266DF"/>
    <w:rsid w:val="00C33145"/>
    <w:rsid w:val="00C41D3C"/>
    <w:rsid w:val="00C4754A"/>
    <w:rsid w:val="00C62288"/>
    <w:rsid w:val="00C70EDA"/>
    <w:rsid w:val="00C71F22"/>
    <w:rsid w:val="00C7312D"/>
    <w:rsid w:val="00C8255E"/>
    <w:rsid w:val="00C85DF5"/>
    <w:rsid w:val="00C8651E"/>
    <w:rsid w:val="00C906F8"/>
    <w:rsid w:val="00CA0FD5"/>
    <w:rsid w:val="00CA113E"/>
    <w:rsid w:val="00CA3E44"/>
    <w:rsid w:val="00CA6C2C"/>
    <w:rsid w:val="00CB1F69"/>
    <w:rsid w:val="00CB35B1"/>
    <w:rsid w:val="00CB7B42"/>
    <w:rsid w:val="00CC40A1"/>
    <w:rsid w:val="00CC674B"/>
    <w:rsid w:val="00CD20F8"/>
    <w:rsid w:val="00CE225B"/>
    <w:rsid w:val="00CF3508"/>
    <w:rsid w:val="00CF3AC1"/>
    <w:rsid w:val="00CF661C"/>
    <w:rsid w:val="00D06AAC"/>
    <w:rsid w:val="00D11806"/>
    <w:rsid w:val="00D229CF"/>
    <w:rsid w:val="00D24765"/>
    <w:rsid w:val="00D256C0"/>
    <w:rsid w:val="00D317DC"/>
    <w:rsid w:val="00D343E7"/>
    <w:rsid w:val="00D37CD1"/>
    <w:rsid w:val="00D51CE4"/>
    <w:rsid w:val="00D54CF8"/>
    <w:rsid w:val="00D551D5"/>
    <w:rsid w:val="00D5632E"/>
    <w:rsid w:val="00D6204E"/>
    <w:rsid w:val="00D62D4C"/>
    <w:rsid w:val="00D73ABA"/>
    <w:rsid w:val="00D74B61"/>
    <w:rsid w:val="00D8537B"/>
    <w:rsid w:val="00DA2600"/>
    <w:rsid w:val="00DA77E5"/>
    <w:rsid w:val="00DB03D7"/>
    <w:rsid w:val="00DB24AF"/>
    <w:rsid w:val="00DC43D4"/>
    <w:rsid w:val="00DC7E60"/>
    <w:rsid w:val="00DE6195"/>
    <w:rsid w:val="00DF10B1"/>
    <w:rsid w:val="00DF76CB"/>
    <w:rsid w:val="00E04AA5"/>
    <w:rsid w:val="00E2203A"/>
    <w:rsid w:val="00E26B18"/>
    <w:rsid w:val="00E26BEA"/>
    <w:rsid w:val="00E33602"/>
    <w:rsid w:val="00E40F90"/>
    <w:rsid w:val="00E43546"/>
    <w:rsid w:val="00E4471E"/>
    <w:rsid w:val="00E53852"/>
    <w:rsid w:val="00E53ED0"/>
    <w:rsid w:val="00E57F33"/>
    <w:rsid w:val="00E6365B"/>
    <w:rsid w:val="00E63CFE"/>
    <w:rsid w:val="00E66791"/>
    <w:rsid w:val="00E75920"/>
    <w:rsid w:val="00E80F09"/>
    <w:rsid w:val="00EA3407"/>
    <w:rsid w:val="00EA5F3C"/>
    <w:rsid w:val="00EA77BC"/>
    <w:rsid w:val="00EB1166"/>
    <w:rsid w:val="00EB2C85"/>
    <w:rsid w:val="00EB443A"/>
    <w:rsid w:val="00ED623E"/>
    <w:rsid w:val="00EE205B"/>
    <w:rsid w:val="00EE239F"/>
    <w:rsid w:val="00EE2ACD"/>
    <w:rsid w:val="00EE5F82"/>
    <w:rsid w:val="00EE6A86"/>
    <w:rsid w:val="00EF08D5"/>
    <w:rsid w:val="00F05895"/>
    <w:rsid w:val="00F1497C"/>
    <w:rsid w:val="00F17EB1"/>
    <w:rsid w:val="00F22F4A"/>
    <w:rsid w:val="00F2783F"/>
    <w:rsid w:val="00F465D0"/>
    <w:rsid w:val="00F46A22"/>
    <w:rsid w:val="00F46B4C"/>
    <w:rsid w:val="00F51122"/>
    <w:rsid w:val="00F528F6"/>
    <w:rsid w:val="00F54A5C"/>
    <w:rsid w:val="00F63379"/>
    <w:rsid w:val="00F66220"/>
    <w:rsid w:val="00F716B2"/>
    <w:rsid w:val="00F73E64"/>
    <w:rsid w:val="00F82AB8"/>
    <w:rsid w:val="00F84686"/>
    <w:rsid w:val="00F8682C"/>
    <w:rsid w:val="00F902C8"/>
    <w:rsid w:val="00F9323D"/>
    <w:rsid w:val="00F97FF3"/>
    <w:rsid w:val="00FA3D1C"/>
    <w:rsid w:val="00FB1F19"/>
    <w:rsid w:val="00FB21B7"/>
    <w:rsid w:val="00FC4272"/>
    <w:rsid w:val="00FC7C39"/>
    <w:rsid w:val="00FD67F9"/>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2928"/>
    <w:rPr>
      <w:rFonts w:ascii="Calibri" w:eastAsia="Calibri" w:hAnsi="Calibri" w:cs="Calibri"/>
      <w:sz w:val="22"/>
      <w:szCs w:val="22"/>
    </w:rPr>
  </w:style>
  <w:style w:type="paragraph" w:styleId="Heading1">
    <w:name w:val="heading 1"/>
    <w:basedOn w:val="Normal"/>
    <w:next w:val="Normal"/>
    <w:qFormat/>
    <w:rsid w:val="00B32928"/>
    <w:pPr>
      <w:keepNext/>
      <w:numPr>
        <w:numId w:val="31"/>
      </w:numPr>
      <w:spacing w:line="480" w:lineRule="auto"/>
      <w:outlineLvl w:val="0"/>
    </w:pPr>
    <w:rPr>
      <w:rFonts w:cs="Arial"/>
      <w:b/>
      <w:bCs/>
      <w:color w:val="012464"/>
      <w:kern w:val="32"/>
      <w:sz w:val="24"/>
      <w:szCs w:val="32"/>
    </w:rPr>
  </w:style>
  <w:style w:type="paragraph" w:styleId="Heading2">
    <w:name w:val="heading 2"/>
    <w:basedOn w:val="Normal"/>
    <w:next w:val="Normal"/>
    <w:qFormat/>
    <w:rsid w:val="00B32928"/>
    <w:pPr>
      <w:keepNext/>
      <w:numPr>
        <w:ilvl w:val="1"/>
        <w:numId w:val="32"/>
      </w:numPr>
      <w:outlineLvl w:val="1"/>
    </w:pPr>
    <w:rPr>
      <w:rFonts w:cs="Arial"/>
      <w:bCs/>
      <w:iCs/>
      <w:color w:val="012464"/>
      <w:sz w:val="20"/>
      <w:szCs w:val="28"/>
    </w:rPr>
  </w:style>
  <w:style w:type="paragraph" w:styleId="Heading3">
    <w:name w:val="heading 3"/>
    <w:basedOn w:val="Normal"/>
    <w:next w:val="Normal"/>
    <w:qFormat/>
    <w:rsid w:val="00B32928"/>
    <w:pPr>
      <w:keepNext/>
      <w:numPr>
        <w:ilvl w:val="2"/>
        <w:numId w:val="3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B32928"/>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B32928"/>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B32928"/>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B3292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B3292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B3292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2928"/>
    <w:pPr>
      <w:tabs>
        <w:tab w:val="center" w:pos="4320"/>
        <w:tab w:val="right" w:pos="8640"/>
      </w:tabs>
    </w:pPr>
  </w:style>
  <w:style w:type="paragraph" w:styleId="Footer">
    <w:name w:val="footer"/>
    <w:basedOn w:val="Normal"/>
    <w:link w:val="FooterChar"/>
    <w:uiPriority w:val="99"/>
    <w:rsid w:val="00B32928"/>
    <w:pPr>
      <w:tabs>
        <w:tab w:val="center" w:pos="4320"/>
        <w:tab w:val="right" w:pos="8640"/>
      </w:tabs>
    </w:pPr>
  </w:style>
  <w:style w:type="table" w:styleId="TableGrid">
    <w:name w:val="Table Grid"/>
    <w:basedOn w:val="TableNormal"/>
    <w:rsid w:val="00B329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B32928"/>
    <w:pPr>
      <w:jc w:val="right"/>
    </w:pPr>
    <w:rPr>
      <w:color w:val="FFFFFF"/>
      <w:szCs w:val="18"/>
    </w:rPr>
  </w:style>
  <w:style w:type="paragraph" w:customStyle="1" w:styleId="CountrySectorNameHeader">
    <w:name w:val="Country/Sector Name (Header)"/>
    <w:basedOn w:val="Normal"/>
    <w:rsid w:val="00B32928"/>
    <w:pPr>
      <w:jc w:val="right"/>
    </w:pPr>
    <w:rPr>
      <w:color w:val="B3BDD0"/>
      <w:sz w:val="16"/>
    </w:rPr>
  </w:style>
  <w:style w:type="paragraph" w:customStyle="1" w:styleId="iRReportTypeHeader">
    <w:name w:val="iR Report Type (Header)"/>
    <w:basedOn w:val="Normal"/>
    <w:rsid w:val="00B32928"/>
    <w:rPr>
      <w:color w:val="FFFFFF"/>
      <w:szCs w:val="18"/>
    </w:rPr>
  </w:style>
  <w:style w:type="paragraph" w:customStyle="1" w:styleId="iRCompanySectorNameHeader">
    <w:name w:val="iR Company/Sector Name (Header)"/>
    <w:basedOn w:val="Normal"/>
    <w:rsid w:val="00B32928"/>
    <w:rPr>
      <w:color w:val="FFFFFF"/>
      <w:sz w:val="72"/>
      <w:szCs w:val="72"/>
    </w:rPr>
  </w:style>
  <w:style w:type="paragraph" w:customStyle="1" w:styleId="iRDepartmentHeader">
    <w:name w:val="iR Department (Header)"/>
    <w:basedOn w:val="Normal"/>
    <w:rsid w:val="00B32928"/>
    <w:rPr>
      <w:color w:val="B3BDD0"/>
      <w:sz w:val="16"/>
      <w:szCs w:val="16"/>
    </w:rPr>
  </w:style>
  <w:style w:type="paragraph" w:customStyle="1" w:styleId="iRCountrySectorPageHeader">
    <w:name w:val="iR Country/Sector Page Header"/>
    <w:basedOn w:val="Header"/>
    <w:rsid w:val="00B32928"/>
    <w:rPr>
      <w:color w:val="012464"/>
      <w:sz w:val="20"/>
      <w:szCs w:val="20"/>
    </w:rPr>
  </w:style>
  <w:style w:type="paragraph" w:customStyle="1" w:styleId="iRCompanySectorNameFooter">
    <w:name w:val="iR Company/Sector Name Footer"/>
    <w:basedOn w:val="Footer"/>
    <w:rsid w:val="00B32928"/>
    <w:pPr>
      <w:jc w:val="right"/>
    </w:pPr>
    <w:rPr>
      <w:color w:val="FFFFFF"/>
      <w:sz w:val="16"/>
      <w:szCs w:val="16"/>
    </w:rPr>
  </w:style>
  <w:style w:type="character" w:styleId="PageNumber">
    <w:name w:val="page number"/>
    <w:basedOn w:val="DefaultParagraphFont"/>
    <w:rsid w:val="00B32928"/>
  </w:style>
  <w:style w:type="numbering" w:customStyle="1" w:styleId="StyleBulletedSymbolsymbolBefore025Hanging025">
    <w:name w:val="Style Bulleted Symbol (symbol) Before:  0.25&quot; Hanging:  0.25&quot;"/>
    <w:basedOn w:val="NoList"/>
    <w:rsid w:val="00B32928"/>
    <w:pPr>
      <w:numPr>
        <w:numId w:val="6"/>
      </w:numPr>
    </w:pPr>
  </w:style>
  <w:style w:type="paragraph" w:customStyle="1" w:styleId="iRBullet">
    <w:name w:val="iR Bullet"/>
    <w:basedOn w:val="Normal"/>
    <w:rsid w:val="00B32928"/>
    <w:pPr>
      <w:numPr>
        <w:numId w:val="45"/>
      </w:numPr>
    </w:pPr>
    <w:rPr>
      <w:b/>
      <w:bCs/>
      <w:color w:val="4D6692"/>
      <w:sz w:val="20"/>
      <w:szCs w:val="20"/>
    </w:rPr>
  </w:style>
  <w:style w:type="paragraph" w:customStyle="1" w:styleId="iRTableHead">
    <w:name w:val="iR Table Head"/>
    <w:basedOn w:val="Normal"/>
    <w:rsid w:val="00B32928"/>
    <w:rPr>
      <w:color w:val="FFFFFF"/>
      <w:sz w:val="16"/>
    </w:rPr>
  </w:style>
  <w:style w:type="paragraph" w:customStyle="1" w:styleId="iRTableRow">
    <w:name w:val="iR Table Row"/>
    <w:basedOn w:val="Normal"/>
    <w:rsid w:val="00B32928"/>
    <w:rPr>
      <w:color w:val="000000"/>
      <w:sz w:val="16"/>
      <w:szCs w:val="16"/>
    </w:rPr>
  </w:style>
  <w:style w:type="paragraph" w:customStyle="1" w:styleId="iRContactCard-ContactName">
    <w:name w:val="iR Contact Card - Contact Name"/>
    <w:basedOn w:val="Normal"/>
    <w:rsid w:val="00B32928"/>
    <w:pPr>
      <w:ind w:right="63"/>
      <w:jc w:val="right"/>
    </w:pPr>
    <w:rPr>
      <w:b/>
      <w:bCs/>
    </w:rPr>
  </w:style>
  <w:style w:type="paragraph" w:customStyle="1" w:styleId="iRContactCard-ContactInfo">
    <w:name w:val="iR Contact Card - Contact Info"/>
    <w:basedOn w:val="iRContactCard-ContactName"/>
    <w:rsid w:val="00B32928"/>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B32928"/>
    <w:pPr>
      <w:spacing w:line="440" w:lineRule="exact"/>
    </w:pPr>
    <w:rPr>
      <w:sz w:val="40"/>
      <w:szCs w:val="40"/>
    </w:rPr>
  </w:style>
  <w:style w:type="paragraph" w:customStyle="1" w:styleId="iRSubSectionTitle">
    <w:name w:val="iR SubSection Title"/>
    <w:basedOn w:val="Normal"/>
    <w:next w:val="Normal"/>
    <w:rsid w:val="00B32928"/>
    <w:pPr>
      <w:spacing w:line="240" w:lineRule="exact"/>
    </w:pPr>
    <w:rPr>
      <w:b/>
      <w:bCs/>
      <w:sz w:val="28"/>
      <w:szCs w:val="28"/>
    </w:rPr>
  </w:style>
  <w:style w:type="paragraph" w:customStyle="1" w:styleId="iRChartTitle">
    <w:name w:val="iR Chart Title"/>
    <w:basedOn w:val="Normal"/>
    <w:link w:val="iRChartTitleChar"/>
    <w:rsid w:val="00B32928"/>
    <w:rPr>
      <w:color w:val="FFFFFF"/>
      <w:sz w:val="20"/>
      <w:szCs w:val="20"/>
    </w:rPr>
  </w:style>
  <w:style w:type="paragraph" w:customStyle="1" w:styleId="iRChartNoteDark">
    <w:name w:val="iR Chart Note (Dark)"/>
    <w:basedOn w:val="Normal"/>
    <w:link w:val="iRChartNoteDarkChar"/>
    <w:rsid w:val="00B32928"/>
    <w:rPr>
      <w:color w:val="315184"/>
      <w:sz w:val="14"/>
      <w:szCs w:val="14"/>
    </w:rPr>
  </w:style>
  <w:style w:type="character" w:customStyle="1" w:styleId="iRChartNoteDarkChar">
    <w:name w:val="iR Chart Note (Dark) Char"/>
    <w:basedOn w:val="DefaultParagraphFont"/>
    <w:link w:val="iRChartNoteDark"/>
    <w:rsid w:val="006570DE"/>
    <w:rPr>
      <w:rFonts w:ascii="Calibri" w:eastAsia="Calibri" w:hAnsi="Calibri" w:cs="Calibri"/>
      <w:color w:val="315184"/>
      <w:sz w:val="14"/>
      <w:szCs w:val="14"/>
    </w:rPr>
  </w:style>
  <w:style w:type="paragraph" w:customStyle="1" w:styleId="iRChartNoteLight">
    <w:name w:val="iR Chart Note (Light)"/>
    <w:basedOn w:val="Normal"/>
    <w:link w:val="iRChartNoteLightChar"/>
    <w:rsid w:val="00B32928"/>
    <w:rPr>
      <w:color w:val="8092B1"/>
      <w:sz w:val="14"/>
      <w:szCs w:val="14"/>
    </w:rPr>
  </w:style>
  <w:style w:type="character" w:customStyle="1" w:styleId="iRChartNoteLightChar">
    <w:name w:val="iR Chart Note (Light) Char"/>
    <w:basedOn w:val="DefaultParagraphFont"/>
    <w:link w:val="iRChartNoteLight"/>
    <w:rsid w:val="006570DE"/>
    <w:rPr>
      <w:rFonts w:ascii="Calibri" w:eastAsia="Calibri" w:hAnsi="Calibri" w:cs="Calibri"/>
      <w:color w:val="8092B1"/>
      <w:sz w:val="14"/>
      <w:szCs w:val="14"/>
    </w:rPr>
  </w:style>
  <w:style w:type="paragraph" w:customStyle="1" w:styleId="iRChartHeading">
    <w:name w:val="iR Chart Heading"/>
    <w:basedOn w:val="Normal"/>
    <w:rsid w:val="00B32928"/>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B32928"/>
    <w:rPr>
      <w:b/>
      <w:bCs/>
    </w:rPr>
  </w:style>
  <w:style w:type="character" w:customStyle="1" w:styleId="iRChartTitleChar">
    <w:name w:val="iR Chart Title Char"/>
    <w:basedOn w:val="DefaultParagraphFont"/>
    <w:link w:val="iRChartTitle"/>
    <w:rsid w:val="003A012B"/>
    <w:rPr>
      <w:rFonts w:ascii="Calibri" w:eastAsia="Calibri" w:hAnsi="Calibri" w:cs="Calibri"/>
      <w:color w:val="FFFFFF"/>
    </w:rPr>
  </w:style>
  <w:style w:type="character" w:customStyle="1" w:styleId="iRChartNumberChar">
    <w:name w:val="iR Chart Number Char"/>
    <w:basedOn w:val="iRChartTitleChar"/>
    <w:link w:val="iRChartNumber"/>
    <w:rsid w:val="003A012B"/>
    <w:rPr>
      <w:b/>
      <w:bCs/>
    </w:rPr>
  </w:style>
  <w:style w:type="paragraph" w:customStyle="1" w:styleId="iRContactSheet-GroupName">
    <w:name w:val="iR Contact Sheet - Group Name"/>
    <w:basedOn w:val="Normal"/>
    <w:rsid w:val="00B32928"/>
    <w:pPr>
      <w:spacing w:line="240" w:lineRule="exact"/>
    </w:pPr>
    <w:rPr>
      <w:color w:val="FFFFFF"/>
      <w:sz w:val="20"/>
      <w:szCs w:val="20"/>
    </w:rPr>
  </w:style>
  <w:style w:type="paragraph" w:customStyle="1" w:styleId="iRContactSheet-ContactName">
    <w:name w:val="iR Contact Sheet - Contact Name"/>
    <w:basedOn w:val="Normal"/>
    <w:rsid w:val="00B32928"/>
    <w:pPr>
      <w:spacing w:line="240" w:lineRule="exact"/>
    </w:pPr>
    <w:rPr>
      <w:color w:val="012464"/>
      <w:sz w:val="16"/>
      <w:szCs w:val="16"/>
    </w:rPr>
  </w:style>
  <w:style w:type="paragraph" w:customStyle="1" w:styleId="iRContactSheet-ContactTitleDept">
    <w:name w:val="iR Contact Sheet - Contact Title/Dept"/>
    <w:basedOn w:val="Normal"/>
    <w:rsid w:val="00B32928"/>
    <w:pPr>
      <w:ind w:right="63"/>
      <w:jc w:val="right"/>
    </w:pPr>
  </w:style>
  <w:style w:type="paragraph" w:customStyle="1" w:styleId="iRContactSheet-ContactEmail">
    <w:name w:val="iR Contact Sheet - Contact Email"/>
    <w:basedOn w:val="Normal"/>
    <w:rsid w:val="00B32928"/>
    <w:pPr>
      <w:ind w:right="63"/>
      <w:jc w:val="right"/>
    </w:pPr>
  </w:style>
  <w:style w:type="paragraph" w:customStyle="1" w:styleId="iRContactSheet-ContactPhone">
    <w:name w:val="iR Contact Sheet - Contact Phone"/>
    <w:basedOn w:val="Normal"/>
    <w:rsid w:val="00B32928"/>
    <w:pPr>
      <w:ind w:right="63"/>
      <w:jc w:val="right"/>
    </w:pPr>
  </w:style>
  <w:style w:type="paragraph" w:customStyle="1" w:styleId="iRTableSectionHeader">
    <w:name w:val="iR Table Section Header"/>
    <w:basedOn w:val="iRTableRow"/>
    <w:qFormat/>
    <w:rsid w:val="00B32928"/>
    <w:rPr>
      <w:color w:val="FFFFFF"/>
    </w:rPr>
  </w:style>
  <w:style w:type="paragraph" w:customStyle="1" w:styleId="iRDisclaimer">
    <w:name w:val="iR Disclaimer"/>
    <w:basedOn w:val="Normal"/>
    <w:rsid w:val="00EE5F82"/>
    <w:pPr>
      <w:spacing w:line="240" w:lineRule="exact"/>
      <w:ind w:right="63"/>
      <w:jc w:val="right"/>
    </w:pPr>
    <w:rPr>
      <w:b/>
      <w:bCs/>
    </w:rPr>
  </w:style>
  <w:style w:type="paragraph" w:styleId="BalloonText">
    <w:name w:val="Balloon Text"/>
    <w:basedOn w:val="Normal"/>
    <w:link w:val="BalloonTextChar"/>
    <w:rsid w:val="00B32928"/>
    <w:rPr>
      <w:sz w:val="16"/>
      <w:szCs w:val="16"/>
    </w:rPr>
  </w:style>
  <w:style w:type="character" w:customStyle="1" w:styleId="BalloonTextChar">
    <w:name w:val="Balloon Text Char"/>
    <w:basedOn w:val="DefaultParagraphFont"/>
    <w:link w:val="BalloonText"/>
    <w:rsid w:val="00E57F33"/>
    <w:rPr>
      <w:rFonts w:ascii="Calibri" w:eastAsia="Calibri" w:hAnsi="Calibri" w:cs="Calibri"/>
      <w:sz w:val="16"/>
      <w:szCs w:val="16"/>
    </w:rPr>
  </w:style>
  <w:style w:type="numbering" w:styleId="111111">
    <w:name w:val="Outline List 2"/>
    <w:basedOn w:val="NoList"/>
    <w:rsid w:val="00B32928"/>
    <w:pPr>
      <w:numPr>
        <w:numId w:val="14"/>
      </w:numPr>
    </w:pPr>
  </w:style>
  <w:style w:type="numbering" w:styleId="1ai">
    <w:name w:val="Outline List 1"/>
    <w:basedOn w:val="NoList"/>
    <w:rsid w:val="00B32928"/>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22"/>
      <w:szCs w:val="22"/>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22"/>
      <w:szCs w:val="22"/>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22"/>
      <w:szCs w:val="22"/>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B32928"/>
    <w:pPr>
      <w:numPr>
        <w:numId w:val="16"/>
      </w:numPr>
    </w:pPr>
  </w:style>
  <w:style w:type="paragraph" w:styleId="Bibliography">
    <w:name w:val="Bibliography"/>
    <w:basedOn w:val="Normal"/>
    <w:next w:val="Normal"/>
    <w:uiPriority w:val="37"/>
    <w:semiHidden/>
    <w:unhideWhenUsed/>
    <w:rsid w:val="00B32928"/>
  </w:style>
  <w:style w:type="paragraph" w:styleId="BlockText">
    <w:name w:val="Block Text"/>
    <w:basedOn w:val="Normal"/>
    <w:rsid w:val="00B32928"/>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B32928"/>
    <w:pPr>
      <w:spacing w:after="120"/>
    </w:pPr>
  </w:style>
  <w:style w:type="character" w:customStyle="1" w:styleId="BodyTextChar">
    <w:name w:val="Body Text Char"/>
    <w:basedOn w:val="DefaultParagraphFont"/>
    <w:link w:val="BodyText"/>
    <w:rsid w:val="00C15250"/>
    <w:rPr>
      <w:rFonts w:ascii="Calibri" w:eastAsia="Calibri" w:hAnsi="Calibri" w:cs="Calibri"/>
      <w:sz w:val="22"/>
      <w:szCs w:val="22"/>
    </w:rPr>
  </w:style>
  <w:style w:type="paragraph" w:styleId="BodyText2">
    <w:name w:val="Body Text 2"/>
    <w:basedOn w:val="Normal"/>
    <w:link w:val="BodyText2Char"/>
    <w:rsid w:val="00B32928"/>
    <w:pPr>
      <w:spacing w:after="120" w:line="480" w:lineRule="auto"/>
    </w:pPr>
  </w:style>
  <w:style w:type="character" w:customStyle="1" w:styleId="BodyText2Char">
    <w:name w:val="Body Text 2 Char"/>
    <w:basedOn w:val="DefaultParagraphFont"/>
    <w:link w:val="BodyText2"/>
    <w:rsid w:val="00C15250"/>
    <w:rPr>
      <w:rFonts w:ascii="Calibri" w:eastAsia="Calibri" w:hAnsi="Calibri" w:cs="Calibri"/>
      <w:sz w:val="22"/>
      <w:szCs w:val="22"/>
    </w:rPr>
  </w:style>
  <w:style w:type="paragraph" w:styleId="BodyText3">
    <w:name w:val="Body Text 3"/>
    <w:basedOn w:val="Normal"/>
    <w:link w:val="BodyText3Char"/>
    <w:rsid w:val="00B32928"/>
    <w:pPr>
      <w:spacing w:after="120"/>
    </w:pPr>
    <w:rPr>
      <w:sz w:val="16"/>
      <w:szCs w:val="16"/>
    </w:rPr>
  </w:style>
  <w:style w:type="character" w:customStyle="1" w:styleId="BodyText3Char">
    <w:name w:val="Body Text 3 Char"/>
    <w:basedOn w:val="DefaultParagraphFont"/>
    <w:link w:val="BodyText3"/>
    <w:rsid w:val="00C15250"/>
    <w:rPr>
      <w:rFonts w:ascii="Calibri" w:eastAsia="Calibri" w:hAnsi="Calibri" w:cs="Calibri"/>
      <w:sz w:val="16"/>
      <w:szCs w:val="16"/>
    </w:rPr>
  </w:style>
  <w:style w:type="paragraph" w:styleId="BodyTextFirstIndent">
    <w:name w:val="Body Text First Indent"/>
    <w:basedOn w:val="BodyText"/>
    <w:link w:val="BodyTextFirstIndentChar"/>
    <w:rsid w:val="00B32928"/>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B32928"/>
    <w:pPr>
      <w:spacing w:after="120"/>
      <w:ind w:left="283"/>
    </w:pPr>
  </w:style>
  <w:style w:type="character" w:customStyle="1" w:styleId="BodyTextIndentChar">
    <w:name w:val="Body Text Indent Char"/>
    <w:basedOn w:val="DefaultParagraphFont"/>
    <w:link w:val="BodyTextIndent"/>
    <w:rsid w:val="00C15250"/>
    <w:rPr>
      <w:rFonts w:ascii="Calibri" w:eastAsia="Calibri" w:hAnsi="Calibri" w:cs="Calibri"/>
      <w:sz w:val="22"/>
      <w:szCs w:val="22"/>
    </w:rPr>
  </w:style>
  <w:style w:type="paragraph" w:styleId="BodyTextFirstIndent2">
    <w:name w:val="Body Text First Indent 2"/>
    <w:basedOn w:val="BodyTextIndent"/>
    <w:link w:val="BodyTextFirstIndent2Char"/>
    <w:rsid w:val="00B32928"/>
    <w:pPr>
      <w:spacing w:after="0"/>
      <w:ind w:left="360" w:firstLine="360"/>
    </w:pPr>
  </w:style>
  <w:style w:type="character" w:customStyle="1" w:styleId="BodyTextFirstIndent2Char">
    <w:name w:val="Body Text First Indent 2 Char"/>
    <w:basedOn w:val="BodyTextIndentChar"/>
    <w:link w:val="BodyTextFirstIndent2"/>
    <w:rsid w:val="00C15250"/>
  </w:style>
  <w:style w:type="paragraph" w:styleId="BodyTextIndent2">
    <w:name w:val="Body Text Indent 2"/>
    <w:basedOn w:val="Normal"/>
    <w:link w:val="BodyTextIndent2Char"/>
    <w:rsid w:val="00B32928"/>
    <w:pPr>
      <w:spacing w:after="120" w:line="480" w:lineRule="auto"/>
      <w:ind w:left="283"/>
    </w:pPr>
  </w:style>
  <w:style w:type="character" w:customStyle="1" w:styleId="BodyTextIndent2Char">
    <w:name w:val="Body Text Indent 2 Char"/>
    <w:basedOn w:val="DefaultParagraphFont"/>
    <w:link w:val="BodyTextIndent2"/>
    <w:rsid w:val="00C15250"/>
    <w:rPr>
      <w:rFonts w:ascii="Calibri" w:eastAsia="Calibri" w:hAnsi="Calibri" w:cs="Calibri"/>
      <w:sz w:val="22"/>
      <w:szCs w:val="22"/>
    </w:rPr>
  </w:style>
  <w:style w:type="paragraph" w:styleId="BodyTextIndent3">
    <w:name w:val="Body Text Indent 3"/>
    <w:basedOn w:val="Normal"/>
    <w:link w:val="BodyTextIndent3Char"/>
    <w:rsid w:val="00B32928"/>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Calibri" w:eastAsia="Calibri" w:hAnsi="Calibri" w:cs="Calibri"/>
      <w:sz w:val="16"/>
      <w:szCs w:val="16"/>
    </w:rPr>
  </w:style>
  <w:style w:type="character" w:styleId="BookTitle">
    <w:name w:val="Book Title"/>
    <w:basedOn w:val="DefaultParagraphFont"/>
    <w:uiPriority w:val="33"/>
    <w:qFormat/>
    <w:rsid w:val="00B32928"/>
    <w:rPr>
      <w:rFonts w:ascii="Tahoma" w:hAnsi="Tahoma" w:cs="Tahoma"/>
      <w:b/>
      <w:bCs/>
      <w:smallCaps/>
      <w:spacing w:val="5"/>
    </w:rPr>
  </w:style>
  <w:style w:type="paragraph" w:styleId="Caption">
    <w:name w:val="caption"/>
    <w:basedOn w:val="Normal"/>
    <w:next w:val="Normal"/>
    <w:semiHidden/>
    <w:unhideWhenUsed/>
    <w:qFormat/>
    <w:rsid w:val="00B32928"/>
    <w:pPr>
      <w:spacing w:after="200"/>
    </w:pPr>
    <w:rPr>
      <w:b/>
      <w:bCs/>
      <w:color w:val="012464" w:themeColor="accent1"/>
      <w:szCs w:val="18"/>
    </w:rPr>
  </w:style>
  <w:style w:type="paragraph" w:styleId="Closing">
    <w:name w:val="Closing"/>
    <w:basedOn w:val="Normal"/>
    <w:link w:val="ClosingChar"/>
    <w:rsid w:val="00B32928"/>
    <w:pPr>
      <w:ind w:left="4252"/>
    </w:pPr>
  </w:style>
  <w:style w:type="character" w:customStyle="1" w:styleId="ClosingChar">
    <w:name w:val="Closing Char"/>
    <w:basedOn w:val="DefaultParagraphFont"/>
    <w:link w:val="Closing"/>
    <w:rsid w:val="00C15250"/>
    <w:rPr>
      <w:rFonts w:ascii="Calibri" w:eastAsia="Calibri" w:hAnsi="Calibri" w:cs="Calibri"/>
      <w:sz w:val="22"/>
      <w:szCs w:val="22"/>
    </w:rPr>
  </w:style>
  <w:style w:type="table" w:customStyle="1" w:styleId="ColorfulGrid1">
    <w:name w:val="Colorful Grid1"/>
    <w:basedOn w:val="TableNormal"/>
    <w:uiPriority w:val="73"/>
    <w:rsid w:val="00B3292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B3292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B3292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B3292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B3292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B3292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B3292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B3292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B32928"/>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B3292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B3292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B3292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B3292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B3292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B32928"/>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B32928"/>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B32928"/>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B32928"/>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B32928"/>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B32928"/>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B32928"/>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B32928"/>
    <w:rPr>
      <w:rFonts w:ascii="Tahoma" w:hAnsi="Tahoma" w:cs="Tahoma"/>
      <w:sz w:val="16"/>
      <w:szCs w:val="16"/>
    </w:rPr>
  </w:style>
  <w:style w:type="paragraph" w:styleId="CommentText">
    <w:name w:val="annotation text"/>
    <w:basedOn w:val="Normal"/>
    <w:link w:val="CommentTextChar"/>
    <w:rsid w:val="00B32928"/>
    <w:rPr>
      <w:sz w:val="20"/>
      <w:szCs w:val="20"/>
    </w:rPr>
  </w:style>
  <w:style w:type="character" w:customStyle="1" w:styleId="CommentTextChar">
    <w:name w:val="Comment Text Char"/>
    <w:basedOn w:val="DefaultParagraphFont"/>
    <w:link w:val="CommentText"/>
    <w:rsid w:val="00C15250"/>
    <w:rPr>
      <w:rFonts w:ascii="Calibri" w:eastAsia="Calibri" w:hAnsi="Calibri" w:cs="Calibri"/>
    </w:rPr>
  </w:style>
  <w:style w:type="paragraph" w:styleId="CommentSubject">
    <w:name w:val="annotation subject"/>
    <w:basedOn w:val="CommentText"/>
    <w:next w:val="CommentText"/>
    <w:link w:val="CommentSubjectChar"/>
    <w:rsid w:val="00B32928"/>
    <w:rPr>
      <w:b/>
      <w:bCs/>
    </w:rPr>
  </w:style>
  <w:style w:type="character" w:customStyle="1" w:styleId="CommentSubjectChar">
    <w:name w:val="Comment Subject Char"/>
    <w:basedOn w:val="CommentTextChar"/>
    <w:link w:val="CommentSubject"/>
    <w:rsid w:val="00C15250"/>
    <w:rPr>
      <w:b/>
      <w:bCs/>
    </w:rPr>
  </w:style>
  <w:style w:type="table" w:customStyle="1" w:styleId="DarkList1">
    <w:name w:val="Dark List1"/>
    <w:basedOn w:val="TableNormal"/>
    <w:uiPriority w:val="70"/>
    <w:rsid w:val="00B3292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B3292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B3292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B3292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B3292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B3292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B3292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B32928"/>
  </w:style>
  <w:style w:type="character" w:customStyle="1" w:styleId="DateChar">
    <w:name w:val="Date Char"/>
    <w:basedOn w:val="DefaultParagraphFont"/>
    <w:link w:val="Date"/>
    <w:rsid w:val="00C15250"/>
    <w:rPr>
      <w:rFonts w:ascii="Calibri" w:eastAsia="Calibri" w:hAnsi="Calibri" w:cs="Calibri"/>
      <w:sz w:val="22"/>
      <w:szCs w:val="22"/>
    </w:rPr>
  </w:style>
  <w:style w:type="paragraph" w:styleId="DocumentMap">
    <w:name w:val="Document Map"/>
    <w:basedOn w:val="Normal"/>
    <w:link w:val="DocumentMapChar"/>
    <w:rsid w:val="00B32928"/>
    <w:rPr>
      <w:sz w:val="16"/>
      <w:szCs w:val="16"/>
    </w:rPr>
  </w:style>
  <w:style w:type="character" w:customStyle="1" w:styleId="DocumentMapChar">
    <w:name w:val="Document Map Char"/>
    <w:basedOn w:val="DefaultParagraphFont"/>
    <w:link w:val="DocumentMap"/>
    <w:rsid w:val="00C15250"/>
    <w:rPr>
      <w:rFonts w:ascii="Calibri" w:eastAsia="Calibri" w:hAnsi="Calibri" w:cs="Calibri"/>
      <w:sz w:val="16"/>
      <w:szCs w:val="16"/>
    </w:rPr>
  </w:style>
  <w:style w:type="paragraph" w:styleId="E-mailSignature">
    <w:name w:val="E-mail Signature"/>
    <w:basedOn w:val="Normal"/>
    <w:link w:val="E-mailSignatureChar"/>
    <w:rsid w:val="00B32928"/>
  </w:style>
  <w:style w:type="character" w:customStyle="1" w:styleId="E-mailSignatureChar">
    <w:name w:val="E-mail Signature Char"/>
    <w:basedOn w:val="DefaultParagraphFont"/>
    <w:link w:val="E-mailSignature"/>
    <w:rsid w:val="00C15250"/>
    <w:rPr>
      <w:rFonts w:ascii="Calibri" w:eastAsia="Calibri" w:hAnsi="Calibri" w:cs="Calibri"/>
      <w:sz w:val="22"/>
      <w:szCs w:val="22"/>
    </w:rPr>
  </w:style>
  <w:style w:type="character" w:styleId="Emphasis">
    <w:name w:val="Emphasis"/>
    <w:basedOn w:val="DefaultParagraphFont"/>
    <w:qFormat/>
    <w:rsid w:val="00B32928"/>
    <w:rPr>
      <w:i/>
      <w:iCs/>
    </w:rPr>
  </w:style>
  <w:style w:type="character" w:styleId="EndnoteReference">
    <w:name w:val="endnote reference"/>
    <w:basedOn w:val="DefaultParagraphFont"/>
    <w:rsid w:val="00B32928"/>
    <w:rPr>
      <w:vertAlign w:val="superscript"/>
    </w:rPr>
  </w:style>
  <w:style w:type="paragraph" w:styleId="EndnoteText">
    <w:name w:val="endnote text"/>
    <w:basedOn w:val="Normal"/>
    <w:link w:val="EndnoteTextChar"/>
    <w:rsid w:val="00B32928"/>
    <w:rPr>
      <w:sz w:val="20"/>
      <w:szCs w:val="20"/>
    </w:rPr>
  </w:style>
  <w:style w:type="character" w:customStyle="1" w:styleId="EndnoteTextChar">
    <w:name w:val="Endnote Text Char"/>
    <w:basedOn w:val="DefaultParagraphFont"/>
    <w:link w:val="EndnoteText"/>
    <w:rsid w:val="00C15250"/>
    <w:rPr>
      <w:rFonts w:ascii="Calibri" w:eastAsia="Calibri" w:hAnsi="Calibri" w:cs="Calibri"/>
    </w:rPr>
  </w:style>
  <w:style w:type="paragraph" w:styleId="EnvelopeAddress">
    <w:name w:val="envelope address"/>
    <w:basedOn w:val="Normal"/>
    <w:rsid w:val="00B32928"/>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B32928"/>
    <w:rPr>
      <w:rFonts w:asciiTheme="majorHAnsi" w:eastAsiaTheme="majorEastAsia" w:hAnsiTheme="majorHAnsi" w:cstheme="majorBidi"/>
      <w:sz w:val="20"/>
      <w:szCs w:val="20"/>
    </w:rPr>
  </w:style>
  <w:style w:type="character" w:styleId="FollowedHyperlink">
    <w:name w:val="FollowedHyperlink"/>
    <w:basedOn w:val="DefaultParagraphFont"/>
    <w:rsid w:val="00B32928"/>
    <w:rPr>
      <w:color w:val="8DB3E2" w:themeColor="followedHyperlink"/>
      <w:u w:val="single"/>
    </w:rPr>
  </w:style>
  <w:style w:type="character" w:styleId="FootnoteReference">
    <w:name w:val="footnote reference"/>
    <w:basedOn w:val="DefaultParagraphFont"/>
    <w:rsid w:val="00B32928"/>
    <w:rPr>
      <w:vertAlign w:val="superscript"/>
    </w:rPr>
  </w:style>
  <w:style w:type="paragraph" w:styleId="FootnoteText">
    <w:name w:val="footnote text"/>
    <w:basedOn w:val="Normal"/>
    <w:link w:val="FootnoteTextChar"/>
    <w:rsid w:val="00B32928"/>
    <w:rPr>
      <w:sz w:val="20"/>
      <w:szCs w:val="20"/>
    </w:rPr>
  </w:style>
  <w:style w:type="character" w:customStyle="1" w:styleId="FootnoteTextChar">
    <w:name w:val="Footnote Text Char"/>
    <w:basedOn w:val="DefaultParagraphFont"/>
    <w:link w:val="FootnoteText"/>
    <w:rsid w:val="00C15250"/>
    <w:rPr>
      <w:rFonts w:ascii="Calibri" w:eastAsia="Calibri" w:hAnsi="Calibri" w:cs="Calibri"/>
    </w:rPr>
  </w:style>
  <w:style w:type="character" w:styleId="HTMLAcronym">
    <w:name w:val="HTML Acronym"/>
    <w:basedOn w:val="DefaultParagraphFont"/>
    <w:rsid w:val="00B32928"/>
  </w:style>
  <w:style w:type="paragraph" w:styleId="HTMLAddress">
    <w:name w:val="HTML Address"/>
    <w:basedOn w:val="Normal"/>
    <w:link w:val="HTMLAddressChar"/>
    <w:rsid w:val="00B32928"/>
    <w:rPr>
      <w:i/>
      <w:iCs/>
    </w:rPr>
  </w:style>
  <w:style w:type="character" w:customStyle="1" w:styleId="HTMLAddressChar">
    <w:name w:val="HTML Address Char"/>
    <w:basedOn w:val="DefaultParagraphFont"/>
    <w:link w:val="HTMLAddress"/>
    <w:rsid w:val="00C15250"/>
    <w:rPr>
      <w:rFonts w:ascii="Calibri" w:eastAsia="Calibri" w:hAnsi="Calibri" w:cs="Calibri"/>
      <w:i/>
      <w:iCs/>
      <w:sz w:val="22"/>
      <w:szCs w:val="22"/>
    </w:rPr>
  </w:style>
  <w:style w:type="character" w:styleId="HTMLCite">
    <w:name w:val="HTML Cite"/>
    <w:basedOn w:val="DefaultParagraphFont"/>
    <w:rsid w:val="00B32928"/>
    <w:rPr>
      <w:i/>
      <w:iCs/>
    </w:rPr>
  </w:style>
  <w:style w:type="character" w:styleId="HTMLCode">
    <w:name w:val="HTML Code"/>
    <w:basedOn w:val="DefaultParagraphFont"/>
    <w:rsid w:val="00B32928"/>
    <w:rPr>
      <w:rFonts w:ascii="Consolas" w:hAnsi="Consolas"/>
      <w:sz w:val="20"/>
      <w:szCs w:val="20"/>
    </w:rPr>
  </w:style>
  <w:style w:type="character" w:styleId="HTMLDefinition">
    <w:name w:val="HTML Definition"/>
    <w:basedOn w:val="DefaultParagraphFont"/>
    <w:rsid w:val="00B32928"/>
    <w:rPr>
      <w:i/>
      <w:iCs/>
    </w:rPr>
  </w:style>
  <w:style w:type="character" w:styleId="HTMLKeyboard">
    <w:name w:val="HTML Keyboard"/>
    <w:basedOn w:val="DefaultParagraphFont"/>
    <w:rsid w:val="00B32928"/>
    <w:rPr>
      <w:rFonts w:ascii="Consolas" w:hAnsi="Consolas"/>
      <w:sz w:val="20"/>
      <w:szCs w:val="20"/>
    </w:rPr>
  </w:style>
  <w:style w:type="paragraph" w:styleId="HTMLPreformatted">
    <w:name w:val="HTML Preformatted"/>
    <w:basedOn w:val="Normal"/>
    <w:link w:val="HTMLPreformattedChar"/>
    <w:rsid w:val="00B32928"/>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eastAsia="Calibri" w:hAnsi="Consolas" w:cs="Calibri"/>
    </w:rPr>
  </w:style>
  <w:style w:type="character" w:styleId="HTMLSample">
    <w:name w:val="HTML Sample"/>
    <w:basedOn w:val="DefaultParagraphFont"/>
    <w:rsid w:val="00B32928"/>
    <w:rPr>
      <w:rFonts w:ascii="Consolas" w:hAnsi="Consolas"/>
      <w:sz w:val="24"/>
      <w:szCs w:val="24"/>
    </w:rPr>
  </w:style>
  <w:style w:type="character" w:styleId="HTMLTypewriter">
    <w:name w:val="HTML Typewriter"/>
    <w:basedOn w:val="DefaultParagraphFont"/>
    <w:rsid w:val="00B32928"/>
    <w:rPr>
      <w:rFonts w:ascii="Consolas" w:hAnsi="Consolas"/>
      <w:sz w:val="20"/>
      <w:szCs w:val="20"/>
    </w:rPr>
  </w:style>
  <w:style w:type="character" w:styleId="HTMLVariable">
    <w:name w:val="HTML Variable"/>
    <w:basedOn w:val="DefaultParagraphFont"/>
    <w:rsid w:val="00B32928"/>
    <w:rPr>
      <w:i/>
      <w:iCs/>
    </w:rPr>
  </w:style>
  <w:style w:type="character" w:styleId="Hyperlink">
    <w:name w:val="Hyperlink"/>
    <w:basedOn w:val="DefaultParagraphFont"/>
    <w:rsid w:val="00B32928"/>
    <w:rPr>
      <w:color w:val="BFC8D8" w:themeColor="hyperlink"/>
      <w:u w:val="single"/>
    </w:rPr>
  </w:style>
  <w:style w:type="paragraph" w:styleId="Index1">
    <w:name w:val="index 1"/>
    <w:basedOn w:val="Normal"/>
    <w:next w:val="Normal"/>
    <w:autoRedefine/>
    <w:rsid w:val="00B32928"/>
    <w:pPr>
      <w:ind w:left="180" w:hanging="180"/>
    </w:pPr>
  </w:style>
  <w:style w:type="paragraph" w:styleId="Index2">
    <w:name w:val="index 2"/>
    <w:basedOn w:val="Normal"/>
    <w:next w:val="Normal"/>
    <w:autoRedefine/>
    <w:rsid w:val="00B32928"/>
    <w:pPr>
      <w:ind w:left="360" w:hanging="180"/>
    </w:pPr>
  </w:style>
  <w:style w:type="paragraph" w:styleId="Index3">
    <w:name w:val="index 3"/>
    <w:basedOn w:val="Normal"/>
    <w:next w:val="Normal"/>
    <w:autoRedefine/>
    <w:rsid w:val="00B32928"/>
    <w:pPr>
      <w:ind w:left="540" w:hanging="180"/>
    </w:pPr>
  </w:style>
  <w:style w:type="paragraph" w:styleId="Index4">
    <w:name w:val="index 4"/>
    <w:basedOn w:val="Normal"/>
    <w:next w:val="Normal"/>
    <w:autoRedefine/>
    <w:rsid w:val="00B32928"/>
    <w:pPr>
      <w:ind w:left="720" w:hanging="180"/>
    </w:pPr>
  </w:style>
  <w:style w:type="paragraph" w:styleId="Index5">
    <w:name w:val="index 5"/>
    <w:basedOn w:val="Normal"/>
    <w:next w:val="Normal"/>
    <w:autoRedefine/>
    <w:rsid w:val="00B32928"/>
    <w:pPr>
      <w:ind w:left="900" w:hanging="180"/>
    </w:pPr>
  </w:style>
  <w:style w:type="paragraph" w:styleId="Index6">
    <w:name w:val="index 6"/>
    <w:basedOn w:val="Normal"/>
    <w:next w:val="Normal"/>
    <w:autoRedefine/>
    <w:rsid w:val="00B32928"/>
    <w:pPr>
      <w:ind w:left="1080" w:hanging="180"/>
    </w:pPr>
  </w:style>
  <w:style w:type="paragraph" w:styleId="Index7">
    <w:name w:val="index 7"/>
    <w:basedOn w:val="Normal"/>
    <w:next w:val="Normal"/>
    <w:autoRedefine/>
    <w:rsid w:val="00B32928"/>
    <w:pPr>
      <w:ind w:left="1260" w:hanging="180"/>
    </w:pPr>
  </w:style>
  <w:style w:type="paragraph" w:styleId="Index8">
    <w:name w:val="index 8"/>
    <w:basedOn w:val="Normal"/>
    <w:next w:val="Normal"/>
    <w:autoRedefine/>
    <w:rsid w:val="00B32928"/>
    <w:pPr>
      <w:ind w:left="1440" w:hanging="180"/>
    </w:pPr>
  </w:style>
  <w:style w:type="paragraph" w:styleId="Index9">
    <w:name w:val="index 9"/>
    <w:basedOn w:val="Normal"/>
    <w:next w:val="Normal"/>
    <w:autoRedefine/>
    <w:rsid w:val="00B32928"/>
    <w:pPr>
      <w:ind w:left="1620" w:hanging="180"/>
    </w:pPr>
  </w:style>
  <w:style w:type="paragraph" w:styleId="IndexHeading">
    <w:name w:val="index heading"/>
    <w:basedOn w:val="Normal"/>
    <w:next w:val="Index1"/>
    <w:rsid w:val="00B32928"/>
    <w:rPr>
      <w:rFonts w:asciiTheme="majorHAnsi" w:eastAsiaTheme="majorEastAsia" w:hAnsiTheme="majorHAnsi" w:cstheme="majorBidi"/>
      <w:b/>
      <w:bCs/>
    </w:rPr>
  </w:style>
  <w:style w:type="character" w:styleId="IntenseEmphasis">
    <w:name w:val="Intense Emphasis"/>
    <w:basedOn w:val="DefaultParagraphFont"/>
    <w:uiPriority w:val="21"/>
    <w:qFormat/>
    <w:rsid w:val="00B32928"/>
    <w:rPr>
      <w:b/>
      <w:bCs/>
      <w:i/>
      <w:iCs/>
      <w:color w:val="012464" w:themeColor="accent1"/>
    </w:rPr>
  </w:style>
  <w:style w:type="paragraph" w:styleId="IntenseQuote">
    <w:name w:val="Intense Quote"/>
    <w:basedOn w:val="Normal"/>
    <w:next w:val="Normal"/>
    <w:link w:val="IntenseQuoteChar"/>
    <w:uiPriority w:val="30"/>
    <w:qFormat/>
    <w:rsid w:val="00B32928"/>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rFonts w:ascii="Calibri" w:eastAsia="Calibri" w:hAnsi="Calibri" w:cs="Calibri"/>
      <w:b/>
      <w:bCs/>
      <w:i/>
      <w:iCs/>
      <w:color w:val="012464" w:themeColor="accent1"/>
      <w:sz w:val="22"/>
      <w:szCs w:val="22"/>
    </w:rPr>
  </w:style>
  <w:style w:type="character" w:styleId="IntenseReference">
    <w:name w:val="Intense Reference"/>
    <w:basedOn w:val="DefaultParagraphFont"/>
    <w:uiPriority w:val="32"/>
    <w:qFormat/>
    <w:rsid w:val="00B32928"/>
    <w:rPr>
      <w:b/>
      <w:bCs/>
      <w:smallCaps/>
      <w:color w:val="26467C" w:themeColor="accent2"/>
      <w:spacing w:val="5"/>
      <w:u w:val="single"/>
    </w:rPr>
  </w:style>
  <w:style w:type="table" w:customStyle="1" w:styleId="LightGrid1">
    <w:name w:val="Light Grid1"/>
    <w:basedOn w:val="TableNormal"/>
    <w:uiPriority w:val="62"/>
    <w:rsid w:val="00B3292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B32928"/>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B32928"/>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B32928"/>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B32928"/>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B32928"/>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B32928"/>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B3292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B32928"/>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B32928"/>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B32928"/>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B32928"/>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B32928"/>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B32928"/>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B3292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B32928"/>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B32928"/>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B32928"/>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B32928"/>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B32928"/>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B32928"/>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B32928"/>
  </w:style>
  <w:style w:type="paragraph" w:styleId="List">
    <w:name w:val="List"/>
    <w:basedOn w:val="Normal"/>
    <w:rsid w:val="00B32928"/>
    <w:pPr>
      <w:ind w:left="283" w:hanging="283"/>
      <w:contextualSpacing/>
    </w:pPr>
  </w:style>
  <w:style w:type="paragraph" w:styleId="List2">
    <w:name w:val="List 2"/>
    <w:basedOn w:val="Normal"/>
    <w:rsid w:val="00B32928"/>
    <w:pPr>
      <w:ind w:left="566" w:hanging="283"/>
      <w:contextualSpacing/>
    </w:pPr>
  </w:style>
  <w:style w:type="paragraph" w:styleId="List3">
    <w:name w:val="List 3"/>
    <w:basedOn w:val="Normal"/>
    <w:rsid w:val="00B32928"/>
    <w:pPr>
      <w:ind w:left="849" w:hanging="283"/>
      <w:contextualSpacing/>
    </w:pPr>
  </w:style>
  <w:style w:type="paragraph" w:styleId="List4">
    <w:name w:val="List 4"/>
    <w:basedOn w:val="Normal"/>
    <w:rsid w:val="00B32928"/>
    <w:pPr>
      <w:ind w:left="1132" w:hanging="283"/>
      <w:contextualSpacing/>
    </w:pPr>
  </w:style>
  <w:style w:type="paragraph" w:styleId="List5">
    <w:name w:val="List 5"/>
    <w:basedOn w:val="Normal"/>
    <w:rsid w:val="00B32928"/>
    <w:pPr>
      <w:ind w:left="1415" w:hanging="283"/>
      <w:contextualSpacing/>
    </w:pPr>
  </w:style>
  <w:style w:type="paragraph" w:styleId="ListBullet">
    <w:name w:val="List Bullet"/>
    <w:basedOn w:val="Normal"/>
    <w:rsid w:val="00B32928"/>
    <w:pPr>
      <w:numPr>
        <w:numId w:val="35"/>
      </w:numPr>
      <w:contextualSpacing/>
    </w:pPr>
  </w:style>
  <w:style w:type="paragraph" w:styleId="ListBullet2">
    <w:name w:val="List Bullet 2"/>
    <w:basedOn w:val="Normal"/>
    <w:rsid w:val="00B32928"/>
    <w:pPr>
      <w:numPr>
        <w:numId w:val="36"/>
      </w:numPr>
      <w:contextualSpacing/>
    </w:pPr>
  </w:style>
  <w:style w:type="paragraph" w:styleId="ListBullet3">
    <w:name w:val="List Bullet 3"/>
    <w:basedOn w:val="Normal"/>
    <w:rsid w:val="00B32928"/>
    <w:pPr>
      <w:numPr>
        <w:numId w:val="37"/>
      </w:numPr>
      <w:contextualSpacing/>
    </w:pPr>
  </w:style>
  <w:style w:type="paragraph" w:styleId="ListBullet4">
    <w:name w:val="List Bullet 4"/>
    <w:basedOn w:val="Normal"/>
    <w:rsid w:val="00B32928"/>
    <w:pPr>
      <w:numPr>
        <w:numId w:val="38"/>
      </w:numPr>
      <w:contextualSpacing/>
    </w:pPr>
  </w:style>
  <w:style w:type="paragraph" w:styleId="ListBullet5">
    <w:name w:val="List Bullet 5"/>
    <w:basedOn w:val="Normal"/>
    <w:rsid w:val="00B32928"/>
    <w:pPr>
      <w:numPr>
        <w:numId w:val="39"/>
      </w:numPr>
      <w:contextualSpacing/>
    </w:pPr>
  </w:style>
  <w:style w:type="paragraph" w:styleId="ListContinue">
    <w:name w:val="List Continue"/>
    <w:basedOn w:val="Normal"/>
    <w:rsid w:val="00B32928"/>
    <w:pPr>
      <w:spacing w:after="120"/>
      <w:ind w:left="283"/>
      <w:contextualSpacing/>
    </w:pPr>
  </w:style>
  <w:style w:type="paragraph" w:styleId="ListContinue2">
    <w:name w:val="List Continue 2"/>
    <w:basedOn w:val="Normal"/>
    <w:rsid w:val="00B32928"/>
    <w:pPr>
      <w:spacing w:after="120"/>
      <w:ind w:left="566"/>
      <w:contextualSpacing/>
    </w:pPr>
  </w:style>
  <w:style w:type="paragraph" w:styleId="ListContinue3">
    <w:name w:val="List Continue 3"/>
    <w:basedOn w:val="Normal"/>
    <w:rsid w:val="00B32928"/>
    <w:pPr>
      <w:spacing w:after="120"/>
      <w:ind w:left="849"/>
      <w:contextualSpacing/>
    </w:pPr>
  </w:style>
  <w:style w:type="paragraph" w:styleId="ListContinue4">
    <w:name w:val="List Continue 4"/>
    <w:basedOn w:val="Normal"/>
    <w:rsid w:val="00B32928"/>
    <w:pPr>
      <w:spacing w:after="120"/>
      <w:ind w:left="1132"/>
      <w:contextualSpacing/>
    </w:pPr>
  </w:style>
  <w:style w:type="paragraph" w:styleId="ListContinue5">
    <w:name w:val="List Continue 5"/>
    <w:basedOn w:val="Normal"/>
    <w:rsid w:val="00B32928"/>
    <w:pPr>
      <w:spacing w:after="120"/>
      <w:ind w:left="1415"/>
      <w:contextualSpacing/>
    </w:pPr>
  </w:style>
  <w:style w:type="paragraph" w:styleId="ListNumber">
    <w:name w:val="List Number"/>
    <w:basedOn w:val="Normal"/>
    <w:rsid w:val="00B32928"/>
    <w:pPr>
      <w:numPr>
        <w:numId w:val="40"/>
      </w:numPr>
      <w:contextualSpacing/>
    </w:pPr>
  </w:style>
  <w:style w:type="paragraph" w:styleId="ListNumber2">
    <w:name w:val="List Number 2"/>
    <w:basedOn w:val="Normal"/>
    <w:rsid w:val="00B32928"/>
    <w:pPr>
      <w:numPr>
        <w:numId w:val="41"/>
      </w:numPr>
      <w:contextualSpacing/>
    </w:pPr>
  </w:style>
  <w:style w:type="paragraph" w:styleId="ListNumber3">
    <w:name w:val="List Number 3"/>
    <w:basedOn w:val="Normal"/>
    <w:rsid w:val="00B32928"/>
    <w:pPr>
      <w:numPr>
        <w:numId w:val="42"/>
      </w:numPr>
      <w:contextualSpacing/>
    </w:pPr>
  </w:style>
  <w:style w:type="paragraph" w:styleId="ListNumber4">
    <w:name w:val="List Number 4"/>
    <w:basedOn w:val="Normal"/>
    <w:rsid w:val="00B32928"/>
    <w:pPr>
      <w:numPr>
        <w:numId w:val="43"/>
      </w:numPr>
      <w:contextualSpacing/>
    </w:pPr>
  </w:style>
  <w:style w:type="paragraph" w:styleId="ListNumber5">
    <w:name w:val="List Number 5"/>
    <w:basedOn w:val="Normal"/>
    <w:rsid w:val="00B32928"/>
    <w:pPr>
      <w:numPr>
        <w:numId w:val="44"/>
      </w:numPr>
      <w:contextualSpacing/>
    </w:pPr>
  </w:style>
  <w:style w:type="paragraph" w:styleId="ListParagraph">
    <w:name w:val="List Paragraph"/>
    <w:basedOn w:val="Normal"/>
    <w:uiPriority w:val="34"/>
    <w:qFormat/>
    <w:rsid w:val="00B32928"/>
    <w:pPr>
      <w:ind w:left="720"/>
      <w:contextualSpacing/>
    </w:pPr>
  </w:style>
  <w:style w:type="paragraph" w:styleId="MacroText">
    <w:name w:val="macro"/>
    <w:link w:val="MacroTextChar"/>
    <w:rsid w:val="00B32928"/>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B3292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32928"/>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B32928"/>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B32928"/>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B32928"/>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B32928"/>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B32928"/>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B3292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B3292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B3292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B3292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B3292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B3292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B3292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B3292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B32928"/>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B32928"/>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B32928"/>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B32928"/>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B32928"/>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B32928"/>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B3292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B32928"/>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32928"/>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32928"/>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32928"/>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32928"/>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B32928"/>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B329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B329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329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329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B329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B329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B329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B32928"/>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2"/>
      <w:shd w:val="pct20" w:color="auto" w:fill="auto"/>
    </w:rPr>
  </w:style>
  <w:style w:type="paragraph" w:styleId="NoSpacing">
    <w:name w:val="No Spacing"/>
    <w:uiPriority w:val="1"/>
    <w:qFormat/>
    <w:rsid w:val="00B32928"/>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B32928"/>
  </w:style>
  <w:style w:type="character" w:customStyle="1" w:styleId="NoteHeadingChar">
    <w:name w:val="Note Heading Char"/>
    <w:basedOn w:val="DefaultParagraphFont"/>
    <w:link w:val="NoteHeading"/>
    <w:rsid w:val="00C15250"/>
    <w:rPr>
      <w:rFonts w:ascii="Calibri" w:eastAsia="Calibri" w:hAnsi="Calibri" w:cs="Calibri"/>
      <w:sz w:val="22"/>
      <w:szCs w:val="22"/>
    </w:rPr>
  </w:style>
  <w:style w:type="character" w:styleId="PlaceholderText">
    <w:name w:val="Placeholder Text"/>
    <w:basedOn w:val="DefaultParagraphFont"/>
    <w:uiPriority w:val="99"/>
    <w:semiHidden/>
    <w:rsid w:val="00B32928"/>
    <w:rPr>
      <w:color w:val="808080"/>
    </w:rPr>
  </w:style>
  <w:style w:type="paragraph" w:styleId="PlainText">
    <w:name w:val="Plain Text"/>
    <w:basedOn w:val="Normal"/>
    <w:link w:val="PlainTextChar"/>
    <w:rsid w:val="00B32928"/>
    <w:rPr>
      <w:rFonts w:ascii="Consolas" w:hAnsi="Consolas"/>
      <w:sz w:val="21"/>
      <w:szCs w:val="21"/>
    </w:rPr>
  </w:style>
  <w:style w:type="character" w:customStyle="1" w:styleId="PlainTextChar">
    <w:name w:val="Plain Text Char"/>
    <w:basedOn w:val="DefaultParagraphFont"/>
    <w:link w:val="PlainText"/>
    <w:rsid w:val="00C15250"/>
    <w:rPr>
      <w:rFonts w:ascii="Consolas" w:eastAsia="Calibri" w:hAnsi="Consolas" w:cs="Calibri"/>
      <w:sz w:val="21"/>
      <w:szCs w:val="21"/>
    </w:rPr>
  </w:style>
  <w:style w:type="paragraph" w:styleId="Quote">
    <w:name w:val="Quote"/>
    <w:basedOn w:val="Normal"/>
    <w:next w:val="Normal"/>
    <w:link w:val="QuoteChar"/>
    <w:uiPriority w:val="29"/>
    <w:qFormat/>
    <w:rsid w:val="00B32928"/>
    <w:rPr>
      <w:i/>
      <w:iCs/>
      <w:color w:val="000000" w:themeColor="text1"/>
    </w:rPr>
  </w:style>
  <w:style w:type="character" w:customStyle="1" w:styleId="QuoteChar">
    <w:name w:val="Quote Char"/>
    <w:basedOn w:val="DefaultParagraphFont"/>
    <w:link w:val="Quote"/>
    <w:uiPriority w:val="29"/>
    <w:rsid w:val="00C15250"/>
    <w:rPr>
      <w:rFonts w:ascii="Calibri" w:eastAsia="Calibri" w:hAnsi="Calibri" w:cs="Calibri"/>
      <w:i/>
      <w:iCs/>
      <w:color w:val="000000" w:themeColor="text1"/>
      <w:sz w:val="22"/>
      <w:szCs w:val="22"/>
    </w:rPr>
  </w:style>
  <w:style w:type="paragraph" w:styleId="Salutation">
    <w:name w:val="Salutation"/>
    <w:basedOn w:val="Normal"/>
    <w:next w:val="Normal"/>
    <w:link w:val="SalutationChar"/>
    <w:rsid w:val="00B32928"/>
  </w:style>
  <w:style w:type="character" w:customStyle="1" w:styleId="SalutationChar">
    <w:name w:val="Salutation Char"/>
    <w:basedOn w:val="DefaultParagraphFont"/>
    <w:link w:val="Salutation"/>
    <w:rsid w:val="00C15250"/>
    <w:rPr>
      <w:rFonts w:ascii="Calibri" w:eastAsia="Calibri" w:hAnsi="Calibri" w:cs="Calibri"/>
      <w:sz w:val="22"/>
      <w:szCs w:val="22"/>
    </w:rPr>
  </w:style>
  <w:style w:type="paragraph" w:styleId="Signature">
    <w:name w:val="Signature"/>
    <w:basedOn w:val="Normal"/>
    <w:link w:val="SignatureChar"/>
    <w:rsid w:val="00B32928"/>
    <w:pPr>
      <w:ind w:left="4252"/>
    </w:pPr>
  </w:style>
  <w:style w:type="character" w:customStyle="1" w:styleId="SignatureChar">
    <w:name w:val="Signature Char"/>
    <w:basedOn w:val="DefaultParagraphFont"/>
    <w:link w:val="Signature"/>
    <w:rsid w:val="00C15250"/>
    <w:rPr>
      <w:rFonts w:ascii="Calibri" w:eastAsia="Calibri" w:hAnsi="Calibri" w:cs="Calibri"/>
      <w:sz w:val="22"/>
      <w:szCs w:val="22"/>
    </w:rPr>
  </w:style>
  <w:style w:type="character" w:styleId="Strong">
    <w:name w:val="Strong"/>
    <w:basedOn w:val="DefaultParagraphFont"/>
    <w:qFormat/>
    <w:rsid w:val="00B32928"/>
    <w:rPr>
      <w:b/>
      <w:bCs/>
    </w:rPr>
  </w:style>
  <w:style w:type="paragraph" w:styleId="Subtitle">
    <w:name w:val="Subtitle"/>
    <w:basedOn w:val="Normal"/>
    <w:next w:val="Normal"/>
    <w:link w:val="SubtitleChar"/>
    <w:qFormat/>
    <w:rsid w:val="00B32928"/>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2"/>
    </w:rPr>
  </w:style>
  <w:style w:type="character" w:styleId="SubtleEmphasis">
    <w:name w:val="Subtle Emphasis"/>
    <w:basedOn w:val="DefaultParagraphFont"/>
    <w:uiPriority w:val="19"/>
    <w:qFormat/>
    <w:rsid w:val="00B32928"/>
    <w:rPr>
      <w:i/>
      <w:iCs/>
      <w:color w:val="808080" w:themeColor="text1" w:themeTint="7F"/>
    </w:rPr>
  </w:style>
  <w:style w:type="character" w:styleId="SubtleReference">
    <w:name w:val="Subtle Reference"/>
    <w:basedOn w:val="DefaultParagraphFont"/>
    <w:uiPriority w:val="31"/>
    <w:qFormat/>
    <w:rsid w:val="00B32928"/>
    <w:rPr>
      <w:smallCaps/>
      <w:color w:val="26467C" w:themeColor="accent2"/>
      <w:u w:val="single"/>
    </w:rPr>
  </w:style>
  <w:style w:type="table" w:styleId="Table3Deffects1">
    <w:name w:val="Table 3D effects 1"/>
    <w:basedOn w:val="TableNormal"/>
    <w:rsid w:val="00B3292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3292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3292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3292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3292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3292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3292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3292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3292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3292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3292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3292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3292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3292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3292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3292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3292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B3292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3292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3292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3292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3292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3292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3292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3292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3292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3292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3292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3292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3292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3292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3292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3292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B32928"/>
    <w:pPr>
      <w:ind w:left="180" w:hanging="180"/>
    </w:pPr>
  </w:style>
  <w:style w:type="paragraph" w:styleId="TableofFigures">
    <w:name w:val="table of figures"/>
    <w:basedOn w:val="Normal"/>
    <w:next w:val="Normal"/>
    <w:rsid w:val="00B32928"/>
  </w:style>
  <w:style w:type="table" w:styleId="TableProfessional">
    <w:name w:val="Table Professional"/>
    <w:basedOn w:val="TableNormal"/>
    <w:rsid w:val="00B3292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3292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3292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3292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3292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3292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329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3292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3292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3292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B32928"/>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B32928"/>
    <w:pPr>
      <w:spacing w:before="120"/>
    </w:pPr>
    <w:rPr>
      <w:rFonts w:asciiTheme="majorHAnsi" w:eastAsiaTheme="majorEastAsia" w:hAnsiTheme="majorHAnsi" w:cstheme="majorBidi"/>
      <w:b/>
      <w:bCs/>
      <w:sz w:val="24"/>
    </w:rPr>
  </w:style>
  <w:style w:type="paragraph" w:styleId="TOC1">
    <w:name w:val="toc 1"/>
    <w:basedOn w:val="Normal"/>
    <w:next w:val="Normal"/>
    <w:autoRedefine/>
    <w:rsid w:val="00B32928"/>
    <w:pPr>
      <w:spacing w:after="100"/>
    </w:pPr>
  </w:style>
  <w:style w:type="paragraph" w:styleId="TOC2">
    <w:name w:val="toc 2"/>
    <w:basedOn w:val="Normal"/>
    <w:next w:val="Normal"/>
    <w:autoRedefine/>
    <w:rsid w:val="00B32928"/>
    <w:pPr>
      <w:spacing w:after="100"/>
      <w:ind w:left="180"/>
    </w:pPr>
  </w:style>
  <w:style w:type="paragraph" w:styleId="TOC3">
    <w:name w:val="toc 3"/>
    <w:basedOn w:val="Normal"/>
    <w:next w:val="Normal"/>
    <w:autoRedefine/>
    <w:rsid w:val="00B32928"/>
    <w:pPr>
      <w:spacing w:after="100"/>
      <w:ind w:left="360"/>
    </w:pPr>
  </w:style>
  <w:style w:type="paragraph" w:styleId="TOC4">
    <w:name w:val="toc 4"/>
    <w:basedOn w:val="Normal"/>
    <w:next w:val="Normal"/>
    <w:autoRedefine/>
    <w:rsid w:val="00B32928"/>
    <w:pPr>
      <w:spacing w:after="100"/>
      <w:ind w:left="540"/>
    </w:pPr>
  </w:style>
  <w:style w:type="paragraph" w:styleId="TOC5">
    <w:name w:val="toc 5"/>
    <w:basedOn w:val="Normal"/>
    <w:next w:val="Normal"/>
    <w:autoRedefine/>
    <w:rsid w:val="00B32928"/>
    <w:pPr>
      <w:spacing w:after="100"/>
      <w:ind w:left="720"/>
    </w:pPr>
  </w:style>
  <w:style w:type="paragraph" w:styleId="TOC6">
    <w:name w:val="toc 6"/>
    <w:basedOn w:val="Normal"/>
    <w:next w:val="Normal"/>
    <w:autoRedefine/>
    <w:rsid w:val="00B32928"/>
    <w:pPr>
      <w:spacing w:after="100"/>
      <w:ind w:left="900"/>
    </w:pPr>
  </w:style>
  <w:style w:type="paragraph" w:styleId="TOC7">
    <w:name w:val="toc 7"/>
    <w:basedOn w:val="Normal"/>
    <w:next w:val="Normal"/>
    <w:autoRedefine/>
    <w:rsid w:val="00B32928"/>
    <w:pPr>
      <w:spacing w:after="100"/>
      <w:ind w:left="1080"/>
    </w:pPr>
  </w:style>
  <w:style w:type="paragraph" w:styleId="TOC8">
    <w:name w:val="toc 8"/>
    <w:basedOn w:val="Normal"/>
    <w:next w:val="Normal"/>
    <w:autoRedefine/>
    <w:rsid w:val="00B32928"/>
    <w:pPr>
      <w:spacing w:after="100"/>
      <w:ind w:left="1260"/>
    </w:pPr>
  </w:style>
  <w:style w:type="paragraph" w:styleId="TOC9">
    <w:name w:val="toc 9"/>
    <w:basedOn w:val="Normal"/>
    <w:next w:val="Normal"/>
    <w:autoRedefine/>
    <w:rsid w:val="00B32928"/>
    <w:pPr>
      <w:spacing w:after="100"/>
      <w:ind w:left="1440"/>
    </w:pPr>
  </w:style>
  <w:style w:type="paragraph" w:styleId="TOCHeading">
    <w:name w:val="TOC Heading"/>
    <w:basedOn w:val="Heading1"/>
    <w:next w:val="Normal"/>
    <w:uiPriority w:val="39"/>
    <w:semiHidden/>
    <w:unhideWhenUsed/>
    <w:qFormat/>
    <w:rsid w:val="00B32928"/>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Calibri" w:eastAsia="Calibri" w:hAnsi="Calibri" w:cs="Calibri"/>
      <w:sz w:val="22"/>
      <w:szCs w:val="22"/>
    </w:rPr>
  </w:style>
  <w:style w:type="paragraph" w:customStyle="1" w:styleId="iRWithinSubsectionTitle">
    <w:name w:val="iR Within Subsection Title"/>
    <w:basedOn w:val="Normal"/>
    <w:next w:val="Normal"/>
    <w:qFormat/>
    <w:rsid w:val="00B32928"/>
    <w:rPr>
      <w:b/>
      <w:bCs/>
    </w:rPr>
  </w:style>
  <w:style w:type="paragraph" w:customStyle="1" w:styleId="iRKeyIndicatorsTableHead">
    <w:name w:val="iR Key Indicators Table Head"/>
    <w:basedOn w:val="iRTableHead"/>
    <w:qFormat/>
    <w:rsid w:val="008B4E5D"/>
    <w:pPr>
      <w:spacing w:before="40" w:after="40"/>
    </w:pPr>
    <w:rPr>
      <w:b/>
      <w:bCs/>
      <w:color w:val="auto"/>
      <w:sz w:val="22"/>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963E-2"/>
          <c:y val="2.2352598082102479E-2"/>
          <c:w val="0.92490118577073532"/>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1.9500000000000102</c:v>
                </c:pt>
                <c:pt idx="137">
                  <c:v>1.9500000000000102</c:v>
                </c:pt>
                <c:pt idx="138">
                  <c:v>1.7300000000000011</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1.7900000000000011</c:v>
                </c:pt>
                <c:pt idx="117">
                  <c:v>1.6600000000000001</c:v>
                </c:pt>
                <c:pt idx="118">
                  <c:v>1.6900000000000113</c:v>
                </c:pt>
                <c:pt idx="119">
                  <c:v>1.7800000000000011</c:v>
                </c:pt>
                <c:pt idx="120">
                  <c:v>1.7900000000000011</c:v>
                </c:pt>
                <c:pt idx="121">
                  <c:v>1.7400000000000011</c:v>
                </c:pt>
                <c:pt idx="122">
                  <c:v>1.84</c:v>
                </c:pt>
                <c:pt idx="123">
                  <c:v>1.9000000000000001</c:v>
                </c:pt>
                <c:pt idx="124">
                  <c:v>1.9500000000000102</c:v>
                </c:pt>
                <c:pt idx="125">
                  <c:v>1.9700000000000102</c:v>
                </c:pt>
                <c:pt idx="126">
                  <c:v>1.9400000000000102</c:v>
                </c:pt>
                <c:pt idx="127">
                  <c:v>1.9400000000000102</c:v>
                </c:pt>
                <c:pt idx="128">
                  <c:v>1.9900000000000113</c:v>
                </c:pt>
                <c:pt idx="129">
                  <c:v>1.9800000000000113</c:v>
                </c:pt>
                <c:pt idx="130">
                  <c:v>1.8900000000000001</c:v>
                </c:pt>
                <c:pt idx="131">
                  <c:v>1.83</c:v>
                </c:pt>
                <c:pt idx="132">
                  <c:v>1.82</c:v>
                </c:pt>
                <c:pt idx="133">
                  <c:v>1.7400000000000011</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1.6900000000000113</c:v>
                </c:pt>
                <c:pt idx="153">
                  <c:v>1.6900000000000113</c:v>
                </c:pt>
                <c:pt idx="154">
                  <c:v>1.6400000000000001</c:v>
                </c:pt>
                <c:pt idx="155">
                  <c:v>1.6600000000000001</c:v>
                </c:pt>
                <c:pt idx="156">
                  <c:v>1.6400000000000001</c:v>
                </c:pt>
                <c:pt idx="157">
                  <c:v>1.6500000000000001</c:v>
                </c:pt>
                <c:pt idx="158">
                  <c:v>1.6600000000000001</c:v>
                </c:pt>
                <c:pt idx="159">
                  <c:v>1.6600000000000001</c:v>
                </c:pt>
                <c:pt idx="160">
                  <c:v>1.7100000000000011</c:v>
                </c:pt>
                <c:pt idx="161">
                  <c:v>1.7500000000000011</c:v>
                </c:pt>
                <c:pt idx="162">
                  <c:v>1.7800000000000011</c:v>
                </c:pt>
                <c:pt idx="163">
                  <c:v>1.7900000000000011</c:v>
                </c:pt>
                <c:pt idx="164">
                  <c:v>1.7900000000000011</c:v>
                </c:pt>
                <c:pt idx="165">
                  <c:v>1.7600000000000011</c:v>
                </c:pt>
                <c:pt idx="166">
                  <c:v>1.7600000000000011</c:v>
                </c:pt>
                <c:pt idx="167">
                  <c:v>1.7400000000000011</c:v>
                </c:pt>
                <c:pt idx="168">
                  <c:v>1.7100000000000011</c:v>
                </c:pt>
                <c:pt idx="169">
                  <c:v>1.7000000000000011</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1.7200000000000011</c:v>
                </c:pt>
                <c:pt idx="226">
                  <c:v>1.7600000000000011</c:v>
                </c:pt>
                <c:pt idx="227">
                  <c:v>1.8</c:v>
                </c:pt>
                <c:pt idx="228">
                  <c:v>1.7800000000000011</c:v>
                </c:pt>
                <c:pt idx="229">
                  <c:v>1.7900000000000011</c:v>
                </c:pt>
                <c:pt idx="230">
                  <c:v>1.86</c:v>
                </c:pt>
                <c:pt idx="231">
                  <c:v>1.84</c:v>
                </c:pt>
                <c:pt idx="232">
                  <c:v>1.8</c:v>
                </c:pt>
                <c:pt idx="233">
                  <c:v>1.7800000000000011</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1.9300000000000102</c:v>
                </c:pt>
                <c:pt idx="247">
                  <c:v>1.9900000000000113</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104191104"/>
        <c:axId val="104192640"/>
      </c:lineChart>
      <c:dateAx>
        <c:axId val="104191104"/>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104192640"/>
        <c:crossesAt val="0.30000000000000032"/>
        <c:auto val="1"/>
        <c:lblOffset val="100"/>
        <c:baseTimeUnit val="days"/>
        <c:majorUnit val="1"/>
        <c:majorTimeUnit val="months"/>
        <c:minorUnit val="1"/>
        <c:minorTimeUnit val="days"/>
      </c:dateAx>
      <c:valAx>
        <c:axId val="104192640"/>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104191104"/>
        <c:crosses val="autoZero"/>
        <c:crossBetween val="between"/>
        <c:majorUnit val="1"/>
        <c:minorUnit val="1"/>
      </c:valAx>
      <c:spPr>
        <a:noFill/>
        <a:ln w="25375">
          <a:noFill/>
        </a:ln>
      </c:spPr>
    </c:plotArea>
    <c:legend>
      <c:legendPos val="b"/>
      <c:layout>
        <c:manualLayout>
          <c:xMode val="edge"/>
          <c:yMode val="edge"/>
          <c:x val="0.17352688455842699"/>
          <c:y val="0.84224128233971596"/>
          <c:w val="0.6678438100265528"/>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C981F-55BB-4FAF-9A1D-E67D4D72B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1</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Essam</cp:lastModifiedBy>
  <cp:revision>4</cp:revision>
  <cp:lastPrinted>2010-08-26T10:57:00Z</cp:lastPrinted>
  <dcterms:created xsi:type="dcterms:W3CDTF">2010-09-27T14:31:00Z</dcterms:created>
  <dcterms:modified xsi:type="dcterms:W3CDTF">2010-10-09T21:57:00Z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 Date Here#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