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937B9" w:rsidRDefault="007937B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5229EA">
                  <w:pPr>
                    <w:pStyle w:val="iRKeyIndicatorsTableHead"/>
                  </w:pPr>
                  <w:r>
                    <w:t>Key Indicators</w:t>
                  </w:r>
                  <w:r w:rsidR="00C70EDA">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C514A8"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r w:rsidRPr="00B66D64">
                    <w:rPr>
                      <w:sz w:val="21"/>
                      <w:szCs w:val="21"/>
                    </w:rPr>
                    <w:t>MCap (EGPm)</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MCap (USDm)</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(USD</w:t>
                  </w:r>
                  <w:r w:rsidRPr="00B66D64">
                    <w:rPr>
                      <w:sz w:val="21"/>
                      <w:szCs w:val="21"/>
                    </w:rPr>
                    <w:t>m)</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C514A8"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D231A1" w:rsidRDefault="00990B4A" w:rsidP="00A21CC2">
            <w:pPr>
              <w:ind w:right="63"/>
              <w:jc w:val="right"/>
              <w:rPr>
                <w:b/>
                <w:bCs/>
                <w:sz w:val="24"/>
                <w:szCs w:val="24"/>
              </w:rPr>
            </w:pPr>
            <w:fldSimple w:instr=" DOCPROPERTY  iR_Report_Date  \* MERGEFORMAT ">
              <w:r w:rsidR="00D231A1" w:rsidRPr="00D231A1">
                <w:rPr>
                  <w:b/>
                  <w:bCs/>
                  <w:sz w:val="24"/>
                </w:rPr>
                <w:t xml:space="preserve"> </w:t>
              </w:r>
              <w:r w:rsidR="00D231A1" w:rsidRPr="00D231A1">
                <w:rPr>
                  <w:b/>
                  <w:bCs/>
                  <w:sz w:val="24"/>
                  <w:szCs w:val="24"/>
                </w:rPr>
                <w:t>#Report Date Here#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2F16DB" w:rsidRDefault="00A96396"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2F16DB" w:rsidRDefault="00A75CE0"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2F16DB" w:rsidRDefault="00A75CE0" w:rsidP="00A21CC2">
            <w:pPr>
              <w:ind w:right="63"/>
              <w:jc w:val="right"/>
              <w:rPr>
                <w:sz w:val="18"/>
                <w:szCs w:val="18"/>
              </w:rPr>
            </w:pPr>
          </w:p>
          <w:p w:rsidR="00CA6C2C" w:rsidRPr="00C16E6D" w:rsidRDefault="00CA6C2C" w:rsidP="00A21CC2">
            <w:pPr>
              <w:ind w:right="63"/>
              <w:jc w:val="right"/>
              <w:rPr>
                <w:szCs w:val="18"/>
              </w:rPr>
            </w:pPr>
          </w:p>
          <w:p w:rsidR="00347C64" w:rsidRPr="00E21EF3" w:rsidRDefault="00A75CE0" w:rsidP="00E21EF3">
            <w:pPr>
              <w:pStyle w:val="iRDisclaimer"/>
            </w:pPr>
            <w:r w:rsidRPr="00E21EF3">
              <w:t>Disclaimer: See page X</w:t>
            </w:r>
          </w:p>
        </w:tc>
      </w:tr>
    </w:tbl>
    <w:p w:rsidR="00C10AC2" w:rsidRDefault="00C10AC2" w:rsidP="00595268">
      <w:pPr>
        <w:rPr>
          <w:rFonts w:ascii="Verdana" w:hAnsi="Verdana"/>
        </w:rPr>
      </w:pPr>
    </w:p>
    <w:sectPr w:rsidR="00C10AC2"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7EC" w:rsidRDefault="00E847EC">
      <w:r>
        <w:separator/>
      </w:r>
    </w:p>
  </w:endnote>
  <w:endnote w:type="continuationSeparator" w:id="0">
    <w:p w:rsidR="00E847EC" w:rsidRDefault="00E847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7EC" w:rsidRDefault="00E847EC">
      <w:r>
        <w:separator/>
      </w:r>
    </w:p>
  </w:footnote>
  <w:footnote w:type="continuationSeparator" w:id="0">
    <w:p w:rsidR="00E847EC" w:rsidRDefault="00E847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6146"/>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0AF2"/>
    <w:rsid w:val="00082BB4"/>
    <w:rsid w:val="000847EA"/>
    <w:rsid w:val="00092824"/>
    <w:rsid w:val="00095F12"/>
    <w:rsid w:val="00096A45"/>
    <w:rsid w:val="000A0FC3"/>
    <w:rsid w:val="000A50BD"/>
    <w:rsid w:val="000B4A22"/>
    <w:rsid w:val="000B67FB"/>
    <w:rsid w:val="000B6A69"/>
    <w:rsid w:val="000C4847"/>
    <w:rsid w:val="000D14E3"/>
    <w:rsid w:val="000D1A73"/>
    <w:rsid w:val="000D620E"/>
    <w:rsid w:val="000F2D4F"/>
    <w:rsid w:val="001036DC"/>
    <w:rsid w:val="00103DEE"/>
    <w:rsid w:val="001120F5"/>
    <w:rsid w:val="001155D7"/>
    <w:rsid w:val="0012236E"/>
    <w:rsid w:val="0012601D"/>
    <w:rsid w:val="001343D1"/>
    <w:rsid w:val="001348FD"/>
    <w:rsid w:val="001539D2"/>
    <w:rsid w:val="00156D52"/>
    <w:rsid w:val="001613CF"/>
    <w:rsid w:val="001639F6"/>
    <w:rsid w:val="001661C1"/>
    <w:rsid w:val="00166217"/>
    <w:rsid w:val="001668AD"/>
    <w:rsid w:val="00170BD6"/>
    <w:rsid w:val="00181483"/>
    <w:rsid w:val="00184DA5"/>
    <w:rsid w:val="0019087E"/>
    <w:rsid w:val="00196ED6"/>
    <w:rsid w:val="001B1CBE"/>
    <w:rsid w:val="001B7686"/>
    <w:rsid w:val="001B7EE1"/>
    <w:rsid w:val="001C4BCB"/>
    <w:rsid w:val="001D2B2A"/>
    <w:rsid w:val="001D5BBB"/>
    <w:rsid w:val="001D5E20"/>
    <w:rsid w:val="001E3C35"/>
    <w:rsid w:val="001F1121"/>
    <w:rsid w:val="001F2719"/>
    <w:rsid w:val="001F6D71"/>
    <w:rsid w:val="002030E0"/>
    <w:rsid w:val="00205E67"/>
    <w:rsid w:val="00212C79"/>
    <w:rsid w:val="00220AF8"/>
    <w:rsid w:val="00244722"/>
    <w:rsid w:val="00250771"/>
    <w:rsid w:val="00251D42"/>
    <w:rsid w:val="00257521"/>
    <w:rsid w:val="0026186B"/>
    <w:rsid w:val="00264203"/>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16DB"/>
    <w:rsid w:val="002F54D9"/>
    <w:rsid w:val="002F7C9A"/>
    <w:rsid w:val="00303AD1"/>
    <w:rsid w:val="0030551A"/>
    <w:rsid w:val="00310147"/>
    <w:rsid w:val="00316D4B"/>
    <w:rsid w:val="00333AF0"/>
    <w:rsid w:val="00334CA7"/>
    <w:rsid w:val="00337EF9"/>
    <w:rsid w:val="00347C64"/>
    <w:rsid w:val="00351DEE"/>
    <w:rsid w:val="003561D4"/>
    <w:rsid w:val="003561DB"/>
    <w:rsid w:val="003574FE"/>
    <w:rsid w:val="00362F0F"/>
    <w:rsid w:val="00387195"/>
    <w:rsid w:val="00393D6C"/>
    <w:rsid w:val="0039491F"/>
    <w:rsid w:val="003A012B"/>
    <w:rsid w:val="003B018B"/>
    <w:rsid w:val="003B1882"/>
    <w:rsid w:val="003C027E"/>
    <w:rsid w:val="003C0901"/>
    <w:rsid w:val="003C3973"/>
    <w:rsid w:val="003D18B1"/>
    <w:rsid w:val="003D4AD5"/>
    <w:rsid w:val="003F2B3E"/>
    <w:rsid w:val="003F3A6C"/>
    <w:rsid w:val="0040554E"/>
    <w:rsid w:val="0041456D"/>
    <w:rsid w:val="00424893"/>
    <w:rsid w:val="00435027"/>
    <w:rsid w:val="00437778"/>
    <w:rsid w:val="004448B6"/>
    <w:rsid w:val="00455714"/>
    <w:rsid w:val="00474B90"/>
    <w:rsid w:val="00481BC7"/>
    <w:rsid w:val="004A00EE"/>
    <w:rsid w:val="004A0591"/>
    <w:rsid w:val="004A2198"/>
    <w:rsid w:val="004A5773"/>
    <w:rsid w:val="004A6561"/>
    <w:rsid w:val="004C128F"/>
    <w:rsid w:val="004C2495"/>
    <w:rsid w:val="004C6120"/>
    <w:rsid w:val="004E3073"/>
    <w:rsid w:val="00520FD2"/>
    <w:rsid w:val="005229EA"/>
    <w:rsid w:val="00522BBA"/>
    <w:rsid w:val="005240A8"/>
    <w:rsid w:val="005246F4"/>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827B0"/>
    <w:rsid w:val="00582D65"/>
    <w:rsid w:val="00582FA4"/>
    <w:rsid w:val="00585711"/>
    <w:rsid w:val="00595268"/>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B6BD9"/>
    <w:rsid w:val="006C217B"/>
    <w:rsid w:val="006C4F8A"/>
    <w:rsid w:val="006E1DEE"/>
    <w:rsid w:val="006E79C7"/>
    <w:rsid w:val="006F524A"/>
    <w:rsid w:val="007045AD"/>
    <w:rsid w:val="007062BE"/>
    <w:rsid w:val="0071706C"/>
    <w:rsid w:val="007177B0"/>
    <w:rsid w:val="00717F6E"/>
    <w:rsid w:val="00725671"/>
    <w:rsid w:val="0073524B"/>
    <w:rsid w:val="00740261"/>
    <w:rsid w:val="00744484"/>
    <w:rsid w:val="00753667"/>
    <w:rsid w:val="0075463E"/>
    <w:rsid w:val="007710A9"/>
    <w:rsid w:val="007742D2"/>
    <w:rsid w:val="00781D43"/>
    <w:rsid w:val="00785ADF"/>
    <w:rsid w:val="00786D37"/>
    <w:rsid w:val="00790CBD"/>
    <w:rsid w:val="007937B9"/>
    <w:rsid w:val="007957DA"/>
    <w:rsid w:val="007A18E3"/>
    <w:rsid w:val="007A3F9C"/>
    <w:rsid w:val="007A6215"/>
    <w:rsid w:val="007B7EB9"/>
    <w:rsid w:val="007C09DF"/>
    <w:rsid w:val="007D006F"/>
    <w:rsid w:val="007D4DCA"/>
    <w:rsid w:val="007E1CF6"/>
    <w:rsid w:val="007E3E4A"/>
    <w:rsid w:val="007E48F6"/>
    <w:rsid w:val="007F1403"/>
    <w:rsid w:val="007F2067"/>
    <w:rsid w:val="007F24F0"/>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3B0D"/>
    <w:rsid w:val="00876978"/>
    <w:rsid w:val="00877B22"/>
    <w:rsid w:val="00890129"/>
    <w:rsid w:val="008929A6"/>
    <w:rsid w:val="008A11AD"/>
    <w:rsid w:val="008A16B8"/>
    <w:rsid w:val="008A3C16"/>
    <w:rsid w:val="008A553B"/>
    <w:rsid w:val="008B60A9"/>
    <w:rsid w:val="008C434B"/>
    <w:rsid w:val="008E0612"/>
    <w:rsid w:val="00902AC5"/>
    <w:rsid w:val="0091258C"/>
    <w:rsid w:val="0092185F"/>
    <w:rsid w:val="009246CE"/>
    <w:rsid w:val="009247FE"/>
    <w:rsid w:val="00926691"/>
    <w:rsid w:val="00927F27"/>
    <w:rsid w:val="00927F44"/>
    <w:rsid w:val="009643BB"/>
    <w:rsid w:val="009655A6"/>
    <w:rsid w:val="009726E3"/>
    <w:rsid w:val="00974D7E"/>
    <w:rsid w:val="00977634"/>
    <w:rsid w:val="00983601"/>
    <w:rsid w:val="00990B4A"/>
    <w:rsid w:val="00996692"/>
    <w:rsid w:val="00997787"/>
    <w:rsid w:val="009A1AE3"/>
    <w:rsid w:val="009A3515"/>
    <w:rsid w:val="009B200B"/>
    <w:rsid w:val="009B3114"/>
    <w:rsid w:val="009C16FA"/>
    <w:rsid w:val="009C5E6A"/>
    <w:rsid w:val="009D2725"/>
    <w:rsid w:val="009E2E75"/>
    <w:rsid w:val="009E703A"/>
    <w:rsid w:val="009E7C88"/>
    <w:rsid w:val="009F696B"/>
    <w:rsid w:val="00A02DE6"/>
    <w:rsid w:val="00A101A1"/>
    <w:rsid w:val="00A1335C"/>
    <w:rsid w:val="00A14F5F"/>
    <w:rsid w:val="00A17DAE"/>
    <w:rsid w:val="00A21CC2"/>
    <w:rsid w:val="00A22D21"/>
    <w:rsid w:val="00A22FC6"/>
    <w:rsid w:val="00A321DE"/>
    <w:rsid w:val="00A364BE"/>
    <w:rsid w:val="00A375B8"/>
    <w:rsid w:val="00A415BF"/>
    <w:rsid w:val="00A5263B"/>
    <w:rsid w:val="00A56B71"/>
    <w:rsid w:val="00A6134A"/>
    <w:rsid w:val="00A75CE0"/>
    <w:rsid w:val="00A769CD"/>
    <w:rsid w:val="00A770C2"/>
    <w:rsid w:val="00A77397"/>
    <w:rsid w:val="00A96396"/>
    <w:rsid w:val="00AA0179"/>
    <w:rsid w:val="00AA2EFE"/>
    <w:rsid w:val="00AA3236"/>
    <w:rsid w:val="00AA3CE3"/>
    <w:rsid w:val="00AB2129"/>
    <w:rsid w:val="00AD57BE"/>
    <w:rsid w:val="00AE26F6"/>
    <w:rsid w:val="00AE29C6"/>
    <w:rsid w:val="00AF1DAB"/>
    <w:rsid w:val="00AF2E62"/>
    <w:rsid w:val="00AF6615"/>
    <w:rsid w:val="00B03682"/>
    <w:rsid w:val="00B10B31"/>
    <w:rsid w:val="00B10E87"/>
    <w:rsid w:val="00B10F31"/>
    <w:rsid w:val="00B1459A"/>
    <w:rsid w:val="00B153DC"/>
    <w:rsid w:val="00B249DE"/>
    <w:rsid w:val="00B24A1B"/>
    <w:rsid w:val="00B279FD"/>
    <w:rsid w:val="00B3010D"/>
    <w:rsid w:val="00B35796"/>
    <w:rsid w:val="00B37524"/>
    <w:rsid w:val="00B504D8"/>
    <w:rsid w:val="00B6195E"/>
    <w:rsid w:val="00B61BA6"/>
    <w:rsid w:val="00B61EF1"/>
    <w:rsid w:val="00B66D64"/>
    <w:rsid w:val="00B75415"/>
    <w:rsid w:val="00B82B79"/>
    <w:rsid w:val="00BA56E3"/>
    <w:rsid w:val="00BB4BA9"/>
    <w:rsid w:val="00BB5611"/>
    <w:rsid w:val="00BC0595"/>
    <w:rsid w:val="00BC1B19"/>
    <w:rsid w:val="00BE2E84"/>
    <w:rsid w:val="00BF6111"/>
    <w:rsid w:val="00C07092"/>
    <w:rsid w:val="00C10AC2"/>
    <w:rsid w:val="00C12C9D"/>
    <w:rsid w:val="00C144AB"/>
    <w:rsid w:val="00C15187"/>
    <w:rsid w:val="00C15250"/>
    <w:rsid w:val="00C16E6D"/>
    <w:rsid w:val="00C21D74"/>
    <w:rsid w:val="00C21ED5"/>
    <w:rsid w:val="00C22B39"/>
    <w:rsid w:val="00C266DF"/>
    <w:rsid w:val="00C33145"/>
    <w:rsid w:val="00C41D3C"/>
    <w:rsid w:val="00C514A8"/>
    <w:rsid w:val="00C70EDA"/>
    <w:rsid w:val="00C71F22"/>
    <w:rsid w:val="00C72F5A"/>
    <w:rsid w:val="00C8255E"/>
    <w:rsid w:val="00C85DF5"/>
    <w:rsid w:val="00C8651E"/>
    <w:rsid w:val="00C906F8"/>
    <w:rsid w:val="00CA0FD5"/>
    <w:rsid w:val="00CA113E"/>
    <w:rsid w:val="00CA3E44"/>
    <w:rsid w:val="00CA6C2C"/>
    <w:rsid w:val="00CB1F69"/>
    <w:rsid w:val="00CB35B1"/>
    <w:rsid w:val="00CB7B42"/>
    <w:rsid w:val="00CC07AD"/>
    <w:rsid w:val="00CC40A1"/>
    <w:rsid w:val="00CC674B"/>
    <w:rsid w:val="00CD20F8"/>
    <w:rsid w:val="00CE225B"/>
    <w:rsid w:val="00CF3508"/>
    <w:rsid w:val="00CF3AC1"/>
    <w:rsid w:val="00CF78BF"/>
    <w:rsid w:val="00D06AAC"/>
    <w:rsid w:val="00D11806"/>
    <w:rsid w:val="00D229CF"/>
    <w:rsid w:val="00D231A1"/>
    <w:rsid w:val="00D256C0"/>
    <w:rsid w:val="00D317DC"/>
    <w:rsid w:val="00D343E7"/>
    <w:rsid w:val="00D37CD1"/>
    <w:rsid w:val="00D54CF8"/>
    <w:rsid w:val="00D551D5"/>
    <w:rsid w:val="00D6204E"/>
    <w:rsid w:val="00D62D4C"/>
    <w:rsid w:val="00D73ABA"/>
    <w:rsid w:val="00D74B61"/>
    <w:rsid w:val="00D8537B"/>
    <w:rsid w:val="00D87C8F"/>
    <w:rsid w:val="00DA2600"/>
    <w:rsid w:val="00DA39A9"/>
    <w:rsid w:val="00DA77E5"/>
    <w:rsid w:val="00DB03D7"/>
    <w:rsid w:val="00DB24AF"/>
    <w:rsid w:val="00DC43D4"/>
    <w:rsid w:val="00DC7E60"/>
    <w:rsid w:val="00DE6195"/>
    <w:rsid w:val="00DF10B1"/>
    <w:rsid w:val="00DF76CB"/>
    <w:rsid w:val="00E039EF"/>
    <w:rsid w:val="00E04AA5"/>
    <w:rsid w:val="00E21EF3"/>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847EC"/>
    <w:rsid w:val="00EA3407"/>
    <w:rsid w:val="00EA5F3C"/>
    <w:rsid w:val="00EB1166"/>
    <w:rsid w:val="00EB443A"/>
    <w:rsid w:val="00ED623E"/>
    <w:rsid w:val="00EE205B"/>
    <w:rsid w:val="00EE239F"/>
    <w:rsid w:val="00EE2ACD"/>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8715A"/>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1D43"/>
    <w:rPr>
      <w:rFonts w:ascii="Calibri" w:eastAsia="Calibri" w:hAnsi="Calibri" w:cs="Calibri"/>
      <w:sz w:val="22"/>
      <w:szCs w:val="22"/>
    </w:rPr>
  </w:style>
  <w:style w:type="paragraph" w:styleId="Heading1">
    <w:name w:val="heading 1"/>
    <w:basedOn w:val="Normal"/>
    <w:next w:val="Normal"/>
    <w:qFormat/>
    <w:rsid w:val="00781D43"/>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781D43"/>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781D43"/>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781D43"/>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781D43"/>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781D43"/>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781D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81D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81D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81D43"/>
    <w:pPr>
      <w:tabs>
        <w:tab w:val="center" w:pos="4320"/>
        <w:tab w:val="right" w:pos="8640"/>
      </w:tabs>
    </w:pPr>
  </w:style>
  <w:style w:type="paragraph" w:styleId="Footer">
    <w:name w:val="footer"/>
    <w:basedOn w:val="Normal"/>
    <w:link w:val="FooterChar"/>
    <w:uiPriority w:val="99"/>
    <w:rsid w:val="00781D43"/>
    <w:pPr>
      <w:tabs>
        <w:tab w:val="center" w:pos="4320"/>
        <w:tab w:val="right" w:pos="8640"/>
      </w:tabs>
    </w:pPr>
  </w:style>
  <w:style w:type="table" w:styleId="TableGrid">
    <w:name w:val="Table Grid"/>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781D43"/>
    <w:pPr>
      <w:jc w:val="right"/>
    </w:pPr>
    <w:rPr>
      <w:color w:val="FFFFFF"/>
      <w:szCs w:val="18"/>
    </w:rPr>
  </w:style>
  <w:style w:type="paragraph" w:customStyle="1" w:styleId="CountrySectorNameHeader">
    <w:name w:val="Country/Sector Name (Header)"/>
    <w:basedOn w:val="Normal"/>
    <w:rsid w:val="00781D43"/>
    <w:pPr>
      <w:jc w:val="right"/>
    </w:pPr>
    <w:rPr>
      <w:color w:val="B3BDD0"/>
      <w:sz w:val="16"/>
    </w:rPr>
  </w:style>
  <w:style w:type="paragraph" w:customStyle="1" w:styleId="iRReportTypeHeader">
    <w:name w:val="iR Report Type (Header)"/>
    <w:basedOn w:val="Normal"/>
    <w:rsid w:val="00781D43"/>
    <w:rPr>
      <w:color w:val="FFFFFF"/>
      <w:szCs w:val="18"/>
    </w:rPr>
  </w:style>
  <w:style w:type="paragraph" w:customStyle="1" w:styleId="iRCompanySectorNameHeader">
    <w:name w:val="iR Company/Sector Name (Header)"/>
    <w:basedOn w:val="Normal"/>
    <w:rsid w:val="00781D43"/>
    <w:rPr>
      <w:color w:val="FFFFFF"/>
      <w:sz w:val="72"/>
      <w:szCs w:val="72"/>
    </w:rPr>
  </w:style>
  <w:style w:type="paragraph" w:customStyle="1" w:styleId="iRDepartmentHeader">
    <w:name w:val="iR Department (Header)"/>
    <w:basedOn w:val="Normal"/>
    <w:rsid w:val="00781D43"/>
    <w:rPr>
      <w:color w:val="B3BDD0"/>
      <w:sz w:val="16"/>
      <w:szCs w:val="16"/>
    </w:rPr>
  </w:style>
  <w:style w:type="paragraph" w:customStyle="1" w:styleId="iRCountrySectorPageHeader">
    <w:name w:val="iR Country/Sector Page Header"/>
    <w:basedOn w:val="Header"/>
    <w:rsid w:val="00781D43"/>
    <w:rPr>
      <w:color w:val="012464"/>
      <w:sz w:val="20"/>
      <w:szCs w:val="20"/>
    </w:rPr>
  </w:style>
  <w:style w:type="paragraph" w:customStyle="1" w:styleId="iRCompanySectorNameFooter">
    <w:name w:val="iR Company/Sector Name Footer"/>
    <w:basedOn w:val="Footer"/>
    <w:rsid w:val="00781D43"/>
    <w:pPr>
      <w:jc w:val="right"/>
    </w:pPr>
    <w:rPr>
      <w:color w:val="FFFFFF"/>
      <w:sz w:val="16"/>
      <w:szCs w:val="16"/>
    </w:rPr>
  </w:style>
  <w:style w:type="character" w:styleId="PageNumber">
    <w:name w:val="page number"/>
    <w:basedOn w:val="DefaultParagraphFont"/>
    <w:rsid w:val="00781D43"/>
  </w:style>
  <w:style w:type="numbering" w:customStyle="1" w:styleId="StyleBulletedSymbolsymbolBefore025Hanging025">
    <w:name w:val="Style Bulleted Symbol (symbol) Before:  0.25&quot; Hanging:  0.25&quot;"/>
    <w:basedOn w:val="NoList"/>
    <w:rsid w:val="00781D43"/>
    <w:pPr>
      <w:numPr>
        <w:numId w:val="6"/>
      </w:numPr>
    </w:pPr>
  </w:style>
  <w:style w:type="paragraph" w:customStyle="1" w:styleId="iRBullet">
    <w:name w:val="iR Bullet"/>
    <w:basedOn w:val="Normal"/>
    <w:rsid w:val="00781D43"/>
    <w:pPr>
      <w:numPr>
        <w:numId w:val="45"/>
      </w:numPr>
    </w:pPr>
    <w:rPr>
      <w:b/>
      <w:bCs/>
      <w:color w:val="4D6692"/>
      <w:sz w:val="20"/>
      <w:szCs w:val="20"/>
    </w:rPr>
  </w:style>
  <w:style w:type="paragraph" w:customStyle="1" w:styleId="iRTableHead">
    <w:name w:val="iR Table Head"/>
    <w:basedOn w:val="Normal"/>
    <w:rsid w:val="00781D43"/>
    <w:rPr>
      <w:color w:val="FFFFFF"/>
      <w:sz w:val="16"/>
    </w:rPr>
  </w:style>
  <w:style w:type="paragraph" w:customStyle="1" w:styleId="iRTableRow">
    <w:name w:val="iR Table Row"/>
    <w:basedOn w:val="Normal"/>
    <w:rsid w:val="00781D43"/>
    <w:rPr>
      <w:color w:val="000000"/>
      <w:sz w:val="16"/>
      <w:szCs w:val="16"/>
    </w:rPr>
  </w:style>
  <w:style w:type="paragraph" w:customStyle="1" w:styleId="iRContactCard-ContactName">
    <w:name w:val="iR Contact Card - Contact Name"/>
    <w:basedOn w:val="Normal"/>
    <w:rsid w:val="00781D43"/>
    <w:pPr>
      <w:ind w:right="63"/>
      <w:jc w:val="right"/>
    </w:pPr>
    <w:rPr>
      <w:b/>
      <w:bCs/>
    </w:rPr>
  </w:style>
  <w:style w:type="paragraph" w:customStyle="1" w:styleId="iRContactCard-ContactInfo">
    <w:name w:val="iR Contact Card - Contact Info"/>
    <w:basedOn w:val="iRContactCard-ContactName"/>
    <w:rsid w:val="00781D43"/>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781D43"/>
    <w:pPr>
      <w:spacing w:line="440" w:lineRule="exact"/>
    </w:pPr>
    <w:rPr>
      <w:sz w:val="40"/>
      <w:szCs w:val="40"/>
    </w:rPr>
  </w:style>
  <w:style w:type="paragraph" w:customStyle="1" w:styleId="iRSubSectionTitle">
    <w:name w:val="iR SubSection Title"/>
    <w:basedOn w:val="Normal"/>
    <w:next w:val="Normal"/>
    <w:rsid w:val="00781D43"/>
    <w:pPr>
      <w:spacing w:line="240" w:lineRule="exact"/>
    </w:pPr>
    <w:rPr>
      <w:b/>
      <w:bCs/>
      <w:sz w:val="28"/>
      <w:szCs w:val="28"/>
    </w:rPr>
  </w:style>
  <w:style w:type="paragraph" w:customStyle="1" w:styleId="iRChartTitle">
    <w:name w:val="iR Chart Title"/>
    <w:basedOn w:val="Normal"/>
    <w:link w:val="iRChartTitleChar"/>
    <w:rsid w:val="00781D43"/>
    <w:rPr>
      <w:color w:val="FFFFFF"/>
      <w:sz w:val="20"/>
      <w:szCs w:val="20"/>
    </w:rPr>
  </w:style>
  <w:style w:type="paragraph" w:customStyle="1" w:styleId="iRChartNoteDark">
    <w:name w:val="iR Chart Note (Dark)"/>
    <w:basedOn w:val="Normal"/>
    <w:link w:val="iRChartNoteDarkChar"/>
    <w:rsid w:val="00781D43"/>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781D43"/>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781D43"/>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781D43"/>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781D43"/>
    <w:pPr>
      <w:spacing w:line="240" w:lineRule="exact"/>
    </w:pPr>
    <w:rPr>
      <w:color w:val="FFFFFF"/>
      <w:sz w:val="20"/>
      <w:szCs w:val="20"/>
    </w:rPr>
  </w:style>
  <w:style w:type="paragraph" w:customStyle="1" w:styleId="iRContactSheet-ContactName">
    <w:name w:val="iR Contact Sheet - Contact Name"/>
    <w:basedOn w:val="Normal"/>
    <w:rsid w:val="00781D43"/>
    <w:pPr>
      <w:spacing w:line="240" w:lineRule="exact"/>
    </w:pPr>
    <w:rPr>
      <w:color w:val="012464"/>
      <w:sz w:val="16"/>
      <w:szCs w:val="16"/>
    </w:rPr>
  </w:style>
  <w:style w:type="paragraph" w:customStyle="1" w:styleId="iRContactSheet-ContactTitleDept">
    <w:name w:val="iR Contact Sheet - Contact Title/Dept"/>
    <w:basedOn w:val="Normal"/>
    <w:rsid w:val="00781D43"/>
    <w:pPr>
      <w:ind w:right="63"/>
      <w:jc w:val="right"/>
    </w:pPr>
  </w:style>
  <w:style w:type="paragraph" w:customStyle="1" w:styleId="iRContactSheet-ContactEmail">
    <w:name w:val="iR Contact Sheet - Contact Email"/>
    <w:basedOn w:val="Normal"/>
    <w:rsid w:val="00781D43"/>
    <w:pPr>
      <w:ind w:right="63"/>
      <w:jc w:val="right"/>
    </w:pPr>
  </w:style>
  <w:style w:type="paragraph" w:customStyle="1" w:styleId="iRContactSheet-ContactPhone">
    <w:name w:val="iR Contact Sheet - Contact Phone"/>
    <w:basedOn w:val="Normal"/>
    <w:rsid w:val="00781D43"/>
    <w:pPr>
      <w:ind w:right="63"/>
      <w:jc w:val="right"/>
    </w:pPr>
  </w:style>
  <w:style w:type="paragraph" w:customStyle="1" w:styleId="iRTableSectionHeader">
    <w:name w:val="iR Table Section Header"/>
    <w:basedOn w:val="iRTableRow"/>
    <w:qFormat/>
    <w:rsid w:val="00781D43"/>
    <w:rPr>
      <w:color w:val="FFFFFF"/>
    </w:rPr>
  </w:style>
  <w:style w:type="paragraph" w:customStyle="1" w:styleId="iRDisclaimer">
    <w:name w:val="iR Disclaimer"/>
    <w:basedOn w:val="Normal"/>
    <w:rsid w:val="00E21EF3"/>
    <w:pPr>
      <w:spacing w:line="240" w:lineRule="exact"/>
      <w:ind w:right="63"/>
      <w:jc w:val="right"/>
    </w:pPr>
    <w:rPr>
      <w:b/>
      <w:bCs/>
    </w:rPr>
  </w:style>
  <w:style w:type="paragraph" w:styleId="BalloonText">
    <w:name w:val="Balloon Text"/>
    <w:basedOn w:val="Normal"/>
    <w:link w:val="BalloonTextChar"/>
    <w:rsid w:val="00781D43"/>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781D43"/>
    <w:pPr>
      <w:numPr>
        <w:numId w:val="14"/>
      </w:numPr>
    </w:pPr>
  </w:style>
  <w:style w:type="numbering" w:styleId="1ai">
    <w:name w:val="Outline List 1"/>
    <w:basedOn w:val="NoList"/>
    <w:rsid w:val="00781D43"/>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781D43"/>
    <w:pPr>
      <w:numPr>
        <w:numId w:val="16"/>
      </w:numPr>
    </w:pPr>
  </w:style>
  <w:style w:type="paragraph" w:styleId="Bibliography">
    <w:name w:val="Bibliography"/>
    <w:basedOn w:val="Normal"/>
    <w:next w:val="Normal"/>
    <w:uiPriority w:val="37"/>
    <w:semiHidden/>
    <w:unhideWhenUsed/>
    <w:rsid w:val="00781D43"/>
  </w:style>
  <w:style w:type="paragraph" w:styleId="BlockText">
    <w:name w:val="Block Text"/>
    <w:basedOn w:val="Normal"/>
    <w:rsid w:val="00781D43"/>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781D43"/>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781D43"/>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781D43"/>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781D43"/>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781D43"/>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781D43"/>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781D43"/>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781D43"/>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781D43"/>
    <w:rPr>
      <w:rFonts w:ascii="Tahoma" w:hAnsi="Tahoma" w:cs="Tahoma"/>
      <w:b/>
      <w:bCs/>
      <w:smallCaps/>
      <w:spacing w:val="5"/>
    </w:rPr>
  </w:style>
  <w:style w:type="paragraph" w:styleId="Caption">
    <w:name w:val="caption"/>
    <w:basedOn w:val="Normal"/>
    <w:next w:val="Normal"/>
    <w:semiHidden/>
    <w:unhideWhenUsed/>
    <w:qFormat/>
    <w:rsid w:val="00781D43"/>
    <w:pPr>
      <w:spacing w:after="200"/>
    </w:pPr>
    <w:rPr>
      <w:b/>
      <w:bCs/>
      <w:color w:val="012464" w:themeColor="accent1"/>
      <w:szCs w:val="18"/>
    </w:rPr>
  </w:style>
  <w:style w:type="paragraph" w:styleId="Closing">
    <w:name w:val="Closing"/>
    <w:basedOn w:val="Normal"/>
    <w:link w:val="ClosingChar"/>
    <w:rsid w:val="00781D43"/>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781D4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781D4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81D43"/>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81D43"/>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781D43"/>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81D43"/>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81D43"/>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781D43"/>
    <w:rPr>
      <w:rFonts w:ascii="Tahoma" w:hAnsi="Tahoma" w:cs="Tahoma"/>
      <w:sz w:val="16"/>
      <w:szCs w:val="16"/>
    </w:rPr>
  </w:style>
  <w:style w:type="paragraph" w:styleId="CommentText">
    <w:name w:val="annotation text"/>
    <w:basedOn w:val="Normal"/>
    <w:link w:val="CommentTextChar"/>
    <w:rsid w:val="00781D43"/>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781D43"/>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781D4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781D43"/>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781D43"/>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781D43"/>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781D43"/>
    <w:rPr>
      <w:i/>
      <w:iCs/>
    </w:rPr>
  </w:style>
  <w:style w:type="character" w:styleId="EndnoteReference">
    <w:name w:val="endnote reference"/>
    <w:basedOn w:val="DefaultParagraphFont"/>
    <w:rsid w:val="00781D43"/>
    <w:rPr>
      <w:vertAlign w:val="superscript"/>
    </w:rPr>
  </w:style>
  <w:style w:type="paragraph" w:styleId="EndnoteText">
    <w:name w:val="endnote text"/>
    <w:basedOn w:val="Normal"/>
    <w:link w:val="EndnoteTextChar"/>
    <w:rsid w:val="00781D43"/>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781D43"/>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781D43"/>
    <w:rPr>
      <w:rFonts w:asciiTheme="majorHAnsi" w:eastAsiaTheme="majorEastAsia" w:hAnsiTheme="majorHAnsi" w:cstheme="majorBidi"/>
      <w:sz w:val="20"/>
      <w:szCs w:val="20"/>
    </w:rPr>
  </w:style>
  <w:style w:type="character" w:styleId="FollowedHyperlink">
    <w:name w:val="FollowedHyperlink"/>
    <w:basedOn w:val="DefaultParagraphFont"/>
    <w:rsid w:val="00781D43"/>
    <w:rPr>
      <w:color w:val="8DB3E2" w:themeColor="followedHyperlink"/>
      <w:u w:val="single"/>
    </w:rPr>
  </w:style>
  <w:style w:type="character" w:styleId="FootnoteReference">
    <w:name w:val="footnote reference"/>
    <w:basedOn w:val="DefaultParagraphFont"/>
    <w:rsid w:val="00781D43"/>
    <w:rPr>
      <w:vertAlign w:val="superscript"/>
    </w:rPr>
  </w:style>
  <w:style w:type="paragraph" w:styleId="FootnoteText">
    <w:name w:val="footnote text"/>
    <w:basedOn w:val="Normal"/>
    <w:link w:val="FootnoteTextChar"/>
    <w:rsid w:val="00781D43"/>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781D43"/>
  </w:style>
  <w:style w:type="paragraph" w:styleId="HTMLAddress">
    <w:name w:val="HTML Address"/>
    <w:basedOn w:val="Normal"/>
    <w:link w:val="HTMLAddressChar"/>
    <w:rsid w:val="00781D43"/>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781D43"/>
    <w:rPr>
      <w:i/>
      <w:iCs/>
    </w:rPr>
  </w:style>
  <w:style w:type="character" w:styleId="HTMLCode">
    <w:name w:val="HTML Code"/>
    <w:basedOn w:val="DefaultParagraphFont"/>
    <w:rsid w:val="00781D43"/>
    <w:rPr>
      <w:rFonts w:ascii="Consolas" w:hAnsi="Consolas"/>
      <w:sz w:val="20"/>
      <w:szCs w:val="20"/>
    </w:rPr>
  </w:style>
  <w:style w:type="character" w:styleId="HTMLDefinition">
    <w:name w:val="HTML Definition"/>
    <w:basedOn w:val="DefaultParagraphFont"/>
    <w:rsid w:val="00781D43"/>
    <w:rPr>
      <w:i/>
      <w:iCs/>
    </w:rPr>
  </w:style>
  <w:style w:type="character" w:styleId="HTMLKeyboard">
    <w:name w:val="HTML Keyboard"/>
    <w:basedOn w:val="DefaultParagraphFont"/>
    <w:rsid w:val="00781D43"/>
    <w:rPr>
      <w:rFonts w:ascii="Consolas" w:hAnsi="Consolas"/>
      <w:sz w:val="20"/>
      <w:szCs w:val="20"/>
    </w:rPr>
  </w:style>
  <w:style w:type="paragraph" w:styleId="HTMLPreformatted">
    <w:name w:val="HTML Preformatted"/>
    <w:basedOn w:val="Normal"/>
    <w:link w:val="HTMLPreformattedChar"/>
    <w:rsid w:val="00781D43"/>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781D43"/>
    <w:rPr>
      <w:rFonts w:ascii="Consolas" w:hAnsi="Consolas"/>
      <w:sz w:val="24"/>
      <w:szCs w:val="24"/>
    </w:rPr>
  </w:style>
  <w:style w:type="character" w:styleId="HTMLTypewriter">
    <w:name w:val="HTML Typewriter"/>
    <w:basedOn w:val="DefaultParagraphFont"/>
    <w:rsid w:val="00781D43"/>
    <w:rPr>
      <w:rFonts w:ascii="Consolas" w:hAnsi="Consolas"/>
      <w:sz w:val="20"/>
      <w:szCs w:val="20"/>
    </w:rPr>
  </w:style>
  <w:style w:type="character" w:styleId="HTMLVariable">
    <w:name w:val="HTML Variable"/>
    <w:basedOn w:val="DefaultParagraphFont"/>
    <w:rsid w:val="00781D43"/>
    <w:rPr>
      <w:i/>
      <w:iCs/>
    </w:rPr>
  </w:style>
  <w:style w:type="character" w:styleId="Hyperlink">
    <w:name w:val="Hyperlink"/>
    <w:basedOn w:val="DefaultParagraphFont"/>
    <w:rsid w:val="00781D43"/>
    <w:rPr>
      <w:color w:val="BFC8D8" w:themeColor="hyperlink"/>
      <w:u w:val="single"/>
    </w:rPr>
  </w:style>
  <w:style w:type="paragraph" w:styleId="Index1">
    <w:name w:val="index 1"/>
    <w:basedOn w:val="Normal"/>
    <w:next w:val="Normal"/>
    <w:autoRedefine/>
    <w:rsid w:val="00781D43"/>
    <w:pPr>
      <w:ind w:left="180" w:hanging="180"/>
    </w:pPr>
  </w:style>
  <w:style w:type="paragraph" w:styleId="Index2">
    <w:name w:val="index 2"/>
    <w:basedOn w:val="Normal"/>
    <w:next w:val="Normal"/>
    <w:autoRedefine/>
    <w:rsid w:val="00781D43"/>
    <w:pPr>
      <w:ind w:left="360" w:hanging="180"/>
    </w:pPr>
  </w:style>
  <w:style w:type="paragraph" w:styleId="Index3">
    <w:name w:val="index 3"/>
    <w:basedOn w:val="Normal"/>
    <w:next w:val="Normal"/>
    <w:autoRedefine/>
    <w:rsid w:val="00781D43"/>
    <w:pPr>
      <w:ind w:left="540" w:hanging="180"/>
    </w:pPr>
  </w:style>
  <w:style w:type="paragraph" w:styleId="Index4">
    <w:name w:val="index 4"/>
    <w:basedOn w:val="Normal"/>
    <w:next w:val="Normal"/>
    <w:autoRedefine/>
    <w:rsid w:val="00781D43"/>
    <w:pPr>
      <w:ind w:left="720" w:hanging="180"/>
    </w:pPr>
  </w:style>
  <w:style w:type="paragraph" w:styleId="Index5">
    <w:name w:val="index 5"/>
    <w:basedOn w:val="Normal"/>
    <w:next w:val="Normal"/>
    <w:autoRedefine/>
    <w:rsid w:val="00781D43"/>
    <w:pPr>
      <w:ind w:left="900" w:hanging="180"/>
    </w:pPr>
  </w:style>
  <w:style w:type="paragraph" w:styleId="Index6">
    <w:name w:val="index 6"/>
    <w:basedOn w:val="Normal"/>
    <w:next w:val="Normal"/>
    <w:autoRedefine/>
    <w:rsid w:val="00781D43"/>
    <w:pPr>
      <w:ind w:left="1080" w:hanging="180"/>
    </w:pPr>
  </w:style>
  <w:style w:type="paragraph" w:styleId="Index7">
    <w:name w:val="index 7"/>
    <w:basedOn w:val="Normal"/>
    <w:next w:val="Normal"/>
    <w:autoRedefine/>
    <w:rsid w:val="00781D43"/>
    <w:pPr>
      <w:ind w:left="1260" w:hanging="180"/>
    </w:pPr>
  </w:style>
  <w:style w:type="paragraph" w:styleId="Index8">
    <w:name w:val="index 8"/>
    <w:basedOn w:val="Normal"/>
    <w:next w:val="Normal"/>
    <w:autoRedefine/>
    <w:rsid w:val="00781D43"/>
    <w:pPr>
      <w:ind w:left="1440" w:hanging="180"/>
    </w:pPr>
  </w:style>
  <w:style w:type="paragraph" w:styleId="Index9">
    <w:name w:val="index 9"/>
    <w:basedOn w:val="Normal"/>
    <w:next w:val="Normal"/>
    <w:autoRedefine/>
    <w:rsid w:val="00781D43"/>
    <w:pPr>
      <w:ind w:left="1620" w:hanging="180"/>
    </w:pPr>
  </w:style>
  <w:style w:type="paragraph" w:styleId="IndexHeading">
    <w:name w:val="index heading"/>
    <w:basedOn w:val="Normal"/>
    <w:next w:val="Index1"/>
    <w:rsid w:val="00781D43"/>
    <w:rPr>
      <w:rFonts w:asciiTheme="majorHAnsi" w:eastAsiaTheme="majorEastAsia" w:hAnsiTheme="majorHAnsi" w:cstheme="majorBidi"/>
      <w:b/>
      <w:bCs/>
    </w:rPr>
  </w:style>
  <w:style w:type="character" w:styleId="IntenseEmphasis">
    <w:name w:val="Intense Emphasis"/>
    <w:basedOn w:val="DefaultParagraphFont"/>
    <w:uiPriority w:val="21"/>
    <w:qFormat/>
    <w:rsid w:val="00781D43"/>
    <w:rPr>
      <w:b/>
      <w:bCs/>
      <w:i/>
      <w:iCs/>
      <w:color w:val="012464" w:themeColor="accent1"/>
    </w:rPr>
  </w:style>
  <w:style w:type="paragraph" w:styleId="IntenseQuote">
    <w:name w:val="Intense Quote"/>
    <w:basedOn w:val="Normal"/>
    <w:next w:val="Normal"/>
    <w:link w:val="IntenseQuoteChar"/>
    <w:uiPriority w:val="30"/>
    <w:qFormat/>
    <w:rsid w:val="00781D43"/>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781D43"/>
    <w:rPr>
      <w:b/>
      <w:bCs/>
      <w:smallCaps/>
      <w:color w:val="26467C" w:themeColor="accent2"/>
      <w:spacing w:val="5"/>
      <w:u w:val="single"/>
    </w:rPr>
  </w:style>
  <w:style w:type="table" w:customStyle="1" w:styleId="LightGrid1">
    <w:name w:val="Light Grid1"/>
    <w:basedOn w:val="TableNormal"/>
    <w:uiPriority w:val="62"/>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781D4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781D43"/>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781D43"/>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781D43"/>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781D43"/>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781D43"/>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781D43"/>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781D4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781D43"/>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781D43"/>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781D43"/>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781D43"/>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781D43"/>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781D43"/>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781D43"/>
  </w:style>
  <w:style w:type="paragraph" w:styleId="List">
    <w:name w:val="List"/>
    <w:basedOn w:val="Normal"/>
    <w:rsid w:val="00781D43"/>
    <w:pPr>
      <w:ind w:left="283" w:hanging="283"/>
      <w:contextualSpacing/>
    </w:pPr>
  </w:style>
  <w:style w:type="paragraph" w:styleId="List2">
    <w:name w:val="List 2"/>
    <w:basedOn w:val="Normal"/>
    <w:rsid w:val="00781D43"/>
    <w:pPr>
      <w:ind w:left="566" w:hanging="283"/>
      <w:contextualSpacing/>
    </w:pPr>
  </w:style>
  <w:style w:type="paragraph" w:styleId="List3">
    <w:name w:val="List 3"/>
    <w:basedOn w:val="Normal"/>
    <w:rsid w:val="00781D43"/>
    <w:pPr>
      <w:ind w:left="849" w:hanging="283"/>
      <w:contextualSpacing/>
    </w:pPr>
  </w:style>
  <w:style w:type="paragraph" w:styleId="List4">
    <w:name w:val="List 4"/>
    <w:basedOn w:val="Normal"/>
    <w:rsid w:val="00781D43"/>
    <w:pPr>
      <w:ind w:left="1132" w:hanging="283"/>
      <w:contextualSpacing/>
    </w:pPr>
  </w:style>
  <w:style w:type="paragraph" w:styleId="List5">
    <w:name w:val="List 5"/>
    <w:basedOn w:val="Normal"/>
    <w:rsid w:val="00781D43"/>
    <w:pPr>
      <w:ind w:left="1415" w:hanging="283"/>
      <w:contextualSpacing/>
    </w:pPr>
  </w:style>
  <w:style w:type="paragraph" w:styleId="ListBullet">
    <w:name w:val="List Bullet"/>
    <w:basedOn w:val="Normal"/>
    <w:rsid w:val="00781D43"/>
    <w:pPr>
      <w:numPr>
        <w:numId w:val="35"/>
      </w:numPr>
      <w:contextualSpacing/>
    </w:pPr>
  </w:style>
  <w:style w:type="paragraph" w:styleId="ListBullet2">
    <w:name w:val="List Bullet 2"/>
    <w:basedOn w:val="Normal"/>
    <w:rsid w:val="00781D43"/>
    <w:pPr>
      <w:numPr>
        <w:numId w:val="36"/>
      </w:numPr>
      <w:contextualSpacing/>
    </w:pPr>
  </w:style>
  <w:style w:type="paragraph" w:styleId="ListBullet3">
    <w:name w:val="List Bullet 3"/>
    <w:basedOn w:val="Normal"/>
    <w:rsid w:val="00781D43"/>
    <w:pPr>
      <w:numPr>
        <w:numId w:val="37"/>
      </w:numPr>
      <w:contextualSpacing/>
    </w:pPr>
  </w:style>
  <w:style w:type="paragraph" w:styleId="ListBullet4">
    <w:name w:val="List Bullet 4"/>
    <w:basedOn w:val="Normal"/>
    <w:rsid w:val="00781D43"/>
    <w:pPr>
      <w:numPr>
        <w:numId w:val="38"/>
      </w:numPr>
      <w:contextualSpacing/>
    </w:pPr>
  </w:style>
  <w:style w:type="paragraph" w:styleId="ListBullet5">
    <w:name w:val="List Bullet 5"/>
    <w:basedOn w:val="Normal"/>
    <w:rsid w:val="00781D43"/>
    <w:pPr>
      <w:numPr>
        <w:numId w:val="39"/>
      </w:numPr>
      <w:contextualSpacing/>
    </w:pPr>
  </w:style>
  <w:style w:type="paragraph" w:styleId="ListContinue">
    <w:name w:val="List Continue"/>
    <w:basedOn w:val="Normal"/>
    <w:rsid w:val="00781D43"/>
    <w:pPr>
      <w:spacing w:after="120"/>
      <w:ind w:left="283"/>
      <w:contextualSpacing/>
    </w:pPr>
  </w:style>
  <w:style w:type="paragraph" w:styleId="ListContinue2">
    <w:name w:val="List Continue 2"/>
    <w:basedOn w:val="Normal"/>
    <w:rsid w:val="00781D43"/>
    <w:pPr>
      <w:spacing w:after="120"/>
      <w:ind w:left="566"/>
      <w:contextualSpacing/>
    </w:pPr>
  </w:style>
  <w:style w:type="paragraph" w:styleId="ListContinue3">
    <w:name w:val="List Continue 3"/>
    <w:basedOn w:val="Normal"/>
    <w:rsid w:val="00781D43"/>
    <w:pPr>
      <w:spacing w:after="120"/>
      <w:ind w:left="849"/>
      <w:contextualSpacing/>
    </w:pPr>
  </w:style>
  <w:style w:type="paragraph" w:styleId="ListContinue4">
    <w:name w:val="List Continue 4"/>
    <w:basedOn w:val="Normal"/>
    <w:rsid w:val="00781D43"/>
    <w:pPr>
      <w:spacing w:after="120"/>
      <w:ind w:left="1132"/>
      <w:contextualSpacing/>
    </w:pPr>
  </w:style>
  <w:style w:type="paragraph" w:styleId="ListContinue5">
    <w:name w:val="List Continue 5"/>
    <w:basedOn w:val="Normal"/>
    <w:rsid w:val="00781D43"/>
    <w:pPr>
      <w:spacing w:after="120"/>
      <w:ind w:left="1415"/>
      <w:contextualSpacing/>
    </w:pPr>
  </w:style>
  <w:style w:type="paragraph" w:styleId="ListNumber">
    <w:name w:val="List Number"/>
    <w:basedOn w:val="Normal"/>
    <w:rsid w:val="00781D43"/>
    <w:pPr>
      <w:numPr>
        <w:numId w:val="40"/>
      </w:numPr>
      <w:contextualSpacing/>
    </w:pPr>
  </w:style>
  <w:style w:type="paragraph" w:styleId="ListNumber2">
    <w:name w:val="List Number 2"/>
    <w:basedOn w:val="Normal"/>
    <w:rsid w:val="00781D43"/>
    <w:pPr>
      <w:numPr>
        <w:numId w:val="41"/>
      </w:numPr>
      <w:contextualSpacing/>
    </w:pPr>
  </w:style>
  <w:style w:type="paragraph" w:styleId="ListNumber3">
    <w:name w:val="List Number 3"/>
    <w:basedOn w:val="Normal"/>
    <w:rsid w:val="00781D43"/>
    <w:pPr>
      <w:numPr>
        <w:numId w:val="42"/>
      </w:numPr>
      <w:contextualSpacing/>
    </w:pPr>
  </w:style>
  <w:style w:type="paragraph" w:styleId="ListNumber4">
    <w:name w:val="List Number 4"/>
    <w:basedOn w:val="Normal"/>
    <w:rsid w:val="00781D43"/>
    <w:pPr>
      <w:numPr>
        <w:numId w:val="43"/>
      </w:numPr>
      <w:contextualSpacing/>
    </w:pPr>
  </w:style>
  <w:style w:type="paragraph" w:styleId="ListNumber5">
    <w:name w:val="List Number 5"/>
    <w:basedOn w:val="Normal"/>
    <w:rsid w:val="00781D43"/>
    <w:pPr>
      <w:numPr>
        <w:numId w:val="44"/>
      </w:numPr>
      <w:contextualSpacing/>
    </w:pPr>
  </w:style>
  <w:style w:type="paragraph" w:styleId="ListParagraph">
    <w:name w:val="List Paragraph"/>
    <w:basedOn w:val="Normal"/>
    <w:uiPriority w:val="34"/>
    <w:qFormat/>
    <w:rsid w:val="00781D43"/>
    <w:pPr>
      <w:ind w:left="720"/>
      <w:contextualSpacing/>
    </w:pPr>
  </w:style>
  <w:style w:type="paragraph" w:styleId="MacroText">
    <w:name w:val="macro"/>
    <w:link w:val="MacroTextChar"/>
    <w:rsid w:val="00781D4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781D4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781D4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781D43"/>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781D43"/>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781D43"/>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781D43"/>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781D43"/>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781D43"/>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81D43"/>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781D4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781D43"/>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81D43"/>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81D43"/>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81D43"/>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81D43"/>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81D43"/>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81D4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781D4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781D43"/>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781D43"/>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781D43"/>
    <w:rPr>
      <w:color w:val="808080"/>
    </w:rPr>
  </w:style>
  <w:style w:type="paragraph" w:styleId="PlainText">
    <w:name w:val="Plain Text"/>
    <w:basedOn w:val="Normal"/>
    <w:link w:val="PlainTextChar"/>
    <w:rsid w:val="00781D43"/>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781D43"/>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781D43"/>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781D43"/>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781D43"/>
    <w:rPr>
      <w:b/>
      <w:bCs/>
    </w:rPr>
  </w:style>
  <w:style w:type="paragraph" w:styleId="Subtitle">
    <w:name w:val="Subtitle"/>
    <w:basedOn w:val="Normal"/>
    <w:next w:val="Normal"/>
    <w:link w:val="SubtitleChar"/>
    <w:qFormat/>
    <w:rsid w:val="00781D43"/>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781D43"/>
    <w:rPr>
      <w:i/>
      <w:iCs/>
      <w:color w:val="808080" w:themeColor="text1" w:themeTint="7F"/>
    </w:rPr>
  </w:style>
  <w:style w:type="character" w:styleId="SubtleReference">
    <w:name w:val="Subtle Reference"/>
    <w:basedOn w:val="DefaultParagraphFont"/>
    <w:uiPriority w:val="31"/>
    <w:qFormat/>
    <w:rsid w:val="00781D43"/>
    <w:rPr>
      <w:smallCaps/>
      <w:color w:val="26467C" w:themeColor="accent2"/>
      <w:u w:val="single"/>
    </w:rPr>
  </w:style>
  <w:style w:type="table" w:styleId="Table3Deffects1">
    <w:name w:val="Table 3D effects 1"/>
    <w:basedOn w:val="TableNormal"/>
    <w:rsid w:val="00781D4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81D4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1D4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1D4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81D4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81D4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81D4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81D4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81D4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81D4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81D4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81D4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81D4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81D4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81D4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81D4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81D4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81D4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81D4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81D4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81D4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81D4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81D4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81D4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81D4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81D4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81D4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81D4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781D43"/>
    <w:pPr>
      <w:ind w:left="180" w:hanging="180"/>
    </w:pPr>
  </w:style>
  <w:style w:type="paragraph" w:styleId="TableofFigures">
    <w:name w:val="table of figures"/>
    <w:basedOn w:val="Normal"/>
    <w:next w:val="Normal"/>
    <w:rsid w:val="00781D43"/>
  </w:style>
  <w:style w:type="table" w:styleId="TableProfessional">
    <w:name w:val="Table Professional"/>
    <w:basedOn w:val="TableNormal"/>
    <w:rsid w:val="00781D4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81D4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81D4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81D4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81D4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81D4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81D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81D4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81D4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81D4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781D43"/>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781D43"/>
    <w:pPr>
      <w:spacing w:before="120"/>
    </w:pPr>
    <w:rPr>
      <w:rFonts w:asciiTheme="majorHAnsi" w:eastAsiaTheme="majorEastAsia" w:hAnsiTheme="majorHAnsi" w:cstheme="majorBidi"/>
      <w:b/>
      <w:bCs/>
      <w:sz w:val="24"/>
    </w:rPr>
  </w:style>
  <w:style w:type="paragraph" w:styleId="TOC1">
    <w:name w:val="toc 1"/>
    <w:basedOn w:val="Normal"/>
    <w:next w:val="Normal"/>
    <w:autoRedefine/>
    <w:rsid w:val="00781D43"/>
    <w:pPr>
      <w:spacing w:after="100"/>
    </w:pPr>
  </w:style>
  <w:style w:type="paragraph" w:styleId="TOC2">
    <w:name w:val="toc 2"/>
    <w:basedOn w:val="Normal"/>
    <w:next w:val="Normal"/>
    <w:autoRedefine/>
    <w:rsid w:val="00781D43"/>
    <w:pPr>
      <w:spacing w:after="100"/>
      <w:ind w:left="180"/>
    </w:pPr>
  </w:style>
  <w:style w:type="paragraph" w:styleId="TOC3">
    <w:name w:val="toc 3"/>
    <w:basedOn w:val="Normal"/>
    <w:next w:val="Normal"/>
    <w:autoRedefine/>
    <w:rsid w:val="00781D43"/>
    <w:pPr>
      <w:spacing w:after="100"/>
      <w:ind w:left="360"/>
    </w:pPr>
  </w:style>
  <w:style w:type="paragraph" w:styleId="TOC4">
    <w:name w:val="toc 4"/>
    <w:basedOn w:val="Normal"/>
    <w:next w:val="Normal"/>
    <w:autoRedefine/>
    <w:rsid w:val="00781D43"/>
    <w:pPr>
      <w:spacing w:after="100"/>
      <w:ind w:left="540"/>
    </w:pPr>
  </w:style>
  <w:style w:type="paragraph" w:styleId="TOC5">
    <w:name w:val="toc 5"/>
    <w:basedOn w:val="Normal"/>
    <w:next w:val="Normal"/>
    <w:autoRedefine/>
    <w:rsid w:val="00781D43"/>
    <w:pPr>
      <w:spacing w:after="100"/>
      <w:ind w:left="720"/>
    </w:pPr>
  </w:style>
  <w:style w:type="paragraph" w:styleId="TOC6">
    <w:name w:val="toc 6"/>
    <w:basedOn w:val="Normal"/>
    <w:next w:val="Normal"/>
    <w:autoRedefine/>
    <w:rsid w:val="00781D43"/>
    <w:pPr>
      <w:spacing w:after="100"/>
      <w:ind w:left="900"/>
    </w:pPr>
  </w:style>
  <w:style w:type="paragraph" w:styleId="TOC7">
    <w:name w:val="toc 7"/>
    <w:basedOn w:val="Normal"/>
    <w:next w:val="Normal"/>
    <w:autoRedefine/>
    <w:rsid w:val="00781D43"/>
    <w:pPr>
      <w:spacing w:after="100"/>
      <w:ind w:left="1080"/>
    </w:pPr>
  </w:style>
  <w:style w:type="paragraph" w:styleId="TOC8">
    <w:name w:val="toc 8"/>
    <w:basedOn w:val="Normal"/>
    <w:next w:val="Normal"/>
    <w:autoRedefine/>
    <w:rsid w:val="00781D43"/>
    <w:pPr>
      <w:spacing w:after="100"/>
      <w:ind w:left="1260"/>
    </w:pPr>
  </w:style>
  <w:style w:type="paragraph" w:styleId="TOC9">
    <w:name w:val="toc 9"/>
    <w:basedOn w:val="Normal"/>
    <w:next w:val="Normal"/>
    <w:autoRedefine/>
    <w:rsid w:val="00781D43"/>
    <w:pPr>
      <w:spacing w:after="100"/>
      <w:ind w:left="1440"/>
    </w:pPr>
  </w:style>
  <w:style w:type="paragraph" w:styleId="TOCHeading">
    <w:name w:val="TOC Heading"/>
    <w:basedOn w:val="Heading1"/>
    <w:next w:val="Normal"/>
    <w:uiPriority w:val="39"/>
    <w:semiHidden/>
    <w:unhideWhenUsed/>
    <w:qFormat/>
    <w:rsid w:val="00781D43"/>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781D43"/>
    <w:rPr>
      <w:b/>
      <w:bCs/>
    </w:rPr>
  </w:style>
  <w:style w:type="paragraph" w:customStyle="1" w:styleId="iRKeyIndicatorsTableHead">
    <w:name w:val="iR Key Indicators Table Head"/>
    <w:basedOn w:val="iRTableHead"/>
    <w:qFormat/>
    <w:rsid w:val="005229EA"/>
    <w:pPr>
      <w:spacing w:before="40" w:after="40"/>
    </w:pPr>
    <w:rPr>
      <w:b/>
      <w:bCs/>
      <w:color w:val="auto"/>
      <w:sz w:val="22"/>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38E-2"/>
          <c:y val="2.2352598082102479E-2"/>
          <c:w val="0.92490118577073566"/>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1.9500000000000104</c:v>
                </c:pt>
                <c:pt idx="137">
                  <c:v>1.9500000000000104</c:v>
                </c:pt>
                <c:pt idx="138">
                  <c:v>1.7300000000000002</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1.7900000000000003</c:v>
                </c:pt>
                <c:pt idx="117">
                  <c:v>1.6600000000000001</c:v>
                </c:pt>
                <c:pt idx="118">
                  <c:v>1.6900000000000106</c:v>
                </c:pt>
                <c:pt idx="119">
                  <c:v>1.7800000000000002</c:v>
                </c:pt>
                <c:pt idx="120">
                  <c:v>1.7900000000000003</c:v>
                </c:pt>
                <c:pt idx="121">
                  <c:v>1.7400000000000002</c:v>
                </c:pt>
                <c:pt idx="122">
                  <c:v>1.84</c:v>
                </c:pt>
                <c:pt idx="123">
                  <c:v>1.9000000000000001</c:v>
                </c:pt>
                <c:pt idx="124">
                  <c:v>1.9500000000000104</c:v>
                </c:pt>
                <c:pt idx="125">
                  <c:v>1.9700000000000104</c:v>
                </c:pt>
                <c:pt idx="126">
                  <c:v>1.9400000000000104</c:v>
                </c:pt>
                <c:pt idx="127">
                  <c:v>1.9400000000000104</c:v>
                </c:pt>
                <c:pt idx="128">
                  <c:v>1.9900000000000115</c:v>
                </c:pt>
                <c:pt idx="129">
                  <c:v>1.9800000000000115</c:v>
                </c:pt>
                <c:pt idx="130">
                  <c:v>1.8900000000000001</c:v>
                </c:pt>
                <c:pt idx="131">
                  <c:v>1.83</c:v>
                </c:pt>
                <c:pt idx="132">
                  <c:v>1.82</c:v>
                </c:pt>
                <c:pt idx="133">
                  <c:v>1.7400000000000002</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1.6900000000000106</c:v>
                </c:pt>
                <c:pt idx="153">
                  <c:v>1.6900000000000106</c:v>
                </c:pt>
                <c:pt idx="154">
                  <c:v>1.6400000000000001</c:v>
                </c:pt>
                <c:pt idx="155">
                  <c:v>1.6600000000000001</c:v>
                </c:pt>
                <c:pt idx="156">
                  <c:v>1.6400000000000001</c:v>
                </c:pt>
                <c:pt idx="157">
                  <c:v>1.6500000000000001</c:v>
                </c:pt>
                <c:pt idx="158">
                  <c:v>1.6600000000000001</c:v>
                </c:pt>
                <c:pt idx="159">
                  <c:v>1.6600000000000001</c:v>
                </c:pt>
                <c:pt idx="160">
                  <c:v>1.7100000000000002</c:v>
                </c:pt>
                <c:pt idx="161">
                  <c:v>1.7500000000000002</c:v>
                </c:pt>
                <c:pt idx="162">
                  <c:v>1.7800000000000002</c:v>
                </c:pt>
                <c:pt idx="163">
                  <c:v>1.7900000000000003</c:v>
                </c:pt>
                <c:pt idx="164">
                  <c:v>1.7900000000000003</c:v>
                </c:pt>
                <c:pt idx="165">
                  <c:v>1.7600000000000002</c:v>
                </c:pt>
                <c:pt idx="166">
                  <c:v>1.7600000000000002</c:v>
                </c:pt>
                <c:pt idx="167">
                  <c:v>1.7400000000000002</c:v>
                </c:pt>
                <c:pt idx="168">
                  <c:v>1.7100000000000002</c:v>
                </c:pt>
                <c:pt idx="169">
                  <c:v>1.7000000000000002</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1.7200000000000002</c:v>
                </c:pt>
                <c:pt idx="226">
                  <c:v>1.7600000000000002</c:v>
                </c:pt>
                <c:pt idx="227">
                  <c:v>1.8</c:v>
                </c:pt>
                <c:pt idx="228">
                  <c:v>1.7800000000000002</c:v>
                </c:pt>
                <c:pt idx="229">
                  <c:v>1.7900000000000003</c:v>
                </c:pt>
                <c:pt idx="230">
                  <c:v>1.86</c:v>
                </c:pt>
                <c:pt idx="231">
                  <c:v>1.84</c:v>
                </c:pt>
                <c:pt idx="232">
                  <c:v>1.8</c:v>
                </c:pt>
                <c:pt idx="233">
                  <c:v>1.7800000000000002</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1.9300000000000104</c:v>
                </c:pt>
                <c:pt idx="247">
                  <c:v>1.9900000000000115</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92319104"/>
        <c:axId val="97072256"/>
      </c:lineChart>
      <c:dateAx>
        <c:axId val="92319104"/>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97072256"/>
        <c:crossesAt val="0.30000000000000032"/>
        <c:auto val="1"/>
        <c:lblOffset val="100"/>
        <c:baseTimeUnit val="days"/>
        <c:majorUnit val="1"/>
        <c:majorTimeUnit val="months"/>
        <c:minorUnit val="1"/>
        <c:minorTimeUnit val="days"/>
      </c:dateAx>
      <c:valAx>
        <c:axId val="97072256"/>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92319104"/>
        <c:crosses val="autoZero"/>
        <c:crossBetween val="between"/>
        <c:majorUnit val="1"/>
        <c:minorUnit val="1"/>
      </c:valAx>
      <c:spPr>
        <a:noFill/>
        <a:ln w="25375">
          <a:noFill/>
        </a:ln>
      </c:spPr>
    </c:plotArea>
    <c:legend>
      <c:legendPos val="b"/>
      <c:layout>
        <c:manualLayout>
          <c:xMode val="edge"/>
          <c:yMode val="edge"/>
          <c:x val="0.17352688455842688"/>
          <c:y val="0.84224128233971562"/>
          <c:w val="0.66784381002655202"/>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A93B8-0615-46FC-9C7B-3483838D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4</cp:revision>
  <cp:lastPrinted>2010-08-26T10:57:00Z</cp:lastPrinted>
  <dcterms:created xsi:type="dcterms:W3CDTF">2010-09-27T13:58:00Z</dcterms:created>
  <dcterms:modified xsi:type="dcterms:W3CDTF">2010-10-09T21:58:00Z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