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Varnholt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SYNTHETIC-deal-a-plan</w:t>
      </w:r>
    </w:p>
    <w:p>
      <w:pPr>
        <w:spacing w:after="100"/>
      </w:pPr>
      <w:r>
        <w:rPr>
          <w:sz w:val="20"/>
          <w:szCs w:val="20"/>
        </w:rPr>
        <w:t xml:space="preserve">Signer: Varnholt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