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Quenby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Document date: 2026-08-31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SYNTHETIC-deal-b-plan</w:t>
      </w:r>
    </w:p>
    <w:p>
      <w:pPr>
        <w:spacing w:after="100"/>
      </w:pPr>
      <w:r>
        <w:rPr>
          <w:sz w:val="20"/>
          <w:szCs w:val="20"/>
        </w:rPr>
        <w:t xml:space="preserve">Signer: Quenby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