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5947CE" w:rsidP="005947CE">
      <w:pPr>
        <w:jc w:val="center"/>
        <w:rPr>
          <w:lang w:val="fr-FR"/>
        </w:rPr>
      </w:pPr>
      <w:r w:rsidRPr="005947CE">
        <w:rPr>
          <w:sz w:val="40"/>
          <w:szCs w:val="40"/>
          <w:lang w:val="fr-FR"/>
        </w:rPr>
        <w:t>DM1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Le niveau 0 sur les pattes de uC IN19_UC et IN20_UC sont trop haut (&gt; 0,6V assurant un niveau logique 0). C'était visiblement le cas sur la génération précédente car corrigé par des changements de valeurs de résistances. Mais celà a été non tracé, donc non prix en compte lors de la dernière reprise.</w:t>
      </w:r>
    </w:p>
    <w:p w:rsidR="005947CE" w:rsidRDefault="005947CE">
      <w:pPr>
        <w:rPr>
          <w:lang w:val="fr-FR"/>
        </w:rPr>
      </w:pPr>
    </w:p>
    <w:p w:rsidR="005947CE" w:rsidRDefault="00C53FA5">
      <w:pPr>
        <w:rPr>
          <w:lang w:val="fr-FR"/>
        </w:rPr>
      </w:pPr>
      <w:r>
        <w:rPr>
          <w:lang w:val="fr-FR"/>
        </w:rPr>
        <w:t>On remplace R75</w:t>
      </w:r>
      <w:r w:rsidR="00DB1CF1">
        <w:rPr>
          <w:lang w:val="fr-FR"/>
        </w:rPr>
        <w:t xml:space="preserve"> et R</w:t>
      </w:r>
      <w:r>
        <w:rPr>
          <w:lang w:val="fr-FR"/>
        </w:rPr>
        <w:t>78</w:t>
      </w:r>
      <w:r w:rsidR="005947CE">
        <w:rPr>
          <w:lang w:val="fr-FR"/>
        </w:rPr>
        <w:t xml:space="preserve"> par 2k2 à la place de la 22k actuelle.</w:t>
      </w:r>
    </w:p>
    <w:p w:rsidR="005947CE" w:rsidRDefault="005947CE">
      <w:pPr>
        <w:rPr>
          <w:lang w:val="fr-FR"/>
        </w:rPr>
      </w:pPr>
      <w:r>
        <w:rPr>
          <w:lang w:val="fr-FR"/>
        </w:rPr>
        <w:t xml:space="preserve">=&gt; IN19_UC = </w:t>
      </w:r>
      <w:r w:rsidR="00C53FA5">
        <w:rPr>
          <w:lang w:val="fr-FR"/>
        </w:rPr>
        <w:t>205</w:t>
      </w:r>
      <w:r w:rsidR="00DB1CF1">
        <w:rPr>
          <w:lang w:val="fr-FR"/>
        </w:rPr>
        <w:t>mV</w:t>
      </w:r>
      <w:r>
        <w:rPr>
          <w:lang w:val="fr-FR"/>
        </w:rPr>
        <w:t xml:space="preserve"> au 0 logique.</w:t>
      </w:r>
    </w:p>
    <w:p w:rsidR="00DB1CF1" w:rsidRDefault="00C53FA5" w:rsidP="00DB1CF1">
      <w:pPr>
        <w:rPr>
          <w:lang w:val="fr-FR"/>
        </w:rPr>
      </w:pPr>
      <w:r>
        <w:rPr>
          <w:lang w:val="fr-FR"/>
        </w:rPr>
        <w:t>=&gt; IN20_UC = 60</w:t>
      </w:r>
      <w:bookmarkStart w:id="0" w:name="_GoBack"/>
      <w:bookmarkEnd w:id="0"/>
      <w:r w:rsidR="00DB1CF1">
        <w:rPr>
          <w:lang w:val="fr-FR"/>
        </w:rPr>
        <w:t>mV au 0 logique.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sur le schéma.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du chéma en CAO.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5947CE"/>
    <w:rsid w:val="00B04885"/>
    <w:rsid w:val="00C53FA5"/>
    <w:rsid w:val="00D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64FDF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3</cp:revision>
  <dcterms:created xsi:type="dcterms:W3CDTF">2016-12-28T15:54:00Z</dcterms:created>
  <dcterms:modified xsi:type="dcterms:W3CDTF">2016-12-28T16:22:00Z</dcterms:modified>
</cp:coreProperties>
</file>