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885" w:rsidRDefault="00553DBE" w:rsidP="005947CE">
      <w:pPr>
        <w:jc w:val="center"/>
        <w:rPr>
          <w:lang w:val="fr-FR"/>
        </w:rPr>
      </w:pPr>
      <w:r>
        <w:rPr>
          <w:sz w:val="40"/>
          <w:szCs w:val="40"/>
          <w:lang w:val="fr-FR"/>
        </w:rPr>
        <w:t>DM2</w:t>
      </w:r>
      <w:bookmarkStart w:id="0" w:name="_GoBack"/>
      <w:bookmarkEnd w:id="0"/>
    </w:p>
    <w:p w:rsidR="005947CE" w:rsidRDefault="005947CE">
      <w:pPr>
        <w:rPr>
          <w:lang w:val="fr-FR"/>
        </w:rPr>
      </w:pPr>
    </w:p>
    <w:p w:rsidR="005947CE" w:rsidRDefault="00517E03">
      <w:pPr>
        <w:rPr>
          <w:lang w:val="fr-FR"/>
        </w:rPr>
      </w:pPr>
      <w:r>
        <w:rPr>
          <w:lang w:val="fr-FR"/>
        </w:rPr>
        <w:t>Pour des questions d'appros, on remplace</w:t>
      </w:r>
      <w:r w:rsidR="00A074A9">
        <w:rPr>
          <w:lang w:val="fr-FR"/>
        </w:rPr>
        <w:t xml:space="preserve"> :</w:t>
      </w:r>
    </w:p>
    <w:p w:rsidR="00A074A9" w:rsidRDefault="00A074A9">
      <w:pPr>
        <w:rPr>
          <w:lang w:val="fr-FR"/>
        </w:rPr>
      </w:pPr>
    </w:p>
    <w:p w:rsidR="00A074A9" w:rsidRPr="00A074A9" w:rsidRDefault="00A074A9">
      <w:pPr>
        <w:rPr>
          <w:lang w:val="fr-FR"/>
        </w:rPr>
      </w:pPr>
      <w:r w:rsidRPr="00A074A9">
        <w:rPr>
          <w:lang w:val="fr-FR"/>
        </w:rPr>
        <w:t>TDK</w:t>
      </w:r>
    </w:p>
    <w:p w:rsidR="00A074A9" w:rsidRPr="00A074A9" w:rsidRDefault="005174F6">
      <w:pPr>
        <w:rPr>
          <w:lang w:val="fr-FR"/>
        </w:rPr>
      </w:pPr>
      <w:r>
        <w:rPr>
          <w:lang w:val="fr-FR"/>
        </w:rPr>
        <w:t>C3216X5R1E226M160AB</w:t>
      </w:r>
    </w:p>
    <w:p w:rsidR="005174F6" w:rsidRDefault="00A074A9">
      <w:pPr>
        <w:rPr>
          <w:lang w:val="fr-FR"/>
        </w:rPr>
      </w:pPr>
      <w:r w:rsidRPr="00A074A9">
        <w:rPr>
          <w:lang w:val="fr-FR"/>
        </w:rPr>
        <w:t>Condensateur cé</w:t>
      </w:r>
      <w:r w:rsidR="005174F6">
        <w:rPr>
          <w:lang w:val="fr-FR"/>
        </w:rPr>
        <w:t>ramique, Y5V, -20%+80%, CMS 1206</w:t>
      </w:r>
    </w:p>
    <w:p w:rsidR="00A074A9" w:rsidRPr="00A074A9" w:rsidRDefault="00A074A9">
      <w:pPr>
        <w:rPr>
          <w:lang w:val="fr-FR"/>
        </w:rPr>
      </w:pPr>
      <w:r w:rsidRPr="00A074A9">
        <w:rPr>
          <w:lang w:val="fr-FR"/>
        </w:rPr>
        <w:t>22uF/25V</w:t>
      </w:r>
    </w:p>
    <w:p w:rsidR="005947CE" w:rsidRDefault="005947CE">
      <w:pPr>
        <w:rPr>
          <w:lang w:val="fr-FR"/>
        </w:rPr>
      </w:pPr>
    </w:p>
    <w:p w:rsidR="00A074A9" w:rsidRDefault="00517E03">
      <w:pPr>
        <w:rPr>
          <w:lang w:val="fr-FR"/>
        </w:rPr>
      </w:pPr>
      <w:r>
        <w:rPr>
          <w:lang w:val="fr-FR"/>
        </w:rPr>
        <w:t>P</w:t>
      </w:r>
      <w:r w:rsidR="00A074A9">
        <w:rPr>
          <w:lang w:val="fr-FR"/>
        </w:rPr>
        <w:t>ar :</w:t>
      </w:r>
    </w:p>
    <w:p w:rsidR="00A074A9" w:rsidRDefault="00A074A9">
      <w:pPr>
        <w:rPr>
          <w:lang w:val="fr-FR"/>
        </w:rPr>
      </w:pPr>
    </w:p>
    <w:p w:rsidR="00A074A9" w:rsidRDefault="00517E03">
      <w:pPr>
        <w:rPr>
          <w:lang w:val="fr-FR"/>
        </w:rPr>
      </w:pPr>
      <w:r>
        <w:rPr>
          <w:lang w:val="fr-FR"/>
        </w:rPr>
        <w:t>Murata</w:t>
      </w:r>
    </w:p>
    <w:p w:rsidR="00A074A9" w:rsidRDefault="00517E03">
      <w:pPr>
        <w:rPr>
          <w:lang w:val="fr-FR"/>
        </w:rPr>
      </w:pPr>
      <w:r>
        <w:rPr>
          <w:lang w:val="fr-FR"/>
        </w:rPr>
        <w:t>GRM31CR61E226KE15L</w:t>
      </w:r>
    </w:p>
    <w:p w:rsidR="00A074A9" w:rsidRDefault="00A074A9">
      <w:pPr>
        <w:rPr>
          <w:lang w:val="fr-FR"/>
        </w:rPr>
      </w:pPr>
      <w:r w:rsidRPr="00A074A9">
        <w:rPr>
          <w:lang w:val="fr-FR"/>
        </w:rPr>
        <w:t>Condensate</w:t>
      </w:r>
      <w:r w:rsidR="00517E03">
        <w:rPr>
          <w:lang w:val="fr-FR"/>
        </w:rPr>
        <w:t>ur céramique, X5R, 10%, CMS 1206</w:t>
      </w:r>
    </w:p>
    <w:p w:rsidR="00A074A9" w:rsidRPr="00A074A9" w:rsidRDefault="00A074A9" w:rsidP="00A074A9">
      <w:pPr>
        <w:rPr>
          <w:lang w:val="fr-FR"/>
        </w:rPr>
      </w:pPr>
      <w:r w:rsidRPr="00A074A9">
        <w:rPr>
          <w:lang w:val="fr-FR"/>
        </w:rPr>
        <w:t>22uF/25V</w:t>
      </w:r>
    </w:p>
    <w:p w:rsidR="00A074A9" w:rsidRDefault="00A074A9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génération actuelle :</w:t>
      </w:r>
    </w:p>
    <w:p w:rsidR="005947CE" w:rsidRDefault="005947CE">
      <w:pPr>
        <w:rPr>
          <w:lang w:val="fr-FR"/>
        </w:rPr>
      </w:pPr>
      <w:r>
        <w:rPr>
          <w:lang w:val="fr-FR"/>
        </w:rPr>
        <w:t>Correction à la main en nomenclature.</w:t>
      </w:r>
    </w:p>
    <w:p w:rsidR="005947CE" w:rsidRDefault="005947CE">
      <w:pPr>
        <w:rPr>
          <w:lang w:val="fr-FR"/>
        </w:rPr>
      </w:pPr>
    </w:p>
    <w:p w:rsidR="005947CE" w:rsidRDefault="005947CE">
      <w:pPr>
        <w:rPr>
          <w:lang w:val="fr-FR"/>
        </w:rPr>
      </w:pPr>
      <w:r>
        <w:rPr>
          <w:lang w:val="fr-FR"/>
        </w:rPr>
        <w:t>Sur la prochaine génération :</w:t>
      </w:r>
    </w:p>
    <w:p w:rsidR="00517E03" w:rsidRDefault="005947CE">
      <w:pPr>
        <w:rPr>
          <w:lang w:val="fr-FR"/>
        </w:rPr>
      </w:pPr>
      <w:r>
        <w:rPr>
          <w:lang w:val="fr-FR"/>
        </w:rPr>
        <w:t xml:space="preserve">Correction du </w:t>
      </w:r>
      <w:r w:rsidR="00A074A9">
        <w:rPr>
          <w:lang w:val="fr-FR"/>
        </w:rPr>
        <w:t>s</w:t>
      </w:r>
      <w:r>
        <w:rPr>
          <w:lang w:val="fr-FR"/>
        </w:rPr>
        <w:t>chéma en CAO.</w:t>
      </w:r>
    </w:p>
    <w:p w:rsidR="005947CE" w:rsidRPr="005947CE" w:rsidRDefault="005947CE">
      <w:pPr>
        <w:rPr>
          <w:lang w:val="fr-FR"/>
        </w:rPr>
      </w:pPr>
    </w:p>
    <w:sectPr w:rsidR="005947CE" w:rsidRPr="005947C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7CE"/>
    <w:rsid w:val="005174F6"/>
    <w:rsid w:val="00517E03"/>
    <w:rsid w:val="00553DBE"/>
    <w:rsid w:val="005947CE"/>
    <w:rsid w:val="0085720A"/>
    <w:rsid w:val="00A074A9"/>
    <w:rsid w:val="00B0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BC561"/>
  <w15:chartTrackingRefBased/>
  <w15:docId w15:val="{4E84BCCD-A2D8-475D-AA36-9034A3A4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36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53</Words>
  <Characters>292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GILLE</dc:creator>
  <cp:keywords/>
  <dc:description/>
  <cp:lastModifiedBy>Nicolas GILLE</cp:lastModifiedBy>
  <cp:revision>6</cp:revision>
  <dcterms:created xsi:type="dcterms:W3CDTF">2016-12-28T15:54:00Z</dcterms:created>
  <dcterms:modified xsi:type="dcterms:W3CDTF">2017-01-02T16:55:00Z</dcterms:modified>
</cp:coreProperties>
</file>