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885" w:rsidRDefault="006778D3" w:rsidP="005947CE">
      <w:pPr>
        <w:jc w:val="center"/>
        <w:rPr>
          <w:lang w:val="fr-FR"/>
        </w:rPr>
      </w:pPr>
      <w:r>
        <w:rPr>
          <w:sz w:val="40"/>
          <w:szCs w:val="40"/>
          <w:lang w:val="fr-FR"/>
        </w:rPr>
        <w:t>DM3</w:t>
      </w:r>
    </w:p>
    <w:p w:rsidR="005947CE" w:rsidRDefault="005947CE">
      <w:pPr>
        <w:rPr>
          <w:lang w:val="fr-FR"/>
        </w:rPr>
      </w:pPr>
    </w:p>
    <w:p w:rsidR="005947CE" w:rsidRDefault="006778D3">
      <w:pPr>
        <w:rPr>
          <w:lang w:val="fr-FR"/>
        </w:rPr>
      </w:pPr>
      <w:r>
        <w:rPr>
          <w:lang w:val="fr-FR"/>
        </w:rPr>
        <w:t>La carte siffle au démarrage et lorsque l'écran est éteint.</w:t>
      </w:r>
    </w:p>
    <w:p w:rsidR="006778D3" w:rsidRDefault="006778D3">
      <w:pPr>
        <w:rPr>
          <w:lang w:val="fr-FR"/>
        </w:rPr>
      </w:pPr>
      <w:r>
        <w:rPr>
          <w:lang w:val="fr-FR"/>
        </w:rPr>
        <w:t>Ca ressemble au pb de la génération précédente résolu par Olivier Guille</w:t>
      </w:r>
      <w:r w:rsidR="00756FDF">
        <w:rPr>
          <w:lang w:val="fr-FR"/>
        </w:rPr>
        <w:t>t</w:t>
      </w:r>
      <w:r>
        <w:rPr>
          <w:lang w:val="fr-FR"/>
        </w:rPr>
        <w:t xml:space="preserve"> chez Seccom par l'adjonction d'un condensateur 22pF en parallèle de la résistance de pied R4 du LMR12010.</w:t>
      </w:r>
    </w:p>
    <w:p w:rsidR="006778D3" w:rsidRDefault="006778D3">
      <w:pPr>
        <w:rPr>
          <w:lang w:val="fr-FR"/>
        </w:rPr>
      </w:pPr>
      <w:r>
        <w:rPr>
          <w:lang w:val="fr-FR"/>
        </w:rPr>
        <w:t>Bien qu'ayant réglé le pb sur la génération précédente, cela ne semble pas suffisant sur la série (disparité des composants ?).</w:t>
      </w:r>
    </w:p>
    <w:p w:rsidR="006778D3" w:rsidRDefault="006778D3">
      <w:pPr>
        <w:rPr>
          <w:lang w:val="fr-FR"/>
        </w:rPr>
      </w:pPr>
      <w:r>
        <w:rPr>
          <w:lang w:val="fr-FR"/>
        </w:rPr>
        <w:t>Or la datasheet du LMR12010 spécifie une capa de pied entre 470pF et 1nF, ce qui est largement supérieur.</w:t>
      </w:r>
    </w:p>
    <w:p w:rsidR="006778D3" w:rsidRDefault="006778D3">
      <w:pPr>
        <w:rPr>
          <w:lang w:val="fr-FR"/>
        </w:rPr>
      </w:pPr>
      <w:r>
        <w:rPr>
          <w:lang w:val="fr-FR"/>
        </w:rPr>
        <w:t>Après essai, le remplacemen</w:t>
      </w:r>
      <w:r w:rsidR="00756FDF">
        <w:rPr>
          <w:lang w:val="fr-FR"/>
        </w:rPr>
        <w:t>t de C52 de</w:t>
      </w:r>
      <w:r>
        <w:rPr>
          <w:lang w:val="fr-FR"/>
        </w:rPr>
        <w:t xml:space="preserve"> 22pF par une 470pF résout le pb (sans pouvoir le caractériser faute de moyens de mesure appropriés).</w:t>
      </w:r>
    </w:p>
    <w:p w:rsidR="00A074A9" w:rsidRDefault="00A074A9">
      <w:pPr>
        <w:rPr>
          <w:lang w:val="fr-FR"/>
        </w:rPr>
      </w:pPr>
    </w:p>
    <w:p w:rsidR="006778D3" w:rsidRPr="006778D3" w:rsidRDefault="006778D3">
      <w:pPr>
        <w:rPr>
          <w:u w:val="single"/>
          <w:lang w:val="fr-FR"/>
        </w:rPr>
      </w:pPr>
      <w:r w:rsidRPr="006778D3">
        <w:rPr>
          <w:u w:val="single"/>
          <w:lang w:val="fr-FR"/>
        </w:rPr>
        <w:t xml:space="preserve">On remplace donc </w:t>
      </w:r>
      <w:r w:rsidR="008C5AC6">
        <w:rPr>
          <w:u w:val="single"/>
          <w:lang w:val="fr-FR"/>
        </w:rPr>
        <w:t xml:space="preserve">C52 </w:t>
      </w:r>
      <w:bookmarkStart w:id="0" w:name="_GoBack"/>
      <w:bookmarkEnd w:id="0"/>
      <w:r w:rsidRPr="006778D3">
        <w:rPr>
          <w:u w:val="single"/>
          <w:lang w:val="fr-FR"/>
        </w:rPr>
        <w:t>:</w:t>
      </w:r>
    </w:p>
    <w:p w:rsidR="006778D3" w:rsidRDefault="006778D3">
      <w:pPr>
        <w:rPr>
          <w:lang w:val="fr-FR"/>
        </w:rPr>
      </w:pPr>
    </w:p>
    <w:p w:rsidR="006778D3" w:rsidRDefault="006778D3">
      <w:pPr>
        <w:rPr>
          <w:lang w:val="fr-FR"/>
        </w:rPr>
      </w:pPr>
      <w:r>
        <w:rPr>
          <w:lang w:val="fr-FR"/>
        </w:rPr>
        <w:t>Kemet</w:t>
      </w:r>
    </w:p>
    <w:p w:rsidR="00A074A9" w:rsidRPr="00A074A9" w:rsidRDefault="006778D3">
      <w:pPr>
        <w:rPr>
          <w:lang w:val="fr-FR"/>
        </w:rPr>
      </w:pPr>
      <w:r w:rsidRPr="006778D3">
        <w:rPr>
          <w:lang w:val="fr-FR"/>
        </w:rPr>
        <w:t>C0805C220J1G</w:t>
      </w:r>
    </w:p>
    <w:p w:rsidR="005174F6" w:rsidRDefault="006778D3">
      <w:pPr>
        <w:rPr>
          <w:lang w:val="fr-FR"/>
        </w:rPr>
      </w:pPr>
      <w:r w:rsidRPr="006778D3">
        <w:rPr>
          <w:lang w:val="fr-FR"/>
        </w:rPr>
        <w:t>Condensateur céramique, NPO, 5%, CMS 0805</w:t>
      </w:r>
    </w:p>
    <w:p w:rsidR="00A074A9" w:rsidRDefault="006778D3">
      <w:pPr>
        <w:rPr>
          <w:lang w:val="fr-FR"/>
        </w:rPr>
      </w:pPr>
      <w:r>
        <w:rPr>
          <w:lang w:val="fr-FR"/>
        </w:rPr>
        <w:t>22pF/100</w:t>
      </w:r>
      <w:r w:rsidR="00A074A9" w:rsidRPr="00A074A9">
        <w:rPr>
          <w:lang w:val="fr-FR"/>
        </w:rPr>
        <w:t>V</w:t>
      </w:r>
    </w:p>
    <w:p w:rsidR="006778D3" w:rsidRPr="00A074A9" w:rsidRDefault="006778D3">
      <w:pPr>
        <w:rPr>
          <w:lang w:val="fr-FR"/>
        </w:rPr>
      </w:pPr>
      <w:r>
        <w:rPr>
          <w:lang w:val="fr-FR"/>
        </w:rPr>
        <w:t>Code Sudelec 0003864</w:t>
      </w:r>
    </w:p>
    <w:p w:rsidR="005947CE" w:rsidRDefault="005947CE">
      <w:pPr>
        <w:rPr>
          <w:lang w:val="fr-FR"/>
        </w:rPr>
      </w:pPr>
    </w:p>
    <w:p w:rsidR="00A074A9" w:rsidRDefault="00517E03">
      <w:pPr>
        <w:rPr>
          <w:lang w:val="fr-FR"/>
        </w:rPr>
      </w:pPr>
      <w:r w:rsidRPr="006778D3">
        <w:rPr>
          <w:u w:val="single"/>
          <w:lang w:val="fr-FR"/>
        </w:rPr>
        <w:t>P</w:t>
      </w:r>
      <w:r w:rsidR="00A074A9" w:rsidRPr="006778D3">
        <w:rPr>
          <w:u w:val="single"/>
          <w:lang w:val="fr-FR"/>
        </w:rPr>
        <w:t>ar :</w:t>
      </w:r>
      <w:r w:rsidR="006778D3">
        <w:rPr>
          <w:lang w:val="fr-FR"/>
        </w:rPr>
        <w:t xml:space="preserve"> (déjà présent sur la carte par ailleurs)</w:t>
      </w:r>
    </w:p>
    <w:p w:rsidR="00A074A9" w:rsidRDefault="00A074A9">
      <w:pPr>
        <w:rPr>
          <w:lang w:val="fr-FR"/>
        </w:rPr>
      </w:pPr>
    </w:p>
    <w:p w:rsidR="00A074A9" w:rsidRDefault="006778D3">
      <w:pPr>
        <w:rPr>
          <w:lang w:val="fr-FR"/>
        </w:rPr>
      </w:pPr>
      <w:r>
        <w:rPr>
          <w:lang w:val="fr-FR"/>
        </w:rPr>
        <w:t>Kemet</w:t>
      </w:r>
    </w:p>
    <w:p w:rsidR="00A074A9" w:rsidRDefault="006778D3">
      <w:pPr>
        <w:rPr>
          <w:lang w:val="fr-FR"/>
        </w:rPr>
      </w:pPr>
      <w:r w:rsidRPr="006778D3">
        <w:rPr>
          <w:lang w:val="fr-FR"/>
        </w:rPr>
        <w:t>Condensateur céramique, NPO, 5%, CMS 0805</w:t>
      </w:r>
    </w:p>
    <w:p w:rsidR="006778D3" w:rsidRDefault="006778D3">
      <w:pPr>
        <w:rPr>
          <w:lang w:val="fr-FR"/>
        </w:rPr>
      </w:pPr>
      <w:r>
        <w:rPr>
          <w:lang w:val="fr-FR"/>
        </w:rPr>
        <w:t>470pF/100V</w:t>
      </w:r>
    </w:p>
    <w:p w:rsidR="006778D3" w:rsidRDefault="006778D3">
      <w:pPr>
        <w:rPr>
          <w:lang w:val="fr-FR"/>
        </w:rPr>
      </w:pPr>
      <w:r>
        <w:rPr>
          <w:lang w:val="fr-FR"/>
        </w:rPr>
        <w:t>Code Sudelec 0003937</w:t>
      </w:r>
    </w:p>
    <w:p w:rsidR="006778D3" w:rsidRDefault="006778D3">
      <w:pPr>
        <w:rPr>
          <w:lang w:val="fr-FR"/>
        </w:rPr>
      </w:pPr>
    </w:p>
    <w:p w:rsidR="005947CE" w:rsidRDefault="005947CE">
      <w:pPr>
        <w:rPr>
          <w:lang w:val="fr-FR"/>
        </w:rPr>
      </w:pPr>
      <w:r>
        <w:rPr>
          <w:lang w:val="fr-FR"/>
        </w:rPr>
        <w:t>Sur la génération actuelle :</w:t>
      </w:r>
    </w:p>
    <w:p w:rsidR="005947CE" w:rsidRDefault="005947CE">
      <w:pPr>
        <w:rPr>
          <w:lang w:val="fr-FR"/>
        </w:rPr>
      </w:pPr>
      <w:r>
        <w:rPr>
          <w:lang w:val="fr-FR"/>
        </w:rPr>
        <w:t>Correction à la main en nomenclature.</w:t>
      </w:r>
    </w:p>
    <w:p w:rsidR="005947CE" w:rsidRDefault="005947CE">
      <w:pPr>
        <w:rPr>
          <w:lang w:val="fr-FR"/>
        </w:rPr>
      </w:pPr>
    </w:p>
    <w:p w:rsidR="005947CE" w:rsidRDefault="005947CE">
      <w:pPr>
        <w:rPr>
          <w:lang w:val="fr-FR"/>
        </w:rPr>
      </w:pPr>
      <w:r>
        <w:rPr>
          <w:lang w:val="fr-FR"/>
        </w:rPr>
        <w:t>Sur la prochaine génération :</w:t>
      </w:r>
    </w:p>
    <w:p w:rsidR="00517E03" w:rsidRDefault="005947CE">
      <w:pPr>
        <w:rPr>
          <w:lang w:val="fr-FR"/>
        </w:rPr>
      </w:pPr>
      <w:r>
        <w:rPr>
          <w:lang w:val="fr-FR"/>
        </w:rPr>
        <w:t xml:space="preserve">Correction du </w:t>
      </w:r>
      <w:r w:rsidR="00A074A9">
        <w:rPr>
          <w:lang w:val="fr-FR"/>
        </w:rPr>
        <w:t>s</w:t>
      </w:r>
      <w:r>
        <w:rPr>
          <w:lang w:val="fr-FR"/>
        </w:rPr>
        <w:t>chéma en CAO.</w:t>
      </w:r>
    </w:p>
    <w:p w:rsidR="005947CE" w:rsidRPr="005947CE" w:rsidRDefault="005947CE">
      <w:pPr>
        <w:rPr>
          <w:lang w:val="fr-FR"/>
        </w:rPr>
      </w:pPr>
    </w:p>
    <w:sectPr w:rsidR="005947CE" w:rsidRPr="005947C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7CE"/>
    <w:rsid w:val="005174F6"/>
    <w:rsid w:val="00517E03"/>
    <w:rsid w:val="00553DBE"/>
    <w:rsid w:val="005947CE"/>
    <w:rsid w:val="006778D3"/>
    <w:rsid w:val="00756FDF"/>
    <w:rsid w:val="0085720A"/>
    <w:rsid w:val="008C5AC6"/>
    <w:rsid w:val="00A074A9"/>
    <w:rsid w:val="00B04885"/>
    <w:rsid w:val="00D0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AA15C"/>
  <w15:chartTrackingRefBased/>
  <w15:docId w15:val="{4E84BCCD-A2D8-475D-AA36-9034A3A4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36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152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GILLE</dc:creator>
  <cp:keywords/>
  <dc:description/>
  <cp:lastModifiedBy>Nicolas GILLE</cp:lastModifiedBy>
  <cp:revision>9</cp:revision>
  <dcterms:created xsi:type="dcterms:W3CDTF">2016-12-28T15:54:00Z</dcterms:created>
  <dcterms:modified xsi:type="dcterms:W3CDTF">2017-03-24T12:54:00Z</dcterms:modified>
</cp:coreProperties>
</file>