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4093" w14:textId="39525E0F" w:rsidR="00A038A7" w:rsidRPr="00885F5F" w:rsidRDefault="00C80D71">
      <w:pPr>
        <w:rPr>
          <w:rFonts w:asciiTheme="majorHAnsi" w:hAnsiTheme="majorHAnsi" w:cstheme="majorHAnsi"/>
          <w:b/>
          <w:sz w:val="28"/>
        </w:rPr>
      </w:pPr>
      <w:r w:rsidRPr="00885F5F">
        <w:rPr>
          <w:rFonts w:asciiTheme="majorHAnsi" w:hAnsiTheme="majorHAnsi" w:cstheme="majorHAnsi"/>
          <w:b/>
          <w:noProof/>
          <w:sz w:val="28"/>
        </w:rPr>
        <w:drawing>
          <wp:anchor distT="0" distB="0" distL="114300" distR="114300" simplePos="0" relativeHeight="251658241" behindDoc="1" locked="0" layoutInCell="1" allowOverlap="1" wp14:anchorId="4EDA7A6B" wp14:editId="1EFEECDD">
            <wp:simplePos x="0" y="0"/>
            <wp:positionH relativeFrom="column">
              <wp:posOffset>3835400</wp:posOffset>
            </wp:positionH>
            <wp:positionV relativeFrom="paragraph">
              <wp:posOffset>-609600</wp:posOffset>
            </wp:positionV>
            <wp:extent cx="1587500" cy="368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sential_cloud_logo_2016@0.5x.png"/>
                    <pic:cNvPicPr/>
                  </pic:nvPicPr>
                  <pic:blipFill>
                    <a:blip r:embed="rId11">
                      <a:extLst>
                        <a:ext uri="{28A0092B-C50C-407E-A947-70E740481C1C}">
                          <a14:useLocalDpi xmlns:a14="http://schemas.microsoft.com/office/drawing/2010/main" val="0"/>
                        </a:ext>
                      </a:extLst>
                    </a:blip>
                    <a:stretch>
                      <a:fillRect/>
                    </a:stretch>
                  </pic:blipFill>
                  <pic:spPr>
                    <a:xfrm>
                      <a:off x="0" y="0"/>
                      <a:ext cx="1587500" cy="368300"/>
                    </a:xfrm>
                    <a:prstGeom prst="rect">
                      <a:avLst/>
                    </a:prstGeom>
                  </pic:spPr>
                </pic:pic>
              </a:graphicData>
            </a:graphic>
            <wp14:sizeRelH relativeFrom="page">
              <wp14:pctWidth>0</wp14:pctWidth>
            </wp14:sizeRelH>
            <wp14:sizeRelV relativeFrom="page">
              <wp14:pctHeight>0</wp14:pctHeight>
            </wp14:sizeRelV>
          </wp:anchor>
        </w:drawing>
      </w:r>
      <w:r w:rsidRPr="00885F5F">
        <w:rPr>
          <w:rFonts w:asciiTheme="majorHAnsi" w:hAnsiTheme="majorHAnsi" w:cstheme="majorHAnsi"/>
          <w:b/>
          <w:noProof/>
          <w:sz w:val="28"/>
        </w:rPr>
        <w:drawing>
          <wp:anchor distT="0" distB="0" distL="114300" distR="114300" simplePos="0" relativeHeight="251658240" behindDoc="1" locked="0" layoutInCell="1" allowOverlap="1" wp14:anchorId="702A738F" wp14:editId="621BF2B2">
            <wp:simplePos x="0" y="0"/>
            <wp:positionH relativeFrom="column">
              <wp:posOffset>5613400</wp:posOffset>
            </wp:positionH>
            <wp:positionV relativeFrom="paragraph">
              <wp:posOffset>-609600</wp:posOffset>
            </wp:positionV>
            <wp:extent cx="363855" cy="3683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sential Logo ICON Small Vector.png"/>
                    <pic:cNvPicPr/>
                  </pic:nvPicPr>
                  <pic:blipFill>
                    <a:blip r:embed="rId12">
                      <a:extLst>
                        <a:ext uri="{28A0092B-C50C-407E-A947-70E740481C1C}">
                          <a14:useLocalDpi xmlns:a14="http://schemas.microsoft.com/office/drawing/2010/main" val="0"/>
                        </a:ext>
                      </a:extLst>
                    </a:blip>
                    <a:stretch>
                      <a:fillRect/>
                    </a:stretch>
                  </pic:blipFill>
                  <pic:spPr>
                    <a:xfrm>
                      <a:off x="0" y="0"/>
                      <a:ext cx="363855" cy="368300"/>
                    </a:xfrm>
                    <a:prstGeom prst="rect">
                      <a:avLst/>
                    </a:prstGeom>
                  </pic:spPr>
                </pic:pic>
              </a:graphicData>
            </a:graphic>
            <wp14:sizeRelH relativeFrom="page">
              <wp14:pctWidth>0</wp14:pctWidth>
            </wp14:sizeRelH>
            <wp14:sizeRelV relativeFrom="page">
              <wp14:pctHeight>0</wp14:pctHeight>
            </wp14:sizeRelV>
          </wp:anchor>
        </w:drawing>
      </w:r>
      <w:r w:rsidR="00282128" w:rsidRPr="00885F5F">
        <w:rPr>
          <w:rFonts w:asciiTheme="majorHAnsi" w:hAnsiTheme="majorHAnsi" w:cstheme="majorHAnsi"/>
          <w:b/>
          <w:sz w:val="28"/>
        </w:rPr>
        <w:t>Worksheet Reference Guide</w:t>
      </w:r>
    </w:p>
    <w:p w14:paraId="2380ADF8" w14:textId="57897DB4" w:rsidR="00A038A7" w:rsidRDefault="00A038A7">
      <w:pPr>
        <w:rPr>
          <w:rFonts w:asciiTheme="majorHAnsi" w:hAnsiTheme="majorHAnsi" w:cstheme="majorHAnsi"/>
        </w:rPr>
      </w:pPr>
      <w:r>
        <w:rPr>
          <w:rFonts w:asciiTheme="majorHAnsi" w:hAnsiTheme="majorHAnsi" w:cstheme="majorHAnsi"/>
        </w:rPr>
        <w:t>This worksheet supports the Strategy Technology Product Selector and the Application Technology Strategy Alignment views in particular. The assumption is that you have captured data in the Essential Foundation spreadsheet.  This means that when you open this spreadsheet it will pre-populate:</w:t>
      </w:r>
    </w:p>
    <w:p w14:paraId="50A858B4" w14:textId="77777777" w:rsidR="00A038A7" w:rsidRDefault="00A038A7">
      <w:pPr>
        <w:rPr>
          <w:rFonts w:asciiTheme="majorHAnsi" w:hAnsiTheme="majorHAnsi" w:cstheme="majorHAnsi"/>
        </w:rPr>
      </w:pPr>
    </w:p>
    <w:p w14:paraId="5A9B926B" w14:textId="71FF6BFD" w:rsidR="00A038A7" w:rsidRDefault="00A038A7" w:rsidP="00A038A7">
      <w:pPr>
        <w:pStyle w:val="ListParagraph"/>
        <w:numPr>
          <w:ilvl w:val="0"/>
          <w:numId w:val="20"/>
        </w:numPr>
        <w:rPr>
          <w:rFonts w:asciiTheme="majorHAnsi" w:hAnsiTheme="majorHAnsi" w:cstheme="majorHAnsi"/>
        </w:rPr>
      </w:pPr>
      <w:r>
        <w:rPr>
          <w:rFonts w:asciiTheme="majorHAnsi" w:hAnsiTheme="majorHAnsi" w:cstheme="majorHAnsi"/>
        </w:rPr>
        <w:t>Applications</w:t>
      </w:r>
    </w:p>
    <w:p w14:paraId="6EDEBF4B" w14:textId="79EA95AB" w:rsidR="00A038A7" w:rsidRDefault="00A038A7" w:rsidP="00A038A7">
      <w:pPr>
        <w:pStyle w:val="ListParagraph"/>
        <w:numPr>
          <w:ilvl w:val="0"/>
          <w:numId w:val="20"/>
        </w:numPr>
        <w:rPr>
          <w:rFonts w:asciiTheme="majorHAnsi" w:hAnsiTheme="majorHAnsi" w:cstheme="majorHAnsi"/>
        </w:rPr>
      </w:pPr>
      <w:r>
        <w:rPr>
          <w:rFonts w:asciiTheme="majorHAnsi" w:hAnsiTheme="majorHAnsi" w:cstheme="majorHAnsi"/>
        </w:rPr>
        <w:t>Technology Components</w:t>
      </w:r>
    </w:p>
    <w:p w14:paraId="1770D548" w14:textId="71418725" w:rsidR="00A038A7" w:rsidRPr="00A038A7" w:rsidRDefault="00A038A7" w:rsidP="00A038A7">
      <w:pPr>
        <w:pStyle w:val="ListParagraph"/>
        <w:numPr>
          <w:ilvl w:val="0"/>
          <w:numId w:val="20"/>
        </w:numPr>
        <w:rPr>
          <w:rFonts w:asciiTheme="majorHAnsi" w:hAnsiTheme="majorHAnsi" w:cstheme="majorHAnsi"/>
        </w:rPr>
      </w:pPr>
      <w:r>
        <w:rPr>
          <w:rFonts w:asciiTheme="majorHAnsi" w:hAnsiTheme="majorHAnsi" w:cstheme="majorHAnsi"/>
        </w:rPr>
        <w:t>Technology Products</w:t>
      </w:r>
    </w:p>
    <w:p w14:paraId="505C54AD" w14:textId="1932044D" w:rsidR="00F425B3" w:rsidRPr="00885F5F" w:rsidRDefault="00F425B3">
      <w:pPr>
        <w:rPr>
          <w:rFonts w:asciiTheme="majorHAnsi" w:hAnsiTheme="majorHAnsi" w:cstheme="majorHAnsi"/>
        </w:rPr>
      </w:pPr>
      <w:bookmarkStart w:id="0" w:name="_GoBack"/>
      <w:bookmarkEnd w:id="0"/>
      <w:r w:rsidRPr="00885F5F">
        <w:rPr>
          <w:rFonts w:asciiTheme="majorHAnsi" w:hAnsiTheme="majorHAnsi" w:cstheme="majorHAnsi"/>
        </w:rPr>
        <w:t>The following worksheets are included in the spreadsheet</w:t>
      </w:r>
      <w:r w:rsidR="00A038A7">
        <w:rPr>
          <w:rFonts w:asciiTheme="majorHAnsi" w:hAnsiTheme="majorHAnsi" w:cstheme="majorHAnsi"/>
        </w:rPr>
        <w:t xml:space="preserve"> for data capture</w:t>
      </w:r>
      <w:r w:rsidRPr="00885F5F">
        <w:rPr>
          <w:rFonts w:asciiTheme="majorHAnsi" w:hAnsiTheme="majorHAnsi" w:cstheme="majorHAnsi"/>
        </w:rPr>
        <w:t>:</w:t>
      </w:r>
    </w:p>
    <w:p w14:paraId="65851F00" w14:textId="77777777" w:rsidR="000370DE" w:rsidRPr="00885F5F" w:rsidRDefault="000370DE" w:rsidP="000370DE">
      <w:pPr>
        <w:rPr>
          <w:rFonts w:asciiTheme="majorHAnsi" w:hAnsiTheme="majorHAnsi" w:cstheme="majorHAnsi"/>
          <w:b/>
        </w:rPr>
      </w:pPr>
    </w:p>
    <w:p w14:paraId="371B2145" w14:textId="7389735A" w:rsidR="006B1A53" w:rsidRPr="00885F5F" w:rsidRDefault="006B1A53" w:rsidP="006B1A53">
      <w:pPr>
        <w:rPr>
          <w:rFonts w:asciiTheme="majorHAnsi" w:hAnsiTheme="majorHAnsi" w:cstheme="majorHAnsi"/>
          <w:b/>
        </w:rPr>
      </w:pPr>
      <w:r w:rsidRPr="00885F5F">
        <w:rPr>
          <w:rFonts w:asciiTheme="majorHAnsi" w:hAnsiTheme="majorHAnsi" w:cstheme="majorHAnsi"/>
          <w:b/>
        </w:rPr>
        <w:t>Technology Reference Architectures</w:t>
      </w:r>
    </w:p>
    <w:p w14:paraId="60C1C410" w14:textId="54457EF1" w:rsidR="00D83AFF" w:rsidRPr="00885F5F" w:rsidRDefault="00D83AFF" w:rsidP="00D83AFF">
      <w:pPr>
        <w:rPr>
          <w:rFonts w:asciiTheme="majorHAnsi" w:hAnsiTheme="majorHAnsi" w:cstheme="majorHAnsi"/>
        </w:rPr>
      </w:pPr>
      <w:r w:rsidRPr="00885F5F">
        <w:rPr>
          <w:rFonts w:asciiTheme="majorHAnsi" w:hAnsiTheme="majorHAnsi" w:cstheme="majorHAnsi"/>
        </w:rPr>
        <w:t>Used to define the Technology Reference Architectures required</w:t>
      </w:r>
    </w:p>
    <w:p w14:paraId="048B9560" w14:textId="77777777" w:rsidR="00D83AFF" w:rsidRPr="00885F5F" w:rsidRDefault="00D83AFF" w:rsidP="00D83AF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D83AFF" w:rsidRPr="00885F5F" w14:paraId="08D35EF6" w14:textId="77777777" w:rsidTr="002E00E3">
        <w:tc>
          <w:tcPr>
            <w:tcW w:w="1838" w:type="dxa"/>
            <w:shd w:val="clear" w:color="auto" w:fill="D0CECE" w:themeFill="background2" w:themeFillShade="E6"/>
          </w:tcPr>
          <w:p w14:paraId="79EE2524"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4013C8CB"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520AF12E"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 Type</w:t>
            </w:r>
          </w:p>
        </w:tc>
      </w:tr>
      <w:tr w:rsidR="00D83AFF" w:rsidRPr="00885F5F" w14:paraId="7D149C74" w14:textId="77777777" w:rsidTr="002E00E3">
        <w:tc>
          <w:tcPr>
            <w:tcW w:w="1838" w:type="dxa"/>
          </w:tcPr>
          <w:p w14:paraId="2FEEB067"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ID</w:t>
            </w:r>
          </w:p>
        </w:tc>
        <w:tc>
          <w:tcPr>
            <w:tcW w:w="5921" w:type="dxa"/>
          </w:tcPr>
          <w:p w14:paraId="72F21943"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Unique ID</w:t>
            </w:r>
          </w:p>
        </w:tc>
        <w:tc>
          <w:tcPr>
            <w:tcW w:w="1251" w:type="dxa"/>
          </w:tcPr>
          <w:p w14:paraId="4CC001DF" w14:textId="77777777" w:rsidR="00D83AFF" w:rsidRPr="00885F5F" w:rsidRDefault="00D83AFF" w:rsidP="002E00E3">
            <w:pPr>
              <w:rPr>
                <w:rFonts w:asciiTheme="majorHAnsi" w:hAnsiTheme="majorHAnsi" w:cstheme="majorHAnsi"/>
              </w:rPr>
            </w:pPr>
          </w:p>
        </w:tc>
      </w:tr>
      <w:tr w:rsidR="00D83AFF" w:rsidRPr="00885F5F" w14:paraId="22DB68E4" w14:textId="77777777" w:rsidTr="002E00E3">
        <w:tc>
          <w:tcPr>
            <w:tcW w:w="1838" w:type="dxa"/>
          </w:tcPr>
          <w:p w14:paraId="1AC3032E"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Name</w:t>
            </w:r>
          </w:p>
        </w:tc>
        <w:tc>
          <w:tcPr>
            <w:tcW w:w="5921" w:type="dxa"/>
          </w:tcPr>
          <w:p w14:paraId="465DCB0F" w14:textId="465F6E4D" w:rsidR="00D83AFF" w:rsidRPr="00885F5F" w:rsidRDefault="00D83AFF" w:rsidP="002E00E3">
            <w:pPr>
              <w:rPr>
                <w:rFonts w:asciiTheme="majorHAnsi" w:hAnsiTheme="majorHAnsi" w:cstheme="majorHAnsi"/>
              </w:rPr>
            </w:pPr>
            <w:r w:rsidRPr="00885F5F">
              <w:rPr>
                <w:rFonts w:asciiTheme="majorHAnsi" w:hAnsiTheme="majorHAnsi" w:cstheme="majorHAnsi"/>
              </w:rPr>
              <w:t>Name of the Technology Reference Architectures</w:t>
            </w:r>
          </w:p>
        </w:tc>
        <w:tc>
          <w:tcPr>
            <w:tcW w:w="1251" w:type="dxa"/>
          </w:tcPr>
          <w:p w14:paraId="1743E601" w14:textId="77777777" w:rsidR="00D83AFF" w:rsidRPr="00885F5F" w:rsidRDefault="00D83AFF" w:rsidP="002E00E3">
            <w:pPr>
              <w:rPr>
                <w:rFonts w:asciiTheme="majorHAnsi" w:hAnsiTheme="majorHAnsi" w:cstheme="majorHAnsi"/>
              </w:rPr>
            </w:pPr>
          </w:p>
        </w:tc>
      </w:tr>
      <w:tr w:rsidR="00D83AFF" w:rsidRPr="00885F5F" w14:paraId="47675D64" w14:textId="77777777" w:rsidTr="002E00E3">
        <w:tc>
          <w:tcPr>
            <w:tcW w:w="1838" w:type="dxa"/>
          </w:tcPr>
          <w:p w14:paraId="5653B2F7"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5921" w:type="dxa"/>
          </w:tcPr>
          <w:p w14:paraId="64059A26" w14:textId="4911F992" w:rsidR="00D83AFF" w:rsidRPr="00885F5F" w:rsidRDefault="00D83AFF" w:rsidP="002E00E3">
            <w:pPr>
              <w:rPr>
                <w:rFonts w:asciiTheme="majorHAnsi" w:hAnsiTheme="majorHAnsi" w:cstheme="majorHAnsi"/>
              </w:rPr>
            </w:pPr>
            <w:r w:rsidRPr="00885F5F">
              <w:rPr>
                <w:rFonts w:asciiTheme="majorHAnsi" w:hAnsiTheme="majorHAnsi" w:cstheme="majorHAnsi"/>
              </w:rPr>
              <w:t>Description of the Technology Reference Architectures</w:t>
            </w:r>
          </w:p>
        </w:tc>
        <w:tc>
          <w:tcPr>
            <w:tcW w:w="1251" w:type="dxa"/>
          </w:tcPr>
          <w:p w14:paraId="45F79DA3" w14:textId="77777777" w:rsidR="00D83AFF" w:rsidRPr="00885F5F" w:rsidRDefault="00D83AFF" w:rsidP="002E00E3">
            <w:pPr>
              <w:rPr>
                <w:rFonts w:asciiTheme="majorHAnsi" w:hAnsiTheme="majorHAnsi" w:cstheme="majorHAnsi"/>
              </w:rPr>
            </w:pPr>
          </w:p>
        </w:tc>
      </w:tr>
    </w:tbl>
    <w:p w14:paraId="6B2678D9" w14:textId="3DF7092E" w:rsidR="006B1A53" w:rsidRPr="00885F5F" w:rsidRDefault="006B1A53" w:rsidP="006B1A53">
      <w:pPr>
        <w:rPr>
          <w:rFonts w:asciiTheme="majorHAnsi" w:hAnsiTheme="majorHAnsi" w:cstheme="majorHAnsi"/>
          <w:b/>
        </w:rPr>
      </w:pPr>
    </w:p>
    <w:p w14:paraId="54F8DEDE" w14:textId="04A0D6C6" w:rsidR="006B1A53" w:rsidRPr="00885F5F" w:rsidRDefault="006B1A53" w:rsidP="006B1A53">
      <w:pPr>
        <w:rPr>
          <w:rFonts w:asciiTheme="majorHAnsi" w:hAnsiTheme="majorHAnsi" w:cstheme="majorHAnsi"/>
          <w:b/>
        </w:rPr>
      </w:pPr>
      <w:r w:rsidRPr="00885F5F">
        <w:rPr>
          <w:rFonts w:asciiTheme="majorHAnsi" w:hAnsiTheme="majorHAnsi" w:cstheme="majorHAnsi"/>
          <w:b/>
        </w:rPr>
        <w:t>Technology Reference Architecture Qualities</w:t>
      </w:r>
    </w:p>
    <w:p w14:paraId="6942896F" w14:textId="4049C3A0" w:rsidR="00D83AFF" w:rsidRPr="00885F5F" w:rsidRDefault="00D83AFF" w:rsidP="00D83AFF">
      <w:pPr>
        <w:rPr>
          <w:rFonts w:asciiTheme="majorHAnsi" w:hAnsiTheme="majorHAnsi" w:cstheme="majorHAnsi"/>
        </w:rPr>
      </w:pPr>
      <w:r w:rsidRPr="00885F5F">
        <w:rPr>
          <w:rFonts w:asciiTheme="majorHAnsi" w:hAnsiTheme="majorHAnsi" w:cstheme="majorHAnsi"/>
        </w:rPr>
        <w:t xml:space="preserve">Defines the qualities that are required for each of Technology Architectures  </w:t>
      </w:r>
    </w:p>
    <w:p w14:paraId="68E2A5B8" w14:textId="77777777" w:rsidR="00D83AFF" w:rsidRPr="00885F5F" w:rsidRDefault="00D83AFF" w:rsidP="00D83AF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D83AFF" w:rsidRPr="00885F5F" w14:paraId="17EB90B9" w14:textId="77777777" w:rsidTr="002E00E3">
        <w:tc>
          <w:tcPr>
            <w:tcW w:w="1838" w:type="dxa"/>
            <w:shd w:val="clear" w:color="auto" w:fill="D0CECE" w:themeFill="background2" w:themeFillShade="E6"/>
          </w:tcPr>
          <w:p w14:paraId="389F6461"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55DABD25"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43972176"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 Type</w:t>
            </w:r>
          </w:p>
        </w:tc>
      </w:tr>
      <w:tr w:rsidR="00D83AFF" w:rsidRPr="00885F5F" w14:paraId="41E3F5B6" w14:textId="77777777" w:rsidTr="002E00E3">
        <w:tc>
          <w:tcPr>
            <w:tcW w:w="1838" w:type="dxa"/>
          </w:tcPr>
          <w:p w14:paraId="431BCF6A" w14:textId="3DE3F21D"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5921" w:type="dxa"/>
          </w:tcPr>
          <w:p w14:paraId="1CF0F6EB" w14:textId="4BFF6785"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1251" w:type="dxa"/>
          </w:tcPr>
          <w:p w14:paraId="633D4DF1"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r w:rsidR="00D83AFF" w:rsidRPr="00885F5F" w14:paraId="163F878A" w14:textId="77777777" w:rsidTr="002E00E3">
        <w:tc>
          <w:tcPr>
            <w:tcW w:w="1838" w:type="dxa"/>
          </w:tcPr>
          <w:p w14:paraId="615614D1" w14:textId="2726DC3C" w:rsidR="00D83AFF" w:rsidRPr="00885F5F" w:rsidRDefault="00D83AFF" w:rsidP="002E00E3">
            <w:pPr>
              <w:rPr>
                <w:rFonts w:asciiTheme="majorHAnsi" w:hAnsiTheme="majorHAnsi" w:cstheme="majorHAnsi"/>
              </w:rPr>
            </w:pPr>
            <w:r w:rsidRPr="00885F5F">
              <w:rPr>
                <w:rFonts w:asciiTheme="majorHAnsi" w:hAnsiTheme="majorHAnsi" w:cstheme="majorHAnsi"/>
              </w:rPr>
              <w:t>Service Quality Value</w:t>
            </w:r>
          </w:p>
        </w:tc>
        <w:tc>
          <w:tcPr>
            <w:tcW w:w="5921" w:type="dxa"/>
          </w:tcPr>
          <w:p w14:paraId="3E697DA1" w14:textId="10B47110" w:rsidR="00D83AFF" w:rsidRPr="00885F5F" w:rsidRDefault="00D83AFF" w:rsidP="002E00E3">
            <w:pPr>
              <w:rPr>
                <w:rFonts w:asciiTheme="majorHAnsi" w:hAnsiTheme="majorHAnsi" w:cstheme="majorHAnsi"/>
              </w:rPr>
            </w:pPr>
            <w:r w:rsidRPr="00885F5F">
              <w:rPr>
                <w:rFonts w:asciiTheme="majorHAnsi" w:hAnsiTheme="majorHAnsi" w:cstheme="majorHAnsi"/>
              </w:rPr>
              <w:t xml:space="preserve">Select </w:t>
            </w:r>
            <w:r w:rsidR="00A4091B" w:rsidRPr="00885F5F">
              <w:rPr>
                <w:rFonts w:asciiTheme="majorHAnsi" w:hAnsiTheme="majorHAnsi" w:cstheme="majorHAnsi"/>
              </w:rPr>
              <w:t>a</w:t>
            </w:r>
            <w:r w:rsidRPr="00885F5F">
              <w:rPr>
                <w:rFonts w:asciiTheme="majorHAnsi" w:hAnsiTheme="majorHAnsi" w:cstheme="majorHAnsi"/>
              </w:rPr>
              <w:t xml:space="preserve"> Service Quality </w:t>
            </w:r>
            <w:r w:rsidR="00A4091B" w:rsidRPr="00885F5F">
              <w:rPr>
                <w:rFonts w:asciiTheme="majorHAnsi" w:hAnsiTheme="majorHAnsi" w:cstheme="majorHAnsi"/>
              </w:rPr>
              <w:t xml:space="preserve">Value </w:t>
            </w:r>
            <w:r w:rsidRPr="00885F5F">
              <w:rPr>
                <w:rFonts w:asciiTheme="majorHAnsi" w:hAnsiTheme="majorHAnsi" w:cstheme="majorHAnsi"/>
              </w:rPr>
              <w:t>for this Reference Architecture</w:t>
            </w:r>
          </w:p>
        </w:tc>
        <w:tc>
          <w:tcPr>
            <w:tcW w:w="1251" w:type="dxa"/>
          </w:tcPr>
          <w:p w14:paraId="70054BF2"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bl>
    <w:p w14:paraId="07CDECDD" w14:textId="02049136" w:rsidR="006B1A53" w:rsidRPr="00885F5F" w:rsidRDefault="006B1A53" w:rsidP="006B1A53">
      <w:pPr>
        <w:rPr>
          <w:rFonts w:asciiTheme="majorHAnsi" w:hAnsiTheme="majorHAnsi" w:cstheme="majorHAnsi"/>
          <w:b/>
        </w:rPr>
      </w:pPr>
    </w:p>
    <w:p w14:paraId="2C34D8F4" w14:textId="2663CCE0" w:rsidR="006B1A53" w:rsidRPr="00885F5F" w:rsidRDefault="006B1A53" w:rsidP="006B1A53">
      <w:pPr>
        <w:rPr>
          <w:rFonts w:asciiTheme="majorHAnsi" w:hAnsiTheme="majorHAnsi" w:cstheme="majorHAnsi"/>
          <w:b/>
        </w:rPr>
      </w:pPr>
      <w:r w:rsidRPr="00885F5F">
        <w:rPr>
          <w:rFonts w:asciiTheme="majorHAnsi" w:hAnsiTheme="majorHAnsi" w:cstheme="majorHAnsi"/>
          <w:b/>
        </w:rPr>
        <w:t>Technology Reference Models</w:t>
      </w:r>
    </w:p>
    <w:p w14:paraId="462DE9B8" w14:textId="16C8BE1A" w:rsidR="00D83AFF" w:rsidRPr="00885F5F" w:rsidRDefault="00D83AFF" w:rsidP="00D83AFF">
      <w:pPr>
        <w:rPr>
          <w:rFonts w:asciiTheme="majorHAnsi" w:hAnsiTheme="majorHAnsi" w:cstheme="majorHAnsi"/>
        </w:rPr>
      </w:pPr>
      <w:r w:rsidRPr="00885F5F">
        <w:rPr>
          <w:rFonts w:asciiTheme="majorHAnsi" w:hAnsiTheme="majorHAnsi" w:cstheme="majorHAnsi"/>
        </w:rPr>
        <w:t xml:space="preserve">Defines the </w:t>
      </w:r>
      <w:r w:rsidR="003A18CD" w:rsidRPr="00885F5F">
        <w:rPr>
          <w:rFonts w:asciiTheme="majorHAnsi" w:hAnsiTheme="majorHAnsi" w:cstheme="majorHAnsi"/>
        </w:rPr>
        <w:t>Technology Components</w:t>
      </w:r>
      <w:r w:rsidRPr="00885F5F">
        <w:rPr>
          <w:rFonts w:asciiTheme="majorHAnsi" w:hAnsiTheme="majorHAnsi" w:cstheme="majorHAnsi"/>
        </w:rPr>
        <w:t xml:space="preserve"> that are required for each of Technology Architectures  </w:t>
      </w:r>
    </w:p>
    <w:p w14:paraId="6A6C22B0" w14:textId="77777777" w:rsidR="00D83AFF" w:rsidRPr="00885F5F" w:rsidRDefault="00D83AFF" w:rsidP="00D83AF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D83AFF" w:rsidRPr="00885F5F" w14:paraId="53AB2054" w14:textId="77777777" w:rsidTr="002E00E3">
        <w:tc>
          <w:tcPr>
            <w:tcW w:w="1838" w:type="dxa"/>
            <w:shd w:val="clear" w:color="auto" w:fill="D0CECE" w:themeFill="background2" w:themeFillShade="E6"/>
          </w:tcPr>
          <w:p w14:paraId="517BBAE3"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12BD8776"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0C026A0D"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Field Type</w:t>
            </w:r>
          </w:p>
        </w:tc>
      </w:tr>
      <w:tr w:rsidR="00D83AFF" w:rsidRPr="00885F5F" w14:paraId="7C244F96" w14:textId="77777777" w:rsidTr="002E00E3">
        <w:tc>
          <w:tcPr>
            <w:tcW w:w="1838" w:type="dxa"/>
          </w:tcPr>
          <w:p w14:paraId="67042BC7"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5921" w:type="dxa"/>
          </w:tcPr>
          <w:p w14:paraId="26105566"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Reference Architecture</w:t>
            </w:r>
          </w:p>
        </w:tc>
        <w:tc>
          <w:tcPr>
            <w:tcW w:w="1251" w:type="dxa"/>
          </w:tcPr>
          <w:p w14:paraId="5BA8F74E"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r w:rsidR="00D83AFF" w:rsidRPr="00885F5F" w14:paraId="0D813D9F" w14:textId="77777777" w:rsidTr="002E00E3">
        <w:tc>
          <w:tcPr>
            <w:tcW w:w="1838" w:type="dxa"/>
          </w:tcPr>
          <w:p w14:paraId="180E2F0C" w14:textId="371F759C" w:rsidR="00D83AFF" w:rsidRPr="00885F5F" w:rsidRDefault="003A18CD" w:rsidP="002E00E3">
            <w:pPr>
              <w:rPr>
                <w:rFonts w:asciiTheme="majorHAnsi" w:hAnsiTheme="majorHAnsi" w:cstheme="majorHAnsi"/>
              </w:rPr>
            </w:pPr>
            <w:r w:rsidRPr="00885F5F">
              <w:rPr>
                <w:rFonts w:asciiTheme="majorHAnsi" w:hAnsiTheme="majorHAnsi" w:cstheme="majorHAnsi"/>
              </w:rPr>
              <w:t>From Technology Component</w:t>
            </w:r>
          </w:p>
        </w:tc>
        <w:tc>
          <w:tcPr>
            <w:tcW w:w="5921" w:type="dxa"/>
          </w:tcPr>
          <w:p w14:paraId="732F9515" w14:textId="126D410C" w:rsidR="00D83AFF" w:rsidRPr="00885F5F" w:rsidRDefault="003A18CD" w:rsidP="002E00E3">
            <w:pPr>
              <w:rPr>
                <w:rFonts w:asciiTheme="majorHAnsi" w:hAnsiTheme="majorHAnsi" w:cstheme="majorHAnsi"/>
              </w:rPr>
            </w:pPr>
            <w:r w:rsidRPr="00885F5F">
              <w:rPr>
                <w:rFonts w:asciiTheme="majorHAnsi" w:hAnsiTheme="majorHAnsi" w:cstheme="majorHAnsi"/>
              </w:rPr>
              <w:t>Define the Technology Component that the Reference Architecture Requires</w:t>
            </w:r>
          </w:p>
        </w:tc>
        <w:tc>
          <w:tcPr>
            <w:tcW w:w="1251" w:type="dxa"/>
          </w:tcPr>
          <w:p w14:paraId="0377298A" w14:textId="77777777" w:rsidR="00D83AFF" w:rsidRPr="00885F5F" w:rsidRDefault="00D83AFF" w:rsidP="002E00E3">
            <w:pPr>
              <w:rPr>
                <w:rFonts w:asciiTheme="majorHAnsi" w:hAnsiTheme="majorHAnsi" w:cstheme="majorHAnsi"/>
              </w:rPr>
            </w:pPr>
            <w:r w:rsidRPr="00885F5F">
              <w:rPr>
                <w:rFonts w:asciiTheme="majorHAnsi" w:hAnsiTheme="majorHAnsi" w:cstheme="majorHAnsi"/>
              </w:rPr>
              <w:t>Dropdown</w:t>
            </w:r>
          </w:p>
        </w:tc>
      </w:tr>
      <w:tr w:rsidR="003A18CD" w:rsidRPr="00885F5F" w14:paraId="3959D187" w14:textId="77777777" w:rsidTr="002E00E3">
        <w:tc>
          <w:tcPr>
            <w:tcW w:w="1838" w:type="dxa"/>
          </w:tcPr>
          <w:p w14:paraId="32E9D102" w14:textId="79E18F1A" w:rsidR="003A18CD" w:rsidRPr="00885F5F" w:rsidRDefault="003A18CD" w:rsidP="002E00E3">
            <w:pPr>
              <w:rPr>
                <w:rFonts w:asciiTheme="majorHAnsi" w:hAnsiTheme="majorHAnsi" w:cstheme="majorHAnsi"/>
              </w:rPr>
            </w:pPr>
            <w:r w:rsidRPr="00885F5F">
              <w:rPr>
                <w:rFonts w:asciiTheme="majorHAnsi" w:hAnsiTheme="majorHAnsi" w:cstheme="majorHAnsi"/>
              </w:rPr>
              <w:t>To Technology Component</w:t>
            </w:r>
          </w:p>
        </w:tc>
        <w:tc>
          <w:tcPr>
            <w:tcW w:w="5921" w:type="dxa"/>
          </w:tcPr>
          <w:p w14:paraId="4F0406AD" w14:textId="45E5BCD3" w:rsidR="003A18CD" w:rsidRPr="00885F5F" w:rsidRDefault="00A4091B" w:rsidP="002E00E3">
            <w:pPr>
              <w:rPr>
                <w:rFonts w:asciiTheme="majorHAnsi" w:hAnsiTheme="majorHAnsi" w:cstheme="majorHAnsi"/>
              </w:rPr>
            </w:pPr>
            <w:r w:rsidRPr="00885F5F">
              <w:rPr>
                <w:rFonts w:asciiTheme="majorHAnsi" w:hAnsiTheme="majorHAnsi" w:cstheme="majorHAnsi"/>
              </w:rPr>
              <w:t>Define a dependency between technology components i</w:t>
            </w:r>
            <w:r w:rsidR="005850B8" w:rsidRPr="00885F5F">
              <w:rPr>
                <w:rFonts w:asciiTheme="majorHAnsi" w:hAnsiTheme="majorHAnsi" w:cstheme="majorHAnsi"/>
              </w:rPr>
              <w:t>n the reference architecture.  F</w:t>
            </w:r>
            <w:r w:rsidRPr="00885F5F">
              <w:rPr>
                <w:rFonts w:asciiTheme="majorHAnsi" w:hAnsiTheme="majorHAnsi" w:cstheme="majorHAnsi"/>
              </w:rPr>
              <w:t>or example</w:t>
            </w:r>
            <w:r w:rsidR="00F224FA" w:rsidRPr="00885F5F">
              <w:rPr>
                <w:rFonts w:asciiTheme="majorHAnsi" w:hAnsiTheme="majorHAnsi" w:cstheme="majorHAnsi"/>
              </w:rPr>
              <w:t>,</w:t>
            </w:r>
            <w:r w:rsidRPr="00885F5F">
              <w:rPr>
                <w:rFonts w:asciiTheme="majorHAnsi" w:hAnsiTheme="majorHAnsi" w:cstheme="majorHAnsi"/>
              </w:rPr>
              <w:t xml:space="preserve"> if </w:t>
            </w:r>
            <w:r w:rsidR="005850B8" w:rsidRPr="00885F5F">
              <w:rPr>
                <w:rFonts w:asciiTheme="majorHAnsi" w:hAnsiTheme="majorHAnsi" w:cstheme="majorHAnsi"/>
              </w:rPr>
              <w:t>an Application Sever has</w:t>
            </w:r>
            <w:r w:rsidRPr="00885F5F">
              <w:rPr>
                <w:rFonts w:asciiTheme="majorHAnsi" w:hAnsiTheme="majorHAnsi" w:cstheme="majorHAnsi"/>
              </w:rPr>
              <w:t xml:space="preserve"> a </w:t>
            </w:r>
            <w:r w:rsidR="005850B8" w:rsidRPr="00885F5F">
              <w:rPr>
                <w:rFonts w:asciiTheme="majorHAnsi" w:hAnsiTheme="majorHAnsi" w:cstheme="majorHAnsi"/>
              </w:rPr>
              <w:t>dependency</w:t>
            </w:r>
            <w:r w:rsidRPr="00885F5F">
              <w:rPr>
                <w:rFonts w:asciiTheme="majorHAnsi" w:hAnsiTheme="majorHAnsi" w:cstheme="majorHAnsi"/>
              </w:rPr>
              <w:t xml:space="preserve"> on a </w:t>
            </w:r>
            <w:r w:rsidR="005850B8" w:rsidRPr="00885F5F">
              <w:rPr>
                <w:rFonts w:asciiTheme="majorHAnsi" w:hAnsiTheme="majorHAnsi" w:cstheme="majorHAnsi"/>
              </w:rPr>
              <w:t>Relational</w:t>
            </w:r>
            <w:r w:rsidRPr="00885F5F">
              <w:rPr>
                <w:rFonts w:asciiTheme="majorHAnsi" w:hAnsiTheme="majorHAnsi" w:cstheme="majorHAnsi"/>
              </w:rPr>
              <w:t xml:space="preserve"> </w:t>
            </w:r>
            <w:r w:rsidR="005850B8" w:rsidRPr="00885F5F">
              <w:rPr>
                <w:rFonts w:asciiTheme="majorHAnsi" w:hAnsiTheme="majorHAnsi" w:cstheme="majorHAnsi"/>
              </w:rPr>
              <w:t>Database</w:t>
            </w:r>
            <w:r w:rsidRPr="00885F5F">
              <w:rPr>
                <w:rFonts w:asciiTheme="majorHAnsi" w:hAnsiTheme="majorHAnsi" w:cstheme="majorHAnsi"/>
              </w:rPr>
              <w:t xml:space="preserve"> then capture the relational database </w:t>
            </w:r>
            <w:r w:rsidR="005850B8" w:rsidRPr="00885F5F">
              <w:rPr>
                <w:rFonts w:asciiTheme="majorHAnsi" w:hAnsiTheme="majorHAnsi" w:cstheme="majorHAnsi"/>
              </w:rPr>
              <w:t>i</w:t>
            </w:r>
            <w:r w:rsidRPr="00885F5F">
              <w:rPr>
                <w:rFonts w:asciiTheme="majorHAnsi" w:hAnsiTheme="majorHAnsi" w:cstheme="majorHAnsi"/>
              </w:rPr>
              <w:t xml:space="preserve">n the </w:t>
            </w:r>
            <w:proofErr w:type="spellStart"/>
            <w:r w:rsidRPr="00885F5F">
              <w:rPr>
                <w:rFonts w:asciiTheme="majorHAnsi" w:hAnsiTheme="majorHAnsi" w:cstheme="majorHAnsi"/>
              </w:rPr>
              <w:t>To</w:t>
            </w:r>
            <w:proofErr w:type="spellEnd"/>
            <w:r w:rsidRPr="00885F5F">
              <w:rPr>
                <w:rFonts w:asciiTheme="majorHAnsi" w:hAnsiTheme="majorHAnsi" w:cstheme="majorHAnsi"/>
              </w:rPr>
              <w:t xml:space="preserve"> column.  </w:t>
            </w:r>
          </w:p>
        </w:tc>
        <w:tc>
          <w:tcPr>
            <w:tcW w:w="1251" w:type="dxa"/>
          </w:tcPr>
          <w:p w14:paraId="68810997" w14:textId="31ACF038" w:rsidR="003A18CD" w:rsidRPr="00885F5F" w:rsidRDefault="003A18CD" w:rsidP="002E00E3">
            <w:pPr>
              <w:rPr>
                <w:rFonts w:asciiTheme="majorHAnsi" w:hAnsiTheme="majorHAnsi" w:cstheme="majorHAnsi"/>
              </w:rPr>
            </w:pPr>
            <w:r w:rsidRPr="00885F5F">
              <w:rPr>
                <w:rFonts w:asciiTheme="majorHAnsi" w:hAnsiTheme="majorHAnsi" w:cstheme="majorHAnsi"/>
              </w:rPr>
              <w:t>Dropdown</w:t>
            </w:r>
          </w:p>
        </w:tc>
      </w:tr>
    </w:tbl>
    <w:p w14:paraId="426FCD25" w14:textId="77777777" w:rsidR="00A038A7" w:rsidRDefault="00A038A7" w:rsidP="00885F5F">
      <w:pPr>
        <w:rPr>
          <w:rFonts w:asciiTheme="majorHAnsi" w:hAnsiTheme="majorHAnsi" w:cstheme="majorHAnsi"/>
          <w:b/>
        </w:rPr>
      </w:pPr>
    </w:p>
    <w:p w14:paraId="5418D3FD" w14:textId="77777777" w:rsidR="00A038A7" w:rsidRDefault="00A038A7">
      <w:pPr>
        <w:rPr>
          <w:rFonts w:asciiTheme="majorHAnsi" w:hAnsiTheme="majorHAnsi" w:cstheme="majorHAnsi"/>
          <w:b/>
        </w:rPr>
      </w:pPr>
      <w:r>
        <w:rPr>
          <w:rFonts w:asciiTheme="majorHAnsi" w:hAnsiTheme="majorHAnsi" w:cstheme="majorHAnsi"/>
          <w:b/>
        </w:rPr>
        <w:br w:type="page"/>
      </w:r>
    </w:p>
    <w:p w14:paraId="5CD33379" w14:textId="561DE64C" w:rsidR="00885F5F" w:rsidRPr="00885F5F" w:rsidRDefault="00885F5F" w:rsidP="00885F5F">
      <w:pPr>
        <w:rPr>
          <w:rFonts w:asciiTheme="majorHAnsi" w:hAnsiTheme="majorHAnsi" w:cstheme="majorHAnsi"/>
          <w:b/>
        </w:rPr>
      </w:pPr>
      <w:r w:rsidRPr="00885F5F">
        <w:rPr>
          <w:rFonts w:asciiTheme="majorHAnsi" w:hAnsiTheme="majorHAnsi" w:cstheme="majorHAnsi"/>
          <w:b/>
        </w:rPr>
        <w:lastRenderedPageBreak/>
        <w:t>App to Tech Products</w:t>
      </w:r>
    </w:p>
    <w:p w14:paraId="2D6A8CB0" w14:textId="77777777" w:rsidR="00885F5F" w:rsidRPr="00885F5F" w:rsidRDefault="00885F5F" w:rsidP="00885F5F">
      <w:pPr>
        <w:rPr>
          <w:rFonts w:asciiTheme="majorHAnsi" w:hAnsiTheme="majorHAnsi" w:cstheme="majorHAnsi"/>
        </w:rPr>
      </w:pPr>
      <w:r w:rsidRPr="00885F5F">
        <w:rPr>
          <w:rFonts w:asciiTheme="majorHAnsi" w:hAnsiTheme="majorHAnsi" w:cstheme="majorHAnsi"/>
        </w:rPr>
        <w:t>Defines the technology architecture supporting applications in terms of Technology Products, the components that they implement and the dependencies between them</w:t>
      </w:r>
    </w:p>
    <w:p w14:paraId="6BA40CB5" w14:textId="77777777" w:rsidR="00885F5F" w:rsidRPr="00885F5F" w:rsidRDefault="00885F5F" w:rsidP="00885F5F">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885F5F" w:rsidRPr="00885F5F" w14:paraId="16ADC569" w14:textId="77777777" w:rsidTr="00461A9C">
        <w:tc>
          <w:tcPr>
            <w:tcW w:w="1838" w:type="dxa"/>
            <w:shd w:val="clear" w:color="auto" w:fill="D0CECE" w:themeFill="background2" w:themeFillShade="E6"/>
          </w:tcPr>
          <w:p w14:paraId="0F88749E"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00EE846E"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595B17D2"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Field Type</w:t>
            </w:r>
          </w:p>
        </w:tc>
      </w:tr>
      <w:tr w:rsidR="00885F5F" w:rsidRPr="00885F5F" w14:paraId="2D937038" w14:textId="77777777" w:rsidTr="00461A9C">
        <w:tc>
          <w:tcPr>
            <w:tcW w:w="1838" w:type="dxa"/>
          </w:tcPr>
          <w:p w14:paraId="237AFE3A"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Application</w:t>
            </w:r>
          </w:p>
        </w:tc>
        <w:tc>
          <w:tcPr>
            <w:tcW w:w="5921" w:type="dxa"/>
          </w:tcPr>
          <w:p w14:paraId="4077A99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Application</w:t>
            </w:r>
          </w:p>
        </w:tc>
        <w:tc>
          <w:tcPr>
            <w:tcW w:w="1251" w:type="dxa"/>
          </w:tcPr>
          <w:p w14:paraId="49B13036"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Dropdown</w:t>
            </w:r>
          </w:p>
        </w:tc>
      </w:tr>
      <w:tr w:rsidR="00885F5F" w:rsidRPr="00885F5F" w14:paraId="1CC2ADE9" w14:textId="77777777" w:rsidTr="00461A9C">
        <w:tc>
          <w:tcPr>
            <w:tcW w:w="1838" w:type="dxa"/>
          </w:tcPr>
          <w:p w14:paraId="0C44DDB4"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Environment</w:t>
            </w:r>
          </w:p>
        </w:tc>
        <w:tc>
          <w:tcPr>
            <w:tcW w:w="5921" w:type="dxa"/>
          </w:tcPr>
          <w:p w14:paraId="48F9EF3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The type of environment in which the application is being deployed, e.g. production</w:t>
            </w:r>
          </w:p>
        </w:tc>
        <w:tc>
          <w:tcPr>
            <w:tcW w:w="1251" w:type="dxa"/>
          </w:tcPr>
          <w:p w14:paraId="375A42D5"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Dropdown</w:t>
            </w:r>
          </w:p>
        </w:tc>
      </w:tr>
      <w:tr w:rsidR="00885F5F" w:rsidRPr="00885F5F" w14:paraId="3E255CFF" w14:textId="77777777" w:rsidTr="00461A9C">
        <w:tc>
          <w:tcPr>
            <w:tcW w:w="1838" w:type="dxa"/>
          </w:tcPr>
          <w:p w14:paraId="739696E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From Technology Product</w:t>
            </w:r>
          </w:p>
        </w:tc>
        <w:tc>
          <w:tcPr>
            <w:tcW w:w="5921" w:type="dxa"/>
          </w:tcPr>
          <w:p w14:paraId="73277B19"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Define a Technology Product being used by the Application</w:t>
            </w:r>
          </w:p>
        </w:tc>
        <w:tc>
          <w:tcPr>
            <w:tcW w:w="1251" w:type="dxa"/>
          </w:tcPr>
          <w:p w14:paraId="4CAA5901"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Dropdown</w:t>
            </w:r>
          </w:p>
        </w:tc>
      </w:tr>
      <w:tr w:rsidR="00885F5F" w:rsidRPr="00885F5F" w14:paraId="33EE4887" w14:textId="77777777" w:rsidTr="00461A9C">
        <w:tc>
          <w:tcPr>
            <w:tcW w:w="1838" w:type="dxa"/>
          </w:tcPr>
          <w:p w14:paraId="3A6D701D"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From Technology Component</w:t>
            </w:r>
          </w:p>
        </w:tc>
        <w:tc>
          <w:tcPr>
            <w:tcW w:w="5921" w:type="dxa"/>
          </w:tcPr>
          <w:p w14:paraId="1372DB55"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Define the Technology Component that the Technology Product is providing</w:t>
            </w:r>
          </w:p>
        </w:tc>
        <w:tc>
          <w:tcPr>
            <w:tcW w:w="1251" w:type="dxa"/>
          </w:tcPr>
          <w:p w14:paraId="38551AB4" w14:textId="77777777" w:rsidR="00885F5F" w:rsidRPr="00885F5F" w:rsidRDefault="00885F5F" w:rsidP="00461A9C">
            <w:pPr>
              <w:rPr>
                <w:rFonts w:asciiTheme="majorHAnsi" w:hAnsiTheme="majorHAnsi" w:cstheme="majorHAnsi"/>
              </w:rPr>
            </w:pPr>
          </w:p>
        </w:tc>
      </w:tr>
      <w:tr w:rsidR="00885F5F" w:rsidRPr="00885F5F" w14:paraId="6676E082" w14:textId="77777777" w:rsidTr="00461A9C">
        <w:tc>
          <w:tcPr>
            <w:tcW w:w="1838" w:type="dxa"/>
          </w:tcPr>
          <w:p w14:paraId="5761346A"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To Technology Product</w:t>
            </w:r>
          </w:p>
        </w:tc>
        <w:tc>
          <w:tcPr>
            <w:tcW w:w="5921" w:type="dxa"/>
            <w:vMerge w:val="restart"/>
          </w:tcPr>
          <w:p w14:paraId="4724AA63"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Optional: To create a dependency between technology products, you can use these columns to define the target dependency, for example if Tomcat 8 (the From Technology Product) depends on Windows 10 then Windows 10 would be the To Technology Product and Server Operating System would be the To Tech Component</w:t>
            </w:r>
          </w:p>
          <w:p w14:paraId="64A976AC" w14:textId="77777777" w:rsidR="00885F5F" w:rsidRPr="00885F5F" w:rsidRDefault="00885F5F" w:rsidP="00461A9C">
            <w:pPr>
              <w:rPr>
                <w:rFonts w:asciiTheme="majorHAnsi" w:hAnsiTheme="majorHAnsi" w:cstheme="majorHAnsi"/>
              </w:rPr>
            </w:pPr>
          </w:p>
        </w:tc>
        <w:tc>
          <w:tcPr>
            <w:tcW w:w="1251" w:type="dxa"/>
          </w:tcPr>
          <w:p w14:paraId="543A951A" w14:textId="77777777" w:rsidR="00885F5F" w:rsidRPr="00885F5F" w:rsidRDefault="00885F5F" w:rsidP="00461A9C">
            <w:pPr>
              <w:rPr>
                <w:rFonts w:asciiTheme="majorHAnsi" w:hAnsiTheme="majorHAnsi" w:cstheme="majorHAnsi"/>
              </w:rPr>
            </w:pPr>
          </w:p>
        </w:tc>
      </w:tr>
      <w:tr w:rsidR="00885F5F" w:rsidRPr="00885F5F" w14:paraId="35214F67" w14:textId="77777777" w:rsidTr="00461A9C">
        <w:tc>
          <w:tcPr>
            <w:tcW w:w="1838" w:type="dxa"/>
          </w:tcPr>
          <w:p w14:paraId="798FC1CD" w14:textId="77777777" w:rsidR="00885F5F" w:rsidRPr="00885F5F" w:rsidRDefault="00885F5F" w:rsidP="00461A9C">
            <w:pPr>
              <w:rPr>
                <w:rFonts w:asciiTheme="majorHAnsi" w:hAnsiTheme="majorHAnsi" w:cstheme="majorHAnsi"/>
              </w:rPr>
            </w:pPr>
            <w:r w:rsidRPr="00885F5F">
              <w:rPr>
                <w:rFonts w:asciiTheme="majorHAnsi" w:hAnsiTheme="majorHAnsi" w:cstheme="majorHAnsi"/>
              </w:rPr>
              <w:t>To Technology Component</w:t>
            </w:r>
          </w:p>
        </w:tc>
        <w:tc>
          <w:tcPr>
            <w:tcW w:w="5921" w:type="dxa"/>
            <w:vMerge/>
          </w:tcPr>
          <w:p w14:paraId="1B0AC8DD" w14:textId="77777777" w:rsidR="00885F5F" w:rsidRPr="00885F5F" w:rsidRDefault="00885F5F" w:rsidP="00461A9C">
            <w:pPr>
              <w:rPr>
                <w:rFonts w:asciiTheme="majorHAnsi" w:hAnsiTheme="majorHAnsi" w:cstheme="majorHAnsi"/>
              </w:rPr>
            </w:pPr>
          </w:p>
        </w:tc>
        <w:tc>
          <w:tcPr>
            <w:tcW w:w="1251" w:type="dxa"/>
          </w:tcPr>
          <w:p w14:paraId="07C895A3" w14:textId="77777777" w:rsidR="00885F5F" w:rsidRPr="00885F5F" w:rsidRDefault="00885F5F" w:rsidP="00461A9C">
            <w:pPr>
              <w:rPr>
                <w:rFonts w:asciiTheme="majorHAnsi" w:hAnsiTheme="majorHAnsi" w:cstheme="majorHAnsi"/>
              </w:rPr>
            </w:pPr>
          </w:p>
        </w:tc>
      </w:tr>
    </w:tbl>
    <w:p w14:paraId="3E1FBB79" w14:textId="77777777" w:rsidR="00A038A7" w:rsidRDefault="00A038A7" w:rsidP="006A2124">
      <w:pPr>
        <w:rPr>
          <w:rFonts w:asciiTheme="majorHAnsi" w:hAnsiTheme="majorHAnsi" w:cstheme="majorHAnsi"/>
          <w:b/>
        </w:rPr>
      </w:pPr>
    </w:p>
    <w:p w14:paraId="78DA7A5E" w14:textId="1A049DA0" w:rsidR="006A2124" w:rsidRPr="00885F5F" w:rsidRDefault="006A2124" w:rsidP="006A2124">
      <w:pPr>
        <w:rPr>
          <w:rFonts w:asciiTheme="majorHAnsi" w:hAnsiTheme="majorHAnsi" w:cstheme="majorHAnsi"/>
          <w:b/>
        </w:rPr>
      </w:pPr>
      <w:r w:rsidRPr="00885F5F">
        <w:rPr>
          <w:rFonts w:asciiTheme="majorHAnsi" w:hAnsiTheme="majorHAnsi" w:cstheme="majorHAnsi"/>
          <w:b/>
        </w:rPr>
        <w:t>Technology Service Qualities</w:t>
      </w:r>
    </w:p>
    <w:p w14:paraId="70955EE8" w14:textId="0D1D3D9B" w:rsidR="006A2124" w:rsidRPr="00885F5F" w:rsidRDefault="006A2124" w:rsidP="006A2124">
      <w:pPr>
        <w:rPr>
          <w:rFonts w:asciiTheme="majorHAnsi" w:hAnsiTheme="majorHAnsi" w:cstheme="majorHAnsi"/>
        </w:rPr>
      </w:pPr>
      <w:r w:rsidRPr="00885F5F">
        <w:rPr>
          <w:rFonts w:asciiTheme="majorHAnsi" w:hAnsiTheme="majorHAnsi" w:cstheme="majorHAnsi"/>
        </w:rPr>
        <w:t xml:space="preserve">Defines the service qualities </w:t>
      </w:r>
    </w:p>
    <w:p w14:paraId="2D66E6BD" w14:textId="77777777" w:rsidR="006A2124" w:rsidRPr="00885F5F" w:rsidRDefault="006A2124" w:rsidP="006A2124">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6A2124" w:rsidRPr="00885F5F" w14:paraId="7F13E1AF" w14:textId="77777777" w:rsidTr="002E00E3">
        <w:tc>
          <w:tcPr>
            <w:tcW w:w="1838" w:type="dxa"/>
            <w:shd w:val="clear" w:color="auto" w:fill="D0CECE" w:themeFill="background2" w:themeFillShade="E6"/>
          </w:tcPr>
          <w:p w14:paraId="5FAEAF4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4B86659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7DF36FC5"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 Type</w:t>
            </w:r>
          </w:p>
        </w:tc>
      </w:tr>
      <w:tr w:rsidR="006A2124" w:rsidRPr="00885F5F" w14:paraId="06A0CAC9" w14:textId="77777777" w:rsidTr="002E00E3">
        <w:tc>
          <w:tcPr>
            <w:tcW w:w="1838" w:type="dxa"/>
          </w:tcPr>
          <w:p w14:paraId="32DC323F" w14:textId="4EDA986D" w:rsidR="006A2124" w:rsidRPr="00885F5F" w:rsidRDefault="006A2124" w:rsidP="006A2124">
            <w:pPr>
              <w:rPr>
                <w:rFonts w:asciiTheme="majorHAnsi" w:hAnsiTheme="majorHAnsi" w:cstheme="majorHAnsi"/>
              </w:rPr>
            </w:pPr>
            <w:r w:rsidRPr="00885F5F">
              <w:rPr>
                <w:rFonts w:asciiTheme="majorHAnsi" w:hAnsiTheme="majorHAnsi" w:cstheme="majorHAnsi"/>
              </w:rPr>
              <w:t>ID</w:t>
            </w:r>
          </w:p>
        </w:tc>
        <w:tc>
          <w:tcPr>
            <w:tcW w:w="5921" w:type="dxa"/>
          </w:tcPr>
          <w:p w14:paraId="448065BD" w14:textId="3316633E" w:rsidR="006A2124" w:rsidRPr="00885F5F" w:rsidRDefault="006A2124" w:rsidP="006A2124">
            <w:pPr>
              <w:rPr>
                <w:rFonts w:asciiTheme="majorHAnsi" w:hAnsiTheme="majorHAnsi" w:cstheme="majorHAnsi"/>
              </w:rPr>
            </w:pPr>
            <w:r w:rsidRPr="00885F5F">
              <w:rPr>
                <w:rFonts w:asciiTheme="majorHAnsi" w:hAnsiTheme="majorHAnsi" w:cstheme="majorHAnsi"/>
              </w:rPr>
              <w:t>Unique ID</w:t>
            </w:r>
          </w:p>
        </w:tc>
        <w:tc>
          <w:tcPr>
            <w:tcW w:w="1251" w:type="dxa"/>
          </w:tcPr>
          <w:p w14:paraId="0CCBEF1C" w14:textId="77777777" w:rsidR="006A2124" w:rsidRPr="00885F5F" w:rsidRDefault="006A2124" w:rsidP="006A2124">
            <w:pPr>
              <w:rPr>
                <w:rFonts w:asciiTheme="majorHAnsi" w:hAnsiTheme="majorHAnsi" w:cstheme="majorHAnsi"/>
              </w:rPr>
            </w:pPr>
          </w:p>
        </w:tc>
      </w:tr>
      <w:tr w:rsidR="006A2124" w:rsidRPr="00885F5F" w14:paraId="709585EA" w14:textId="77777777" w:rsidTr="002E00E3">
        <w:tc>
          <w:tcPr>
            <w:tcW w:w="1838" w:type="dxa"/>
          </w:tcPr>
          <w:p w14:paraId="4EAAB3C8" w14:textId="7CEA0C99" w:rsidR="006A2124" w:rsidRPr="00885F5F" w:rsidRDefault="006A2124" w:rsidP="006A2124">
            <w:pPr>
              <w:rPr>
                <w:rFonts w:asciiTheme="majorHAnsi" w:hAnsiTheme="majorHAnsi" w:cstheme="majorHAnsi"/>
              </w:rPr>
            </w:pPr>
            <w:r w:rsidRPr="00885F5F">
              <w:rPr>
                <w:rFonts w:asciiTheme="majorHAnsi" w:hAnsiTheme="majorHAnsi" w:cstheme="majorHAnsi"/>
              </w:rPr>
              <w:t>Name</w:t>
            </w:r>
          </w:p>
        </w:tc>
        <w:tc>
          <w:tcPr>
            <w:tcW w:w="5921" w:type="dxa"/>
          </w:tcPr>
          <w:p w14:paraId="05BFD60E" w14:textId="0A48C3CC" w:rsidR="006A2124" w:rsidRPr="00885F5F" w:rsidRDefault="006A2124" w:rsidP="006A2124">
            <w:pPr>
              <w:rPr>
                <w:rFonts w:asciiTheme="majorHAnsi" w:hAnsiTheme="majorHAnsi" w:cstheme="majorHAnsi"/>
              </w:rPr>
            </w:pPr>
            <w:r w:rsidRPr="00885F5F">
              <w:rPr>
                <w:rFonts w:asciiTheme="majorHAnsi" w:hAnsiTheme="majorHAnsi" w:cstheme="majorHAnsi"/>
              </w:rPr>
              <w:t>Name of the Service Quality</w:t>
            </w:r>
          </w:p>
        </w:tc>
        <w:tc>
          <w:tcPr>
            <w:tcW w:w="1251" w:type="dxa"/>
          </w:tcPr>
          <w:p w14:paraId="2B838BC3" w14:textId="77777777" w:rsidR="006A2124" w:rsidRPr="00885F5F" w:rsidRDefault="006A2124" w:rsidP="006A2124">
            <w:pPr>
              <w:rPr>
                <w:rFonts w:asciiTheme="majorHAnsi" w:hAnsiTheme="majorHAnsi" w:cstheme="majorHAnsi"/>
              </w:rPr>
            </w:pPr>
          </w:p>
        </w:tc>
      </w:tr>
      <w:tr w:rsidR="006A2124" w:rsidRPr="00885F5F" w14:paraId="628A648F" w14:textId="77777777" w:rsidTr="002E00E3">
        <w:tc>
          <w:tcPr>
            <w:tcW w:w="1838" w:type="dxa"/>
          </w:tcPr>
          <w:p w14:paraId="6FA16FAA" w14:textId="1F0B3583" w:rsidR="006A2124" w:rsidRPr="00885F5F" w:rsidRDefault="006A2124" w:rsidP="006A2124">
            <w:pPr>
              <w:rPr>
                <w:rFonts w:asciiTheme="majorHAnsi" w:hAnsiTheme="majorHAnsi" w:cstheme="majorHAnsi"/>
              </w:rPr>
            </w:pPr>
            <w:r w:rsidRPr="00885F5F">
              <w:rPr>
                <w:rFonts w:asciiTheme="majorHAnsi" w:hAnsiTheme="majorHAnsi" w:cstheme="majorHAnsi"/>
              </w:rPr>
              <w:t>Description</w:t>
            </w:r>
          </w:p>
        </w:tc>
        <w:tc>
          <w:tcPr>
            <w:tcW w:w="5921" w:type="dxa"/>
          </w:tcPr>
          <w:p w14:paraId="1F45CDC9" w14:textId="70D0A85C" w:rsidR="006A2124" w:rsidRPr="00885F5F" w:rsidRDefault="006A2124" w:rsidP="006A2124">
            <w:pPr>
              <w:rPr>
                <w:rFonts w:asciiTheme="majorHAnsi" w:hAnsiTheme="majorHAnsi" w:cstheme="majorHAnsi"/>
              </w:rPr>
            </w:pPr>
            <w:r w:rsidRPr="00885F5F">
              <w:rPr>
                <w:rFonts w:asciiTheme="majorHAnsi" w:hAnsiTheme="majorHAnsi" w:cstheme="majorHAnsi"/>
              </w:rPr>
              <w:t>Description of the Service Quality</w:t>
            </w:r>
          </w:p>
        </w:tc>
        <w:tc>
          <w:tcPr>
            <w:tcW w:w="1251" w:type="dxa"/>
          </w:tcPr>
          <w:p w14:paraId="53F469C4" w14:textId="77777777" w:rsidR="006A2124" w:rsidRPr="00885F5F" w:rsidRDefault="006A2124" w:rsidP="006A2124">
            <w:pPr>
              <w:rPr>
                <w:rFonts w:asciiTheme="majorHAnsi" w:hAnsiTheme="majorHAnsi" w:cstheme="majorHAnsi"/>
              </w:rPr>
            </w:pPr>
          </w:p>
        </w:tc>
      </w:tr>
      <w:tr w:rsidR="006A2124" w:rsidRPr="00885F5F" w14:paraId="5882B1BC" w14:textId="77777777" w:rsidTr="002E00E3">
        <w:tc>
          <w:tcPr>
            <w:tcW w:w="1838" w:type="dxa"/>
          </w:tcPr>
          <w:p w14:paraId="38C5E000" w14:textId="16882C7B" w:rsidR="006A2124" w:rsidRPr="00885F5F" w:rsidRDefault="006A2124" w:rsidP="006A2124">
            <w:pPr>
              <w:rPr>
                <w:rFonts w:asciiTheme="majorHAnsi" w:hAnsiTheme="majorHAnsi" w:cstheme="majorHAnsi"/>
              </w:rPr>
            </w:pPr>
            <w:r w:rsidRPr="00885F5F">
              <w:rPr>
                <w:rFonts w:asciiTheme="majorHAnsi" w:hAnsiTheme="majorHAnsi" w:cstheme="majorHAnsi"/>
              </w:rPr>
              <w:t>Name Translation</w:t>
            </w:r>
          </w:p>
        </w:tc>
        <w:tc>
          <w:tcPr>
            <w:tcW w:w="5921" w:type="dxa"/>
          </w:tcPr>
          <w:p w14:paraId="1A2F295C" w14:textId="03372D67"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name to be added in a different language</w:t>
            </w:r>
          </w:p>
        </w:tc>
        <w:tc>
          <w:tcPr>
            <w:tcW w:w="1251" w:type="dxa"/>
          </w:tcPr>
          <w:p w14:paraId="1E525B3B" w14:textId="47C56FED" w:rsidR="006A2124" w:rsidRPr="00885F5F" w:rsidRDefault="006A2124" w:rsidP="006A2124">
            <w:pPr>
              <w:rPr>
                <w:rFonts w:asciiTheme="majorHAnsi" w:hAnsiTheme="majorHAnsi" w:cstheme="majorHAnsi"/>
              </w:rPr>
            </w:pPr>
          </w:p>
        </w:tc>
      </w:tr>
      <w:tr w:rsidR="006A2124" w:rsidRPr="00885F5F" w14:paraId="344C3C43" w14:textId="77777777" w:rsidTr="002E00E3">
        <w:tc>
          <w:tcPr>
            <w:tcW w:w="1838" w:type="dxa"/>
          </w:tcPr>
          <w:p w14:paraId="28E96831" w14:textId="213BC185" w:rsidR="006A2124" w:rsidRPr="00885F5F" w:rsidRDefault="006A2124" w:rsidP="006A2124">
            <w:pPr>
              <w:rPr>
                <w:rFonts w:asciiTheme="majorHAnsi" w:hAnsiTheme="majorHAnsi" w:cstheme="majorHAnsi"/>
              </w:rPr>
            </w:pPr>
            <w:r w:rsidRPr="00885F5F">
              <w:rPr>
                <w:rFonts w:asciiTheme="majorHAnsi" w:hAnsiTheme="majorHAnsi" w:cstheme="majorHAnsi"/>
              </w:rPr>
              <w:t>Description Translation</w:t>
            </w:r>
          </w:p>
        </w:tc>
        <w:tc>
          <w:tcPr>
            <w:tcW w:w="5921" w:type="dxa"/>
          </w:tcPr>
          <w:p w14:paraId="1D4EF30C" w14:textId="14F2EB96"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description to be added in a different language</w:t>
            </w:r>
          </w:p>
        </w:tc>
        <w:tc>
          <w:tcPr>
            <w:tcW w:w="1251" w:type="dxa"/>
          </w:tcPr>
          <w:p w14:paraId="78CEE5A1" w14:textId="50D7ABA7" w:rsidR="006A2124" w:rsidRPr="00885F5F" w:rsidRDefault="006A2124" w:rsidP="006A2124">
            <w:pPr>
              <w:rPr>
                <w:rFonts w:asciiTheme="majorHAnsi" w:hAnsiTheme="majorHAnsi" w:cstheme="majorHAnsi"/>
              </w:rPr>
            </w:pPr>
          </w:p>
        </w:tc>
      </w:tr>
      <w:tr w:rsidR="006A2124" w:rsidRPr="00885F5F" w14:paraId="0C6309EF" w14:textId="77777777" w:rsidTr="002E00E3">
        <w:tc>
          <w:tcPr>
            <w:tcW w:w="1838" w:type="dxa"/>
          </w:tcPr>
          <w:p w14:paraId="5D01796B" w14:textId="32E9A0AA" w:rsidR="006A2124" w:rsidRPr="00885F5F" w:rsidRDefault="006A2124" w:rsidP="006A2124">
            <w:pPr>
              <w:rPr>
                <w:rFonts w:asciiTheme="majorHAnsi" w:hAnsiTheme="majorHAnsi" w:cstheme="majorHAnsi"/>
              </w:rPr>
            </w:pPr>
            <w:r w:rsidRPr="00885F5F">
              <w:rPr>
                <w:rFonts w:asciiTheme="majorHAnsi" w:hAnsiTheme="majorHAnsi" w:cstheme="majorHAnsi"/>
              </w:rPr>
              <w:t>Language</w:t>
            </w:r>
          </w:p>
        </w:tc>
        <w:tc>
          <w:tcPr>
            <w:tcW w:w="5921" w:type="dxa"/>
          </w:tcPr>
          <w:p w14:paraId="1C9BD9A9" w14:textId="016E7AB3" w:rsidR="006A2124" w:rsidRPr="00885F5F" w:rsidRDefault="006A2124" w:rsidP="006A2124">
            <w:pPr>
              <w:rPr>
                <w:rFonts w:asciiTheme="majorHAnsi" w:hAnsiTheme="majorHAnsi" w:cstheme="majorHAnsi"/>
              </w:rPr>
            </w:pPr>
            <w:r w:rsidRPr="00885F5F">
              <w:rPr>
                <w:rFonts w:asciiTheme="majorHAnsi" w:hAnsiTheme="majorHAnsi" w:cstheme="majorHAnsi"/>
              </w:rPr>
              <w:t xml:space="preserve">Select the applicable language </w:t>
            </w:r>
          </w:p>
        </w:tc>
        <w:tc>
          <w:tcPr>
            <w:tcW w:w="1251" w:type="dxa"/>
          </w:tcPr>
          <w:p w14:paraId="21F9EF6E" w14:textId="16E1005D" w:rsidR="006A2124" w:rsidRPr="00885F5F" w:rsidRDefault="006A2124" w:rsidP="006A2124">
            <w:pPr>
              <w:rPr>
                <w:rFonts w:asciiTheme="majorHAnsi" w:hAnsiTheme="majorHAnsi" w:cstheme="majorHAnsi"/>
              </w:rPr>
            </w:pPr>
            <w:r w:rsidRPr="00885F5F">
              <w:rPr>
                <w:rFonts w:asciiTheme="majorHAnsi" w:hAnsiTheme="majorHAnsi" w:cstheme="majorHAnsi"/>
              </w:rPr>
              <w:t>Dropdown</w:t>
            </w:r>
          </w:p>
        </w:tc>
      </w:tr>
    </w:tbl>
    <w:p w14:paraId="74909AE8" w14:textId="77777777" w:rsidR="006B1A53" w:rsidRPr="00885F5F" w:rsidRDefault="006B1A53" w:rsidP="00A52269">
      <w:pPr>
        <w:rPr>
          <w:rFonts w:asciiTheme="majorHAnsi" w:hAnsiTheme="majorHAnsi" w:cstheme="majorHAnsi"/>
          <w:b/>
        </w:rPr>
      </w:pPr>
    </w:p>
    <w:p w14:paraId="51442D85" w14:textId="390E98F7" w:rsidR="006A2124" w:rsidRPr="00885F5F" w:rsidRDefault="006A2124" w:rsidP="006A2124">
      <w:pPr>
        <w:rPr>
          <w:rFonts w:asciiTheme="majorHAnsi" w:hAnsiTheme="majorHAnsi" w:cstheme="majorHAnsi"/>
          <w:b/>
        </w:rPr>
      </w:pPr>
      <w:r w:rsidRPr="00885F5F">
        <w:rPr>
          <w:rFonts w:asciiTheme="majorHAnsi" w:hAnsiTheme="majorHAnsi" w:cstheme="majorHAnsi"/>
          <w:b/>
        </w:rPr>
        <w:t>Technology Service Quality Value</w:t>
      </w:r>
    </w:p>
    <w:p w14:paraId="3F931564" w14:textId="46AFA91F" w:rsidR="006A2124" w:rsidRPr="00885F5F" w:rsidRDefault="006A2124" w:rsidP="006A2124">
      <w:pPr>
        <w:rPr>
          <w:rFonts w:asciiTheme="majorHAnsi" w:hAnsiTheme="majorHAnsi" w:cstheme="majorHAnsi"/>
        </w:rPr>
      </w:pPr>
      <w:r w:rsidRPr="00885F5F">
        <w:rPr>
          <w:rFonts w:asciiTheme="majorHAnsi" w:hAnsiTheme="majorHAnsi" w:cstheme="majorHAnsi"/>
        </w:rPr>
        <w:t>Defines the values against which the service qualities can be measured</w:t>
      </w:r>
    </w:p>
    <w:p w14:paraId="08A88183" w14:textId="77777777" w:rsidR="006A2124" w:rsidRPr="00885F5F" w:rsidRDefault="006A2124" w:rsidP="006A2124">
      <w:pPr>
        <w:rPr>
          <w:rFonts w:asciiTheme="majorHAnsi" w:hAnsiTheme="majorHAnsi" w:cstheme="majorHAnsi"/>
        </w:rPr>
      </w:pPr>
    </w:p>
    <w:tbl>
      <w:tblPr>
        <w:tblStyle w:val="TableGrid"/>
        <w:tblW w:w="0" w:type="auto"/>
        <w:tblLook w:val="04A0" w:firstRow="1" w:lastRow="0" w:firstColumn="1" w:lastColumn="0" w:noHBand="0" w:noVBand="1"/>
      </w:tblPr>
      <w:tblGrid>
        <w:gridCol w:w="1838"/>
        <w:gridCol w:w="5921"/>
        <w:gridCol w:w="1251"/>
      </w:tblGrid>
      <w:tr w:rsidR="006A2124" w:rsidRPr="00885F5F" w14:paraId="0F63FEBA" w14:textId="77777777" w:rsidTr="002E00E3">
        <w:tc>
          <w:tcPr>
            <w:tcW w:w="1838" w:type="dxa"/>
            <w:shd w:val="clear" w:color="auto" w:fill="D0CECE" w:themeFill="background2" w:themeFillShade="E6"/>
          </w:tcPr>
          <w:p w14:paraId="437D2C7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w:t>
            </w:r>
          </w:p>
        </w:tc>
        <w:tc>
          <w:tcPr>
            <w:tcW w:w="5921" w:type="dxa"/>
            <w:shd w:val="clear" w:color="auto" w:fill="D0CECE" w:themeFill="background2" w:themeFillShade="E6"/>
          </w:tcPr>
          <w:p w14:paraId="341EF18C"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Description</w:t>
            </w:r>
          </w:p>
        </w:tc>
        <w:tc>
          <w:tcPr>
            <w:tcW w:w="1251" w:type="dxa"/>
            <w:shd w:val="clear" w:color="auto" w:fill="D0CECE" w:themeFill="background2" w:themeFillShade="E6"/>
          </w:tcPr>
          <w:p w14:paraId="2225636D"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Field Type</w:t>
            </w:r>
          </w:p>
        </w:tc>
      </w:tr>
      <w:tr w:rsidR="006A2124" w:rsidRPr="00885F5F" w14:paraId="4990DEB8" w14:textId="77777777" w:rsidTr="002E00E3">
        <w:tc>
          <w:tcPr>
            <w:tcW w:w="1838" w:type="dxa"/>
          </w:tcPr>
          <w:p w14:paraId="0A2FECE8"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ID</w:t>
            </w:r>
          </w:p>
        </w:tc>
        <w:tc>
          <w:tcPr>
            <w:tcW w:w="5921" w:type="dxa"/>
          </w:tcPr>
          <w:p w14:paraId="6BA030C2"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Unique ID</w:t>
            </w:r>
          </w:p>
        </w:tc>
        <w:tc>
          <w:tcPr>
            <w:tcW w:w="1251" w:type="dxa"/>
          </w:tcPr>
          <w:p w14:paraId="7B7B7051" w14:textId="77777777" w:rsidR="006A2124" w:rsidRPr="00885F5F" w:rsidRDefault="006A2124" w:rsidP="002E00E3">
            <w:pPr>
              <w:rPr>
                <w:rFonts w:asciiTheme="majorHAnsi" w:hAnsiTheme="majorHAnsi" w:cstheme="majorHAnsi"/>
              </w:rPr>
            </w:pPr>
          </w:p>
        </w:tc>
      </w:tr>
      <w:tr w:rsidR="006A2124" w:rsidRPr="00885F5F" w14:paraId="299FAEF4" w14:textId="77777777" w:rsidTr="002E00E3">
        <w:tc>
          <w:tcPr>
            <w:tcW w:w="1838" w:type="dxa"/>
          </w:tcPr>
          <w:p w14:paraId="55BD0618"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Name</w:t>
            </w:r>
          </w:p>
        </w:tc>
        <w:tc>
          <w:tcPr>
            <w:tcW w:w="5921" w:type="dxa"/>
          </w:tcPr>
          <w:p w14:paraId="4F9FAAF9" w14:textId="77777777" w:rsidR="006A2124" w:rsidRPr="00885F5F" w:rsidRDefault="006A2124" w:rsidP="002E00E3">
            <w:pPr>
              <w:rPr>
                <w:rFonts w:asciiTheme="majorHAnsi" w:hAnsiTheme="majorHAnsi" w:cstheme="majorHAnsi"/>
              </w:rPr>
            </w:pPr>
            <w:r w:rsidRPr="00885F5F">
              <w:rPr>
                <w:rFonts w:asciiTheme="majorHAnsi" w:hAnsiTheme="majorHAnsi" w:cstheme="majorHAnsi"/>
              </w:rPr>
              <w:t>Name of the Service Quality</w:t>
            </w:r>
          </w:p>
        </w:tc>
        <w:tc>
          <w:tcPr>
            <w:tcW w:w="1251" w:type="dxa"/>
          </w:tcPr>
          <w:p w14:paraId="3B6EEDA5" w14:textId="77777777" w:rsidR="006A2124" w:rsidRPr="00885F5F" w:rsidRDefault="006A2124" w:rsidP="002E00E3">
            <w:pPr>
              <w:rPr>
                <w:rFonts w:asciiTheme="majorHAnsi" w:hAnsiTheme="majorHAnsi" w:cstheme="majorHAnsi"/>
              </w:rPr>
            </w:pPr>
          </w:p>
        </w:tc>
      </w:tr>
      <w:tr w:rsidR="006A2124" w:rsidRPr="00885F5F" w14:paraId="5772FB6C" w14:textId="77777777" w:rsidTr="002E00E3">
        <w:tc>
          <w:tcPr>
            <w:tcW w:w="1838" w:type="dxa"/>
          </w:tcPr>
          <w:p w14:paraId="6E07A293" w14:textId="2C1CCFD2" w:rsidR="006A2124" w:rsidRPr="00885F5F" w:rsidRDefault="006A2124" w:rsidP="002E00E3">
            <w:pPr>
              <w:rPr>
                <w:rFonts w:asciiTheme="majorHAnsi" w:hAnsiTheme="majorHAnsi" w:cstheme="majorHAnsi"/>
              </w:rPr>
            </w:pPr>
            <w:r w:rsidRPr="00885F5F">
              <w:rPr>
                <w:rFonts w:asciiTheme="majorHAnsi" w:hAnsiTheme="majorHAnsi" w:cstheme="majorHAnsi"/>
              </w:rPr>
              <w:t>Value</w:t>
            </w:r>
          </w:p>
        </w:tc>
        <w:tc>
          <w:tcPr>
            <w:tcW w:w="5921" w:type="dxa"/>
          </w:tcPr>
          <w:p w14:paraId="35F4DCBC" w14:textId="10960CB8" w:rsidR="006A2124" w:rsidRPr="00885F5F" w:rsidRDefault="006A2124" w:rsidP="002E00E3">
            <w:pPr>
              <w:rPr>
                <w:rFonts w:asciiTheme="majorHAnsi" w:hAnsiTheme="majorHAnsi" w:cstheme="majorHAnsi"/>
              </w:rPr>
            </w:pPr>
            <w:r w:rsidRPr="00885F5F">
              <w:rPr>
                <w:rFonts w:asciiTheme="majorHAnsi" w:hAnsiTheme="majorHAnsi" w:cstheme="majorHAnsi"/>
              </w:rPr>
              <w:t>The value that can be used to measure the Service Quality</w:t>
            </w:r>
          </w:p>
        </w:tc>
        <w:tc>
          <w:tcPr>
            <w:tcW w:w="1251" w:type="dxa"/>
          </w:tcPr>
          <w:p w14:paraId="0DC4F18A" w14:textId="77777777" w:rsidR="006A2124" w:rsidRPr="00885F5F" w:rsidRDefault="006A2124" w:rsidP="002E00E3">
            <w:pPr>
              <w:rPr>
                <w:rFonts w:asciiTheme="majorHAnsi" w:hAnsiTheme="majorHAnsi" w:cstheme="majorHAnsi"/>
              </w:rPr>
            </w:pPr>
          </w:p>
        </w:tc>
      </w:tr>
      <w:tr w:rsidR="006A2124" w:rsidRPr="00885F5F" w14:paraId="7219BC27" w14:textId="77777777" w:rsidTr="002E00E3">
        <w:tc>
          <w:tcPr>
            <w:tcW w:w="1838" w:type="dxa"/>
          </w:tcPr>
          <w:p w14:paraId="7124323A" w14:textId="602EBBEB" w:rsidR="006A2124" w:rsidRPr="00885F5F" w:rsidRDefault="006A2124" w:rsidP="002E00E3">
            <w:pPr>
              <w:rPr>
                <w:rFonts w:asciiTheme="majorHAnsi" w:hAnsiTheme="majorHAnsi" w:cstheme="majorHAnsi"/>
              </w:rPr>
            </w:pPr>
            <w:r w:rsidRPr="00885F5F">
              <w:rPr>
                <w:rFonts w:asciiTheme="majorHAnsi" w:hAnsiTheme="majorHAnsi" w:cstheme="majorHAnsi"/>
              </w:rPr>
              <w:t>Colour</w:t>
            </w:r>
          </w:p>
        </w:tc>
        <w:tc>
          <w:tcPr>
            <w:tcW w:w="5921" w:type="dxa"/>
          </w:tcPr>
          <w:p w14:paraId="14A7CCAA" w14:textId="235BBD98" w:rsidR="006A2124" w:rsidRPr="00885F5F" w:rsidRDefault="006A2124" w:rsidP="002E00E3">
            <w:pPr>
              <w:rPr>
                <w:rFonts w:asciiTheme="majorHAnsi" w:hAnsiTheme="majorHAnsi" w:cstheme="majorHAnsi"/>
              </w:rPr>
            </w:pPr>
            <w:r w:rsidRPr="00885F5F">
              <w:rPr>
                <w:rFonts w:asciiTheme="majorHAnsi" w:hAnsiTheme="majorHAnsi" w:cstheme="majorHAnsi"/>
              </w:rPr>
              <w:t>Sets the colour that will show against that value</w:t>
            </w:r>
          </w:p>
        </w:tc>
        <w:tc>
          <w:tcPr>
            <w:tcW w:w="1251" w:type="dxa"/>
          </w:tcPr>
          <w:p w14:paraId="04635753" w14:textId="77777777" w:rsidR="006A2124" w:rsidRPr="00885F5F" w:rsidRDefault="006A2124" w:rsidP="002E00E3">
            <w:pPr>
              <w:rPr>
                <w:rFonts w:asciiTheme="majorHAnsi" w:hAnsiTheme="majorHAnsi" w:cstheme="majorHAnsi"/>
              </w:rPr>
            </w:pPr>
          </w:p>
        </w:tc>
      </w:tr>
      <w:tr w:rsidR="006A2124" w:rsidRPr="00885F5F" w14:paraId="73365DDA" w14:textId="77777777" w:rsidTr="002E00E3">
        <w:tc>
          <w:tcPr>
            <w:tcW w:w="1838" w:type="dxa"/>
          </w:tcPr>
          <w:p w14:paraId="60541C6D" w14:textId="1ED03398" w:rsidR="006A2124" w:rsidRPr="00885F5F" w:rsidRDefault="006A2124" w:rsidP="006A2124">
            <w:pPr>
              <w:rPr>
                <w:rFonts w:asciiTheme="majorHAnsi" w:hAnsiTheme="majorHAnsi" w:cstheme="majorHAnsi"/>
              </w:rPr>
            </w:pPr>
            <w:r w:rsidRPr="00885F5F">
              <w:rPr>
                <w:rFonts w:asciiTheme="majorHAnsi" w:hAnsiTheme="majorHAnsi" w:cstheme="majorHAnsi"/>
              </w:rPr>
              <w:t>Style Class</w:t>
            </w:r>
          </w:p>
        </w:tc>
        <w:tc>
          <w:tcPr>
            <w:tcW w:w="5921" w:type="dxa"/>
          </w:tcPr>
          <w:p w14:paraId="15D36FF8" w14:textId="2DE6ED91" w:rsidR="006A2124" w:rsidRPr="00885F5F" w:rsidRDefault="006A2124" w:rsidP="006A2124">
            <w:pPr>
              <w:rPr>
                <w:rFonts w:asciiTheme="majorHAnsi" w:hAnsiTheme="majorHAnsi" w:cstheme="majorHAnsi"/>
              </w:rPr>
            </w:pPr>
            <w:r w:rsidRPr="00885F5F">
              <w:rPr>
                <w:rFonts w:asciiTheme="majorHAnsi" w:hAnsiTheme="majorHAnsi" w:cstheme="majorHAnsi"/>
              </w:rPr>
              <w:t>Sets the style that will show against that value</w:t>
            </w:r>
          </w:p>
        </w:tc>
        <w:tc>
          <w:tcPr>
            <w:tcW w:w="1251" w:type="dxa"/>
          </w:tcPr>
          <w:p w14:paraId="6B7B45EC" w14:textId="77777777" w:rsidR="006A2124" w:rsidRPr="00885F5F" w:rsidRDefault="006A2124" w:rsidP="006A2124">
            <w:pPr>
              <w:rPr>
                <w:rFonts w:asciiTheme="majorHAnsi" w:hAnsiTheme="majorHAnsi" w:cstheme="majorHAnsi"/>
              </w:rPr>
            </w:pPr>
          </w:p>
        </w:tc>
      </w:tr>
      <w:tr w:rsidR="006A2124" w:rsidRPr="00885F5F" w14:paraId="76BA5A98" w14:textId="77777777" w:rsidTr="002E00E3">
        <w:tc>
          <w:tcPr>
            <w:tcW w:w="1838" w:type="dxa"/>
          </w:tcPr>
          <w:p w14:paraId="07BB5C6D" w14:textId="15E4DB8D" w:rsidR="006A2124" w:rsidRPr="00885F5F" w:rsidRDefault="006A2124" w:rsidP="006A2124">
            <w:pPr>
              <w:rPr>
                <w:rFonts w:asciiTheme="majorHAnsi" w:hAnsiTheme="majorHAnsi" w:cstheme="majorHAnsi"/>
              </w:rPr>
            </w:pPr>
            <w:r w:rsidRPr="00885F5F">
              <w:rPr>
                <w:rFonts w:asciiTheme="majorHAnsi" w:hAnsiTheme="majorHAnsi" w:cstheme="majorHAnsi"/>
              </w:rPr>
              <w:t>Score</w:t>
            </w:r>
          </w:p>
        </w:tc>
        <w:tc>
          <w:tcPr>
            <w:tcW w:w="5921" w:type="dxa"/>
          </w:tcPr>
          <w:p w14:paraId="39D56830" w14:textId="668F2B6B" w:rsidR="006A2124" w:rsidRPr="00885F5F" w:rsidRDefault="006A2124" w:rsidP="006A2124">
            <w:pPr>
              <w:rPr>
                <w:rFonts w:asciiTheme="majorHAnsi" w:hAnsiTheme="majorHAnsi" w:cstheme="majorHAnsi"/>
              </w:rPr>
            </w:pPr>
            <w:r w:rsidRPr="00885F5F">
              <w:rPr>
                <w:rFonts w:asciiTheme="majorHAnsi" w:hAnsiTheme="majorHAnsi" w:cstheme="majorHAnsi"/>
              </w:rPr>
              <w:t>Defines a score for the value that will be used in the view</w:t>
            </w:r>
          </w:p>
        </w:tc>
        <w:tc>
          <w:tcPr>
            <w:tcW w:w="1251" w:type="dxa"/>
          </w:tcPr>
          <w:p w14:paraId="4B0AC1D1" w14:textId="29D95838" w:rsidR="006A2124" w:rsidRPr="00885F5F" w:rsidRDefault="006A2124" w:rsidP="006A2124">
            <w:pPr>
              <w:rPr>
                <w:rFonts w:asciiTheme="majorHAnsi" w:hAnsiTheme="majorHAnsi" w:cstheme="majorHAnsi"/>
              </w:rPr>
            </w:pPr>
          </w:p>
        </w:tc>
      </w:tr>
      <w:tr w:rsidR="006A2124" w:rsidRPr="00885F5F" w14:paraId="4A24F1DF" w14:textId="77777777" w:rsidTr="002E00E3">
        <w:tc>
          <w:tcPr>
            <w:tcW w:w="1838" w:type="dxa"/>
          </w:tcPr>
          <w:p w14:paraId="05B7A590" w14:textId="098F0A68" w:rsidR="006A2124" w:rsidRPr="00885F5F" w:rsidRDefault="006A2124" w:rsidP="006A2124">
            <w:pPr>
              <w:rPr>
                <w:rFonts w:asciiTheme="majorHAnsi" w:hAnsiTheme="majorHAnsi" w:cstheme="majorHAnsi"/>
              </w:rPr>
            </w:pPr>
            <w:r w:rsidRPr="00885F5F">
              <w:rPr>
                <w:rFonts w:asciiTheme="majorHAnsi" w:hAnsiTheme="majorHAnsi" w:cstheme="majorHAnsi"/>
              </w:rPr>
              <w:lastRenderedPageBreak/>
              <w:t>Name Translation</w:t>
            </w:r>
          </w:p>
        </w:tc>
        <w:tc>
          <w:tcPr>
            <w:tcW w:w="5921" w:type="dxa"/>
          </w:tcPr>
          <w:p w14:paraId="71573065" w14:textId="58FC91C8"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Value name to be added in a different language</w:t>
            </w:r>
          </w:p>
        </w:tc>
        <w:tc>
          <w:tcPr>
            <w:tcW w:w="1251" w:type="dxa"/>
          </w:tcPr>
          <w:p w14:paraId="38E87D8A" w14:textId="77777777" w:rsidR="006A2124" w:rsidRPr="00885F5F" w:rsidRDefault="006A2124" w:rsidP="006A2124">
            <w:pPr>
              <w:rPr>
                <w:rFonts w:asciiTheme="majorHAnsi" w:hAnsiTheme="majorHAnsi" w:cstheme="majorHAnsi"/>
              </w:rPr>
            </w:pPr>
          </w:p>
        </w:tc>
      </w:tr>
      <w:tr w:rsidR="006A2124" w:rsidRPr="00885F5F" w14:paraId="150922E6" w14:textId="77777777" w:rsidTr="002E00E3">
        <w:tc>
          <w:tcPr>
            <w:tcW w:w="1838" w:type="dxa"/>
          </w:tcPr>
          <w:p w14:paraId="3FC6A80A" w14:textId="1A8C7CCA" w:rsidR="006A2124" w:rsidRPr="00885F5F" w:rsidRDefault="006A2124" w:rsidP="006A2124">
            <w:pPr>
              <w:rPr>
                <w:rFonts w:asciiTheme="majorHAnsi" w:hAnsiTheme="majorHAnsi" w:cstheme="majorHAnsi"/>
              </w:rPr>
            </w:pPr>
            <w:r w:rsidRPr="00885F5F">
              <w:rPr>
                <w:rFonts w:asciiTheme="majorHAnsi" w:hAnsiTheme="majorHAnsi" w:cstheme="majorHAnsi"/>
              </w:rPr>
              <w:t>Description Translation</w:t>
            </w:r>
          </w:p>
        </w:tc>
        <w:tc>
          <w:tcPr>
            <w:tcW w:w="5921" w:type="dxa"/>
          </w:tcPr>
          <w:p w14:paraId="43296225" w14:textId="2503612C" w:rsidR="006A2124" w:rsidRPr="00885F5F" w:rsidRDefault="006A2124" w:rsidP="006A2124">
            <w:pPr>
              <w:rPr>
                <w:rFonts w:asciiTheme="majorHAnsi" w:hAnsiTheme="majorHAnsi" w:cstheme="majorHAnsi"/>
              </w:rPr>
            </w:pPr>
            <w:r w:rsidRPr="00885F5F">
              <w:rPr>
                <w:rFonts w:asciiTheme="majorHAnsi" w:hAnsiTheme="majorHAnsi" w:cstheme="majorHAnsi"/>
              </w:rPr>
              <w:t>Allows the Service Quality Value description to be added in a different language</w:t>
            </w:r>
          </w:p>
        </w:tc>
        <w:tc>
          <w:tcPr>
            <w:tcW w:w="1251" w:type="dxa"/>
          </w:tcPr>
          <w:p w14:paraId="25A70F78" w14:textId="77777777" w:rsidR="006A2124" w:rsidRPr="00885F5F" w:rsidRDefault="006A2124" w:rsidP="006A2124">
            <w:pPr>
              <w:rPr>
                <w:rFonts w:asciiTheme="majorHAnsi" w:hAnsiTheme="majorHAnsi" w:cstheme="majorHAnsi"/>
              </w:rPr>
            </w:pPr>
          </w:p>
        </w:tc>
      </w:tr>
      <w:tr w:rsidR="006A2124" w:rsidRPr="00885F5F" w14:paraId="7DCAFF4D" w14:textId="77777777" w:rsidTr="002E00E3">
        <w:tc>
          <w:tcPr>
            <w:tcW w:w="1838" w:type="dxa"/>
          </w:tcPr>
          <w:p w14:paraId="7AA9FD71" w14:textId="6FB11CFD" w:rsidR="006A2124" w:rsidRPr="00885F5F" w:rsidRDefault="006A2124" w:rsidP="006A2124">
            <w:pPr>
              <w:rPr>
                <w:rFonts w:asciiTheme="majorHAnsi" w:hAnsiTheme="majorHAnsi" w:cstheme="majorHAnsi"/>
              </w:rPr>
            </w:pPr>
            <w:r w:rsidRPr="00885F5F">
              <w:rPr>
                <w:rFonts w:asciiTheme="majorHAnsi" w:hAnsiTheme="majorHAnsi" w:cstheme="majorHAnsi"/>
              </w:rPr>
              <w:t>Language</w:t>
            </w:r>
          </w:p>
        </w:tc>
        <w:tc>
          <w:tcPr>
            <w:tcW w:w="5921" w:type="dxa"/>
          </w:tcPr>
          <w:p w14:paraId="666CC8D1" w14:textId="78B20507" w:rsidR="006A2124" w:rsidRPr="00885F5F" w:rsidRDefault="006A2124" w:rsidP="006A2124">
            <w:pPr>
              <w:rPr>
                <w:rFonts w:asciiTheme="majorHAnsi" w:hAnsiTheme="majorHAnsi" w:cstheme="majorHAnsi"/>
              </w:rPr>
            </w:pPr>
            <w:r w:rsidRPr="00885F5F">
              <w:rPr>
                <w:rFonts w:asciiTheme="majorHAnsi" w:hAnsiTheme="majorHAnsi" w:cstheme="majorHAnsi"/>
              </w:rPr>
              <w:t xml:space="preserve">Select the applicable language </w:t>
            </w:r>
          </w:p>
        </w:tc>
        <w:tc>
          <w:tcPr>
            <w:tcW w:w="1251" w:type="dxa"/>
          </w:tcPr>
          <w:p w14:paraId="7660E200" w14:textId="6077C5C4" w:rsidR="006A2124" w:rsidRPr="00885F5F" w:rsidRDefault="006A2124" w:rsidP="006A2124">
            <w:pPr>
              <w:rPr>
                <w:rFonts w:asciiTheme="majorHAnsi" w:hAnsiTheme="majorHAnsi" w:cstheme="majorHAnsi"/>
              </w:rPr>
            </w:pPr>
            <w:r w:rsidRPr="00885F5F">
              <w:rPr>
                <w:rFonts w:asciiTheme="majorHAnsi" w:hAnsiTheme="majorHAnsi" w:cstheme="majorHAnsi"/>
              </w:rPr>
              <w:t>Dropdown</w:t>
            </w:r>
          </w:p>
        </w:tc>
      </w:tr>
    </w:tbl>
    <w:p w14:paraId="1E6B6C52" w14:textId="77777777" w:rsidR="000370DE" w:rsidRPr="00885F5F" w:rsidRDefault="000370DE" w:rsidP="00A52269">
      <w:pPr>
        <w:rPr>
          <w:rFonts w:asciiTheme="majorHAnsi" w:hAnsiTheme="majorHAnsi" w:cstheme="majorHAnsi"/>
          <w:b/>
        </w:rPr>
      </w:pPr>
    </w:p>
    <w:p w14:paraId="3412ED7F" w14:textId="30914F86" w:rsidR="00E5171A" w:rsidRPr="00885F5F" w:rsidRDefault="00E5171A">
      <w:pPr>
        <w:rPr>
          <w:rFonts w:asciiTheme="majorHAnsi" w:hAnsiTheme="majorHAnsi" w:cstheme="majorHAnsi"/>
          <w:sz w:val="28"/>
        </w:rPr>
      </w:pPr>
    </w:p>
    <w:sectPr w:rsidR="00E5171A" w:rsidRPr="00885F5F" w:rsidSect="00C2227F">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FE677" w14:textId="77777777" w:rsidR="00E106DD" w:rsidRDefault="00E106DD" w:rsidP="00697997">
      <w:r>
        <w:separator/>
      </w:r>
    </w:p>
  </w:endnote>
  <w:endnote w:type="continuationSeparator" w:id="0">
    <w:p w14:paraId="1C944367" w14:textId="77777777" w:rsidR="00E106DD" w:rsidRDefault="00E106DD" w:rsidP="00697997">
      <w:r>
        <w:continuationSeparator/>
      </w:r>
    </w:p>
  </w:endnote>
  <w:endnote w:type="continuationNotice" w:id="1">
    <w:p w14:paraId="045037FF" w14:textId="77777777" w:rsidR="00E106DD" w:rsidRDefault="00E10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2446494"/>
      <w:docPartObj>
        <w:docPartGallery w:val="Page Numbers (Bottom of Page)"/>
        <w:docPartUnique/>
      </w:docPartObj>
    </w:sdtPr>
    <w:sdtEndPr>
      <w:rPr>
        <w:rStyle w:val="PageNumber"/>
      </w:rPr>
    </w:sdtEndPr>
    <w:sdtContent>
      <w:p w14:paraId="69F94ECB" w14:textId="5F83EC16" w:rsidR="00CF5372" w:rsidRDefault="00CF5372" w:rsidP="00CF53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4BB12" w14:textId="77777777" w:rsidR="00CF5372" w:rsidRDefault="00CF5372" w:rsidP="00962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0344703"/>
      <w:docPartObj>
        <w:docPartGallery w:val="Page Numbers (Bottom of Page)"/>
        <w:docPartUnique/>
      </w:docPartObj>
    </w:sdtPr>
    <w:sdtEndPr>
      <w:rPr>
        <w:rStyle w:val="PageNumber"/>
      </w:rPr>
    </w:sdtEndPr>
    <w:sdtContent>
      <w:p w14:paraId="672EE879" w14:textId="55750B98" w:rsidR="00CF5372" w:rsidRDefault="00CF5372" w:rsidP="00CF53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473DB621" w14:textId="1553E5D1" w:rsidR="00CF5372" w:rsidRDefault="00CF5372" w:rsidP="00962D05">
    <w:pPr>
      <w:pStyle w:val="Footer"/>
      <w:ind w:right="360"/>
    </w:pPr>
    <w:r>
      <w:t xml:space="preserve">Launchpad Version </w:t>
    </w:r>
    <w:r w:rsidR="00885F5F">
      <w:t>4</w:t>
    </w:r>
    <w:r>
      <w:t xml:space="preserve"> </w:t>
    </w:r>
  </w:p>
  <w:p w14:paraId="41AFC5A4" w14:textId="44ACCEFD" w:rsidR="00CF5372" w:rsidRDefault="00CF5372">
    <w:pPr>
      <w:pStyle w:val="Footer"/>
    </w:pPr>
    <w:r>
      <w:rPr>
        <w:b/>
        <w:noProof/>
        <w:sz w:val="28"/>
      </w:rPr>
      <w:drawing>
        <wp:anchor distT="0" distB="0" distL="114300" distR="114300" simplePos="0" relativeHeight="251658240" behindDoc="0" locked="0" layoutInCell="1" allowOverlap="1" wp14:anchorId="348D95C7" wp14:editId="3D155A5C">
          <wp:simplePos x="0" y="0"/>
          <wp:positionH relativeFrom="column">
            <wp:posOffset>5422900</wp:posOffset>
          </wp:positionH>
          <wp:positionV relativeFrom="paragraph">
            <wp:posOffset>107950</wp:posOffset>
          </wp:positionV>
          <wp:extent cx="787400" cy="20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_logo_2014_30px (1).png"/>
                  <pic:cNvPicPr/>
                </pic:nvPicPr>
                <pic:blipFill>
                  <a:blip r:embed="rId1">
                    <a:extLst>
                      <a:ext uri="{28A0092B-C50C-407E-A947-70E740481C1C}">
                        <a14:useLocalDpi xmlns:a14="http://schemas.microsoft.com/office/drawing/2010/main" val="0"/>
                      </a:ext>
                    </a:extLst>
                  </a:blip>
                  <a:stretch>
                    <a:fillRect/>
                  </a:stretch>
                </pic:blipFill>
                <pic:spPr>
                  <a:xfrm>
                    <a:off x="0" y="0"/>
                    <a:ext cx="787400" cy="2032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D38F" w14:textId="77777777" w:rsidR="00885F5F" w:rsidRDefault="00885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FBC10" w14:textId="77777777" w:rsidR="00E106DD" w:rsidRDefault="00E106DD" w:rsidP="00697997">
      <w:r>
        <w:separator/>
      </w:r>
    </w:p>
  </w:footnote>
  <w:footnote w:type="continuationSeparator" w:id="0">
    <w:p w14:paraId="70BEAA8A" w14:textId="77777777" w:rsidR="00E106DD" w:rsidRDefault="00E106DD" w:rsidP="00697997">
      <w:r>
        <w:continuationSeparator/>
      </w:r>
    </w:p>
  </w:footnote>
  <w:footnote w:type="continuationNotice" w:id="1">
    <w:p w14:paraId="1220AA71" w14:textId="77777777" w:rsidR="00E106DD" w:rsidRDefault="00E106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464F" w14:textId="77777777" w:rsidR="00885F5F" w:rsidRDefault="00885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D9BC6" w14:textId="77777777" w:rsidR="00885F5F" w:rsidRDefault="00885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5611" w14:textId="77777777" w:rsidR="00885F5F" w:rsidRDefault="00885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4A56"/>
    <w:multiLevelType w:val="hybridMultilevel"/>
    <w:tmpl w:val="F8DC9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3733C"/>
    <w:multiLevelType w:val="hybridMultilevel"/>
    <w:tmpl w:val="E116885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090A08"/>
    <w:multiLevelType w:val="hybridMultilevel"/>
    <w:tmpl w:val="0420C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6E2A8D"/>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B41443"/>
    <w:multiLevelType w:val="hybridMultilevel"/>
    <w:tmpl w:val="085AD74E"/>
    <w:lvl w:ilvl="0" w:tplc="D5AE2E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4C2FBD"/>
    <w:multiLevelType w:val="hybridMultilevel"/>
    <w:tmpl w:val="3F5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D42FC"/>
    <w:multiLevelType w:val="hybridMultilevel"/>
    <w:tmpl w:val="E7206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1A2A17"/>
    <w:multiLevelType w:val="hybridMultilevel"/>
    <w:tmpl w:val="39A61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C2A10"/>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93748F"/>
    <w:multiLevelType w:val="hybridMultilevel"/>
    <w:tmpl w:val="B6F42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E2420F"/>
    <w:multiLevelType w:val="hybridMultilevel"/>
    <w:tmpl w:val="E59A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A5826"/>
    <w:multiLevelType w:val="hybridMultilevel"/>
    <w:tmpl w:val="0A5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81372"/>
    <w:multiLevelType w:val="multilevel"/>
    <w:tmpl w:val="5F16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5468B"/>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54656"/>
    <w:multiLevelType w:val="hybridMultilevel"/>
    <w:tmpl w:val="257A30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12F05"/>
    <w:multiLevelType w:val="hybridMultilevel"/>
    <w:tmpl w:val="743A7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44E1F"/>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102C23"/>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29677F"/>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6F41E1"/>
    <w:multiLevelType w:val="hybridMultilevel"/>
    <w:tmpl w:val="2BAE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9"/>
  </w:num>
  <w:num w:numId="3">
    <w:abstractNumId w:val="6"/>
  </w:num>
  <w:num w:numId="4">
    <w:abstractNumId w:val="16"/>
  </w:num>
  <w:num w:numId="5">
    <w:abstractNumId w:val="17"/>
  </w:num>
  <w:num w:numId="6">
    <w:abstractNumId w:val="3"/>
  </w:num>
  <w:num w:numId="7">
    <w:abstractNumId w:val="13"/>
  </w:num>
  <w:num w:numId="8">
    <w:abstractNumId w:val="2"/>
  </w:num>
  <w:num w:numId="9">
    <w:abstractNumId w:val="0"/>
  </w:num>
  <w:num w:numId="10">
    <w:abstractNumId w:val="8"/>
  </w:num>
  <w:num w:numId="11">
    <w:abstractNumId w:val="18"/>
  </w:num>
  <w:num w:numId="12">
    <w:abstractNumId w:val="11"/>
  </w:num>
  <w:num w:numId="13">
    <w:abstractNumId w:val="15"/>
  </w:num>
  <w:num w:numId="14">
    <w:abstractNumId w:val="4"/>
  </w:num>
  <w:num w:numId="15">
    <w:abstractNumId w:val="10"/>
  </w:num>
  <w:num w:numId="16">
    <w:abstractNumId w:val="7"/>
  </w:num>
  <w:num w:numId="17">
    <w:abstractNumId w:val="14"/>
  </w:num>
  <w:num w:numId="18">
    <w:abstractNumId w:val="1"/>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B7"/>
    <w:rsid w:val="000044EE"/>
    <w:rsid w:val="00013904"/>
    <w:rsid w:val="00027711"/>
    <w:rsid w:val="000370DE"/>
    <w:rsid w:val="0004671B"/>
    <w:rsid w:val="000620B4"/>
    <w:rsid w:val="00065444"/>
    <w:rsid w:val="00084C8F"/>
    <w:rsid w:val="000906A1"/>
    <w:rsid w:val="000A175A"/>
    <w:rsid w:val="000A292F"/>
    <w:rsid w:val="000C0420"/>
    <w:rsid w:val="000D3B44"/>
    <w:rsid w:val="000D7DB3"/>
    <w:rsid w:val="000E06C7"/>
    <w:rsid w:val="0010324E"/>
    <w:rsid w:val="00112569"/>
    <w:rsid w:val="00117B00"/>
    <w:rsid w:val="00120EAA"/>
    <w:rsid w:val="001321CB"/>
    <w:rsid w:val="0016311F"/>
    <w:rsid w:val="00171E1A"/>
    <w:rsid w:val="00181431"/>
    <w:rsid w:val="00192C19"/>
    <w:rsid w:val="001A54E2"/>
    <w:rsid w:val="001D418F"/>
    <w:rsid w:val="001D5493"/>
    <w:rsid w:val="001E64D0"/>
    <w:rsid w:val="0020318B"/>
    <w:rsid w:val="00223B6F"/>
    <w:rsid w:val="00232DC8"/>
    <w:rsid w:val="002338CF"/>
    <w:rsid w:val="00236707"/>
    <w:rsid w:val="00257B67"/>
    <w:rsid w:val="00264705"/>
    <w:rsid w:val="00264C5D"/>
    <w:rsid w:val="0026528E"/>
    <w:rsid w:val="00270A7D"/>
    <w:rsid w:val="0028138C"/>
    <w:rsid w:val="00282128"/>
    <w:rsid w:val="00282338"/>
    <w:rsid w:val="00284718"/>
    <w:rsid w:val="0028528A"/>
    <w:rsid w:val="00286B13"/>
    <w:rsid w:val="002B5210"/>
    <w:rsid w:val="002B61CF"/>
    <w:rsid w:val="002C1C01"/>
    <w:rsid w:val="002E4F2D"/>
    <w:rsid w:val="002E5989"/>
    <w:rsid w:val="002F1D20"/>
    <w:rsid w:val="002F4560"/>
    <w:rsid w:val="00323396"/>
    <w:rsid w:val="00324378"/>
    <w:rsid w:val="0034579F"/>
    <w:rsid w:val="003466C4"/>
    <w:rsid w:val="00364671"/>
    <w:rsid w:val="0036497E"/>
    <w:rsid w:val="003714BA"/>
    <w:rsid w:val="003733CA"/>
    <w:rsid w:val="00375B9C"/>
    <w:rsid w:val="0038590F"/>
    <w:rsid w:val="003903AA"/>
    <w:rsid w:val="003950FC"/>
    <w:rsid w:val="003A18CD"/>
    <w:rsid w:val="003C4859"/>
    <w:rsid w:val="003D112D"/>
    <w:rsid w:val="003D2EB2"/>
    <w:rsid w:val="003D6158"/>
    <w:rsid w:val="003E3CC3"/>
    <w:rsid w:val="003F30A7"/>
    <w:rsid w:val="0042326C"/>
    <w:rsid w:val="004249DE"/>
    <w:rsid w:val="00451791"/>
    <w:rsid w:val="00476D84"/>
    <w:rsid w:val="004821B5"/>
    <w:rsid w:val="004825B7"/>
    <w:rsid w:val="00484336"/>
    <w:rsid w:val="004B2F8B"/>
    <w:rsid w:val="004B443C"/>
    <w:rsid w:val="004C49D6"/>
    <w:rsid w:val="004D5A7D"/>
    <w:rsid w:val="004D60C7"/>
    <w:rsid w:val="004F268E"/>
    <w:rsid w:val="00500D00"/>
    <w:rsid w:val="0053379E"/>
    <w:rsid w:val="00534B9F"/>
    <w:rsid w:val="00541C72"/>
    <w:rsid w:val="005509D6"/>
    <w:rsid w:val="0056736B"/>
    <w:rsid w:val="005850B8"/>
    <w:rsid w:val="00586306"/>
    <w:rsid w:val="00594EBB"/>
    <w:rsid w:val="005952CF"/>
    <w:rsid w:val="0059613D"/>
    <w:rsid w:val="005963B1"/>
    <w:rsid w:val="005967A4"/>
    <w:rsid w:val="005A3782"/>
    <w:rsid w:val="005B714B"/>
    <w:rsid w:val="005C62F8"/>
    <w:rsid w:val="005C686C"/>
    <w:rsid w:val="005C6909"/>
    <w:rsid w:val="005D117D"/>
    <w:rsid w:val="005D66F1"/>
    <w:rsid w:val="00606553"/>
    <w:rsid w:val="006235B7"/>
    <w:rsid w:val="00625C84"/>
    <w:rsid w:val="00633682"/>
    <w:rsid w:val="00634A40"/>
    <w:rsid w:val="006369B4"/>
    <w:rsid w:val="00645197"/>
    <w:rsid w:val="0067040C"/>
    <w:rsid w:val="00682EF4"/>
    <w:rsid w:val="00684FE7"/>
    <w:rsid w:val="00697997"/>
    <w:rsid w:val="006A2124"/>
    <w:rsid w:val="006A5160"/>
    <w:rsid w:val="006A533E"/>
    <w:rsid w:val="006A6771"/>
    <w:rsid w:val="006B1A53"/>
    <w:rsid w:val="006C10E6"/>
    <w:rsid w:val="006D33C2"/>
    <w:rsid w:val="006D6599"/>
    <w:rsid w:val="006D75E2"/>
    <w:rsid w:val="006E1542"/>
    <w:rsid w:val="00711BC6"/>
    <w:rsid w:val="00723C51"/>
    <w:rsid w:val="00726862"/>
    <w:rsid w:val="0073331A"/>
    <w:rsid w:val="00734E73"/>
    <w:rsid w:val="00740C3B"/>
    <w:rsid w:val="0075363F"/>
    <w:rsid w:val="007609B5"/>
    <w:rsid w:val="007618EB"/>
    <w:rsid w:val="00764C0D"/>
    <w:rsid w:val="007849AB"/>
    <w:rsid w:val="00790456"/>
    <w:rsid w:val="00792254"/>
    <w:rsid w:val="007A5BDF"/>
    <w:rsid w:val="007B24DB"/>
    <w:rsid w:val="007C60A2"/>
    <w:rsid w:val="007C70FB"/>
    <w:rsid w:val="007D0692"/>
    <w:rsid w:val="007D33BF"/>
    <w:rsid w:val="007D66DE"/>
    <w:rsid w:val="007E31D4"/>
    <w:rsid w:val="007F73A8"/>
    <w:rsid w:val="00810C5E"/>
    <w:rsid w:val="00821954"/>
    <w:rsid w:val="00825CEF"/>
    <w:rsid w:val="00834186"/>
    <w:rsid w:val="0083759E"/>
    <w:rsid w:val="00841998"/>
    <w:rsid w:val="00846A48"/>
    <w:rsid w:val="00851424"/>
    <w:rsid w:val="00881A34"/>
    <w:rsid w:val="008859F7"/>
    <w:rsid w:val="00885F5F"/>
    <w:rsid w:val="008B018A"/>
    <w:rsid w:val="008B5B8E"/>
    <w:rsid w:val="008C1261"/>
    <w:rsid w:val="008C2531"/>
    <w:rsid w:val="008C3AF4"/>
    <w:rsid w:val="008C4F2C"/>
    <w:rsid w:val="008E0A28"/>
    <w:rsid w:val="008E4B1F"/>
    <w:rsid w:val="008E76FD"/>
    <w:rsid w:val="008F51E9"/>
    <w:rsid w:val="008F5F4E"/>
    <w:rsid w:val="00901469"/>
    <w:rsid w:val="009055EE"/>
    <w:rsid w:val="0091489B"/>
    <w:rsid w:val="009223AE"/>
    <w:rsid w:val="009336C9"/>
    <w:rsid w:val="00947073"/>
    <w:rsid w:val="0095003B"/>
    <w:rsid w:val="0095773A"/>
    <w:rsid w:val="009608F3"/>
    <w:rsid w:val="0096251F"/>
    <w:rsid w:val="00962D05"/>
    <w:rsid w:val="00963521"/>
    <w:rsid w:val="00967D3A"/>
    <w:rsid w:val="00973494"/>
    <w:rsid w:val="00975112"/>
    <w:rsid w:val="00983399"/>
    <w:rsid w:val="00986A7E"/>
    <w:rsid w:val="009C0136"/>
    <w:rsid w:val="009C5E83"/>
    <w:rsid w:val="009D03C5"/>
    <w:rsid w:val="009D07C0"/>
    <w:rsid w:val="009F2A77"/>
    <w:rsid w:val="009F4E63"/>
    <w:rsid w:val="00A038A7"/>
    <w:rsid w:val="00A045EB"/>
    <w:rsid w:val="00A12622"/>
    <w:rsid w:val="00A22882"/>
    <w:rsid w:val="00A2679E"/>
    <w:rsid w:val="00A4091B"/>
    <w:rsid w:val="00A41873"/>
    <w:rsid w:val="00A51F2D"/>
    <w:rsid w:val="00A52269"/>
    <w:rsid w:val="00A56F56"/>
    <w:rsid w:val="00A614A6"/>
    <w:rsid w:val="00A837AD"/>
    <w:rsid w:val="00A84173"/>
    <w:rsid w:val="00A958FE"/>
    <w:rsid w:val="00AA00E8"/>
    <w:rsid w:val="00AA3CE8"/>
    <w:rsid w:val="00AB28A3"/>
    <w:rsid w:val="00AC07F9"/>
    <w:rsid w:val="00AC3CAB"/>
    <w:rsid w:val="00AC6AE3"/>
    <w:rsid w:val="00AD24A2"/>
    <w:rsid w:val="00AE461B"/>
    <w:rsid w:val="00AF3D38"/>
    <w:rsid w:val="00B01F2A"/>
    <w:rsid w:val="00B2177C"/>
    <w:rsid w:val="00B73AC3"/>
    <w:rsid w:val="00B77665"/>
    <w:rsid w:val="00B84720"/>
    <w:rsid w:val="00B869ED"/>
    <w:rsid w:val="00BA0B29"/>
    <w:rsid w:val="00BB407B"/>
    <w:rsid w:val="00BC5CD7"/>
    <w:rsid w:val="00BC7BF5"/>
    <w:rsid w:val="00BE1463"/>
    <w:rsid w:val="00BF19CD"/>
    <w:rsid w:val="00BF3FD8"/>
    <w:rsid w:val="00BF498D"/>
    <w:rsid w:val="00BF77E2"/>
    <w:rsid w:val="00C12FAC"/>
    <w:rsid w:val="00C177CA"/>
    <w:rsid w:val="00C20096"/>
    <w:rsid w:val="00C20C82"/>
    <w:rsid w:val="00C22026"/>
    <w:rsid w:val="00C2227F"/>
    <w:rsid w:val="00C26A36"/>
    <w:rsid w:val="00C44AFD"/>
    <w:rsid w:val="00C44C9B"/>
    <w:rsid w:val="00C47D7B"/>
    <w:rsid w:val="00C55470"/>
    <w:rsid w:val="00C57973"/>
    <w:rsid w:val="00C62559"/>
    <w:rsid w:val="00C625BB"/>
    <w:rsid w:val="00C64213"/>
    <w:rsid w:val="00C67F2F"/>
    <w:rsid w:val="00C739A7"/>
    <w:rsid w:val="00C80D71"/>
    <w:rsid w:val="00CB585F"/>
    <w:rsid w:val="00CB6793"/>
    <w:rsid w:val="00CB7F98"/>
    <w:rsid w:val="00CC3DFE"/>
    <w:rsid w:val="00CD5466"/>
    <w:rsid w:val="00CE523B"/>
    <w:rsid w:val="00CE5602"/>
    <w:rsid w:val="00CE7729"/>
    <w:rsid w:val="00CF0A39"/>
    <w:rsid w:val="00CF18C4"/>
    <w:rsid w:val="00CF5372"/>
    <w:rsid w:val="00D1388C"/>
    <w:rsid w:val="00D274DF"/>
    <w:rsid w:val="00D36F3A"/>
    <w:rsid w:val="00D422C7"/>
    <w:rsid w:val="00D568E5"/>
    <w:rsid w:val="00D73333"/>
    <w:rsid w:val="00D76F7B"/>
    <w:rsid w:val="00D83AFF"/>
    <w:rsid w:val="00D855CD"/>
    <w:rsid w:val="00DA2595"/>
    <w:rsid w:val="00DB7347"/>
    <w:rsid w:val="00DC7211"/>
    <w:rsid w:val="00DC7D70"/>
    <w:rsid w:val="00DD2596"/>
    <w:rsid w:val="00DE6BB9"/>
    <w:rsid w:val="00DF41B2"/>
    <w:rsid w:val="00E00888"/>
    <w:rsid w:val="00E106DD"/>
    <w:rsid w:val="00E21703"/>
    <w:rsid w:val="00E302AD"/>
    <w:rsid w:val="00E3680D"/>
    <w:rsid w:val="00E37C6C"/>
    <w:rsid w:val="00E4769B"/>
    <w:rsid w:val="00E5171A"/>
    <w:rsid w:val="00E5676A"/>
    <w:rsid w:val="00E635BE"/>
    <w:rsid w:val="00E64243"/>
    <w:rsid w:val="00E67532"/>
    <w:rsid w:val="00E71820"/>
    <w:rsid w:val="00E8490B"/>
    <w:rsid w:val="00E877C7"/>
    <w:rsid w:val="00E87904"/>
    <w:rsid w:val="00EA36DC"/>
    <w:rsid w:val="00EA3B9D"/>
    <w:rsid w:val="00EA47F0"/>
    <w:rsid w:val="00EA65F5"/>
    <w:rsid w:val="00EB1890"/>
    <w:rsid w:val="00EB2D24"/>
    <w:rsid w:val="00EB5EF7"/>
    <w:rsid w:val="00EC20D9"/>
    <w:rsid w:val="00EE1456"/>
    <w:rsid w:val="00EE6A76"/>
    <w:rsid w:val="00EF240B"/>
    <w:rsid w:val="00EF7577"/>
    <w:rsid w:val="00F00B70"/>
    <w:rsid w:val="00F0238A"/>
    <w:rsid w:val="00F036B7"/>
    <w:rsid w:val="00F05CC1"/>
    <w:rsid w:val="00F1467D"/>
    <w:rsid w:val="00F224FA"/>
    <w:rsid w:val="00F24698"/>
    <w:rsid w:val="00F264BF"/>
    <w:rsid w:val="00F27B0D"/>
    <w:rsid w:val="00F30839"/>
    <w:rsid w:val="00F33010"/>
    <w:rsid w:val="00F410C9"/>
    <w:rsid w:val="00F425B3"/>
    <w:rsid w:val="00F42687"/>
    <w:rsid w:val="00F43843"/>
    <w:rsid w:val="00F47B45"/>
    <w:rsid w:val="00F51038"/>
    <w:rsid w:val="00F54340"/>
    <w:rsid w:val="00F61761"/>
    <w:rsid w:val="00F647F5"/>
    <w:rsid w:val="00F71BE9"/>
    <w:rsid w:val="00F73FAB"/>
    <w:rsid w:val="00F747A4"/>
    <w:rsid w:val="00F86730"/>
    <w:rsid w:val="00F91C8D"/>
    <w:rsid w:val="00FA3BDF"/>
    <w:rsid w:val="00FA7655"/>
    <w:rsid w:val="00FC1D9E"/>
    <w:rsid w:val="00FC63B5"/>
    <w:rsid w:val="00FD4578"/>
    <w:rsid w:val="00FD4DC0"/>
    <w:rsid w:val="00FE01C3"/>
    <w:rsid w:val="00FF2A01"/>
    <w:rsid w:val="00FF4F48"/>
    <w:rsid w:val="00FF5D4B"/>
    <w:rsid w:val="00FF79A5"/>
    <w:rsid w:val="027FC988"/>
    <w:rsid w:val="16633015"/>
    <w:rsid w:val="18FC135B"/>
    <w:rsid w:val="41E31788"/>
    <w:rsid w:val="542D8D94"/>
    <w:rsid w:val="62AA3D2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36696"/>
  <w15:chartTrackingRefBased/>
  <w15:docId w15:val="{C1835985-33B2-4464-B57B-3A83336F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64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7B0D"/>
    <w:pPr>
      <w:keepNext/>
      <w:keepLines/>
      <w:spacing w:before="40" w:line="259" w:lineRule="auto"/>
      <w:outlineLvl w:val="2"/>
    </w:pPr>
    <w:rPr>
      <w:rFonts w:asciiTheme="majorHAnsi" w:eastAsiaTheme="majorEastAsia" w:hAnsiTheme="majorHAnsi" w:cstheme="majorBidi"/>
      <w:b/>
      <w:color w:val="000000" w:themeColor="text1"/>
      <w:sz w:val="28"/>
      <w:szCs w:val="28"/>
    </w:rPr>
  </w:style>
  <w:style w:type="paragraph" w:styleId="Heading4">
    <w:name w:val="heading 4"/>
    <w:basedOn w:val="Normal"/>
    <w:next w:val="Normal"/>
    <w:link w:val="Heading4Char"/>
    <w:uiPriority w:val="9"/>
    <w:unhideWhenUsed/>
    <w:qFormat/>
    <w:rsid w:val="009608F3"/>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27B0D"/>
    <w:rPr>
      <w:rFonts w:asciiTheme="majorHAnsi" w:eastAsiaTheme="majorEastAsia" w:hAnsiTheme="majorHAnsi" w:cstheme="majorBidi"/>
      <w:b/>
      <w:color w:val="000000" w:themeColor="text1"/>
      <w:sz w:val="28"/>
      <w:szCs w:val="28"/>
    </w:rPr>
  </w:style>
  <w:style w:type="paragraph" w:styleId="ListParagraph">
    <w:name w:val="List Paragraph"/>
    <w:basedOn w:val="Normal"/>
    <w:uiPriority w:val="34"/>
    <w:qFormat/>
    <w:rsid w:val="000620B4"/>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DF41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41B2"/>
    <w:rPr>
      <w:rFonts w:ascii="Times New Roman" w:hAnsi="Times New Roman" w:cs="Times New Roman"/>
      <w:sz w:val="18"/>
      <w:szCs w:val="18"/>
    </w:rPr>
  </w:style>
  <w:style w:type="paragraph" w:styleId="Header">
    <w:name w:val="header"/>
    <w:basedOn w:val="Normal"/>
    <w:link w:val="HeaderChar"/>
    <w:uiPriority w:val="99"/>
    <w:unhideWhenUsed/>
    <w:rsid w:val="00697997"/>
    <w:pPr>
      <w:tabs>
        <w:tab w:val="center" w:pos="4513"/>
        <w:tab w:val="right" w:pos="9026"/>
      </w:tabs>
    </w:pPr>
  </w:style>
  <w:style w:type="character" w:customStyle="1" w:styleId="HeaderChar">
    <w:name w:val="Header Char"/>
    <w:basedOn w:val="DefaultParagraphFont"/>
    <w:link w:val="Header"/>
    <w:uiPriority w:val="99"/>
    <w:rsid w:val="00697997"/>
  </w:style>
  <w:style w:type="paragraph" w:styleId="Footer">
    <w:name w:val="footer"/>
    <w:basedOn w:val="Normal"/>
    <w:link w:val="FooterChar"/>
    <w:uiPriority w:val="99"/>
    <w:unhideWhenUsed/>
    <w:rsid w:val="00697997"/>
    <w:pPr>
      <w:tabs>
        <w:tab w:val="center" w:pos="4513"/>
        <w:tab w:val="right" w:pos="9026"/>
      </w:tabs>
    </w:pPr>
  </w:style>
  <w:style w:type="character" w:customStyle="1" w:styleId="FooterChar">
    <w:name w:val="Footer Char"/>
    <w:basedOn w:val="DefaultParagraphFont"/>
    <w:link w:val="Footer"/>
    <w:uiPriority w:val="99"/>
    <w:rsid w:val="00697997"/>
  </w:style>
  <w:style w:type="character" w:customStyle="1" w:styleId="Heading2Char">
    <w:name w:val="Heading 2 Char"/>
    <w:basedOn w:val="DefaultParagraphFont"/>
    <w:link w:val="Heading2"/>
    <w:uiPriority w:val="9"/>
    <w:semiHidden/>
    <w:rsid w:val="00F264BF"/>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962D05"/>
  </w:style>
  <w:style w:type="character" w:customStyle="1" w:styleId="Heading1Char">
    <w:name w:val="Heading 1 Char"/>
    <w:basedOn w:val="DefaultParagraphFont"/>
    <w:link w:val="Heading1"/>
    <w:uiPriority w:val="9"/>
    <w:rsid w:val="000654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444"/>
    <w:pPr>
      <w:spacing w:before="480" w:line="276" w:lineRule="auto"/>
      <w:outlineLvl w:val="9"/>
    </w:pPr>
    <w:rPr>
      <w:b/>
      <w:bCs/>
      <w:sz w:val="28"/>
      <w:szCs w:val="28"/>
      <w:lang w:val="en-US"/>
    </w:rPr>
  </w:style>
  <w:style w:type="paragraph" w:styleId="TOC3">
    <w:name w:val="toc 3"/>
    <w:basedOn w:val="Normal"/>
    <w:next w:val="Normal"/>
    <w:autoRedefine/>
    <w:uiPriority w:val="39"/>
    <w:unhideWhenUsed/>
    <w:rsid w:val="00F51038"/>
    <w:pPr>
      <w:tabs>
        <w:tab w:val="right" w:leader="dot" w:pos="9010"/>
      </w:tabs>
      <w:ind w:left="480"/>
    </w:pPr>
    <w:rPr>
      <w:rFonts w:cstheme="minorHAnsi"/>
      <w:sz w:val="20"/>
      <w:szCs w:val="20"/>
    </w:rPr>
  </w:style>
  <w:style w:type="character" w:styleId="Hyperlink">
    <w:name w:val="Hyperlink"/>
    <w:basedOn w:val="DefaultParagraphFont"/>
    <w:uiPriority w:val="99"/>
    <w:unhideWhenUsed/>
    <w:rsid w:val="00065444"/>
    <w:rPr>
      <w:color w:val="0563C1" w:themeColor="hyperlink"/>
      <w:u w:val="single"/>
    </w:rPr>
  </w:style>
  <w:style w:type="paragraph" w:styleId="TOC1">
    <w:name w:val="toc 1"/>
    <w:basedOn w:val="Normal"/>
    <w:next w:val="Normal"/>
    <w:autoRedefine/>
    <w:uiPriority w:val="39"/>
    <w:semiHidden/>
    <w:unhideWhenUsed/>
    <w:rsid w:val="00065444"/>
    <w:pPr>
      <w:spacing w:before="120"/>
    </w:pPr>
    <w:rPr>
      <w:rFonts w:cstheme="minorHAnsi"/>
      <w:b/>
      <w:bCs/>
      <w:i/>
      <w:iCs/>
    </w:rPr>
  </w:style>
  <w:style w:type="paragraph" w:styleId="TOC2">
    <w:name w:val="toc 2"/>
    <w:basedOn w:val="Normal"/>
    <w:next w:val="Normal"/>
    <w:autoRedefine/>
    <w:uiPriority w:val="39"/>
    <w:semiHidden/>
    <w:unhideWhenUsed/>
    <w:rsid w:val="00065444"/>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065444"/>
    <w:pPr>
      <w:ind w:left="720"/>
    </w:pPr>
    <w:rPr>
      <w:rFonts w:cstheme="minorHAnsi"/>
      <w:sz w:val="20"/>
      <w:szCs w:val="20"/>
    </w:rPr>
  </w:style>
  <w:style w:type="paragraph" w:styleId="TOC5">
    <w:name w:val="toc 5"/>
    <w:basedOn w:val="Normal"/>
    <w:next w:val="Normal"/>
    <w:autoRedefine/>
    <w:uiPriority w:val="39"/>
    <w:semiHidden/>
    <w:unhideWhenUsed/>
    <w:rsid w:val="00065444"/>
    <w:pPr>
      <w:ind w:left="960"/>
    </w:pPr>
    <w:rPr>
      <w:rFonts w:cstheme="minorHAnsi"/>
      <w:sz w:val="20"/>
      <w:szCs w:val="20"/>
    </w:rPr>
  </w:style>
  <w:style w:type="paragraph" w:styleId="TOC6">
    <w:name w:val="toc 6"/>
    <w:basedOn w:val="Normal"/>
    <w:next w:val="Normal"/>
    <w:autoRedefine/>
    <w:uiPriority w:val="39"/>
    <w:semiHidden/>
    <w:unhideWhenUsed/>
    <w:rsid w:val="00065444"/>
    <w:pPr>
      <w:ind w:left="1200"/>
    </w:pPr>
    <w:rPr>
      <w:rFonts w:cstheme="minorHAnsi"/>
      <w:sz w:val="20"/>
      <w:szCs w:val="20"/>
    </w:rPr>
  </w:style>
  <w:style w:type="paragraph" w:styleId="TOC7">
    <w:name w:val="toc 7"/>
    <w:basedOn w:val="Normal"/>
    <w:next w:val="Normal"/>
    <w:autoRedefine/>
    <w:uiPriority w:val="39"/>
    <w:semiHidden/>
    <w:unhideWhenUsed/>
    <w:rsid w:val="00065444"/>
    <w:pPr>
      <w:ind w:left="1440"/>
    </w:pPr>
    <w:rPr>
      <w:rFonts w:cstheme="minorHAnsi"/>
      <w:sz w:val="20"/>
      <w:szCs w:val="20"/>
    </w:rPr>
  </w:style>
  <w:style w:type="paragraph" w:styleId="TOC8">
    <w:name w:val="toc 8"/>
    <w:basedOn w:val="Normal"/>
    <w:next w:val="Normal"/>
    <w:autoRedefine/>
    <w:uiPriority w:val="39"/>
    <w:semiHidden/>
    <w:unhideWhenUsed/>
    <w:rsid w:val="00065444"/>
    <w:pPr>
      <w:ind w:left="1680"/>
    </w:pPr>
    <w:rPr>
      <w:rFonts w:cstheme="minorHAnsi"/>
      <w:sz w:val="20"/>
      <w:szCs w:val="20"/>
    </w:rPr>
  </w:style>
  <w:style w:type="paragraph" w:styleId="TOC9">
    <w:name w:val="toc 9"/>
    <w:basedOn w:val="Normal"/>
    <w:next w:val="Normal"/>
    <w:autoRedefine/>
    <w:uiPriority w:val="39"/>
    <w:semiHidden/>
    <w:unhideWhenUsed/>
    <w:rsid w:val="00065444"/>
    <w:pPr>
      <w:ind w:left="1920"/>
    </w:pPr>
    <w:rPr>
      <w:rFonts w:cstheme="minorHAnsi"/>
      <w:sz w:val="20"/>
      <w:szCs w:val="20"/>
    </w:rPr>
  </w:style>
  <w:style w:type="character" w:customStyle="1" w:styleId="Heading4Char">
    <w:name w:val="Heading 4 Char"/>
    <w:basedOn w:val="DefaultParagraphFont"/>
    <w:link w:val="Heading4"/>
    <w:uiPriority w:val="9"/>
    <w:rsid w:val="009608F3"/>
    <w:rPr>
      <w:rFonts w:asciiTheme="majorHAnsi" w:eastAsiaTheme="majorEastAsia" w:hAnsiTheme="majorHAnsi" w:cstheme="majorBidi"/>
      <w:b/>
      <w:iCs/>
      <w:color w:val="000000" w:themeColor="text1"/>
    </w:rPr>
  </w:style>
  <w:style w:type="paragraph" w:styleId="NormalWeb">
    <w:name w:val="Normal (Web)"/>
    <w:basedOn w:val="Normal"/>
    <w:uiPriority w:val="99"/>
    <w:semiHidden/>
    <w:unhideWhenUsed/>
    <w:rsid w:val="00F4268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3832">
      <w:bodyDiv w:val="1"/>
      <w:marLeft w:val="0"/>
      <w:marRight w:val="0"/>
      <w:marTop w:val="0"/>
      <w:marBottom w:val="0"/>
      <w:divBdr>
        <w:top w:val="none" w:sz="0" w:space="0" w:color="auto"/>
        <w:left w:val="none" w:sz="0" w:space="0" w:color="auto"/>
        <w:bottom w:val="none" w:sz="0" w:space="0" w:color="auto"/>
        <w:right w:val="none" w:sz="0" w:space="0" w:color="auto"/>
      </w:divBdr>
    </w:div>
    <w:div w:id="567613077">
      <w:bodyDiv w:val="1"/>
      <w:marLeft w:val="0"/>
      <w:marRight w:val="0"/>
      <w:marTop w:val="0"/>
      <w:marBottom w:val="0"/>
      <w:divBdr>
        <w:top w:val="none" w:sz="0" w:space="0" w:color="auto"/>
        <w:left w:val="none" w:sz="0" w:space="0" w:color="auto"/>
        <w:bottom w:val="none" w:sz="0" w:space="0" w:color="auto"/>
        <w:right w:val="none" w:sz="0" w:space="0" w:color="auto"/>
      </w:divBdr>
    </w:div>
    <w:div w:id="624626718">
      <w:bodyDiv w:val="1"/>
      <w:marLeft w:val="0"/>
      <w:marRight w:val="0"/>
      <w:marTop w:val="0"/>
      <w:marBottom w:val="0"/>
      <w:divBdr>
        <w:top w:val="none" w:sz="0" w:space="0" w:color="auto"/>
        <w:left w:val="none" w:sz="0" w:space="0" w:color="auto"/>
        <w:bottom w:val="none" w:sz="0" w:space="0" w:color="auto"/>
        <w:right w:val="none" w:sz="0" w:space="0" w:color="auto"/>
      </w:divBdr>
    </w:div>
    <w:div w:id="1355958695">
      <w:bodyDiv w:val="1"/>
      <w:marLeft w:val="0"/>
      <w:marRight w:val="0"/>
      <w:marTop w:val="0"/>
      <w:marBottom w:val="0"/>
      <w:divBdr>
        <w:top w:val="none" w:sz="0" w:space="0" w:color="auto"/>
        <w:left w:val="none" w:sz="0" w:space="0" w:color="auto"/>
        <w:bottom w:val="none" w:sz="0" w:space="0" w:color="auto"/>
        <w:right w:val="none" w:sz="0" w:space="0" w:color="auto"/>
      </w:divBdr>
    </w:div>
    <w:div w:id="1842810542">
      <w:bodyDiv w:val="1"/>
      <w:marLeft w:val="0"/>
      <w:marRight w:val="0"/>
      <w:marTop w:val="0"/>
      <w:marBottom w:val="0"/>
      <w:divBdr>
        <w:top w:val="none" w:sz="0" w:space="0" w:color="auto"/>
        <w:left w:val="none" w:sz="0" w:space="0" w:color="auto"/>
        <w:bottom w:val="none" w:sz="0" w:space="0" w:color="auto"/>
        <w:right w:val="none" w:sz="0" w:space="0" w:color="auto"/>
      </w:divBdr>
    </w:div>
    <w:div w:id="20788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3CB377CC937043B7A9F1C20506A289" ma:contentTypeVersion="13" ma:contentTypeDescription="Create a new document." ma:contentTypeScope="" ma:versionID="68080a93dc2759df630fd44e7a69cd93">
  <xsd:schema xmlns:xsd="http://www.w3.org/2001/XMLSchema" xmlns:xs="http://www.w3.org/2001/XMLSchema" xmlns:p="http://schemas.microsoft.com/office/2006/metadata/properties" xmlns:ns2="9db57d92-8734-4c2b-8467-7c469d01b44d" xmlns:ns3="ca6dbe48-f423-44d5-85ee-70a4155a7cdb" targetNamespace="http://schemas.microsoft.com/office/2006/metadata/properties" ma:root="true" ma:fieldsID="478aafb22057cade2ee67d452293f300" ns2:_="" ns3:_="">
    <xsd:import namespace="9db57d92-8734-4c2b-8467-7c469d01b44d"/>
    <xsd:import namespace="ca6dbe48-f423-44d5-85ee-70a4155a7cdb"/>
    <xsd:element name="properties">
      <xsd:complexType>
        <xsd:sequence>
          <xsd:element name="documentManagement">
            <xsd:complexType>
              <xsd:all>
                <xsd:element ref="ns2:SharedWithUsers" minOccurs="0"/>
                <xsd:element ref="ns2:SharingHintHash" minOccurs="0"/>
                <xsd:element ref="ns2:SharedWithDetails" minOccurs="0"/>
                <xsd:element ref="ns2:TaxKeywordTaxHTField" minOccurs="0"/>
                <xsd:element ref="ns2:TaxCatchAll"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57d92-8734-4c2b-8467-7c469d01b4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0bc0a0b4-9805-4df8-807c-4d08448f6723"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7cce5470-dc63-4572-afce-7e38da1f64fd}" ma:internalName="TaxCatchAll" ma:showField="CatchAllData" ma:web="9db57d92-8734-4c2b-8467-7c469d01b44d">
      <xsd:complexType>
        <xsd:complexContent>
          <xsd:extension base="dms:MultiChoiceLookup">
            <xsd:sequence>
              <xsd:element name="Value" type="dms:Lookup" maxOccurs="unbounded" minOccurs="0" nillable="true"/>
            </xsd:sequence>
          </xsd:extension>
        </xsd:complexContent>
      </xsd:complex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6dbe48-f423-44d5-85ee-70a4155a7cdb"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AutoTags" ma:index="18" nillable="true" ma:displayName="MediaServiceAutoTags" ma:description="" ma:internalName="MediaServiceAutoTags"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9db57d92-8734-4c2b-8467-7c469d01b44d">
      <Terms xmlns="http://schemas.microsoft.com/office/infopath/2007/PartnerControls"/>
    </TaxKeywordTaxHTField>
    <TaxCatchAll xmlns="9db57d92-8734-4c2b-8467-7c469d01b44d"/>
    <SharedWithUsers xmlns="9db57d92-8734-4c2b-8467-7c469d01b44d">
      <UserInfo>
        <DisplayName>Sarah Smith</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B2933-DE27-4735-91E0-26D400967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57d92-8734-4c2b-8467-7c469d01b44d"/>
    <ds:schemaRef ds:uri="ca6dbe48-f423-44d5-85ee-70a4155a7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F44BF1-1D50-4A63-8480-B80236099569}">
  <ds:schemaRefs>
    <ds:schemaRef ds:uri="http://schemas.microsoft.com/office/2006/metadata/properties"/>
    <ds:schemaRef ds:uri="http://schemas.microsoft.com/office/infopath/2007/PartnerControls"/>
    <ds:schemaRef ds:uri="9db57d92-8734-4c2b-8467-7c469d01b44d"/>
  </ds:schemaRefs>
</ds:datastoreItem>
</file>

<file path=customXml/itemProps3.xml><?xml version="1.0" encoding="utf-8"?>
<ds:datastoreItem xmlns:ds="http://schemas.openxmlformats.org/officeDocument/2006/customXml" ds:itemID="{8F56EBE2-7149-458C-A43B-9F161217BC5F}">
  <ds:schemaRefs>
    <ds:schemaRef ds:uri="http://schemas.microsoft.com/sharepoint/v3/contenttype/forms"/>
  </ds:schemaRefs>
</ds:datastoreItem>
</file>

<file path=customXml/itemProps4.xml><?xml version="1.0" encoding="utf-8"?>
<ds:datastoreItem xmlns:ds="http://schemas.openxmlformats.org/officeDocument/2006/customXml" ds:itemID="{85D104F2-A782-0646-A40C-0ABDA153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Smith</dc:creator>
  <cp:keywords/>
  <dc:description/>
  <cp:lastModifiedBy>John Mayall</cp:lastModifiedBy>
  <cp:revision>2</cp:revision>
  <cp:lastPrinted>2018-04-03T14:05:00Z</cp:lastPrinted>
  <dcterms:created xsi:type="dcterms:W3CDTF">2019-06-28T13:53:00Z</dcterms:created>
  <dcterms:modified xsi:type="dcterms:W3CDTF">2019-06-28T13:53:00Z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0x010100D23CB377CC937043B7A9F1C20506A289</vt:lpwstr>
  </property>
  <property fmtid="{D5CDD505-2E9C-101B-9397-08002B2CF9AE}" pid="3" name="TaxKeyword">
    <vt:lpwstr/>
  </property>
</Properties>
</file>