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36"/>
          <w:szCs w:val="36"/>
          <w:shd w:fill="auto" w:val="clear"/>
        </w:rPr>
      </w:pPr>
      <w:r w:rsidDel="00000000" w:rsidR="00000000" w:rsidRPr="00000000">
        <w:rPr>
          <w:rFonts w:ascii="Calibri" w:cs="Calibri" w:eastAsia="Calibri" w:hAnsi="Calibri"/>
          <w:b w:val="1"/>
          <w:bCs w:val="1"/>
          <w:sz w:val="36"/>
          <w:szCs w:val="36"/>
          <w:shd w:fill="auto" w:val="clear"/>
          <w:rtl w:val="0"/>
        </w:rPr>
        <w:t xml:space="preserve">‘‘ Une norme interne pour produire un cacao durable et traçable ’’</w:t>
      </w:r>
    </w:p>
    <w:p w:rsidR="00000000" w:rsidDel="00000000" w:rsidP="00000000" w:rsidRDefault="00000000" w:rsidRPr="00000000" w14:paraId="00000002">
      <w:pPr>
        <w:spacing w:after="280" w:before="280" w:line="240" w:lineRule="auto"/>
        <w:rPr>
          <w:rFonts w:ascii="Calibri" w:cs="Calibri" w:eastAsia="Calibri" w:hAnsi="Calibri"/>
          <w:color w:val="000000"/>
          <w:sz w:val="24"/>
          <w:szCs w:val="24"/>
          <w:shd w:fill="auto" w:val="clear"/>
        </w:rPr>
      </w:pPr>
      <w:r w:rsidDel="00000000" w:rsidR="00000000" w:rsidRPr="00000000">
        <w:rPr>
          <w:rFonts w:ascii="Calibri" w:cs="Calibri" w:eastAsia="Calibri" w:hAnsi="Calibri"/>
          <w:color w:val="000000"/>
          <w:sz w:val="24"/>
          <w:szCs w:val="24"/>
          <w:shd w:fill="auto" w:val="clear"/>
          <w:rtl w:val="0"/>
        </w:rPr>
        <w:t xml:space="preserve">ECAKOOG, une entreprise coopérative de la filière du café-cacao en Côte d’Ivoire, s’engage à produire un cacao durable, conforme aux objectifs de développement durable (ODD). Pour se différencier des autres acteurs de la chaîne d’approvisionnement, ECAKOOG a créé son propre programme de durabilité : le programme KOOGNANAN CACAO. Ce programme, élaboré en collaboration avec ses partenaires, vise à garantir une production de cacao durable et traçable, basée sur cinq piliers essentiels :</w:t>
      </w:r>
    </w:p>
    <w:p w:rsidR="00000000" w:rsidDel="00000000" w:rsidP="00000000" w:rsidRDefault="00000000" w:rsidRPr="00000000" w14:paraId="00000003">
      <w:pPr>
        <w:numPr>
          <w:ilvl w:val="0"/>
          <w:numId w:val="1"/>
        </w:numPr>
        <w:spacing w:after="0" w:before="280" w:line="240" w:lineRule="auto"/>
        <w:ind w:left="720" w:hanging="360"/>
        <w:rPr>
          <w:rFonts w:ascii="Calibri" w:cs="Calibri" w:eastAsia="Calibri" w:hAnsi="Calibri"/>
          <w:color w:val="000000"/>
          <w:sz w:val="24"/>
          <w:szCs w:val="24"/>
          <w:shd w:fill="auto" w:val="clear"/>
        </w:rPr>
      </w:pPr>
      <w:r w:rsidDel="00000000" w:rsidR="00000000" w:rsidRPr="00000000">
        <w:rPr>
          <w:rFonts w:ascii="Calibri" w:cs="Calibri" w:eastAsia="Calibri" w:hAnsi="Calibri"/>
          <w:color w:val="000000"/>
          <w:sz w:val="24"/>
          <w:szCs w:val="24"/>
          <w:shd w:fill="auto" w:val="clear"/>
          <w:rtl w:val="0"/>
        </w:rPr>
        <w:t xml:space="preserve">La production de cacao fines saveurs, qui valorise la qualité et la diversité des arômes du cacao ivoirien.</w:t>
      </w:r>
    </w:p>
    <w:p w:rsidR="00000000" w:rsidDel="00000000" w:rsidP="00000000" w:rsidRDefault="00000000" w:rsidRPr="00000000" w14:paraId="00000004">
      <w:pPr>
        <w:numPr>
          <w:ilvl w:val="0"/>
          <w:numId w:val="1"/>
        </w:numPr>
        <w:spacing w:after="0" w:before="0" w:line="240" w:lineRule="auto"/>
        <w:ind w:left="720" w:hanging="360"/>
        <w:rPr>
          <w:rFonts w:ascii="Calibri" w:cs="Calibri" w:eastAsia="Calibri" w:hAnsi="Calibri"/>
          <w:color w:val="000000"/>
          <w:sz w:val="24"/>
          <w:szCs w:val="24"/>
          <w:shd w:fill="auto" w:val="clear"/>
        </w:rPr>
      </w:pPr>
      <w:r w:rsidDel="00000000" w:rsidR="00000000" w:rsidRPr="00000000">
        <w:rPr>
          <w:rFonts w:ascii="Calibri" w:cs="Calibri" w:eastAsia="Calibri" w:hAnsi="Calibri"/>
          <w:color w:val="000000"/>
          <w:sz w:val="24"/>
          <w:szCs w:val="24"/>
          <w:shd w:fill="auto" w:val="clear"/>
          <w:rtl w:val="0"/>
        </w:rPr>
        <w:t xml:space="preserve">La production d’un cacao biologique, qui respecte les normes environnementales et sanitaires, et la mise sur le marché d’intrants biologiques locaux, qui </w:t>
      </w:r>
      <w:r w:rsidDel="00000000" w:rsidR="00000000" w:rsidRPr="00000000">
        <w:rPr>
          <w:sz w:val="24"/>
          <w:szCs w:val="24"/>
          <w:rtl w:val="0"/>
        </w:rPr>
        <w:t xml:space="preserve">soutiennent</w:t>
      </w:r>
      <w:r w:rsidDel="00000000" w:rsidR="00000000" w:rsidRPr="00000000">
        <w:rPr>
          <w:rFonts w:ascii="Calibri" w:cs="Calibri" w:eastAsia="Calibri" w:hAnsi="Calibri"/>
          <w:color w:val="000000"/>
          <w:sz w:val="24"/>
          <w:szCs w:val="24"/>
          <w:shd w:fill="auto" w:val="clear"/>
          <w:rtl w:val="0"/>
        </w:rPr>
        <w:t xml:space="preserve"> l’autonomie des producteurs.</w:t>
      </w:r>
    </w:p>
    <w:p w:rsidR="00000000" w:rsidDel="00000000" w:rsidP="00000000" w:rsidRDefault="00000000" w:rsidRPr="00000000" w14:paraId="00000005">
      <w:pPr>
        <w:numPr>
          <w:ilvl w:val="0"/>
          <w:numId w:val="1"/>
        </w:numPr>
        <w:spacing w:after="0" w:before="0" w:line="240" w:lineRule="auto"/>
        <w:ind w:left="720" w:hanging="360"/>
        <w:rPr>
          <w:rFonts w:ascii="Calibri" w:cs="Calibri" w:eastAsia="Calibri" w:hAnsi="Calibri"/>
          <w:color w:val="000000"/>
          <w:sz w:val="24"/>
          <w:szCs w:val="24"/>
          <w:shd w:fill="auto" w:val="clear"/>
        </w:rPr>
      </w:pPr>
      <w:r w:rsidDel="00000000" w:rsidR="00000000" w:rsidRPr="00000000">
        <w:rPr>
          <w:rFonts w:ascii="Calibri" w:cs="Calibri" w:eastAsia="Calibri" w:hAnsi="Calibri"/>
          <w:color w:val="000000"/>
          <w:sz w:val="24"/>
          <w:szCs w:val="24"/>
          <w:shd w:fill="auto" w:val="clear"/>
          <w:rtl w:val="0"/>
        </w:rPr>
        <w:t xml:space="preserve">La bancarisation et la digitalisation des transactions financières, qui facilitent l’accès aux services financiers formels et l’assurance maladie, qui protège la santé des producteurs.</w:t>
      </w:r>
    </w:p>
    <w:p w:rsidR="00000000" w:rsidDel="00000000" w:rsidP="00000000" w:rsidRDefault="00000000" w:rsidRPr="00000000" w14:paraId="00000006">
      <w:pPr>
        <w:numPr>
          <w:ilvl w:val="0"/>
          <w:numId w:val="1"/>
        </w:numPr>
        <w:spacing w:after="0" w:before="0" w:line="240" w:lineRule="auto"/>
        <w:ind w:left="720" w:hanging="360"/>
        <w:rPr>
          <w:rFonts w:ascii="Calibri" w:cs="Calibri" w:eastAsia="Calibri" w:hAnsi="Calibri"/>
          <w:color w:val="000000"/>
          <w:sz w:val="24"/>
          <w:szCs w:val="24"/>
          <w:shd w:fill="auto" w:val="clear"/>
        </w:rPr>
      </w:pPr>
      <w:r w:rsidDel="00000000" w:rsidR="00000000" w:rsidRPr="00000000">
        <w:rPr>
          <w:rFonts w:ascii="Calibri" w:cs="Calibri" w:eastAsia="Calibri" w:hAnsi="Calibri"/>
          <w:color w:val="000000"/>
          <w:sz w:val="24"/>
          <w:szCs w:val="24"/>
          <w:shd w:fill="auto" w:val="clear"/>
          <w:rtl w:val="0"/>
        </w:rPr>
        <w:t xml:space="preserve">L’agroforesterie et la préservation de l’environnement, qui favorisent la restauration des paysages et la biodiversité, tout en augmentant la productivité et la résilience du cacao.</w:t>
      </w:r>
    </w:p>
    <w:p w:rsidR="00000000" w:rsidDel="00000000" w:rsidP="00000000" w:rsidRDefault="00000000" w:rsidRPr="00000000" w14:paraId="00000007">
      <w:pPr>
        <w:numPr>
          <w:ilvl w:val="0"/>
          <w:numId w:val="1"/>
        </w:numPr>
        <w:spacing w:after="280" w:before="0" w:line="240" w:lineRule="auto"/>
        <w:ind w:left="720" w:hanging="360"/>
        <w:rPr>
          <w:rFonts w:ascii="Calibri" w:cs="Calibri" w:eastAsia="Calibri" w:hAnsi="Calibri"/>
          <w:color w:val="000000"/>
          <w:sz w:val="24"/>
          <w:szCs w:val="24"/>
          <w:shd w:fill="auto" w:val="clear"/>
        </w:rPr>
      </w:pPr>
      <w:r w:rsidDel="00000000" w:rsidR="00000000" w:rsidRPr="00000000">
        <w:rPr>
          <w:rFonts w:ascii="Calibri" w:cs="Calibri" w:eastAsia="Calibri" w:hAnsi="Calibri"/>
          <w:color w:val="000000"/>
          <w:sz w:val="24"/>
          <w:szCs w:val="24"/>
          <w:shd w:fill="auto" w:val="clear"/>
          <w:rtl w:val="0"/>
        </w:rPr>
        <w:t xml:space="preserve">La promotion du genre et la lutte contre le travail des enfants, qui renforcent les droits et les opportunités des femmes et des jeunes dans la filière cacao.</w:t>
      </w:r>
    </w:p>
    <w:p w:rsidR="00000000" w:rsidDel="00000000" w:rsidP="00000000" w:rsidRDefault="00000000" w:rsidRPr="00000000" w14:paraId="00000008">
      <w:pPr>
        <w:rPr>
          <w:rFonts w:ascii="Calibri" w:cs="Calibri" w:eastAsia="Calibri" w:hAnsi="Calibri"/>
          <w:b w:val="1"/>
          <w:bCs w:val="1"/>
          <w:sz w:val="36"/>
          <w:szCs w:val="36"/>
          <w:shd w:fill="auto" w:val="clear"/>
        </w:rPr>
      </w:pPr>
      <w:r w:rsidDel="00000000" w:rsidR="00000000" w:rsidRPr="00000000">
        <w:rPr>
          <w:rFonts w:ascii="Calibri" w:cs="Calibri" w:eastAsia="Calibri" w:hAnsi="Calibri"/>
          <w:color w:val="111111"/>
          <w:sz w:val="24"/>
          <w:szCs w:val="24"/>
          <w:shd w:fill="auto" w:val="clear"/>
          <w:rtl w:val="0"/>
        </w:rPr>
        <w:t xml:space="preserve">La coopérative s’est dotée des moyens nécessaires pour mettre en œuvre un programme ambitieux. Ce programme repose sur un plan d’action bien conçu, qui prévoit des ressources humaines adaptées et une formation adéquate des producteurs membres. Ce programme s’inscrit dans une démarche d’amélioration continue et a pour objectif d’améliorer les conditions de vie des communautés en leur garantissant de meilleurs prix pour leurs produits et de meilleurs revenus pour leurs producteurs. ECAKOOG a donc choisi de se positionner sur le marché des produits fine saveur et du cacao biologique</w:t>
      </w:r>
      <w:r w:rsidDel="00000000" w:rsidR="00000000" w:rsidRPr="00000000">
        <w:rPr>
          <w:rFonts w:ascii="Roboto" w:cs="Roboto" w:eastAsia="Roboto" w:hAnsi="Roboto"/>
          <w:color w:val="111111"/>
          <w:shd w:fill="auto" w:val="clear"/>
          <w:rtl w:val="0"/>
        </w:rPr>
        <w:t xml:space="preserve">.</w:t>
      </w: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4"/>
          <w:szCs w:val="24"/>
          <w:shd w:fill="auto" w:val="clear"/>
        </w:rPr>
      </w:pPr>
      <w:r w:rsidDel="00000000" w:rsidR="00000000" w:rsidRPr="00000000">
        <w:rPr>
          <w:rFonts w:ascii="Calibri" w:cs="Calibri" w:eastAsia="Calibri" w:hAnsi="Calibri"/>
          <w:b w:val="1"/>
          <w:bCs w:val="1"/>
          <w:sz w:val="24"/>
          <w:szCs w:val="24"/>
          <w:shd w:fill="auto" w:val="clear"/>
          <w:rtl w:val="0"/>
        </w:rPr>
        <w:t xml:space="preserve">Une valeur ajoutée à l’export</w:t>
      </w:r>
    </w:p>
    <w:p w:rsidR="00000000" w:rsidDel="00000000" w:rsidP="00000000" w:rsidRDefault="00000000" w:rsidRPr="00000000" w14:paraId="0000000A">
      <w:pPr>
        <w:rPr>
          <w:rFonts w:ascii="Calibri" w:cs="Calibri" w:eastAsia="Calibri" w:hAnsi="Calibri"/>
          <w:sz w:val="24"/>
          <w:szCs w:val="24"/>
          <w:shd w:fill="auto" w:val="clear"/>
        </w:rPr>
      </w:pPr>
      <w:bookmarkStart w:colFirst="0" w:colLast="0" w:name="_heading=h.xuyct3lzhrg1" w:id="0"/>
      <w:bookmarkEnd w:id="0"/>
      <w:r w:rsidDel="00000000" w:rsidR="00000000" w:rsidRPr="00000000">
        <w:rPr>
          <w:rFonts w:ascii="Calibri" w:cs="Calibri" w:eastAsia="Calibri" w:hAnsi="Calibri"/>
          <w:sz w:val="24"/>
          <w:szCs w:val="24"/>
          <w:shd w:fill="auto" w:val="clear"/>
          <w:rtl w:val="0"/>
        </w:rPr>
        <w:t xml:space="preserve">ECAKOOG maîtrise les opérations post-récolte et contrôle la qualité du produit tout au long du processus. Ainsi, elle garantit la sécurité alimentaire et l’excellence de ses fèves, qui font d’elle un partenaire exceptionnel pour ses exportations. En matière de traçabilité, ECAKOOG gère efficacement sa chaîne d’approvisionnement et peut déterminer rapidement l’origine de chaque fève livrée, les traitements qu’elle a subis et les clients qui l’ont reçue.</w:t>
      </w:r>
    </w:p>
    <w:p w:rsidR="00000000" w:rsidDel="00000000" w:rsidP="00000000" w:rsidRDefault="00000000" w:rsidRPr="00000000" w14:paraId="0000000B">
      <w:pPr>
        <w:rPr>
          <w:rFonts w:ascii="Calibri" w:cs="Calibri" w:eastAsia="Calibri" w:hAnsi="Calibri"/>
          <w:sz w:val="24"/>
          <w:szCs w:val="24"/>
          <w:shd w:fill="auto" w:val="clear"/>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ECAKOOG accompagne ses membres sur le plan technique et s’adapte aux besoins et aux spécifications de chacun de ses partenaires. Le programme Koognanan cacao a pour objectifs de :</w:t>
      </w:r>
    </w:p>
    <w:p w:rsidR="00000000" w:rsidDel="00000000" w:rsidP="00000000" w:rsidRDefault="00000000" w:rsidRPr="00000000" w14:paraId="0000000D">
      <w:pPr>
        <w:numPr>
          <w:ilvl w:val="0"/>
          <w:numId w:val="2"/>
        </w:numPr>
        <w:ind w:left="720" w:hanging="36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Accroître le revenu de la coopérative pour le répartir équitablement ;</w:t>
      </w:r>
    </w:p>
    <w:p w:rsidR="00000000" w:rsidDel="00000000" w:rsidP="00000000" w:rsidRDefault="00000000" w:rsidRPr="00000000" w14:paraId="0000000E">
      <w:pPr>
        <w:numPr>
          <w:ilvl w:val="0"/>
          <w:numId w:val="2"/>
        </w:numPr>
        <w:ind w:left="720" w:hanging="36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Augmenter le revenu de nos producteurs et leur assurer des conditions de vie dignes ;</w:t>
      </w:r>
    </w:p>
    <w:p w:rsidR="00000000" w:rsidDel="00000000" w:rsidP="00000000" w:rsidRDefault="00000000" w:rsidRPr="00000000" w14:paraId="0000000F">
      <w:pPr>
        <w:numPr>
          <w:ilvl w:val="0"/>
          <w:numId w:val="2"/>
        </w:numPr>
        <w:ind w:left="720" w:hanging="36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Réduire le taux de chômage en créant des opportunités d’emploi (notamment pour les enfants des producteurs diplômés) ;</w:t>
      </w:r>
    </w:p>
    <w:p w:rsidR="00000000" w:rsidDel="00000000" w:rsidP="00000000" w:rsidRDefault="00000000" w:rsidRPr="00000000" w14:paraId="00000010">
      <w:pPr>
        <w:numPr>
          <w:ilvl w:val="0"/>
          <w:numId w:val="2"/>
        </w:numPr>
        <w:ind w:left="720" w:hanging="36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Développer la coopérative en diversifiant ses activités ;</w:t>
      </w:r>
    </w:p>
    <w:p w:rsidR="00000000" w:rsidDel="00000000" w:rsidP="00000000" w:rsidRDefault="00000000" w:rsidRPr="00000000" w14:paraId="00000011">
      <w:pPr>
        <w:numPr>
          <w:ilvl w:val="0"/>
          <w:numId w:val="2"/>
        </w:numPr>
        <w:ind w:left="720" w:hanging="36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Promouvoir le développement communautaire à travers des actions sociales déjà initiées au profit des producteurs et des populations locales ;</w:t>
      </w:r>
    </w:p>
    <w:p w:rsidR="00000000" w:rsidDel="00000000" w:rsidP="00000000" w:rsidRDefault="00000000" w:rsidRPr="00000000" w14:paraId="00000012">
      <w:pPr>
        <w:numPr>
          <w:ilvl w:val="0"/>
          <w:numId w:val="2"/>
        </w:numPr>
        <w:ind w:left="720" w:hanging="36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Assurer la qualité du cacao commercialisé, aux saveurs fines et aux arômes recherchés ;</w:t>
      </w:r>
    </w:p>
    <w:p w:rsidR="00000000" w:rsidDel="00000000" w:rsidP="00000000" w:rsidRDefault="00000000" w:rsidRPr="00000000" w14:paraId="00000013">
      <w:pPr>
        <w:numPr>
          <w:ilvl w:val="0"/>
          <w:numId w:val="2"/>
        </w:numPr>
        <w:ind w:left="720" w:hanging="36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Perpétuer une tradition de production de cacao et garantir un approvisionnement responsable à nos clients ;</w:t>
      </w:r>
    </w:p>
    <w:p w:rsidR="00000000" w:rsidDel="00000000" w:rsidP="00000000" w:rsidRDefault="00000000" w:rsidRPr="00000000" w14:paraId="00000014">
      <w:pPr>
        <w:numPr>
          <w:ilvl w:val="0"/>
          <w:numId w:val="2"/>
        </w:numPr>
        <w:ind w:left="720" w:hanging="36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S’engager durablement sur la traçabilité de nos produits, de la plantation au produit final.</w:t>
      </w:r>
    </w:p>
    <w:p w:rsidR="00000000" w:rsidDel="00000000" w:rsidP="00000000" w:rsidRDefault="00000000" w:rsidRPr="00000000" w14:paraId="00000015">
      <w:pPr>
        <w:rPr>
          <w:shd w:fill="auto" w:val="clea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RkEZSiv/aOZqeE4GQZsjgW8/A==">CgMxLjAyDmgueHV5Y3QzbHpocmcxOAByITFEOVdkMFByTnE1Ym9STFNzdG5LZ2FNYlZ5N2JNOVMwMg==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2026-01-26T14:42:00Z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FEE70804EF5C4F9C96C88100CA7CAF8C_11</vt:lpwstr>
  </property>
</Properties>
</file>