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57053" w:rsidRDefault="00000000">
      <w:pPr>
        <w:jc w:val="both"/>
        <w:rPr>
          <w:b/>
          <w:u w:val="single"/>
        </w:rPr>
      </w:pPr>
      <w:r>
        <w:rPr>
          <w:b/>
        </w:rPr>
        <w:t xml:space="preserve">User Story 1 - </w:t>
      </w:r>
      <w:r>
        <w:rPr>
          <w:b/>
          <w:u w:val="single"/>
        </w:rPr>
        <w:t xml:space="preserve">login and password </w:t>
      </w:r>
    </w:p>
    <w:p w14:paraId="00000002" w14:textId="42293340" w:rsidR="00C57053" w:rsidRDefault="00000000">
      <w:pPr>
        <w:jc w:val="both"/>
      </w:pPr>
      <w:r>
        <w:t>As a user, I want to log in with my identification through email address and password. During account setup, I can create a profile which holds user identification</w:t>
      </w:r>
      <w:r w:rsidR="00B6467A">
        <w:t xml:space="preserve"> and is integrated with a user’s Google, GitHub, or Twitter account</w:t>
      </w:r>
      <w:r>
        <w:t xml:space="preserve">. In the case that this goes right the login will take the user to the application’s main page. In the case that things go wrong, the user can input a request to reset their password, and the new password will be sent to their contact email. </w:t>
      </w:r>
    </w:p>
    <w:sectPr w:rsidR="00C570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053"/>
    <w:rsid w:val="00B6467A"/>
    <w:rsid w:val="00C5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B3A00"/>
  <w15:docId w15:val="{C69EA493-1FF7-6D4C-9BA9-4AAE814F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hannon</cp:lastModifiedBy>
  <cp:revision>2</cp:revision>
  <dcterms:created xsi:type="dcterms:W3CDTF">2022-12-09T17:30:00Z</dcterms:created>
  <dcterms:modified xsi:type="dcterms:W3CDTF">2022-12-09T17:30:00Z</dcterms:modified>
</cp:coreProperties>
</file>