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D6BF7" w14:textId="10B4E1E1" w:rsidR="00961928" w:rsidRPr="00961928" w:rsidRDefault="00961928" w:rsidP="00961928">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Introduction</w:t>
      </w:r>
    </w:p>
    <w:p w14:paraId="23B666AC" w14:textId="700096D7" w:rsidR="00A708D9" w:rsidRDefault="00A708D9" w:rsidP="00A708D9">
      <w:pPr>
        <w:jc w:val="both"/>
        <w:rPr>
          <w:rFonts w:ascii="Times New Roman" w:hAnsi="Times New Roman" w:cs="Times New Roman"/>
          <w:sz w:val="24"/>
          <w:szCs w:val="24"/>
        </w:rPr>
      </w:pPr>
      <w:r w:rsidRPr="00C62598">
        <w:rPr>
          <w:rFonts w:ascii="Times New Roman" w:hAnsi="Times New Roman" w:cs="Times New Roman"/>
          <w:color w:val="000000"/>
          <w:sz w:val="24"/>
          <w:szCs w:val="24"/>
          <w:shd w:val="clear" w:color="auto" w:fill="FFFFFF"/>
        </w:rPr>
        <w:t xml:space="preserve">Diving </w:t>
      </w:r>
      <w:r>
        <w:rPr>
          <w:rFonts w:ascii="Times New Roman" w:hAnsi="Times New Roman" w:cs="Times New Roman"/>
          <w:color w:val="000000"/>
          <w:sz w:val="24"/>
          <w:szCs w:val="24"/>
          <w:shd w:val="clear" w:color="auto" w:fill="FFFFFF"/>
        </w:rPr>
        <w:t>ectotherms</w:t>
      </w:r>
      <w:r w:rsidRPr="00C62598">
        <w:rPr>
          <w:rFonts w:ascii="Times New Roman" w:hAnsi="Times New Roman" w:cs="Times New Roman"/>
          <w:color w:val="000000"/>
          <w:sz w:val="24"/>
          <w:szCs w:val="24"/>
          <w:shd w:val="clear" w:color="auto" w:fill="FFFFFF"/>
        </w:rPr>
        <w:t xml:space="preserve"> are</w:t>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crucial </w:t>
      </w:r>
      <w:r>
        <w:rPr>
          <w:rFonts w:ascii="Times New Roman" w:hAnsi="Times New Roman" w:cs="Times New Roman"/>
          <w:color w:val="000000"/>
          <w:sz w:val="24"/>
          <w:szCs w:val="24"/>
          <w:shd w:val="clear" w:color="auto" w:fill="FFFFFF"/>
        </w:rPr>
        <w:t>to the functioning of aquatic ecosystems and represent a taxonomically diverse group</w:t>
      </w:r>
      <w:r w:rsidR="00672C45">
        <w:rPr>
          <w:rFonts w:ascii="Times New Roman" w:hAnsi="Times New Roman" w:cs="Times New Roman"/>
          <w:color w:val="000000"/>
          <w:sz w:val="24"/>
          <w:szCs w:val="24"/>
          <w:shd w:val="clear" w:color="auto" w:fill="FFFFFF"/>
        </w:rPr>
        <w:t xml:space="preserve"> </w:t>
      </w:r>
      <w:r w:rsidR="00672C45">
        <w:rPr>
          <w:rFonts w:ascii="Times New Roman" w:hAnsi="Times New Roman" w:cs="Times New Roman"/>
          <w:color w:val="000000"/>
          <w:sz w:val="24"/>
          <w:szCs w:val="24"/>
          <w:shd w:val="clear" w:color="auto" w:fill="FFFFFF"/>
        </w:rPr>
        <w:fldChar w:fldCharType="begin"/>
      </w:r>
      <w:r w:rsidR="00BB4644">
        <w:rPr>
          <w:rFonts w:ascii="Times New Roman" w:hAnsi="Times New Roman" w:cs="Times New Roman"/>
          <w:color w:val="000000"/>
          <w:sz w:val="24"/>
          <w:szCs w:val="24"/>
          <w:shd w:val="clear" w:color="auto" w:fill="FFFFFF"/>
        </w:rPr>
        <w:instrText xml:space="preserve"> ADDIN EN.CITE &lt;EndNote&gt;&lt;Cite&gt;&lt;Author&gt;Costa&lt;/Author&gt;&lt;Year&gt;2007&lt;/Year&gt;&lt;RecNum&gt;446&lt;/RecNum&gt;&lt;DisplayText&gt;(Butler and Jones, 1982; Costa, 2007)&lt;/DisplayText&gt;&lt;record&gt;&lt;rec-number&gt;446&lt;/rec-number&gt;&lt;foreign-keys&gt;&lt;key app="EN" db-id="tttdpeszc2d2fkevew7v2rskrsra9200wwvx" timestamp="1585606990"&gt;446&lt;/key&gt;&lt;/foreign-keys&gt;&lt;ref-type name="Book Section"&gt;5&lt;/ref-type&gt;&lt;contributors&gt;&lt;authors&gt;&lt;author&gt;Costa, D. P.&lt;/author&gt;&lt;/authors&gt;&lt;/contributors&gt;&lt;titles&gt;&lt;title&gt;Diving physiology of marine vertebrates&lt;/title&gt;&lt;secondary-title&gt;Encyclopedia of Life Sciences &lt;/secondary-title&gt;&lt;/titles&gt;&lt;pages&gt;1-7&lt;/pages&gt;&lt;dates&gt;&lt;year&gt;2007&lt;/year&gt;&lt;/dates&gt;&lt;pub-location&gt; Chichester&lt;/pub-location&gt;&lt;publisher&gt;John Wiley &amp;amp; Sons Ltd&lt;/publisher&gt;&lt;urls&gt;&lt;/urls&gt;&lt;/record&gt;&lt;/Cite&gt;&lt;Cite&gt;&lt;Author&gt;Butler&lt;/Author&gt;&lt;Year&gt;1982&lt;/Year&gt;&lt;RecNum&gt;448&lt;/RecNum&gt;&lt;record&gt;&lt;rec-number&gt;448&lt;/rec-number&gt;&lt;foreign-keys&gt;&lt;key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color w:val="000000"/>
          <w:sz w:val="24"/>
          <w:szCs w:val="24"/>
          <w:shd w:val="clear" w:color="auto" w:fill="FFFFFF"/>
        </w:rPr>
        <w:fldChar w:fldCharType="separate"/>
      </w:r>
      <w:r w:rsidR="00BB4644">
        <w:rPr>
          <w:rFonts w:ascii="Times New Roman" w:hAnsi="Times New Roman" w:cs="Times New Roman"/>
          <w:noProof/>
          <w:color w:val="000000"/>
          <w:sz w:val="24"/>
          <w:szCs w:val="24"/>
          <w:shd w:val="clear" w:color="auto" w:fill="FFFFFF"/>
        </w:rPr>
        <w:t>(Butler and Jones, 1982; Costa, 2007)</w:t>
      </w:r>
      <w:r w:rsidR="00672C45">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The evolution of </w:t>
      </w:r>
      <w:r w:rsidRPr="00C62598">
        <w:rPr>
          <w:rFonts w:ascii="Times New Roman" w:hAnsi="Times New Roman" w:cs="Times New Roman"/>
          <w:sz w:val="24"/>
          <w:szCs w:val="24"/>
        </w:rPr>
        <w:t xml:space="preserve">air-breathing organs made terrestrial environs habitable, but many </w:t>
      </w:r>
      <w:r>
        <w:rPr>
          <w:rFonts w:ascii="Times New Roman" w:hAnsi="Times New Roman" w:cs="Times New Roman"/>
          <w:sz w:val="24"/>
          <w:szCs w:val="24"/>
        </w:rPr>
        <w:t>species</w:t>
      </w:r>
      <w:r w:rsidRPr="00C62598">
        <w:rPr>
          <w:rFonts w:ascii="Times New Roman" w:hAnsi="Times New Roman" w:cs="Times New Roman"/>
          <w:sz w:val="24"/>
          <w:szCs w:val="24"/>
        </w:rPr>
        <w:t xml:space="preserve"> returned to aquatic </w:t>
      </w:r>
      <w:r>
        <w:rPr>
          <w:rFonts w:ascii="Times New Roman" w:hAnsi="Times New Roman" w:cs="Times New Roman"/>
          <w:sz w:val="24"/>
          <w:szCs w:val="24"/>
        </w:rPr>
        <w:t>habitats</w:t>
      </w:r>
      <w:r w:rsidRPr="00C62598">
        <w:rPr>
          <w:rFonts w:ascii="Times New Roman" w:hAnsi="Times New Roman" w:cs="Times New Roman"/>
          <w:sz w:val="24"/>
          <w:szCs w:val="24"/>
        </w:rPr>
        <w:t xml:space="preserve">, leading to the reinvasion of air-breathing </w:t>
      </w:r>
      <w:r>
        <w:rPr>
          <w:rFonts w:ascii="Times New Roman" w:hAnsi="Times New Roman" w:cs="Times New Roman"/>
          <w:sz w:val="24"/>
          <w:szCs w:val="24"/>
        </w:rPr>
        <w:t>species</w:t>
      </w:r>
      <w:r w:rsidR="00672C45">
        <w:rPr>
          <w:rFonts w:ascii="Times New Roman" w:hAnsi="Times New Roman" w:cs="Times New Roman"/>
          <w:sz w:val="24"/>
          <w:szCs w:val="24"/>
        </w:rPr>
        <w:t xml:space="preserve"> </w:t>
      </w:r>
      <w:r w:rsidR="00672C45">
        <w:rPr>
          <w:rFonts w:ascii="Times New Roman" w:hAnsi="Times New Roman" w:cs="Times New Roman"/>
          <w:sz w:val="24"/>
          <w:szCs w:val="24"/>
        </w:rPr>
        <w:fldChar w:fldCharType="begin"/>
      </w:r>
      <w:r w:rsidR="00BB4644">
        <w:rPr>
          <w:rFonts w:ascii="Times New Roman" w:hAnsi="Times New Roman" w:cs="Times New Roman"/>
          <w:sz w:val="24"/>
          <w:szCs w:val="24"/>
        </w:rPr>
        <w:instrText xml:space="preserve"> ADDIN EN.CITE &lt;EndNote&gt;&lt;Cite&gt;&lt;Author&gt;Seymour&lt;/Author&gt;&lt;Year&gt;1982&lt;/Year&gt;&lt;RecNum&gt;447&lt;/RecNum&gt;&lt;DisplayText&gt;(Butler and Jones, 1982; Seymour, 1982)&lt;/DisplayText&gt;&lt;record&gt;&lt;rec-number&gt;447&lt;/rec-number&gt;&lt;foreign-keys&gt;&lt;key app="EN" db-id="tttdpeszc2d2fkevew7v2rskrsra9200wwvx" timestamp="1585607861"&gt;447&lt;/key&gt;&lt;/foreign-keys&gt;&lt;ref-type name="Book Section"&gt;5&lt;/ref-type&gt;&lt;contributors&gt;&lt;authors&gt;&lt;author&gt;Seymour, R. S.&lt;/author&gt;&lt;/authors&gt;&lt;secondary-authors&gt;&lt;author&gt;Gans, C.&lt;/author&gt;&lt;author&gt;Pough, F.H.&lt;/author&gt;&lt;/secondary-authors&gt;&lt;/contributors&gt;&lt;titles&gt;&lt;title&gt;Physiological adaptations to aquatic life&lt;/title&gt;&lt;secondary-title&gt;Biology of the Reptilia, Physiological Ecology&lt;/secondary-title&gt;&lt;/titles&gt;&lt;pages&gt;1-51&lt;/pages&gt;&lt;volume&gt;13&lt;/volume&gt;&lt;dates&gt;&lt;year&gt;1982&lt;/year&gt;&lt;/dates&gt;&lt;publisher&gt;Academic Press&lt;/publisher&gt;&lt;urls&gt;&lt;/urls&gt;&lt;/record&gt;&lt;/Cite&gt;&lt;Cite&gt;&lt;Author&gt;Butler&lt;/Author&gt;&lt;Year&gt;1982&lt;/Year&gt;&lt;RecNum&gt;448&lt;/RecNum&gt;&lt;record&gt;&lt;rec-number&gt;448&lt;/rec-number&gt;&lt;foreign-keys&gt;&lt;key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sz w:val="24"/>
          <w:szCs w:val="24"/>
        </w:rPr>
        <w:fldChar w:fldCharType="separate"/>
      </w:r>
      <w:r w:rsidR="00BB4644">
        <w:rPr>
          <w:rFonts w:ascii="Times New Roman" w:hAnsi="Times New Roman" w:cs="Times New Roman"/>
          <w:noProof/>
          <w:sz w:val="24"/>
          <w:szCs w:val="24"/>
        </w:rPr>
        <w:t>(Butler and Jones, 1982; Seymour, 1982)</w:t>
      </w:r>
      <w:r w:rsidR="00672C45">
        <w:rPr>
          <w:rFonts w:ascii="Times New Roman" w:hAnsi="Times New Roman" w:cs="Times New Roman"/>
          <w:sz w:val="24"/>
          <w:szCs w:val="24"/>
        </w:rPr>
        <w:fldChar w:fldCharType="end"/>
      </w:r>
      <w:r w:rsidRPr="00C62598">
        <w:rPr>
          <w:rFonts w:ascii="Times New Roman" w:hAnsi="Times New Roman" w:cs="Times New Roman"/>
          <w:sz w:val="24"/>
          <w:szCs w:val="24"/>
        </w:rPr>
        <w:t xml:space="preserve">. </w:t>
      </w:r>
      <w:r>
        <w:rPr>
          <w:rFonts w:ascii="Times New Roman" w:hAnsi="Times New Roman" w:cs="Times New Roman"/>
          <w:sz w:val="24"/>
          <w:szCs w:val="24"/>
        </w:rPr>
        <w:t>This transition occurred in all groups of tetrapod vertebrates across multiple points in evolutionary history, leading to a diverse array of diving</w:t>
      </w:r>
      <w:r w:rsidR="004E0B02">
        <w:rPr>
          <w:rFonts w:ascii="Times New Roman" w:hAnsi="Times New Roman" w:cs="Times New Roman"/>
          <w:sz w:val="24"/>
          <w:szCs w:val="24"/>
        </w:rPr>
        <w:t xml:space="preserve"> </w:t>
      </w:r>
      <w:r>
        <w:rPr>
          <w:rFonts w:ascii="Times New Roman" w:hAnsi="Times New Roman" w:cs="Times New Roman"/>
          <w:sz w:val="24"/>
          <w:szCs w:val="24"/>
        </w:rPr>
        <w:t>ectotherms (turtles, snakes, crocodiles, iguanas, frogs and salamanders) living in freshwater and marine habitats</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r>
      <w:r w:rsidR="00852954">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(Butler and Jones, 1982)</w:t>
      </w:r>
      <w:r w:rsidR="00852954">
        <w:rPr>
          <w:rFonts w:ascii="Times New Roman" w:hAnsi="Times New Roman" w:cs="Times New Roman"/>
          <w:sz w:val="24"/>
          <w:szCs w:val="24"/>
        </w:rPr>
        <w:fldChar w:fldCharType="end"/>
      </w:r>
      <w:r>
        <w:rPr>
          <w:rFonts w:ascii="Times New Roman" w:hAnsi="Times New Roman" w:cs="Times New Roman"/>
          <w:sz w:val="24"/>
          <w:szCs w:val="24"/>
        </w:rPr>
        <w:t>. The ecology of these species i</w:t>
      </w:r>
      <w:r w:rsidR="00BB5E84">
        <w:rPr>
          <w:rFonts w:ascii="Times New Roman" w:hAnsi="Times New Roman" w:cs="Times New Roman"/>
          <w:sz w:val="24"/>
          <w:szCs w:val="24"/>
        </w:rPr>
        <w:t>s</w:t>
      </w:r>
      <w:r>
        <w:rPr>
          <w:rFonts w:ascii="Times New Roman" w:hAnsi="Times New Roman" w:cs="Times New Roman"/>
          <w:sz w:val="24"/>
          <w:szCs w:val="24"/>
        </w:rPr>
        <w:t xml:space="preserve"> closely tied to the underwater environment and submergences are necessary to fulfill a range of critical tasks. For example, the viperine water snake (</w:t>
      </w:r>
      <w:r>
        <w:rPr>
          <w:rFonts w:ascii="Times New Roman" w:hAnsi="Times New Roman" w:cs="Times New Roman"/>
          <w:i/>
          <w:iCs/>
          <w:sz w:val="24"/>
          <w:szCs w:val="24"/>
        </w:rPr>
        <w:t>Natrix maura</w:t>
      </w:r>
      <w:r>
        <w:rPr>
          <w:rFonts w:ascii="Times New Roman" w:hAnsi="Times New Roman" w:cs="Times New Roman"/>
          <w:sz w:val="24"/>
          <w:szCs w:val="24"/>
        </w:rPr>
        <w:t>) dives to hunt fish by actively chasing them or by using a sit-and-wait strategy</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 </w:instrTex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EN.CITE.DATA </w:instrText>
      </w:r>
      <w:r w:rsidR="00852954">
        <w:rPr>
          <w:rFonts w:ascii="Times New Roman" w:hAnsi="Times New Roman" w:cs="Times New Roman"/>
          <w:sz w:val="24"/>
          <w:szCs w:val="24"/>
        </w:rPr>
      </w:r>
      <w:r w:rsidR="00852954">
        <w:rPr>
          <w:rFonts w:ascii="Times New Roman" w:hAnsi="Times New Roman" w:cs="Times New Roman"/>
          <w:sz w:val="24"/>
          <w:szCs w:val="24"/>
        </w:rPr>
        <w:fldChar w:fldCharType="end"/>
      </w:r>
      <w:r w:rsidR="00852954">
        <w:rPr>
          <w:rFonts w:ascii="Times New Roman" w:hAnsi="Times New Roman" w:cs="Times New Roman"/>
          <w:sz w:val="24"/>
          <w:szCs w:val="24"/>
        </w:rPr>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(Aubret et al., 2015)</w:t>
      </w:r>
      <w:r w:rsidR="00852954">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20CC0">
        <w:rPr>
          <w:rFonts w:ascii="Times New Roman" w:hAnsi="Times New Roman" w:cs="Times New Roman"/>
          <w:sz w:val="24"/>
          <w:szCs w:val="24"/>
        </w:rPr>
        <w:t>J</w:t>
      </w:r>
      <w:r>
        <w:rPr>
          <w:rFonts w:ascii="Times New Roman" w:hAnsi="Times New Roman" w:cs="Times New Roman"/>
          <w:sz w:val="24"/>
          <w:szCs w:val="24"/>
        </w:rPr>
        <w:t>uvenile estuarine crocodiles (</w:t>
      </w:r>
      <w:r>
        <w:rPr>
          <w:rFonts w:ascii="Times New Roman" w:hAnsi="Times New Roman" w:cs="Times New Roman"/>
          <w:i/>
          <w:iCs/>
          <w:sz w:val="24"/>
          <w:szCs w:val="24"/>
        </w:rPr>
        <w:t>Crocodylus porosus</w:t>
      </w:r>
      <w:r>
        <w:rPr>
          <w:rFonts w:ascii="Times New Roman" w:hAnsi="Times New Roman" w:cs="Times New Roman"/>
          <w:sz w:val="24"/>
          <w:szCs w:val="24"/>
        </w:rPr>
        <w:t>) dive to avoid both aerial and subsurface predators, whilst in adult crocodiles, diving is more important for social interactions, facilitating sit-and-wait hunting and avoiding rapid surface currents</w:t>
      </w:r>
      <w:r w:rsidR="00EC17BA">
        <w:rPr>
          <w:rFonts w:ascii="Times New Roman" w:hAnsi="Times New Roman" w:cs="Times New Roman"/>
          <w:sz w:val="24"/>
          <w:szCs w:val="24"/>
        </w:rPr>
        <w:t xml:space="preserve"> </w:t>
      </w:r>
      <w:r w:rsidR="00EC17BA">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4F2092">
        <w:rPr>
          <w:rFonts w:ascii="Times New Roman" w:hAnsi="Times New Roman" w:cs="Times New Roman"/>
          <w:sz w:val="24"/>
          <w:szCs w:val="24"/>
        </w:rPr>
        <w:instrText xml:space="preserve"> ADDIN EN.CITE </w:instrText>
      </w:r>
      <w:r w:rsidR="004F2092">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4F2092">
        <w:rPr>
          <w:rFonts w:ascii="Times New Roman" w:hAnsi="Times New Roman" w:cs="Times New Roman"/>
          <w:sz w:val="24"/>
          <w:szCs w:val="24"/>
        </w:rPr>
        <w:instrText xml:space="preserve"> ADDIN EN.CITE.DATA </w:instrText>
      </w:r>
      <w:r w:rsidR="004F2092">
        <w:rPr>
          <w:rFonts w:ascii="Times New Roman" w:hAnsi="Times New Roman" w:cs="Times New Roman"/>
          <w:sz w:val="24"/>
          <w:szCs w:val="24"/>
        </w:rPr>
      </w:r>
      <w:r w:rsidR="004F2092">
        <w:rPr>
          <w:rFonts w:ascii="Times New Roman" w:hAnsi="Times New Roman" w:cs="Times New Roman"/>
          <w:sz w:val="24"/>
          <w:szCs w:val="24"/>
        </w:rPr>
        <w:fldChar w:fldCharType="end"/>
      </w:r>
      <w:r w:rsidR="00EC17BA">
        <w:rPr>
          <w:rFonts w:ascii="Times New Roman" w:hAnsi="Times New Roman" w:cs="Times New Roman"/>
          <w:sz w:val="24"/>
          <w:szCs w:val="24"/>
        </w:rPr>
      </w:r>
      <w:r w:rsidR="00EC17BA">
        <w:rPr>
          <w:rFonts w:ascii="Times New Roman" w:hAnsi="Times New Roman" w:cs="Times New Roman"/>
          <w:sz w:val="24"/>
          <w:szCs w:val="24"/>
        </w:rPr>
        <w:fldChar w:fldCharType="separate"/>
      </w:r>
      <w:r w:rsidR="004F2092">
        <w:rPr>
          <w:rFonts w:ascii="Times New Roman" w:hAnsi="Times New Roman" w:cs="Times New Roman"/>
          <w:noProof/>
          <w:sz w:val="24"/>
          <w:szCs w:val="24"/>
        </w:rPr>
        <w:t>(Campbell et al., 2010c; Grigg and Kirshner, 2015)</w:t>
      </w:r>
      <w:r w:rsidR="00EC17BA">
        <w:rPr>
          <w:rFonts w:ascii="Times New Roman" w:hAnsi="Times New Roman" w:cs="Times New Roman"/>
          <w:sz w:val="24"/>
          <w:szCs w:val="24"/>
        </w:rPr>
        <w:fldChar w:fldCharType="end"/>
      </w:r>
      <w:r>
        <w:rPr>
          <w:rFonts w:ascii="Times New Roman" w:hAnsi="Times New Roman" w:cs="Times New Roman"/>
          <w:sz w:val="24"/>
          <w:szCs w:val="24"/>
        </w:rPr>
        <w:t>. Time available for these underwater tasks is, however, constrained by the need to surface to replenish oxygen stores</w:t>
      </w:r>
      <w:r w:rsidR="00417161">
        <w:rPr>
          <w:rFonts w:ascii="Times New Roman" w:hAnsi="Times New Roman" w:cs="Times New Roman"/>
          <w:sz w:val="24"/>
          <w:szCs w:val="24"/>
        </w:rPr>
        <w:t xml:space="preserve"> </w:t>
      </w:r>
      <w:r w:rsidR="00417161">
        <w:rPr>
          <w:rFonts w:ascii="Times New Roman" w:hAnsi="Times New Roman" w:cs="Times New Roman"/>
          <w:sz w:val="24"/>
          <w:szCs w:val="24"/>
        </w:rPr>
        <w:fldChar w:fldCharType="begin"/>
      </w:r>
      <w:r w:rsidR="00417161">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417161">
        <w:rPr>
          <w:rFonts w:ascii="Times New Roman" w:hAnsi="Times New Roman" w:cs="Times New Roman"/>
          <w:sz w:val="24"/>
          <w:szCs w:val="24"/>
        </w:rPr>
        <w:fldChar w:fldCharType="separate"/>
      </w:r>
      <w:r w:rsidR="00417161">
        <w:rPr>
          <w:rFonts w:ascii="Times New Roman" w:hAnsi="Times New Roman" w:cs="Times New Roman"/>
          <w:noProof/>
          <w:sz w:val="24"/>
          <w:szCs w:val="24"/>
        </w:rPr>
        <w:t>(Butler and Jones, 1982)</w:t>
      </w:r>
      <w:r w:rsidR="00417161">
        <w:rPr>
          <w:rFonts w:ascii="Times New Roman" w:hAnsi="Times New Roman" w:cs="Times New Roman"/>
          <w:sz w:val="24"/>
          <w:szCs w:val="24"/>
        </w:rPr>
        <w:fldChar w:fldCharType="end"/>
      </w:r>
      <w:r>
        <w:rPr>
          <w:rFonts w:ascii="Times New Roman" w:hAnsi="Times New Roman" w:cs="Times New Roman"/>
          <w:sz w:val="24"/>
          <w:szCs w:val="24"/>
        </w:rPr>
        <w:t>.</w:t>
      </w:r>
    </w:p>
    <w:p w14:paraId="141838A7" w14:textId="11C6024A" w:rsidR="007F27DC" w:rsidRDefault="00AE6208" w:rsidP="001849B8">
      <w:pPr>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maximum amount of time an air-breathing animal can remain underwater prior</w:t>
      </w:r>
      <w:r w:rsidRPr="00AE620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to the switch to anaerobic metabolism and concomitant lactate accumulation</w:t>
      </w:r>
      <w:r w:rsidRPr="0009111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is termed the aerobic dive limit </w: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 </w:instrTex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EN.CITE.DATA </w:instrText>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end"/>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separate"/>
      </w:r>
      <w:r w:rsidR="000328C2">
        <w:rPr>
          <w:rFonts w:ascii="Times New Roman" w:hAnsi="Times New Roman" w:cs="Times New Roman"/>
          <w:noProof/>
          <w:color w:val="000000"/>
          <w:sz w:val="24"/>
          <w:szCs w:val="24"/>
          <w:shd w:val="clear" w:color="auto" w:fill="FFFFFF"/>
        </w:rPr>
        <w:t>(ADL; Butler, 2006)</w:t>
      </w:r>
      <w:r w:rsidR="000328C2">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00091113" w:rsidRPr="00091113">
        <w:rPr>
          <w:rFonts w:ascii="Times New Roman" w:hAnsi="Times New Roman" w:cs="Times New Roman"/>
          <w:color w:val="000000"/>
          <w:sz w:val="24"/>
          <w:szCs w:val="24"/>
          <w:shd w:val="clear" w:color="auto" w:fill="FFFFFF"/>
        </w:rPr>
        <w:t>A diver’s ADL can be calculated by dividing its total body oxygen stores</w:t>
      </w:r>
      <w:r>
        <w:rPr>
          <w:rFonts w:ascii="Times New Roman" w:hAnsi="Times New Roman" w:cs="Times New Roman"/>
          <w:color w:val="000000"/>
          <w:sz w:val="24"/>
          <w:szCs w:val="24"/>
          <w:shd w:val="clear" w:color="auto" w:fill="FFFFFF"/>
        </w:rPr>
        <w:t xml:space="preserve"> (stored in the lungs, blood and </w:t>
      </w:r>
      <w:r w:rsidR="00C20CC0">
        <w:rPr>
          <w:rFonts w:ascii="Times New Roman" w:hAnsi="Times New Roman" w:cs="Times New Roman"/>
          <w:color w:val="000000"/>
          <w:sz w:val="24"/>
          <w:szCs w:val="24"/>
          <w:shd w:val="clear" w:color="auto" w:fill="FFFFFF"/>
        </w:rPr>
        <w:t xml:space="preserve">muscle </w:t>
      </w:r>
      <w:r>
        <w:rPr>
          <w:rFonts w:ascii="Times New Roman" w:hAnsi="Times New Roman" w:cs="Times New Roman"/>
          <w:color w:val="000000"/>
          <w:sz w:val="24"/>
          <w:szCs w:val="24"/>
          <w:shd w:val="clear" w:color="auto" w:fill="FFFFFF"/>
        </w:rPr>
        <w:t>tissue)</w:t>
      </w:r>
      <w:r w:rsidR="00091113" w:rsidRPr="00091113">
        <w:rPr>
          <w:rFonts w:ascii="Times New Roman" w:hAnsi="Times New Roman" w:cs="Times New Roman"/>
          <w:color w:val="000000"/>
          <w:sz w:val="24"/>
          <w:szCs w:val="24"/>
          <w:shd w:val="clear" w:color="auto" w:fill="FFFFFF"/>
        </w:rPr>
        <w:t xml:space="preserve"> by the rate at which oxygen is consumed</w:t>
      </w:r>
      <w:r w:rsidR="00091113">
        <w:rPr>
          <w:rFonts w:ascii="Times New Roman" w:hAnsi="Times New Roman" w:cs="Times New Roman"/>
          <w:color w:val="000000"/>
          <w:sz w:val="24"/>
          <w:szCs w:val="24"/>
          <w:shd w:val="clear" w:color="auto" w:fill="FFFFFF"/>
        </w:rPr>
        <w:t xml:space="preserve"> </w:t>
      </w:r>
      <w:r w:rsidR="00A708D9">
        <w:rPr>
          <w:rFonts w:ascii="Times New Roman" w:hAnsi="Times New Roman" w:cs="Times New Roman"/>
          <w:color w:val="000000"/>
          <w:sz w:val="24"/>
          <w:szCs w:val="24"/>
          <w:shd w:val="clear" w:color="auto" w:fill="FFFFFF"/>
        </w:rPr>
        <w:t xml:space="preserve">(i.e. metabolic rate). </w:t>
      </w:r>
      <w:r>
        <w:rPr>
          <w:rFonts w:ascii="Times New Roman" w:hAnsi="Times New Roman" w:cs="Times New Roman"/>
          <w:color w:val="000000"/>
          <w:sz w:val="24"/>
          <w:szCs w:val="24"/>
          <w:shd w:val="clear" w:color="auto" w:fill="FFFFFF"/>
        </w:rPr>
        <w:t>The ADL of ectotherms is inversely related to water temperature, due to the thermal sensitivity of metabolism</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 </w:instrTex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EN.CITE.DATA </w:instrText>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end"/>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(Rodgers and Franklin, 2017)</w:t>
      </w:r>
      <w:r w:rsidR="00417161">
        <w:rPr>
          <w:rFonts w:ascii="Times New Roman" w:hAnsi="Times New Roman" w:cs="Times New Roman"/>
          <w:color w:val="000000"/>
          <w:sz w:val="24"/>
          <w:szCs w:val="24"/>
          <w:shd w:val="clear" w:color="auto" w:fill="FFFFFF"/>
        </w:rPr>
        <w:fldChar w:fldCharType="end"/>
      </w:r>
      <w:r w:rsidR="00CC6D18">
        <w:rPr>
          <w:rFonts w:ascii="Times New Roman" w:hAnsi="Times New Roman" w:cs="Times New Roman"/>
          <w:color w:val="000000"/>
          <w:sz w:val="24"/>
          <w:szCs w:val="24"/>
          <w:shd w:val="clear" w:color="auto" w:fill="FFFFFF"/>
        </w:rPr>
        <w:t>. As the body temperature of a diving ectotherm equilibrates with water temperature, the rate at which body oxygen stores are consumed becomes directly related to water temperature, with oxygen stores consumed more rapidly as temperature</w:t>
      </w:r>
      <w:r w:rsidR="004E0B02">
        <w:rPr>
          <w:rFonts w:ascii="Times New Roman" w:hAnsi="Times New Roman" w:cs="Times New Roman"/>
          <w:color w:val="000000"/>
          <w:sz w:val="24"/>
          <w:szCs w:val="24"/>
          <w:shd w:val="clear" w:color="auto" w:fill="FFFFFF"/>
        </w:rPr>
        <w:t>s</w:t>
      </w:r>
      <w:r w:rsidR="00CC6D18">
        <w:rPr>
          <w:rFonts w:ascii="Times New Roman" w:hAnsi="Times New Roman" w:cs="Times New Roman"/>
          <w:color w:val="000000"/>
          <w:sz w:val="24"/>
          <w:szCs w:val="24"/>
          <w:shd w:val="clear" w:color="auto" w:fill="FFFFFF"/>
        </w:rPr>
        <w:t xml:space="preserve"> rise. For example, ectotherm metabolic rates typically double</w:t>
      </w:r>
      <w:r w:rsidR="00213937">
        <w:rPr>
          <w:rFonts w:ascii="Times New Roman" w:hAnsi="Times New Roman" w:cs="Times New Roman"/>
          <w:color w:val="000000"/>
          <w:sz w:val="24"/>
          <w:szCs w:val="24"/>
          <w:shd w:val="clear" w:color="auto" w:fill="FFFFFF"/>
        </w:rPr>
        <w:t xml:space="preserve"> (or even triple)</w:t>
      </w:r>
      <w:r w:rsidR="00CC6D18">
        <w:rPr>
          <w:rFonts w:ascii="Times New Roman" w:hAnsi="Times New Roman" w:cs="Times New Roman"/>
          <w:color w:val="000000"/>
          <w:sz w:val="24"/>
          <w:szCs w:val="24"/>
          <w:shd w:val="clear" w:color="auto" w:fill="FFFFFF"/>
        </w:rPr>
        <w:t xml:space="preserve"> with </w:t>
      </w:r>
      <w:r w:rsidR="004E0B02">
        <w:rPr>
          <w:rFonts w:ascii="Times New Roman" w:hAnsi="Times New Roman" w:cs="Times New Roman"/>
          <w:color w:val="000000"/>
          <w:sz w:val="24"/>
          <w:szCs w:val="24"/>
          <w:shd w:val="clear" w:color="auto" w:fill="FFFFFF"/>
        </w:rPr>
        <w:t>every</w:t>
      </w:r>
      <w:r w:rsidR="00CC6D18">
        <w:rPr>
          <w:rFonts w:ascii="Times New Roman" w:hAnsi="Times New Roman" w:cs="Times New Roman"/>
          <w:color w:val="000000"/>
          <w:sz w:val="24"/>
          <w:szCs w:val="24"/>
          <w:shd w:val="clear" w:color="auto" w:fill="FFFFFF"/>
        </w:rPr>
        <w:t xml:space="preserve"> 10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increase in body temperature, meaning that an ectotherm diving at 30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is predicted to dive for only half as long compare</w:t>
      </w:r>
      <w:r w:rsidR="007F27DC">
        <w:rPr>
          <w:rFonts w:ascii="Times New Roman" w:hAnsi="Times New Roman" w:cs="Times New Roman"/>
          <w:color w:val="000000"/>
          <w:sz w:val="24"/>
          <w:szCs w:val="24"/>
          <w:shd w:val="clear" w:color="auto" w:fill="FFFFFF"/>
        </w:rPr>
        <w:t>d</w:t>
      </w:r>
      <w:r w:rsidR="00CC6D18">
        <w:rPr>
          <w:rFonts w:ascii="Times New Roman" w:hAnsi="Times New Roman" w:cs="Times New Roman"/>
          <w:color w:val="000000"/>
          <w:sz w:val="24"/>
          <w:szCs w:val="24"/>
          <w:shd w:val="clear" w:color="auto" w:fill="FFFFFF"/>
        </w:rPr>
        <w:t xml:space="preserve"> to </w:t>
      </w:r>
      <w:r w:rsidR="00963CAF">
        <w:rPr>
          <w:rFonts w:ascii="Times New Roman" w:hAnsi="Times New Roman" w:cs="Times New Roman"/>
          <w:color w:val="000000"/>
          <w:sz w:val="24"/>
          <w:szCs w:val="24"/>
          <w:shd w:val="clear" w:color="auto" w:fill="FFFFFF"/>
        </w:rPr>
        <w:t>a conspecific</w:t>
      </w:r>
      <w:r w:rsidR="003C1F47">
        <w:rPr>
          <w:rFonts w:ascii="Times New Roman" w:hAnsi="Times New Roman" w:cs="Times New Roman"/>
          <w:color w:val="000000"/>
          <w:sz w:val="24"/>
          <w:szCs w:val="24"/>
          <w:shd w:val="clear" w:color="auto" w:fill="FFFFFF"/>
        </w:rPr>
        <w:t xml:space="preserve"> diving at </w:t>
      </w:r>
      <w:r w:rsidR="00CC6D18">
        <w:rPr>
          <w:rFonts w:ascii="Times New Roman" w:hAnsi="Times New Roman" w:cs="Times New Roman"/>
          <w:color w:val="000000"/>
          <w:sz w:val="24"/>
          <w:szCs w:val="24"/>
          <w:shd w:val="clear" w:color="auto" w:fill="FFFFFF"/>
        </w:rPr>
        <w:t>20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w:t>
      </w:r>
      <w:r w:rsidR="003C1F47">
        <w:rPr>
          <w:rFonts w:ascii="Times New Roman" w:hAnsi="Times New Roman" w:cs="Times New Roman"/>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 For example, the ADL of a freshwater turtle (</w:t>
      </w:r>
      <w:r w:rsidR="007F27DC">
        <w:rPr>
          <w:rFonts w:ascii="Times New Roman" w:hAnsi="Times New Roman" w:cs="Times New Roman"/>
          <w:i/>
          <w:iCs/>
          <w:color w:val="000000"/>
          <w:sz w:val="24"/>
          <w:szCs w:val="24"/>
          <w:shd w:val="clear" w:color="auto" w:fill="FFFFFF"/>
        </w:rPr>
        <w:t>Mauremys caspica leprosa</w:t>
      </w:r>
      <w:r w:rsidR="007F27DC">
        <w:rPr>
          <w:rFonts w:ascii="Times New Roman" w:hAnsi="Times New Roman" w:cs="Times New Roman"/>
          <w:color w:val="000000"/>
          <w:sz w:val="24"/>
          <w:szCs w:val="24"/>
          <w:shd w:val="clear" w:color="auto" w:fill="FFFFFF"/>
        </w:rPr>
        <w:t>) fell from</w:t>
      </w:r>
      <w:r w:rsidR="001849B8">
        <w:rPr>
          <w:rFonts w:ascii="Times New Roman" w:hAnsi="Times New Roman" w:cs="Times New Roman"/>
          <w:color w:val="000000"/>
          <w:sz w:val="24"/>
          <w:szCs w:val="24"/>
          <w:shd w:val="clear" w:color="auto" w:fill="FFFFFF"/>
        </w:rPr>
        <w:t xml:space="preserve"> 221 </w:t>
      </w:r>
      <w:r w:rsidR="007F27DC">
        <w:rPr>
          <w:rFonts w:ascii="Times New Roman" w:hAnsi="Times New Roman" w:cs="Times New Roman"/>
          <w:color w:val="000000"/>
          <w:sz w:val="24"/>
          <w:szCs w:val="24"/>
          <w:shd w:val="clear" w:color="auto" w:fill="FFFFFF"/>
        </w:rPr>
        <w:t>min</w:t>
      </w:r>
      <w:r w:rsidR="001849B8">
        <w:rPr>
          <w:rFonts w:ascii="Times New Roman" w:hAnsi="Times New Roman" w:cs="Times New Roman"/>
          <w:color w:val="000000"/>
          <w:sz w:val="24"/>
          <w:szCs w:val="24"/>
          <w:shd w:val="clear" w:color="auto" w:fill="FFFFFF"/>
        </w:rPr>
        <w:t xml:space="preserve"> </w:t>
      </w:r>
      <w:r w:rsidR="007F27DC">
        <w:rPr>
          <w:rFonts w:ascii="Times New Roman" w:hAnsi="Times New Roman" w:cs="Times New Roman"/>
          <w:color w:val="000000"/>
          <w:sz w:val="24"/>
          <w:szCs w:val="24"/>
          <w:shd w:val="clear" w:color="auto" w:fill="FFFFFF"/>
        </w:rPr>
        <w:t>at 15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C to </w:t>
      </w:r>
      <w:r w:rsidR="001849B8">
        <w:rPr>
          <w:rFonts w:ascii="Times New Roman" w:hAnsi="Times New Roman" w:cs="Times New Roman"/>
          <w:color w:val="000000"/>
          <w:sz w:val="24"/>
          <w:szCs w:val="24"/>
          <w:shd w:val="clear" w:color="auto" w:fill="FFFFFF"/>
        </w:rPr>
        <w:t>58 min</w:t>
      </w:r>
      <w:r w:rsidR="007F27DC">
        <w:rPr>
          <w:rFonts w:ascii="Times New Roman" w:hAnsi="Times New Roman" w:cs="Times New Roman"/>
          <w:color w:val="000000"/>
          <w:sz w:val="24"/>
          <w:szCs w:val="24"/>
          <w:shd w:val="clear" w:color="auto" w:fill="FFFFFF"/>
        </w:rPr>
        <w:t xml:space="preserve"> at 25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C</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r>
      <w:r w:rsidR="00417161">
        <w:rPr>
          <w:rFonts w:ascii="Times New Roman" w:hAnsi="Times New Roman" w:cs="Times New Roman"/>
          <w:color w:val="000000"/>
          <w:sz w:val="24"/>
          <w:szCs w:val="24"/>
          <w:shd w:val="clear" w:color="auto" w:fill="FFFFFF"/>
        </w:rPr>
        <w:instrText xml:space="preserve"> ADDIN EN.CITE &lt;EndNote&gt;&lt;Cite&gt;&lt;Author&gt;Fuster&lt;/Author&gt;&lt;Year&gt;1997&lt;/Year&gt;&lt;RecNum&gt;117&lt;/RecNum&gt;&lt;DisplayText&gt;(Fuster et al., 1997)&lt;/DisplayText&gt;&lt;record&gt;&lt;rec-number&gt;117&lt;/rec-number&gt;&lt;foreign-keys&gt;&lt;key app="EN" db-id="tttdpeszc2d2fkevew7v2rskrsra9200wwvx" timestamp="1584570391"&gt;117&lt;/key&gt;&lt;/foreign-keys&gt;&lt;ref-type name="Journal Article"&gt;17&lt;/ref-type&gt;&lt;contributors&gt;&lt;authors&gt;&lt;author&gt;Fuster, J. F.&lt;/author&gt;&lt;author&gt;Pages, T.&lt;/author&gt;&lt;author&gt;Palacios, L.&lt;/author&gt;&lt;/authors&gt;&lt;/contributors&gt;&lt;auth-address&gt;UNIV BARCELONA,UNIDAD FISIOL,DEPT BIOQUIM &amp;amp; FISIOL,E-08071 BARCELONA,SPAIN.&lt;/auth-address&gt;&lt;titles&gt;&lt;title&gt;Effect of temperature on oxygen stores during aerobic diving in the freshwater turtle Mauremys caspica leprosa&lt;/title&gt;&lt;secondary-title&gt;Physiological Zoology&lt;/secondary-title&gt;&lt;alt-title&gt;Physiol. Zool.&lt;/alt-title&gt;&lt;/titles&gt;&lt;periodical&gt;&lt;full-title&gt;Physiological Zoology&lt;/full-title&gt;&lt;abbr-1&gt;Physiol. Zool.&lt;/abbr-1&gt;&lt;/periodical&gt;&lt;alt-periodical&gt;&lt;full-title&gt;Physiological Zoology&lt;/full-title&gt;&lt;abbr-1&gt;Physiol. Zool.&lt;/abbr-1&gt;&lt;/alt-periodical&gt;&lt;pages&gt;7-18&lt;/pages&gt;&lt;volume&gt;70&lt;/volume&gt;&lt;number&gt;1&lt;/number&gt;&lt;keywords&gt;&lt;keyword&gt;chrysemys-picta-bellii&lt;/keyword&gt;&lt;keyword&gt;acid-base status&lt;/keyword&gt;&lt;keyword&gt;severely hypoxic water&lt;/keyword&gt;&lt;keyword&gt;long-term submergence&lt;/keyword&gt;&lt;keyword&gt;gas-exchange&lt;/keyword&gt;&lt;keyword&gt;anaerobic metabolism&lt;/keyword&gt;&lt;keyword&gt;weddell&lt;/keyword&gt;&lt;keyword&gt;seals&lt;/keyword&gt;&lt;keyword&gt;comparative physiology&lt;/keyword&gt;&lt;keyword&gt;prolonged submergence&lt;/keyword&gt;&lt;keyword&gt;body-temperature&lt;/keyword&gt;&lt;keyword&gt;Physiology&lt;/keyword&gt;&lt;keyword&gt;Zoology&lt;/keyword&gt;&lt;/keywords&gt;&lt;dates&gt;&lt;year&gt;1997&lt;/year&gt;&lt;pub-dates&gt;&lt;date&gt;Jan-Feb&lt;/date&gt;&lt;/pub-dates&gt;&lt;/dates&gt;&lt;isbn&gt;0031-935X&lt;/isbn&gt;&lt;accession-num&gt;WOS:A1997WJ62400002&lt;/accession-num&gt;&lt;work-type&gt;Article&lt;/work-type&gt;&lt;urls&gt;&lt;related-urls&gt;&lt;url&gt;&amp;lt;Go to ISI&amp;gt;://WOS:A1997WJ62400002&lt;/url&gt;&lt;/related-urls&gt;&lt;/urls&gt;&lt;electronic-resource-num&gt;10.1086/639531&lt;/electronic-resource-num&gt;&lt;language&gt;English&lt;/language&gt;&lt;/record&gt;&lt;/Cite&gt;&lt;/EndNote&gt;</w:instrText>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(Fuster et al., 1997)</w:t>
      </w:r>
      <w:r w:rsidR="00417161">
        <w:rPr>
          <w:rFonts w:ascii="Times New Roman" w:hAnsi="Times New Roman" w:cs="Times New Roman"/>
          <w:color w:val="000000"/>
          <w:sz w:val="24"/>
          <w:szCs w:val="24"/>
          <w:shd w:val="clear" w:color="auto" w:fill="FFFFFF"/>
        </w:rPr>
        <w:fldChar w:fldCharType="end"/>
      </w:r>
      <w:r w:rsidR="007F27DC">
        <w:rPr>
          <w:rFonts w:ascii="Times New Roman" w:hAnsi="Times New Roman" w:cs="Times New Roman"/>
          <w:color w:val="000000"/>
          <w:sz w:val="24"/>
          <w:szCs w:val="24"/>
          <w:shd w:val="clear" w:color="auto" w:fill="FFFFFF"/>
        </w:rPr>
        <w:t xml:space="preserve">. </w:t>
      </w:r>
      <w:r w:rsidR="004F7936">
        <w:rPr>
          <w:rFonts w:ascii="Times New Roman" w:hAnsi="Times New Roman" w:cs="Times New Roman"/>
          <w:color w:val="000000"/>
          <w:sz w:val="24"/>
          <w:szCs w:val="24"/>
          <w:shd w:val="clear" w:color="auto" w:fill="FFFFFF"/>
        </w:rPr>
        <w:t>Anthropogenically forced warming in marine and freshwater habitats there</w:t>
      </w:r>
      <w:r w:rsidR="008547A7">
        <w:rPr>
          <w:rFonts w:ascii="Times New Roman" w:hAnsi="Times New Roman" w:cs="Times New Roman"/>
          <w:color w:val="000000"/>
          <w:sz w:val="24"/>
          <w:szCs w:val="24"/>
          <w:shd w:val="clear" w:color="auto" w:fill="FFFFFF"/>
        </w:rPr>
        <w:t>fore</w:t>
      </w:r>
      <w:r w:rsidR="004F7936">
        <w:rPr>
          <w:rFonts w:ascii="Times New Roman" w:hAnsi="Times New Roman" w:cs="Times New Roman"/>
          <w:color w:val="000000"/>
          <w:sz w:val="24"/>
          <w:szCs w:val="24"/>
          <w:shd w:val="clear" w:color="auto" w:fill="FFFFFF"/>
        </w:rPr>
        <w:t xml:space="preserve"> poses a threat to ectothermic divers, with the duration of time performing critical underwater tasks potentially being greatly reduced. </w:t>
      </w:r>
    </w:p>
    <w:p w14:paraId="791351E1" w14:textId="64F08E80" w:rsidR="002F50C6" w:rsidRDefault="005F138F" w:rsidP="002F50C6">
      <w:pPr>
        <w:pStyle w:val="Default"/>
        <w:spacing w:after="160" w:line="276" w:lineRule="auto"/>
        <w:ind w:firstLine="720"/>
        <w:jc w:val="both"/>
        <w:rPr>
          <w:shd w:val="clear" w:color="auto" w:fill="FFFFFF"/>
        </w:rPr>
      </w:pPr>
      <w:r w:rsidRPr="005F138F">
        <w:rPr>
          <w:shd w:val="clear" w:color="auto" w:fill="FFFFFF"/>
        </w:rPr>
        <w:t xml:space="preserve">The threat of climate warming to diving </w:t>
      </w:r>
      <w:r w:rsidR="00B04C31">
        <w:rPr>
          <w:shd w:val="clear" w:color="auto" w:fill="FFFFFF"/>
        </w:rPr>
        <w:t>ectotherms</w:t>
      </w:r>
      <w:r w:rsidRPr="005F138F">
        <w:rPr>
          <w:shd w:val="clear" w:color="auto" w:fill="FFFFFF"/>
        </w:rPr>
        <w:t xml:space="preserve"> has been largely overlooked, despite </w:t>
      </w:r>
      <w:r w:rsidR="00CF53ED">
        <w:rPr>
          <w:shd w:val="clear" w:color="auto" w:fill="FFFFFF"/>
        </w:rPr>
        <w:t xml:space="preserve">many studies showing </w:t>
      </w:r>
      <w:r w:rsidR="00B04C31">
        <w:rPr>
          <w:shd w:val="clear" w:color="auto" w:fill="FFFFFF"/>
        </w:rPr>
        <w:t>substantial</w:t>
      </w:r>
      <w:r w:rsidR="00CF53ED">
        <w:rPr>
          <w:shd w:val="clear" w:color="auto" w:fill="FFFFFF"/>
        </w:rPr>
        <w:t xml:space="preserve"> decreases in dive durations as temperature</w:t>
      </w:r>
      <w:r w:rsidR="00D87220">
        <w:rPr>
          <w:shd w:val="clear" w:color="auto" w:fill="FFFFFF"/>
        </w:rPr>
        <w:t>s</w:t>
      </w:r>
      <w:r w:rsidR="00CF53ED">
        <w:rPr>
          <w:shd w:val="clear" w:color="auto" w:fill="FFFFFF"/>
        </w:rPr>
        <w:t xml:space="preserve"> rise. </w:t>
      </w:r>
      <w:r w:rsidR="00CF53ED" w:rsidRPr="00CF53ED">
        <w:rPr>
          <w:shd w:val="clear" w:color="auto" w:fill="FFFFFF"/>
        </w:rPr>
        <w:t>Dive durations in the Arafura file snake</w:t>
      </w:r>
      <w:r w:rsidR="00B04C31">
        <w:rPr>
          <w:shd w:val="clear" w:color="auto" w:fill="FFFFFF"/>
        </w:rPr>
        <w:t xml:space="preserve"> (</w:t>
      </w:r>
      <w:r w:rsidR="00B04C31" w:rsidRPr="00B04C31">
        <w:rPr>
          <w:i/>
          <w:iCs/>
          <w:shd w:val="clear" w:color="auto" w:fill="FFFFFF"/>
        </w:rPr>
        <w:t>Acrochordus arafurae</w:t>
      </w:r>
      <w:r w:rsidR="00B04C31">
        <w:rPr>
          <w:rFonts w:ascii="Cambria" w:hAnsi="Cambria"/>
          <w:i/>
          <w:iCs/>
        </w:rPr>
        <w:t>)</w:t>
      </w:r>
      <w:r w:rsidR="00CF53ED" w:rsidRPr="00CF53ED">
        <w:rPr>
          <w:shd w:val="clear" w:color="auto" w:fill="FFFFFF"/>
        </w:rPr>
        <w:t xml:space="preserve">, for example, </w:t>
      </w:r>
      <w:r w:rsidR="00B04C31">
        <w:rPr>
          <w:shd w:val="clear" w:color="auto" w:fill="FFFFFF"/>
        </w:rPr>
        <w:t xml:space="preserve">decreased by </w:t>
      </w:r>
      <w:r w:rsidR="00B04C31" w:rsidRPr="00CF53ED">
        <w:rPr>
          <w:shd w:val="clear" w:color="auto" w:fill="FFFFFF"/>
        </w:rPr>
        <w:t>63% in response to</w:t>
      </w:r>
      <w:r w:rsidR="00E06B9E">
        <w:rPr>
          <w:shd w:val="clear" w:color="auto" w:fill="FFFFFF"/>
        </w:rPr>
        <w:t xml:space="preserve"> an</w:t>
      </w:r>
      <w:r w:rsidR="00B04C31" w:rsidRPr="00CF53ED">
        <w:rPr>
          <w:shd w:val="clear" w:color="auto" w:fill="FFFFFF"/>
        </w:rPr>
        <w:t xml:space="preserve"> acute temperature increase from 20°C to 32°C</w:t>
      </w:r>
      <w:r w:rsidR="00417161">
        <w:rPr>
          <w:shd w:val="clear" w:color="auto" w:fill="FFFFFF"/>
        </w:rPr>
        <w:t xml:space="preserve"> </w: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(Pratt and Franklin, 2010)</w:t>
      </w:r>
      <w:r w:rsidR="00417161">
        <w:rPr>
          <w:shd w:val="clear" w:color="auto" w:fill="FFFFFF"/>
        </w:rPr>
        <w:fldChar w:fldCharType="end"/>
      </w:r>
      <w:r w:rsidR="00B04C31" w:rsidRPr="00CF53ED">
        <w:rPr>
          <w:shd w:val="clear" w:color="auto" w:fill="FFFFFF"/>
        </w:rPr>
        <w:t>.</w:t>
      </w:r>
      <w:r w:rsidR="00B04C31">
        <w:rPr>
          <w:shd w:val="clear" w:color="auto" w:fill="FFFFFF"/>
        </w:rPr>
        <w:t xml:space="preserve"> </w:t>
      </w:r>
      <w:r w:rsidR="00D87220">
        <w:rPr>
          <w:shd w:val="clear" w:color="auto" w:fill="FFFFFF"/>
        </w:rPr>
        <w:t xml:space="preserve">Similarly, during a one-hour continual predator threat juvenile </w:t>
      </w:r>
      <w:r w:rsidR="00D87220">
        <w:rPr>
          <w:i/>
          <w:iCs/>
          <w:shd w:val="clear" w:color="auto" w:fill="FFFFFF"/>
        </w:rPr>
        <w:t xml:space="preserve">C. porosus </w:t>
      </w:r>
      <w:r w:rsidR="00D87220">
        <w:rPr>
          <w:shd w:val="clear" w:color="auto" w:fill="FFFFFF"/>
        </w:rPr>
        <w:t xml:space="preserve">were able to remain submerged for </w:t>
      </w:r>
      <w:r w:rsidR="006965C6">
        <w:rPr>
          <w:shd w:val="clear" w:color="auto" w:fill="FFFFFF"/>
        </w:rPr>
        <w:t>36.8 min at 28</w:t>
      </w:r>
      <w:r w:rsidR="006965C6">
        <w:rPr>
          <w:rFonts w:ascii="Calibri" w:hAnsi="Calibri" w:cs="Calibri"/>
          <w:shd w:val="clear" w:color="auto" w:fill="FFFFFF"/>
        </w:rPr>
        <w:t>°</w:t>
      </w:r>
      <w:r w:rsidR="006965C6">
        <w:rPr>
          <w:shd w:val="clear" w:color="auto" w:fill="FFFFFF"/>
        </w:rPr>
        <w:t>C and only 21.3 min at 35</w:t>
      </w:r>
      <w:r w:rsidR="006965C6">
        <w:rPr>
          <w:rFonts w:ascii="Calibri" w:hAnsi="Calibri" w:cs="Calibri"/>
          <w:shd w:val="clear" w:color="auto" w:fill="FFFFFF"/>
        </w:rPr>
        <w:t>°</w:t>
      </w:r>
      <w:r w:rsidR="006965C6">
        <w:rPr>
          <w:shd w:val="clear" w:color="auto" w:fill="FFFFFF"/>
        </w:rPr>
        <w:t>C</w:t>
      </w:r>
      <w:r w:rsidR="00417161">
        <w:rPr>
          <w:shd w:val="clear" w:color="auto" w:fill="FFFFFF"/>
        </w:rPr>
        <w:t xml:space="preserve"> </w: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(Rodgers et al., 2015)</w:t>
      </w:r>
      <w:r w:rsidR="00417161">
        <w:rPr>
          <w:shd w:val="clear" w:color="auto" w:fill="FFFFFF"/>
        </w:rPr>
        <w:fldChar w:fldCharType="end"/>
      </w:r>
      <w:r w:rsidR="006965C6">
        <w:rPr>
          <w:shd w:val="clear" w:color="auto" w:fill="FFFFFF"/>
        </w:rPr>
        <w:t>. Dive durations are also influenced by seasonal temperature increases</w:t>
      </w:r>
      <w:r w:rsidR="00213937">
        <w:rPr>
          <w:shd w:val="clear" w:color="auto" w:fill="FFFFFF"/>
        </w:rPr>
        <w:t>.</w:t>
      </w:r>
      <w:r w:rsidR="006965C6">
        <w:rPr>
          <w:shd w:val="clear" w:color="auto" w:fill="FFFFFF"/>
        </w:rPr>
        <w:t xml:space="preserve"> </w:t>
      </w:r>
      <w:r w:rsidR="00213937">
        <w:rPr>
          <w:shd w:val="clear" w:color="auto" w:fill="FFFFFF"/>
        </w:rPr>
        <w:t>F</w:t>
      </w:r>
      <w:r w:rsidR="006965C6">
        <w:rPr>
          <w:shd w:val="clear" w:color="auto" w:fill="FFFFFF"/>
        </w:rPr>
        <w:t xml:space="preserve">ield studies have shown marked declines in dive durations </w:t>
      </w:r>
      <w:r w:rsidR="00BB5E84">
        <w:rPr>
          <w:shd w:val="clear" w:color="auto" w:fill="FFFFFF"/>
        </w:rPr>
        <w:t>in</w:t>
      </w:r>
      <w:r w:rsidR="006965C6">
        <w:rPr>
          <w:shd w:val="clear" w:color="auto" w:fill="FFFFFF"/>
        </w:rPr>
        <w:t xml:space="preserve"> summer months compared to winter months in </w:t>
      </w:r>
      <w:r w:rsidR="00B04C31" w:rsidRPr="000C7AD9">
        <w:rPr>
          <w:shd w:val="clear" w:color="auto" w:fill="FFFFFF"/>
        </w:rPr>
        <w:t xml:space="preserve">turtles </w: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(Bentivegna et al., 2003; Bradshaw et al., 2007; Gordos et al., 2003)</w:t>
      </w:r>
      <w:r w:rsidR="00417161">
        <w:rPr>
          <w:shd w:val="clear" w:color="auto" w:fill="FFFFFF"/>
        </w:rPr>
        <w:fldChar w:fldCharType="end"/>
      </w:r>
      <w:r w:rsidR="00B04C31" w:rsidRPr="000C7AD9">
        <w:rPr>
          <w:shd w:val="clear" w:color="auto" w:fill="FFFFFF"/>
        </w:rPr>
        <w:t xml:space="preserve"> and crocodilians</w:t>
      </w:r>
      <w:r w:rsidR="00417161">
        <w:rPr>
          <w:shd w:val="clear" w:color="auto" w:fill="FFFFFF"/>
        </w:rPr>
        <w:t xml:space="preserve"> </w: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(Campbell et al., 2010a)</w:t>
      </w:r>
      <w:r w:rsidR="00417161">
        <w:rPr>
          <w:shd w:val="clear" w:color="auto" w:fill="FFFFFF"/>
        </w:rPr>
        <w:fldChar w:fldCharType="end"/>
      </w:r>
      <w:r w:rsidR="00B04C31" w:rsidRPr="000C7AD9">
        <w:rPr>
          <w:shd w:val="clear" w:color="auto" w:fill="FFFFFF"/>
        </w:rPr>
        <w:t>.</w:t>
      </w:r>
      <w:r w:rsidR="00E06B9E" w:rsidRPr="000C7AD9">
        <w:rPr>
          <w:shd w:val="clear" w:color="auto" w:fill="FFFFFF"/>
        </w:rPr>
        <w:t xml:space="preserve"> </w:t>
      </w:r>
      <w:r w:rsidR="006965C6">
        <w:rPr>
          <w:shd w:val="clear" w:color="auto" w:fill="FFFFFF"/>
        </w:rPr>
        <w:t>Warmer waters</w:t>
      </w:r>
      <w:r w:rsidR="00213937">
        <w:rPr>
          <w:shd w:val="clear" w:color="auto" w:fill="FFFFFF"/>
        </w:rPr>
        <w:t>,</w:t>
      </w:r>
      <w:r w:rsidR="006965C6">
        <w:rPr>
          <w:shd w:val="clear" w:color="auto" w:fill="FFFFFF"/>
        </w:rPr>
        <w:t xml:space="preserve"> brought about by climate change</w:t>
      </w:r>
      <w:r w:rsidR="00213937">
        <w:rPr>
          <w:shd w:val="clear" w:color="auto" w:fill="FFFFFF"/>
        </w:rPr>
        <w:t>,</w:t>
      </w:r>
      <w:r w:rsidR="006965C6">
        <w:rPr>
          <w:shd w:val="clear" w:color="auto" w:fill="FFFFFF"/>
        </w:rPr>
        <w:t xml:space="preserve"> </w:t>
      </w:r>
      <w:r w:rsidR="002F50C6">
        <w:rPr>
          <w:shd w:val="clear" w:color="auto" w:fill="FFFFFF"/>
        </w:rPr>
        <w:t>could</w:t>
      </w:r>
      <w:r w:rsidR="006965C6">
        <w:rPr>
          <w:shd w:val="clear" w:color="auto" w:fill="FFFFFF"/>
        </w:rPr>
        <w:t xml:space="preserve"> have deleterious consequences for diving ectotherms</w:t>
      </w:r>
      <w:r w:rsidR="002F50C6">
        <w:rPr>
          <w:shd w:val="clear" w:color="auto" w:fill="FFFFFF"/>
        </w:rPr>
        <w:t>. Elevated temperatures</w:t>
      </w:r>
      <w:r w:rsidR="006965C6">
        <w:rPr>
          <w:shd w:val="clear" w:color="auto" w:fill="FFFFFF"/>
        </w:rPr>
        <w:t xml:space="preserve"> </w:t>
      </w:r>
      <w:r w:rsidR="002F50C6">
        <w:rPr>
          <w:shd w:val="clear" w:color="auto" w:fill="FFFFFF"/>
        </w:rPr>
        <w:t xml:space="preserve">may cut short time available for critical underwater activities and force animals to spend more time at the water’s </w:t>
      </w:r>
      <w:r w:rsidR="002F50C6">
        <w:rPr>
          <w:shd w:val="clear" w:color="auto" w:fill="FFFFFF"/>
        </w:rPr>
        <w:lastRenderedPageBreak/>
        <w:t>surface where predation risk is highest</w:t>
      </w:r>
      <w:r w:rsidR="00BB5E84">
        <w:rPr>
          <w:shd w:val="clear" w:color="auto" w:fill="FFFFFF"/>
        </w:rPr>
        <w:t xml:space="preserve"> </w: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 </w:instrTex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EN.CITE.DATA </w:instrText>
      </w:r>
      <w:r w:rsidR="00BB5E84">
        <w:rPr>
          <w:shd w:val="clear" w:color="auto" w:fill="FFFFFF"/>
        </w:rPr>
      </w:r>
      <w:r w:rsidR="00BB5E84">
        <w:rPr>
          <w:shd w:val="clear" w:color="auto" w:fill="FFFFFF"/>
        </w:rPr>
        <w:fldChar w:fldCharType="end"/>
      </w:r>
      <w:r w:rsidR="00BB5E84">
        <w:rPr>
          <w:shd w:val="clear" w:color="auto" w:fill="FFFFFF"/>
        </w:rPr>
      </w:r>
      <w:r w:rsidR="00BB5E84">
        <w:rPr>
          <w:shd w:val="clear" w:color="auto" w:fill="FFFFFF"/>
        </w:rPr>
        <w:fldChar w:fldCharType="separate"/>
      </w:r>
      <w:r w:rsidR="00BB5E84">
        <w:rPr>
          <w:noProof/>
          <w:shd w:val="clear" w:color="auto" w:fill="FFFFFF"/>
        </w:rPr>
        <w:t>(Heithaus and Dill, 2002; Heithaus and Dill, 2003; Heithaus et al., 2002)</w:t>
      </w:r>
      <w:r w:rsidR="00BB5E84">
        <w:rPr>
          <w:shd w:val="clear" w:color="auto" w:fill="FFFFFF"/>
        </w:rPr>
        <w:fldChar w:fldCharType="end"/>
      </w:r>
      <w:r w:rsidR="002F50C6">
        <w:rPr>
          <w:shd w:val="clear" w:color="auto" w:fill="FFFFFF"/>
        </w:rPr>
        <w:t xml:space="preserve">. </w:t>
      </w:r>
    </w:p>
    <w:p w14:paraId="608BEEEA" w14:textId="00795D9D" w:rsidR="00D22A40" w:rsidRPr="00E063C0" w:rsidRDefault="00C83F0C" w:rsidP="00AE3E85">
      <w:pPr>
        <w:pStyle w:val="Default"/>
        <w:spacing w:line="276" w:lineRule="auto"/>
        <w:ind w:firstLine="720"/>
        <w:jc w:val="both"/>
        <w:rPr>
          <w:shd w:val="clear" w:color="auto" w:fill="FFFFFF"/>
        </w:rPr>
      </w:pPr>
      <w:r>
        <w:rPr>
          <w:shd w:val="clear" w:color="auto" w:fill="FFFFFF"/>
        </w:rPr>
        <w:t>Gas-exchange systems may play an important role in mediating the</w:t>
      </w:r>
      <w:r w:rsidR="00AE3E85">
        <w:rPr>
          <w:shd w:val="clear" w:color="auto" w:fill="FFFFFF"/>
        </w:rPr>
        <w:t xml:space="preserve"> effects of elevated temperatures on diving behaviour. </w:t>
      </w:r>
      <w:r>
        <w:rPr>
          <w:shd w:val="clear" w:color="auto" w:fill="FFFFFF"/>
        </w:rPr>
        <w:t xml:space="preserve">Many divers rely solely on pulmonary gas exchange and have </w:t>
      </w:r>
      <w:r w:rsidR="00AE3E85">
        <w:rPr>
          <w:shd w:val="clear" w:color="auto" w:fill="FFFFFF"/>
        </w:rPr>
        <w:t xml:space="preserve">a </w:t>
      </w:r>
      <w:r>
        <w:rPr>
          <w:shd w:val="clear" w:color="auto" w:fill="FFFFFF"/>
        </w:rPr>
        <w:t>negligible capacity for aquatic respiration</w:t>
      </w:r>
      <w:r w:rsidR="00FB06C3">
        <w:rPr>
          <w:shd w:val="clear" w:color="auto" w:fill="FFFFFF"/>
        </w:rPr>
        <w:t xml:space="preserve"> </w:t>
      </w:r>
      <w:r w:rsidR="00FB06C3">
        <w:rPr>
          <w:shd w:val="clear" w:color="auto" w:fill="FFFFFF"/>
        </w:rPr>
        <w:fldChar w:fldCharType="begin"/>
      </w:r>
      <w:r w:rsidR="00FB06C3">
        <w:rPr>
          <w:shd w:val="clear" w:color="auto" w:fill="FFFFFF"/>
        </w:rPr>
        <w:instrText xml:space="preserve"> ADDIN EN.CITE &lt;EndNote&gt;&lt;Cite&gt;&lt;Author&gt;Wright&lt;/Author&gt;&lt;Year&gt;1986&lt;/Year&gt;&lt;RecNum&gt;456&lt;/RecNum&gt;&lt;DisplayText&gt;(Wright, 1986)&lt;/DisplayText&gt;&lt;record&gt;&lt;rec-number&gt;456&lt;/rec-number&gt;&lt;foreign-keys&gt;&lt;key app="EN" db-id="tttdpeszc2d2fkevew7v2rskrsra9200wwvx" timestamp="1585612811"&gt;456&lt;/key&gt;&lt;/foreign-keys&gt;&lt;ref-type name="Journal Article"&gt;17&lt;/ref-type&gt;&lt;contributors&gt;&lt;authors&gt;&lt;author&gt;Wright, J. C.&lt;/author&gt;&lt;/authors&gt;&lt;/contributors&gt;&lt;titles&gt;&lt;title&gt;Low to negligible cutaneous oxygen uptake in juvenile Crocodylus porosus&lt;/title&gt;&lt;secondary-title&gt;Comparative Biochemistry and Physiology a-Molecular &amp;amp; Integrative Physiology&lt;/secondary-title&gt;&lt;/titles&gt;&lt;periodical&gt;&lt;full-title&gt;Comparative Biochemistry and Physiology a-Molecular &amp;amp; Integrative Physiology&lt;/full-title&gt;&lt;/periodical&gt;&lt;pages&gt;479-481&lt;/pages&gt;&lt;volume&gt;84&lt;/volume&gt;&lt;dates&gt;&lt;year&gt;1986&lt;/year&gt;&lt;/dates&gt;&lt;urls&gt;&lt;/urls&gt;&lt;/record&gt;&lt;/Cite&gt;&lt;/EndNote&gt;</w:instrText>
      </w:r>
      <w:r w:rsidR="00FB06C3">
        <w:rPr>
          <w:shd w:val="clear" w:color="auto" w:fill="FFFFFF"/>
        </w:rPr>
        <w:fldChar w:fldCharType="separate"/>
      </w:r>
      <w:r w:rsidR="00FB06C3">
        <w:rPr>
          <w:noProof/>
          <w:shd w:val="clear" w:color="auto" w:fill="FFFFFF"/>
        </w:rPr>
        <w:t>(Wright, 1986)</w:t>
      </w:r>
      <w:r w:rsidR="00FB06C3">
        <w:rPr>
          <w:shd w:val="clear" w:color="auto" w:fill="FFFFFF"/>
        </w:rPr>
        <w:fldChar w:fldCharType="end"/>
      </w:r>
      <w:r w:rsidR="007C4DCE">
        <w:rPr>
          <w:shd w:val="clear" w:color="auto" w:fill="FFFFFF"/>
        </w:rPr>
        <w:t xml:space="preserve">. In contrast, </w:t>
      </w:r>
      <w:r>
        <w:rPr>
          <w:shd w:val="clear" w:color="auto" w:fill="FFFFFF"/>
        </w:rPr>
        <w:t xml:space="preserve">bimodal breathers can supplement aerial respiration with aquatic respiration. Aquatic gas exchange typically occurs via diffusion across the skin </w:t>
      </w:r>
      <w:r w:rsidR="00FB06C3">
        <w:rPr>
          <w:shd w:val="clear" w:color="auto" w:fill="FFFFFF"/>
        </w:rPr>
        <w:fldChar w:fldCharType="begin"/>
      </w:r>
      <w:r w:rsidR="00FB06C3">
        <w:rPr>
          <w:shd w:val="clear" w:color="auto" w:fill="FFFFFF"/>
        </w:rPr>
        <w:instrText xml:space="preserve"> ADDIN EN.CITE &lt;EndNote&gt;&lt;Cite&gt;&lt;Author&gt;Feder&lt;/Author&gt;&lt;Year&gt;1985&lt;/Year&gt;&lt;RecNum&gt;457&lt;/RecNum&gt;&lt;Prefix&gt;i.e. cutaneous respiration`;  &lt;/Prefix&gt;&lt;DisplayText&gt;(i.e. cutaneous respiration;  Feder and Burggren, 1985)&lt;/DisplayText&gt;&lt;record&gt;&lt;rec-number&gt;457&lt;/rec-number&gt;&lt;foreign-keys&gt;&lt;key app="EN" db-id="tttdpeszc2d2fkevew7v2rskrsra9200wwvx" timestamp="1585613093"&gt;457&lt;/key&gt;&lt;/foreign-keys&gt;&lt;ref-type name="Journal Article"&gt;17&lt;/ref-type&gt;&lt;contributors&gt;&lt;authors&gt;&lt;author&gt;Feder, M. E.&lt;/author&gt;&lt;author&gt;Burggren, W. W.&lt;/author&gt;&lt;/authors&gt;&lt;/contributors&gt;&lt;titles&gt;&lt;title&gt;Cutaneous gas exchange in vertebrates: Design, patterns, control and implications&lt;/title&gt;&lt;secondary-title&gt;Biological Reviews&lt;/secondary-title&gt;&lt;/titles&gt;&lt;periodical&gt;&lt;full-title&gt;Biological Reviews&lt;/full-title&gt;&lt;/periodical&gt;&lt;pages&gt;1-45&lt;/pages&gt;&lt;volume&gt;60&lt;/volume&gt;&lt;dates&gt;&lt;year&gt;1985&lt;/year&gt;&lt;/dates&gt;&lt;urls&gt;&lt;/urls&gt;&lt;/record&gt;&lt;/Cite&gt;&lt;/EndNote&gt;</w:instrText>
      </w:r>
      <w:r w:rsidR="00FB06C3">
        <w:rPr>
          <w:shd w:val="clear" w:color="auto" w:fill="FFFFFF"/>
        </w:rPr>
        <w:fldChar w:fldCharType="separate"/>
      </w:r>
      <w:r w:rsidR="00FB06C3">
        <w:rPr>
          <w:noProof/>
          <w:shd w:val="clear" w:color="auto" w:fill="FFFFFF"/>
        </w:rPr>
        <w:t>(i.e. cutaneous respiration;  Feder and Burggren, 1985)</w:t>
      </w:r>
      <w:r w:rsidR="00FB06C3">
        <w:rPr>
          <w:shd w:val="clear" w:color="auto" w:fill="FFFFFF"/>
        </w:rPr>
        <w:fldChar w:fldCharType="end"/>
      </w:r>
      <w:r>
        <w:rPr>
          <w:shd w:val="clear" w:color="auto" w:fill="FFFFFF"/>
        </w:rPr>
        <w:t>, but some</w:t>
      </w:r>
      <w:r w:rsidR="007C4DCE">
        <w:rPr>
          <w:shd w:val="clear" w:color="auto" w:fill="FFFFFF"/>
        </w:rPr>
        <w:t xml:space="preserve"> divers also have specialised organs (e.g. </w:t>
      </w:r>
      <w:r w:rsidR="007C4DCE">
        <w:t>buccopharyngeal cavity</w:t>
      </w:r>
      <w:r w:rsidR="00C20CC0">
        <w:t xml:space="preserve"> and </w:t>
      </w:r>
      <w:r w:rsidR="007C4DCE" w:rsidRPr="007C4DCE">
        <w:rPr>
          <w:shd w:val="clear" w:color="auto" w:fill="FFFFFF"/>
        </w:rPr>
        <w:t xml:space="preserve"> </w:t>
      </w:r>
      <w:r w:rsidR="007C4DCE">
        <w:rPr>
          <w:shd w:val="clear" w:color="auto" w:fill="FFFFFF"/>
        </w:rPr>
        <w:t>cloacal bursae) to facilitate the exchange of respiratory gases with the aquatic environmen</w:t>
      </w:r>
      <w:r w:rsidR="00FB06C3">
        <w:rPr>
          <w:shd w:val="clear" w:color="auto" w:fill="FFFFFF"/>
        </w:rPr>
        <w:t xml:space="preserve">t </w:t>
      </w:r>
      <w:r w:rsidR="00FB06C3">
        <w:rPr>
          <w:shd w:val="clear" w:color="auto" w:fill="FFFFFF"/>
        </w:rPr>
        <w:fldChar w:fldCharType="begin"/>
      </w:r>
      <w:r w:rsidR="00FB06C3">
        <w:rPr>
          <w:shd w:val="clear" w:color="auto" w:fill="FFFFFF"/>
        </w:rPr>
        <w:instrText xml:space="preserve"> ADDIN EN.CITE &lt;EndNote&gt;&lt;Cite&gt;&lt;Author&gt;Maina&lt;/Author&gt;&lt;Year&gt;2002&lt;/Year&gt;&lt;RecNum&gt;460&lt;/RecNum&gt;&lt;DisplayText&gt;(Maina, 2002)&lt;/DisplayText&gt;&lt;record&gt;&lt;rec-number&gt;460&lt;/rec-number&gt;&lt;foreign-keys&gt;&lt;key app="EN" db-id="tttdpeszc2d2fkevew7v2rskrsra9200wwvx" timestamp="1585613773"&gt;460&lt;/key&gt;&lt;/foreign-keys&gt;&lt;ref-type name="Journal Article"&gt;17&lt;/ref-type&gt;&lt;contributors&gt;&lt;authors&gt;&lt;author&gt;Maina, J. N.&lt;/author&gt;&lt;/authors&gt;&lt;/contributors&gt;&lt;titles&gt;&lt;title&gt;Structure, function and evolution of the gas exchangers: comparative perspectives&lt;/title&gt;&lt;secondary-title&gt;Journal of Anatomy&lt;/secondary-title&gt;&lt;/titles&gt;&lt;periodical&gt;&lt;full-title&gt;Journal of Anatomy&lt;/full-title&gt;&lt;/periodical&gt;&lt;pages&gt;281-304&lt;/pages&gt;&lt;volume&gt;201&lt;/volume&gt;&lt;dates&gt;&lt;year&gt;2002&lt;/year&gt;&lt;/dates&gt;&lt;urls&gt;&lt;/urls&gt;&lt;/record&gt;&lt;/Cite&gt;&lt;/EndNote&gt;</w:instrText>
      </w:r>
      <w:r w:rsidR="00FB06C3">
        <w:rPr>
          <w:shd w:val="clear" w:color="auto" w:fill="FFFFFF"/>
        </w:rPr>
        <w:fldChar w:fldCharType="separate"/>
      </w:r>
      <w:r w:rsidR="00FB06C3">
        <w:rPr>
          <w:noProof/>
          <w:shd w:val="clear" w:color="auto" w:fill="FFFFFF"/>
        </w:rPr>
        <w:t>(Maina, 2002)</w:t>
      </w:r>
      <w:r w:rsidR="00FB06C3">
        <w:rPr>
          <w:shd w:val="clear" w:color="auto" w:fill="FFFFFF"/>
        </w:rPr>
        <w:fldChar w:fldCharType="end"/>
      </w:r>
      <w:r w:rsidR="007C4DCE">
        <w:rPr>
          <w:shd w:val="clear" w:color="auto" w:fill="FFFFFF"/>
        </w:rPr>
        <w:t xml:space="preserve">. </w:t>
      </w:r>
      <w:r w:rsidR="00DF3CE2">
        <w:rPr>
          <w:shd w:val="clear" w:color="auto" w:fill="FFFFFF"/>
        </w:rPr>
        <w:t>For example, several freshwater turtles (e.g.</w:t>
      </w:r>
      <w:r w:rsidR="00DF3CE2" w:rsidRPr="007C4DCE">
        <w:rPr>
          <w:i/>
        </w:rPr>
        <w:t xml:space="preserve"> </w:t>
      </w:r>
      <w:r w:rsidR="00DF3CE2" w:rsidRPr="00A83E70">
        <w:rPr>
          <w:i/>
        </w:rPr>
        <w:t>Elseya albagula</w:t>
      </w:r>
      <w:r w:rsidR="00DF3CE2" w:rsidRPr="007C4DCE">
        <w:rPr>
          <w:i/>
        </w:rPr>
        <w:t>, Elusor macrurus</w:t>
      </w:r>
      <w:r w:rsidR="00DF3CE2">
        <w:rPr>
          <w:i/>
        </w:rPr>
        <w:t xml:space="preserve"> </w:t>
      </w:r>
      <w:r w:rsidR="00DF3CE2">
        <w:rPr>
          <w:iCs/>
        </w:rPr>
        <w:t>and</w:t>
      </w:r>
      <w:r w:rsidR="00DF3CE2" w:rsidRPr="00A83E70">
        <w:rPr>
          <w:i/>
        </w:rPr>
        <w:t xml:space="preserve"> Rheodytes leukops</w:t>
      </w:r>
      <w:r w:rsidR="00DF3CE2" w:rsidRPr="00C20CC0">
        <w:rPr>
          <w:iCs/>
        </w:rPr>
        <w:t>)</w:t>
      </w:r>
      <w:r w:rsidR="00DF3CE2">
        <w:rPr>
          <w:shd w:val="clear" w:color="auto" w:fill="FFFFFF"/>
        </w:rPr>
        <w:t xml:space="preserve"> have</w:t>
      </w:r>
      <w:r w:rsidR="00B973A2">
        <w:rPr>
          <w:shd w:val="clear" w:color="auto" w:fill="FFFFFF"/>
        </w:rPr>
        <w:t xml:space="preserve"> </w:t>
      </w:r>
      <w:r w:rsidR="00DF3CE2">
        <w:rPr>
          <w:shd w:val="clear" w:color="auto" w:fill="FFFFFF"/>
        </w:rPr>
        <w:t>cloacal bursae</w:t>
      </w:r>
      <w:r w:rsidR="00F64F36">
        <w:rPr>
          <w:shd w:val="clear" w:color="auto" w:fill="FFFFFF"/>
        </w:rPr>
        <w:t xml:space="preserve"> </w:t>
      </w:r>
      <w:r w:rsidR="00DF3CE2">
        <w:rPr>
          <w:shd w:val="clear" w:color="auto" w:fill="FFFFFF"/>
        </w:rPr>
        <w:t>which are highly vascularised</w:t>
      </w:r>
      <w:r w:rsidR="00B973A2">
        <w:rPr>
          <w:shd w:val="clear" w:color="auto" w:fill="FFFFFF"/>
        </w:rPr>
        <w:t>,</w:t>
      </w:r>
      <w:r w:rsidR="00DF3CE2">
        <w:rPr>
          <w:shd w:val="clear" w:color="auto" w:fill="FFFFFF"/>
        </w:rPr>
        <w:t xml:space="preserve"> </w:t>
      </w:r>
      <w:r w:rsidR="00C20CC0">
        <w:t>gill</w:t>
      </w:r>
      <w:r w:rsidR="00DF3CE2">
        <w:t xml:space="preserve">-like evaginations of the cloaca, </w:t>
      </w:r>
      <w:r w:rsidR="00B973A2">
        <w:t>that</w:t>
      </w:r>
      <w:r w:rsidR="00DF3CE2">
        <w:t xml:space="preserve"> are ventilated with water </w:t>
      </w:r>
      <w:r w:rsidR="00AE3E85">
        <w:t>by</w:t>
      </w:r>
      <w:r w:rsidR="00DF3CE2">
        <w:t xml:space="preserve"> the contraction of cloacal muscles</w:t>
      </w:r>
      <w:r w:rsidR="00FB06C3">
        <w:t xml:space="preserve"> </w:t>
      </w:r>
      <w:r w:rsidR="00FB06C3">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 </w:instrText>
      </w:r>
      <w:r w:rsidR="004C619A">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EN.CITE.DATA </w:instrText>
      </w:r>
      <w:r w:rsidR="004C619A">
        <w:fldChar w:fldCharType="end"/>
      </w:r>
      <w:r w:rsidR="00FB06C3">
        <w:fldChar w:fldCharType="separate"/>
      </w:r>
      <w:r w:rsidR="004C619A">
        <w:rPr>
          <w:noProof/>
        </w:rPr>
        <w:t>(FitzGibbon and Franklin, 2010; Gordos and Franklin, 2002; Storey et al., 2008)</w:t>
      </w:r>
      <w:r w:rsidR="00FB06C3">
        <w:fldChar w:fldCharType="end"/>
      </w:r>
      <w:r w:rsidR="00DF3CE2" w:rsidRPr="00DF3CE2">
        <w:rPr>
          <w:shd w:val="clear" w:color="auto" w:fill="FFFFFF"/>
        </w:rPr>
        <w:t>.</w:t>
      </w:r>
      <w:r w:rsidR="00F66963">
        <w:rPr>
          <w:shd w:val="clear" w:color="auto" w:fill="FFFFFF"/>
        </w:rPr>
        <w:t xml:space="preserve"> The ability to respire aquatically allows bimodal breathers to prolong dive durations and it has been suggested that supplemental aquatic respiration may reduce the energetic cost of diving</w:t>
      </w:r>
      <w:r w:rsidR="00B973A2">
        <w:rPr>
          <w:shd w:val="clear" w:color="auto" w:fill="FFFFFF"/>
        </w:rPr>
        <w:t>,</w:t>
      </w:r>
      <w:r w:rsidR="00F66963">
        <w:rPr>
          <w:shd w:val="clear" w:color="auto" w:fill="FFFFFF"/>
        </w:rPr>
        <w:t xml:space="preserve"> </w:t>
      </w:r>
      <w:r w:rsidR="00B973A2">
        <w:rPr>
          <w:shd w:val="clear" w:color="auto" w:fill="FFFFFF"/>
        </w:rPr>
        <w:t>prolong</w:t>
      </w:r>
      <w:r w:rsidR="00F66963">
        <w:rPr>
          <w:shd w:val="clear" w:color="auto" w:fill="FFFFFF"/>
        </w:rPr>
        <w:t xml:space="preserve"> time </w:t>
      </w:r>
      <w:r w:rsidR="00B973A2">
        <w:rPr>
          <w:shd w:val="clear" w:color="auto" w:fill="FFFFFF"/>
        </w:rPr>
        <w:t xml:space="preserve">available </w:t>
      </w:r>
      <w:r w:rsidR="00F66963">
        <w:rPr>
          <w:shd w:val="clear" w:color="auto" w:fill="FFFFFF"/>
        </w:rPr>
        <w:t xml:space="preserve">for underwater tasks and facilitate the exploitation of oxygen-rich riffle zones </w: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 </w:instrTex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EN.CITE.DATA </w:instrText>
      </w:r>
      <w:r w:rsidR="004C619A">
        <w:rPr>
          <w:shd w:val="clear" w:color="auto" w:fill="FFFFFF"/>
        </w:rPr>
      </w:r>
      <w:r w:rsidR="004C619A">
        <w:rPr>
          <w:shd w:val="clear" w:color="auto" w:fill="FFFFFF"/>
        </w:rPr>
        <w:fldChar w:fldCharType="end"/>
      </w:r>
      <w:r w:rsidR="004C619A">
        <w:rPr>
          <w:shd w:val="clear" w:color="auto" w:fill="FFFFFF"/>
        </w:rPr>
      </w:r>
      <w:r w:rsidR="004C619A">
        <w:rPr>
          <w:shd w:val="clear" w:color="auto" w:fill="FFFFFF"/>
        </w:rPr>
        <w:fldChar w:fldCharType="separate"/>
      </w:r>
      <w:r w:rsidR="004C619A">
        <w:rPr>
          <w:noProof/>
          <w:shd w:val="clear" w:color="auto" w:fill="FFFFFF"/>
        </w:rPr>
        <w:t>(Mathie and Franklin, 2006; Storey et al., 2008; Tucker et al., 2001)</w:t>
      </w:r>
      <w:r w:rsidR="004C619A">
        <w:rPr>
          <w:shd w:val="clear" w:color="auto" w:fill="FFFFFF"/>
        </w:rPr>
        <w:fldChar w:fldCharType="end"/>
      </w:r>
      <w:r w:rsidR="00F66963">
        <w:rPr>
          <w:shd w:val="clear" w:color="auto" w:fill="FFFFFF"/>
        </w:rPr>
        <w:t>.</w:t>
      </w:r>
      <w:r w:rsidR="00C7205F">
        <w:rPr>
          <w:shd w:val="clear" w:color="auto" w:fill="FFFFFF"/>
        </w:rPr>
        <w:t xml:space="preserve"> Due to these </w:t>
      </w:r>
      <w:r w:rsidR="00C7205F" w:rsidRPr="00E063C0">
        <w:rPr>
          <w:shd w:val="clear" w:color="auto" w:fill="FFFFFF"/>
        </w:rPr>
        <w:t xml:space="preserve">advantages, it has been </w:t>
      </w:r>
      <w:r w:rsidR="00E063C0" w:rsidRPr="00E063C0">
        <w:rPr>
          <w:shd w:val="clear" w:color="auto" w:fill="FFFFFF"/>
        </w:rPr>
        <w:t>proposed</w:t>
      </w:r>
      <w:r w:rsidR="00C7205F" w:rsidRPr="00E063C0">
        <w:rPr>
          <w:shd w:val="clear" w:color="auto" w:fill="FFFFFF"/>
        </w:rPr>
        <w:t xml:space="preserve"> that bimodal breathers </w:t>
      </w:r>
      <w:r w:rsidR="00AE3E85" w:rsidRPr="00E063C0">
        <w:rPr>
          <w:shd w:val="clear" w:color="auto" w:fill="FFFFFF"/>
        </w:rPr>
        <w:t>may be</w:t>
      </w:r>
      <w:r w:rsidR="00C7205F" w:rsidRPr="00E063C0">
        <w:rPr>
          <w:shd w:val="clear" w:color="auto" w:fill="FFFFFF"/>
        </w:rPr>
        <w:t xml:space="preserve"> less sensitive to the effects of temperature on dive duration</w:t>
      </w:r>
      <w:r w:rsidR="00E063C0" w:rsidRPr="00E063C0">
        <w:rPr>
          <w:shd w:val="clear" w:color="auto" w:fill="FFFFFF"/>
        </w:rPr>
        <w:t>s</w:t>
      </w:r>
      <w:r w:rsidR="00D22A40" w:rsidRPr="00E063C0">
        <w:rPr>
          <w:shd w:val="clear" w:color="auto" w:fill="FFFFFF"/>
        </w:rPr>
        <w:t xml:space="preserve"> compared to divers solely reliant on pulmonary gas exchange</w:t>
      </w:r>
      <w:r w:rsidR="00C7205F" w:rsidRPr="00E063C0">
        <w:rPr>
          <w:shd w:val="clear" w:color="auto" w:fill="FFFFFF"/>
        </w:rPr>
        <w:t xml:space="preserve">. </w:t>
      </w:r>
      <w:r w:rsidR="00B973A2" w:rsidRPr="00E063C0">
        <w:rPr>
          <w:shd w:val="clear" w:color="auto" w:fill="FFFFFF"/>
        </w:rPr>
        <w:t>Moreover, b</w:t>
      </w:r>
      <w:r w:rsidR="00C7205F" w:rsidRPr="00E063C0">
        <w:rPr>
          <w:shd w:val="clear" w:color="auto" w:fill="FFFFFF"/>
        </w:rPr>
        <w:t>imodal breathers are predicted to upregulate their</w:t>
      </w:r>
      <w:r w:rsidR="005C750A" w:rsidRPr="00E063C0">
        <w:rPr>
          <w:shd w:val="clear" w:color="auto" w:fill="FFFFFF"/>
        </w:rPr>
        <w:t xml:space="preserve"> reliance</w:t>
      </w:r>
      <w:r w:rsidR="00C7205F" w:rsidRPr="00E063C0">
        <w:rPr>
          <w:shd w:val="clear" w:color="auto" w:fill="FFFFFF"/>
        </w:rPr>
        <w:t xml:space="preserve"> on aquatic respiration at high temperatures to </w:t>
      </w:r>
      <w:r w:rsidR="00AE3E85" w:rsidRPr="00E063C0">
        <w:rPr>
          <w:shd w:val="clear" w:color="auto" w:fill="FFFFFF"/>
        </w:rPr>
        <w:t>meet</w:t>
      </w:r>
      <w:r w:rsidR="00C7205F" w:rsidRPr="00E063C0">
        <w:rPr>
          <w:shd w:val="clear" w:color="auto" w:fill="FFFFFF"/>
        </w:rPr>
        <w:t xml:space="preserve"> increased metabolic demands</w:t>
      </w:r>
      <w:r w:rsidR="00B973A2" w:rsidRPr="00E063C0">
        <w:rPr>
          <w:shd w:val="clear" w:color="auto" w:fill="FFFFFF"/>
        </w:rPr>
        <w:t xml:space="preserve"> and</w:t>
      </w:r>
      <w:r w:rsidR="00C7205F" w:rsidRPr="00E063C0">
        <w:rPr>
          <w:shd w:val="clear" w:color="auto" w:fill="FFFFFF"/>
        </w:rPr>
        <w:t xml:space="preserve"> defend</w:t>
      </w:r>
      <w:r w:rsidR="00B973A2" w:rsidRPr="00E063C0">
        <w:rPr>
          <w:shd w:val="clear" w:color="auto" w:fill="FFFFFF"/>
        </w:rPr>
        <w:t xml:space="preserve"> </w:t>
      </w:r>
      <w:r w:rsidR="00C7205F" w:rsidRPr="00E063C0">
        <w:rPr>
          <w:shd w:val="clear" w:color="auto" w:fill="FFFFFF"/>
        </w:rPr>
        <w:t xml:space="preserve">dive </w:t>
      </w:r>
      <w:r w:rsidR="005C750A" w:rsidRPr="00E063C0">
        <w:rPr>
          <w:shd w:val="clear" w:color="auto" w:fill="FFFFFF"/>
        </w:rPr>
        <w:t>durations.</w:t>
      </w:r>
      <w:r w:rsidR="00C7205F" w:rsidRPr="00E063C0">
        <w:rPr>
          <w:shd w:val="clear" w:color="auto" w:fill="FFFFFF"/>
        </w:rPr>
        <w:t xml:space="preserve"> </w:t>
      </w:r>
      <w:r w:rsidR="00F64F36" w:rsidRPr="00E063C0">
        <w:rPr>
          <w:shd w:val="clear" w:color="auto" w:fill="FFFFFF"/>
        </w:rPr>
        <w:t xml:space="preserve">Studies testing this prediction have returned mixed findings, with some studies suggesting reliance on aquatic respiration </w:t>
      </w:r>
      <w:r w:rsidR="00D111FC" w:rsidRPr="00E063C0">
        <w:rPr>
          <w:shd w:val="clear" w:color="auto" w:fill="FFFFFF"/>
        </w:rPr>
        <w:t>is independent of temperature</w:t>
      </w:r>
      <w:r w:rsidR="004C619A" w:rsidRPr="00E063C0">
        <w:rPr>
          <w:shd w:val="clear" w:color="auto" w:fill="FFFFFF"/>
        </w:rPr>
        <w:t xml:space="preserve"> </w: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 </w:instrTex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EN.CITE.DATA </w:instrText>
      </w:r>
      <w:r w:rsidR="004C619A" w:rsidRPr="00E063C0">
        <w:rPr>
          <w:shd w:val="clear" w:color="auto" w:fill="FFFFFF"/>
        </w:rPr>
      </w:r>
      <w:r w:rsidR="004C619A" w:rsidRPr="00E063C0">
        <w:rPr>
          <w:shd w:val="clear" w:color="auto" w:fill="FFFFFF"/>
        </w:rPr>
        <w:fldChar w:fldCharType="end"/>
      </w:r>
      <w:r w:rsidR="004C619A" w:rsidRPr="00E063C0">
        <w:rPr>
          <w:shd w:val="clear" w:color="auto" w:fill="FFFFFF"/>
        </w:rPr>
      </w:r>
      <w:r w:rsidR="004C619A" w:rsidRPr="00E063C0">
        <w:rPr>
          <w:shd w:val="clear" w:color="auto" w:fill="FFFFFF"/>
        </w:rPr>
        <w:fldChar w:fldCharType="separate"/>
      </w:r>
      <w:r w:rsidR="004C619A" w:rsidRPr="00E063C0">
        <w:rPr>
          <w:noProof/>
          <w:shd w:val="clear" w:color="auto" w:fill="FFFFFF"/>
        </w:rPr>
        <w:t>(Bruton et al., 2012; Prassack et al., 2001; Pratt and Franklin, 2010; Udyawer et al., 2016)</w:t>
      </w:r>
      <w:r w:rsidR="004C619A" w:rsidRPr="00E063C0">
        <w:rPr>
          <w:shd w:val="clear" w:color="auto" w:fill="FFFFFF"/>
        </w:rPr>
        <w:fldChar w:fldCharType="end"/>
      </w:r>
      <w:r w:rsidR="004C619A" w:rsidRPr="00E063C0">
        <w:rPr>
          <w:shd w:val="clear" w:color="auto" w:fill="FFFFFF"/>
        </w:rPr>
        <w:t>.</w:t>
      </w:r>
    </w:p>
    <w:p w14:paraId="69243EB6" w14:textId="00AAB9B1" w:rsidR="00262804" w:rsidRPr="00E063C0" w:rsidRDefault="000519C8" w:rsidP="00262804">
      <w:pPr>
        <w:pStyle w:val="Default"/>
        <w:spacing w:line="276" w:lineRule="auto"/>
        <w:ind w:firstLine="720"/>
        <w:jc w:val="both"/>
        <w:rPr>
          <w:shd w:val="clear" w:color="auto" w:fill="FFFFFF"/>
        </w:rPr>
      </w:pPr>
      <w:r w:rsidRPr="00E063C0">
        <w:rPr>
          <w:shd w:val="clear" w:color="auto" w:fill="FFFFFF"/>
        </w:rPr>
        <w:t xml:space="preserve">Body size is also a key determinant of </w:t>
      </w:r>
      <w:r w:rsidR="00963CAF">
        <w:rPr>
          <w:shd w:val="clear" w:color="auto" w:fill="FFFFFF"/>
        </w:rPr>
        <w:t xml:space="preserve">ectotherm </w:t>
      </w:r>
      <w:r w:rsidRPr="00E063C0">
        <w:rPr>
          <w:shd w:val="clear" w:color="auto" w:fill="FFFFFF"/>
        </w:rPr>
        <w:t>dive durations</w:t>
      </w:r>
      <w:r w:rsidR="00E063C0" w:rsidRPr="00E063C0">
        <w:rPr>
          <w:shd w:val="clear" w:color="auto" w:fill="FFFFFF"/>
        </w:rPr>
        <w:t>.</w:t>
      </w:r>
      <w:r w:rsidRPr="00E063C0">
        <w:rPr>
          <w:shd w:val="clear" w:color="auto" w:fill="FFFFFF"/>
        </w:rPr>
        <w:t xml:space="preserve"> </w:t>
      </w:r>
      <w:r w:rsidR="00E063C0" w:rsidRPr="00E063C0">
        <w:rPr>
          <w:shd w:val="clear" w:color="auto" w:fill="FFFFFF"/>
        </w:rPr>
        <w:t>B</w:t>
      </w:r>
      <w:r w:rsidRPr="00E063C0">
        <w:rPr>
          <w:shd w:val="clear" w:color="auto" w:fill="FFFFFF"/>
        </w:rPr>
        <w:t xml:space="preserve">ody oxygen stores </w:t>
      </w:r>
      <w:r w:rsidR="00262804" w:rsidRPr="00E063C0">
        <w:rPr>
          <w:shd w:val="clear" w:color="auto" w:fill="FFFFFF"/>
        </w:rPr>
        <w:t xml:space="preserve">typically scale linearly (i.e. isometrically, scaling exponent of 1) with body mass. For example, </w:t>
      </w:r>
    </w:p>
    <w:p w14:paraId="3759E0F8" w14:textId="41A52A66" w:rsidR="00DF66E6" w:rsidRPr="00E063C0" w:rsidRDefault="00262804" w:rsidP="00262804">
      <w:pPr>
        <w:pStyle w:val="Default"/>
        <w:spacing w:line="276" w:lineRule="auto"/>
        <w:jc w:val="both"/>
        <w:rPr>
          <w:bCs/>
        </w:rPr>
      </w:pPr>
      <w:r w:rsidRPr="00E063C0">
        <w:t>estuarine crocodiles can undergo a 20, 000-fold increase in body size throughout a lifetime (e.g. 0.05 kg hatchling - 1000 kg adult; Grigg and Kirshner, 2015) and a similar increase in lung oxygen stores</w:t>
      </w:r>
      <w:r w:rsidR="002A19AE">
        <w:rPr>
          <w:bCs/>
        </w:rPr>
        <w:t xml:space="preserve"> </w:t>
      </w:r>
      <w:r w:rsidR="002A19AE">
        <w:rPr>
          <w:bCs/>
        </w:rPr>
        <w:fldChar w:fldCharType="begin"/>
      </w:r>
      <w:r w:rsidR="002A19AE">
        <w:rPr>
          <w:bCs/>
        </w:rPr>
        <w:instrText xml:space="preserve"> ADDIN EN.CITE &lt;EndNote&gt;&lt;Cite&gt;&lt;Author&gt;Wright&lt;/Author&gt;&lt;Year&gt;1987&lt;/Year&gt;&lt;RecNum&gt;475&lt;/RecNum&gt;&lt;Prefix&gt;scaling exponent = 0.9`; &lt;/Prefix&gt;&lt;DisplayText&gt;(scaling exponent = 0.9; Wright and Kirshner, 1987)&lt;/DisplayText&gt;&lt;record&gt;&lt;rec-number&gt;475&lt;/rec-number&gt;&lt;foreign-keys&gt;&lt;key app="EN" db-id="tttdpeszc2d2fkevew7v2rskrsra9200wwvx" timestamp="1586141380"&gt;475&lt;/key&gt;&lt;/foreign-keys&gt;&lt;ref-type name="Journal Article"&gt;17&lt;/ref-type&gt;&lt;contributors&gt;&lt;authors&gt;&lt;author&gt;Wright, J. C.&lt;/author&gt;&lt;author&gt;Kirshner, D.&lt;/author&gt;&lt;/authors&gt;&lt;/contributors&gt;&lt;titles&gt;&lt;title&gt;Allometry of lung volume during voluntary submergence in the saltwater crocodile Crocodylus porosus&lt;/title&gt;&lt;secondary-title&gt;Journal of Experimental Biology&lt;/secondary-title&gt;&lt;/titles&gt;&lt;periodical&gt;&lt;full-title&gt;Journal of Experimental Biology&lt;/full-title&gt;&lt;/periodical&gt;&lt;pages&gt;433-436&lt;/pages&gt;&lt;volume&gt;130&lt;/volume&gt;&lt;dates&gt;&lt;year&gt;1987&lt;/year&gt;&lt;/dates&gt;&lt;urls&gt;&lt;/urls&gt;&lt;/record&gt;&lt;/Cite&gt;&lt;/EndNote&gt;</w:instrText>
      </w:r>
      <w:r w:rsidR="002A19AE">
        <w:rPr>
          <w:bCs/>
        </w:rPr>
        <w:fldChar w:fldCharType="separate"/>
      </w:r>
      <w:r w:rsidR="002A19AE">
        <w:rPr>
          <w:bCs/>
          <w:noProof/>
        </w:rPr>
        <w:t>(scaling exponent = 0.9; Wright and Kirshner, 1987)</w:t>
      </w:r>
      <w:r w:rsidR="002A19AE">
        <w:rPr>
          <w:bCs/>
        </w:rPr>
        <w:fldChar w:fldCharType="end"/>
      </w:r>
      <w:r w:rsidRPr="00E063C0">
        <w:rPr>
          <w:bCs/>
        </w:rPr>
        <w:t xml:space="preserve">. In contrast </w:t>
      </w:r>
      <w:r w:rsidR="00B848D8" w:rsidRPr="00E063C0">
        <w:rPr>
          <w:bCs/>
        </w:rPr>
        <w:t>to</w:t>
      </w:r>
      <w:r w:rsidRPr="00E063C0">
        <w:rPr>
          <w:bCs/>
        </w:rPr>
        <w:t xml:space="preserve"> body oxygen stores, metabolic rate scales allometrically with body mass with an exponent of approximately 0.75</w:t>
      </w:r>
      <w:r w:rsidR="000B7A78" w:rsidRPr="00E063C0">
        <w:rPr>
          <w:bCs/>
        </w:rPr>
        <w:t xml:space="preserve">. </w:t>
      </w:r>
      <w:r w:rsidR="00DF66E6" w:rsidRPr="00E063C0">
        <w:rPr>
          <w:bCs/>
        </w:rPr>
        <w:t>The implications of the differential scaling of oxygen stores and oxygen usage</w:t>
      </w:r>
      <w:r w:rsidR="000B7A78" w:rsidRPr="00E063C0">
        <w:rPr>
          <w:bCs/>
        </w:rPr>
        <w:t xml:space="preserve"> means that larger div</w:t>
      </w:r>
      <w:r w:rsidR="00E063C0">
        <w:rPr>
          <w:bCs/>
        </w:rPr>
        <w:t>ing animals</w:t>
      </w:r>
      <w:r w:rsidR="000B7A78" w:rsidRPr="00E063C0">
        <w:rPr>
          <w:bCs/>
        </w:rPr>
        <w:t xml:space="preserve"> not only have larger reservoirs of oxygen stores, but they consume these stores more efficiently. </w:t>
      </w:r>
      <w:r w:rsidR="00DF66E6" w:rsidRPr="00E063C0">
        <w:rPr>
          <w:bCs/>
        </w:rPr>
        <w:t>Therefore</w:t>
      </w:r>
      <w:r w:rsidR="004E5FF4" w:rsidRPr="00E063C0">
        <w:rPr>
          <w:bCs/>
        </w:rPr>
        <w:t xml:space="preserve">, </w:t>
      </w:r>
      <w:r w:rsidR="00DF66E6" w:rsidRPr="00E063C0">
        <w:rPr>
          <w:bCs/>
        </w:rPr>
        <w:t xml:space="preserve">ADLs are mass-dependent in terms of </w:t>
      </w:r>
      <w:r w:rsidR="0041365D" w:rsidRPr="00E063C0">
        <w:rPr>
          <w:bCs/>
        </w:rPr>
        <w:t xml:space="preserve">both </w:t>
      </w:r>
      <w:r w:rsidR="00DF66E6" w:rsidRPr="00E063C0">
        <w:rPr>
          <w:bCs/>
        </w:rPr>
        <w:t xml:space="preserve">oxygen stores and usage, such </w:t>
      </w:r>
      <w:r w:rsidR="004E5FF4" w:rsidRPr="00E063C0">
        <w:rPr>
          <w:bCs/>
        </w:rPr>
        <w:t xml:space="preserve">that larger animals can remain submerged far longer than smaller animals before needing to surface. </w:t>
      </w:r>
      <w:r w:rsidR="00DF66E6" w:rsidRPr="00E063C0">
        <w:rPr>
          <w:bCs/>
        </w:rPr>
        <w:t xml:space="preserve">Smaller divers may </w:t>
      </w:r>
      <w:r w:rsidR="0041365D" w:rsidRPr="00E063C0">
        <w:rPr>
          <w:bCs/>
        </w:rPr>
        <w:t xml:space="preserve">therefore </w:t>
      </w:r>
      <w:r w:rsidR="00DF66E6" w:rsidRPr="00E063C0">
        <w:rPr>
          <w:bCs/>
        </w:rPr>
        <w:t>be disproportionately affected by increases in temperature due to small body oxygen store</w:t>
      </w:r>
      <w:r w:rsidR="0041365D" w:rsidRPr="00E063C0">
        <w:rPr>
          <w:bCs/>
        </w:rPr>
        <w:t>s</w:t>
      </w:r>
      <w:r w:rsidR="004F2092" w:rsidRPr="00E063C0">
        <w:rPr>
          <w:bCs/>
        </w:rPr>
        <w:t xml:space="preserve"> and high mass-specific metabolic rates, however the potential moderating effects of body size remain unexplored. </w:t>
      </w:r>
    </w:p>
    <w:p w14:paraId="2EEF8EE1" w14:textId="77777777" w:rsidR="00E71CAC" w:rsidRDefault="004F2092" w:rsidP="00E71CAC">
      <w:pPr>
        <w:pStyle w:val="Default"/>
        <w:spacing w:line="276" w:lineRule="auto"/>
        <w:jc w:val="both"/>
      </w:pPr>
      <w:r>
        <w:rPr>
          <w:rFonts w:ascii="Cambria" w:hAnsi="Cambria"/>
          <w:bCs/>
        </w:rPr>
        <w:tab/>
      </w:r>
      <w:r w:rsidR="00E71CAC" w:rsidRPr="00D87220">
        <w:rPr>
          <w:shd w:val="clear" w:color="auto" w:fill="FFFFFF"/>
        </w:rPr>
        <w:t>The deleterious effects of climate change on ectotherms</w:t>
      </w:r>
      <w:r w:rsidR="00E71CAC">
        <w:rPr>
          <w:shd w:val="clear" w:color="auto" w:fill="FFFFFF"/>
        </w:rPr>
        <w:t xml:space="preserve"> diving behaviour may, however, be counteracted by phenotypic plasticity in the form of thermal acclimatization responses </w: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 </w:instrTex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EN.CITE.DATA </w:instrText>
      </w:r>
      <w:r w:rsidR="00E71CAC">
        <w:rPr>
          <w:shd w:val="clear" w:color="auto" w:fill="FFFFFF"/>
        </w:rPr>
      </w:r>
      <w:r w:rsidR="00E71CAC">
        <w:rPr>
          <w:shd w:val="clear" w:color="auto" w:fill="FFFFFF"/>
        </w:rPr>
        <w:fldChar w:fldCharType="end"/>
      </w:r>
      <w:r w:rsidR="00E71CAC">
        <w:rPr>
          <w:shd w:val="clear" w:color="auto" w:fill="FFFFFF"/>
        </w:rPr>
      </w:r>
      <w:r w:rsidR="00E71CAC">
        <w:rPr>
          <w:shd w:val="clear" w:color="auto" w:fill="FFFFFF"/>
        </w:rPr>
        <w:fldChar w:fldCharType="separate"/>
      </w:r>
      <w:r w:rsidR="00E71CAC">
        <w:rPr>
          <w:noProof/>
          <w:shd w:val="clear" w:color="auto" w:fill="FFFFFF"/>
        </w:rPr>
        <w:t>(Seebacher et al., 2015)</w:t>
      </w:r>
      <w:r w:rsidR="00E71CAC">
        <w:rPr>
          <w:shd w:val="clear" w:color="auto" w:fill="FFFFFF"/>
        </w:rPr>
        <w:fldChar w:fldCharType="end"/>
      </w:r>
      <w:r w:rsidR="00E71CAC">
        <w:rPr>
          <w:shd w:val="clear" w:color="auto" w:fill="FFFFFF"/>
        </w:rPr>
        <w:t xml:space="preserve">. The capacity to responsively alter the thermal sensitivity of underlying physiology in response to a changing environment is termed </w:t>
      </w:r>
      <w:r w:rsidR="00E71CAC" w:rsidRPr="00F40D08">
        <w:rPr>
          <w:shd w:val="clear" w:color="auto" w:fill="FFFFFF"/>
        </w:rPr>
        <w:t xml:space="preserve">acclimatization when observed in the field </w:t>
      </w:r>
      <w:r w:rsidR="00E71CAC">
        <w:rPr>
          <w:shd w:val="clear" w:color="auto" w:fill="FFFFFF"/>
        </w:rPr>
        <w:t>under</w:t>
      </w:r>
      <w:r w:rsidR="00E71CAC" w:rsidRPr="00F40D08">
        <w:rPr>
          <w:shd w:val="clear" w:color="auto" w:fill="FFFFFF"/>
        </w:rPr>
        <w:t xml:space="preserve"> natural conditions, or alternatively termed acclimation, when observed </w:t>
      </w:r>
      <w:r w:rsidR="00E71CAC">
        <w:rPr>
          <w:shd w:val="clear" w:color="auto" w:fill="FFFFFF"/>
        </w:rPr>
        <w:t>under</w:t>
      </w:r>
      <w:r w:rsidR="00E71CAC" w:rsidRPr="00F40D08">
        <w:rPr>
          <w:shd w:val="clear" w:color="auto" w:fill="FFFFFF"/>
        </w:rPr>
        <w:t xml:space="preserve"> experimentally controlled conditions</w:t>
      </w:r>
      <w:r w:rsidR="00E71CAC">
        <w:rPr>
          <w:shd w:val="clear" w:color="auto" w:fill="FFFFFF"/>
        </w:rPr>
        <w:t xml:space="preserve"> </w:t>
      </w:r>
      <w:r w:rsidR="00E71CAC">
        <w:rPr>
          <w:shd w:val="clear" w:color="auto" w:fill="FFFFFF"/>
        </w:rPr>
        <w:fldChar w:fldCharType="begin"/>
      </w:r>
      <w:r w:rsidR="00E71CAC">
        <w:rPr>
          <w:shd w:val="clear" w:color="auto" w:fill="FFFFFF"/>
        </w:rPr>
        <w:instrText xml:space="preserve"> ADDIN EN.CITE &lt;EndNote&gt;&lt;Cite&gt;&lt;Author&gt;Wilson&lt;/Author&gt;&lt;Year&gt;2002&lt;/Year&gt;&lt;RecNum&gt;451&lt;/RecNum&gt;&lt;DisplayText&gt;(Wilson and Franklin, 2002)&lt;/DisplayText&gt;&lt;record&gt;&lt;rec-number&gt;451&lt;/rec-number&gt;&lt;foreign-keys&gt;&lt;key app="EN" db-id="tttdpeszc2d2fkevew7v2rskrsra9200wwvx" timestamp="1585611631"&gt;451&lt;/key&gt;&lt;/foreign-keys&gt;&lt;ref-type name="Journal Article"&gt;17&lt;/ref-type&gt;&lt;contributors&gt;&lt;authors&gt;&lt;author&gt;Wilson, R. S.&lt;/author&gt;&lt;author&gt;Franklin, C. E.&lt;/author&gt;&lt;/authors&gt;&lt;/contributors&gt;&lt;titles&gt;&lt;title&gt;Testing the beneficial acclimation hypothesis&lt;/title&gt;&lt;secondary-title&gt;Trends in Ecology &amp;amp; Evolution&lt;/secondary-title&gt;&lt;/titles&gt;&lt;periodical&gt;&lt;full-title&gt;Trends in Ecology &amp;amp; Evolution&lt;/full-title&gt;&lt;/periodical&gt;&lt;pages&gt;66-70&lt;/pages&gt;&lt;volume&gt;17&lt;/volume&gt;&lt;dates&gt;&lt;year&gt;2002&lt;/year&gt;&lt;/dates&gt;&lt;urls&gt;&lt;/urls&gt;&lt;/record&gt;&lt;/Cite&gt;&lt;/EndNote&gt;</w:instrText>
      </w:r>
      <w:r w:rsidR="00E71CAC">
        <w:rPr>
          <w:shd w:val="clear" w:color="auto" w:fill="FFFFFF"/>
        </w:rPr>
        <w:fldChar w:fldCharType="separate"/>
      </w:r>
      <w:r w:rsidR="00E71CAC">
        <w:rPr>
          <w:noProof/>
          <w:shd w:val="clear" w:color="auto" w:fill="FFFFFF"/>
        </w:rPr>
        <w:t>(Wilson and Franklin, 2002)</w:t>
      </w:r>
      <w:r w:rsidR="00E71CAC">
        <w:rPr>
          <w:shd w:val="clear" w:color="auto" w:fill="FFFFFF"/>
        </w:rPr>
        <w:fldChar w:fldCharType="end"/>
      </w:r>
      <w:r w:rsidR="00E71CAC" w:rsidRPr="00F40D08">
        <w:rPr>
          <w:shd w:val="clear" w:color="auto" w:fill="FFFFFF"/>
        </w:rPr>
        <w:t>. </w:t>
      </w:r>
      <w:r w:rsidR="00E71CAC">
        <w:t xml:space="preserve">Thermal </w:t>
      </w:r>
      <w:r w:rsidR="00E71CAC">
        <w:lastRenderedPageBreak/>
        <w:t xml:space="preserve">acclimation/acclimatization can involve physiological remodelling across multiple levels of organismal organisation; from the up- or down-regulation of particular genes </w:t>
      </w:r>
      <w:r w:rsidR="00E71CAC">
        <w:fldChar w:fldCharType="begin"/>
      </w:r>
      <w:r w:rsidR="00E71CAC">
        <w:instrText xml:space="preserve"> ADDIN EN.CITE &lt;EndNote&gt;&lt;Cite&gt;&lt;Author&gt;Podrabsky&lt;/Author&gt;&lt;Year&gt;2004&lt;/Year&gt;&lt;RecNum&gt;453&lt;/RecNum&gt;&lt;DisplayText&gt;(Podrabsky and Somero, 2004)&lt;/DisplayText&gt;&lt;record&gt;&lt;rec-number&gt;453&lt;/rec-number&gt;&lt;foreign-keys&gt;&lt;key app="EN" db-id="tttdpeszc2d2fkevew7v2rskrsra9200wwvx" timestamp="1585612035"&gt;453&lt;/key&gt;&lt;/foreign-keys&gt;&lt;ref-type name="Journal Article"&gt;17&lt;/ref-type&gt;&lt;contributors&gt;&lt;authors&gt;&lt;author&gt;Podrabsky, J. E.&lt;/author&gt;&lt;author&gt;Somero, G. N.&lt;/author&gt;&lt;/authors&gt;&lt;/contributors&gt;&lt;titles&gt;&lt;title&gt;Changes in gene expression associated with acclimation to constant temperatures and fluctuating daily temperatures in an annual killifish Austrofundulus limnaeus&lt;/title&gt;&lt;secondary-title&gt;Journal of Experimental Biology&lt;/secondary-title&gt;&lt;/titles&gt;&lt;periodical&gt;&lt;full-title&gt;Journal of Experimental Biology&lt;/full-title&gt;&lt;/periodical&gt;&lt;pages&gt;2237-2254&lt;/pages&gt;&lt;volume&gt;207&lt;/volume&gt;&lt;dates&gt;&lt;year&gt;2004&lt;/year&gt;&lt;/dates&gt;&lt;urls&gt;&lt;/urls&gt;&lt;electronic-resource-num&gt;10.1242/jeb.01016&lt;/electronic-resource-num&gt;&lt;/record&gt;&lt;/Cite&gt;&lt;/EndNote&gt;</w:instrText>
      </w:r>
      <w:r w:rsidR="00E71CAC">
        <w:fldChar w:fldCharType="separate"/>
      </w:r>
      <w:r w:rsidR="00E71CAC">
        <w:rPr>
          <w:noProof/>
        </w:rPr>
        <w:t>(Podrabsky and Somero, 2004)</w:t>
      </w:r>
      <w:r w:rsidR="00E71CAC">
        <w:fldChar w:fldCharType="end"/>
      </w:r>
      <w:r w:rsidR="00E71CAC">
        <w:t xml:space="preserve">, to alterations in enzyme reaction rates, mitochondria density and function, cell membrane thickness, muscle contractility and cardiovascular functioning </w:t>
      </w:r>
      <w:r w:rsidR="00E71CAC">
        <w:fldChar w:fldCharType="begin">
          <w:fldData xml:space="preserve">PEVuZE5vdGU+PENpdGU+PEF1dGhvcj5HbGFudmlsbGU8L0F1dGhvcj48WWVhcj4yMDA2PC9ZZWFy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</w:fldData>
        </w:fldChar>
      </w:r>
      <w:r w:rsidR="00E71CAC">
        <w:instrText xml:space="preserve"> ADDIN EN.CITE </w:instrText>
      </w:r>
      <w:r w:rsidR="00E71CAC">
        <w:fldChar w:fldCharType="begin">
          <w:fldData xml:space="preserve">PEVuZE5vdGU+PENpdGU+PEF1dGhvcj5HbGFudmlsbGU8L0F1dGhvcj48WWVhcj4yMDA2PC9ZZWFy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</w:fldData>
        </w:fldChar>
      </w:r>
      <w:r w:rsidR="00E71CAC">
        <w:instrText xml:space="preserve"> ADDIN EN.CITE.DATA </w:instrText>
      </w:r>
      <w:r w:rsidR="00E71CAC">
        <w:fldChar w:fldCharType="end"/>
      </w:r>
      <w:r w:rsidR="00E71CAC">
        <w:fldChar w:fldCharType="separate"/>
      </w:r>
      <w:r w:rsidR="00E71CAC">
        <w:rPr>
          <w:noProof/>
        </w:rPr>
        <w:t>(Glanville and Seebacher, 2006; Keen et al., 2017; Shuman and J., 2018)</w:t>
      </w:r>
      <w:r w:rsidR="00E71CAC">
        <w:fldChar w:fldCharType="end"/>
      </w:r>
      <w:r w:rsidR="00E71CAC">
        <w:t>.</w:t>
      </w:r>
      <w:r w:rsidR="00E71CAC" w:rsidRPr="00F40D08">
        <w:t xml:space="preserve"> </w:t>
      </w:r>
      <w:r w:rsidR="00E71CAC">
        <w:t xml:space="preserve">In the context of diving at elevated temperatures, thermal acclimation/acclimatization involves a dampening of thermodynamic effects on metabolism at high temperatures, so that body oxygen stores are consumed at a slower rate, and/or an increase in body oxygen stores via an upregulation of oxygen-binding proteins (e.g. haemoglobin, myoglobin). </w:t>
      </w:r>
      <w:r w:rsidR="00E71CAC" w:rsidRPr="00AB1D7B">
        <w:t xml:space="preserve">Increases in global temperatures and thermal variability are predicted to create or strengthen selection pressure favouring plastic phenotypes, particularly in long-lived species, like crocodilians, marine turtles and marine iguanas </w:t>
      </w:r>
      <w:r w:rsidR="00E71CAC">
        <w:fldChar w:fldCharType="begin"/>
      </w:r>
      <w:r w:rsidR="00E71CAC">
        <w:instrText xml:space="preserve"> ADDIN EN.CITE &lt;EndNote&gt;&lt;Cite&gt;&lt;Author&gt;Kawecki&lt;/Author&gt;&lt;Year&gt;2000&lt;/Year&gt;&lt;RecNum&gt;474&lt;/RecNum&gt;&lt;DisplayText&gt;(Kawecki, 2000)&lt;/DisplayText&gt;&lt;record&gt;&lt;rec-number&gt;474&lt;/rec-number&gt;&lt;foreign-keys&gt;&lt;key app="EN" db-id="tttdpeszc2d2fkevew7v2rskrsra9200wwvx" timestamp="1586140816"&gt;474&lt;/key&gt;&lt;/foreign-keys&gt;&lt;ref-type name="Journal Article"&gt;17&lt;/ref-type&gt;&lt;contributors&gt;&lt;authors&gt;&lt;author&gt;Kawecki, T. J.&lt;/author&gt;&lt;/authors&gt;&lt;/contributors&gt;&lt;titles&gt;&lt;title&gt;The evolution of canalization under fluctuating selection&lt;/title&gt;&lt;secondary-title&gt;Evolution&lt;/secondary-title&gt;&lt;/titles&gt;&lt;periodical&gt;&lt;full-title&gt;Evolution&lt;/full-title&gt;&lt;/periodical&gt;&lt;pages&gt;1-12&lt;/pages&gt;&lt;volume&gt;54&lt;/volume&gt;&lt;dates&gt;&lt;year&gt;2000&lt;/year&gt;&lt;/dates&gt;&lt;urls&gt;&lt;/urls&gt;&lt;/record&gt;&lt;/Cite&gt;&lt;/EndNote&gt;</w:instrText>
      </w:r>
      <w:r w:rsidR="00E71CAC">
        <w:fldChar w:fldCharType="separate"/>
      </w:r>
      <w:r w:rsidR="00E71CAC">
        <w:rPr>
          <w:noProof/>
        </w:rPr>
        <w:t>(Kawecki, 2000)</w:t>
      </w:r>
      <w:r w:rsidR="00E71CAC">
        <w:fldChar w:fldCharType="end"/>
      </w:r>
      <w:r w:rsidR="00E71CAC" w:rsidRPr="00AB1D7B">
        <w:t xml:space="preserve">. </w:t>
      </w:r>
      <w:r w:rsidR="00E71CAC">
        <w:t xml:space="preserve">A changing environment may also favour an increase in phenotypic variability, such that the probability of a beneficial phenotype arising is maximised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Populations with greater phenotypic variation are predicted to cope better with extreme climatic events, like heatwaves, because they are more likely to contain individuals, who by chance, can tolerate the changed conditions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Indeed, increases in developmental temperatures have been shown to increase phenotypic variability in fishes, with larger temperature changes seeing greater increases in phenotypic variability </w:t>
      </w:r>
      <w:r w:rsidR="00E71CAC">
        <w:fldChar w:fldCharType="begin"/>
      </w:r>
      <w:r w:rsidR="00E71CAC">
        <w:instrText xml:space="preserve"> ADDIN EN.CITE &lt;EndNote&gt;&lt;Cite&gt;&lt;Author&gt;O&amp;apos;Dea&lt;/Author&gt;&lt;Year&gt;2018&lt;/Year&gt;&lt;RecNum&gt;469&lt;/RecNum&gt;&lt;DisplayText&gt;(O&amp;apos;Dea et al., 2018)&lt;/DisplayText&gt;&lt;record&gt;&lt;rec-number&gt;469&lt;/rec-number&gt;&lt;foreign-keys&gt;&lt;key app="EN" db-id="tttdpeszc2d2fkevew7v2rskrsra9200wwvx" timestamp="1586131058"&gt;469&lt;/key&gt;&lt;/foreign-keys&gt;&lt;ref-type name="Journal Article"&gt;17&lt;/ref-type&gt;&lt;contributors&gt;&lt;authors&gt;&lt;author&gt;O&amp;apos;Dea, R. E.&lt;/author&gt;&lt;author&gt;Lagisz, M. &lt;/author&gt;&lt;author&gt;Hendry, A. P.&lt;/author&gt;&lt;author&gt;Nakagawa, S.&lt;/author&gt;&lt;/authors&gt;&lt;/contributors&gt;&lt;titles&gt;&lt;title&gt;Developmental temperature affects phenotypic means and&amp;#xD;variability: A meta‐analysis of fish data&lt;/title&gt;&lt;secondary-title&gt;Fish and Fisheries&lt;/secondary-title&gt;&lt;/titles&gt;&lt;periodical&gt;&lt;full-title&gt;Fish and Fisheries&lt;/full-title&gt;&lt;/periodical&gt;&lt;pages&gt;1005-1022&lt;/pages&gt;&lt;volume&gt;20&lt;/volume&gt;&lt;dates&gt;&lt;year&gt;2018&lt;/year&gt;&lt;/dates&gt;&lt;urls&gt;&lt;/urls&gt;&lt;electronic-resource-num&gt;10.1111/faf.12394&lt;/electronic-resource-num&gt;&lt;/record&gt;&lt;/Cite&gt;&lt;/EndNote&gt;</w:instrText>
      </w:r>
      <w:r w:rsidR="00E71CAC">
        <w:fldChar w:fldCharType="separate"/>
      </w:r>
      <w:r w:rsidR="00E71CAC">
        <w:rPr>
          <w:noProof/>
        </w:rPr>
        <w:t>(O'Dea et al., 2018)</w:t>
      </w:r>
      <w:r w:rsidR="00E71CAC">
        <w:fldChar w:fldCharType="end"/>
      </w:r>
      <w:r w:rsidR="00E71CAC">
        <w:t xml:space="preserve">. However, it remains unknown if rises in temperature increase phenotypic variability with respect to diving, despite the adaptive potential of this response. </w:t>
      </w:r>
    </w:p>
    <w:p w14:paraId="5E31BE6A" w14:textId="6DE2DAE9" w:rsidR="000C176F" w:rsidRPr="00E063C0" w:rsidRDefault="004F2092" w:rsidP="00E71CAC">
      <w:pPr>
        <w:pStyle w:val="Default"/>
        <w:spacing w:line="276" w:lineRule="auto"/>
        <w:ind w:firstLine="720"/>
        <w:jc w:val="both"/>
      </w:pPr>
      <w:r w:rsidRPr="00E063C0">
        <w:rPr>
          <w:bCs/>
        </w:rPr>
        <w:t>Although it is recognised that climate warming presents a major threat to the persisten</w:t>
      </w:r>
      <w:r w:rsidR="00A6416E">
        <w:rPr>
          <w:bCs/>
        </w:rPr>
        <w:t>ce</w:t>
      </w:r>
      <w:r w:rsidRPr="00E063C0">
        <w:rPr>
          <w:bCs/>
        </w:rPr>
        <w:t xml:space="preserve"> of many ectothermic species, the effects of elevated temperature on diving has been largely overlooked. Diving species depend on their capacity to remain submerged to perform a myriad of fitness-related activities, such as foraging, prey-pursuit, predator-avoidance and key social interactions. </w:t>
      </w:r>
      <w:r w:rsidR="000C176F" w:rsidRPr="00E063C0">
        <w:rPr>
          <w:shd w:val="clear" w:color="auto" w:fill="FFFFFF"/>
        </w:rPr>
        <w:t>Two reviews show that dive duration</w:t>
      </w:r>
      <w:r w:rsidR="00980B0A" w:rsidRPr="00E063C0">
        <w:rPr>
          <w:shd w:val="clear" w:color="auto" w:fill="FFFFFF"/>
        </w:rPr>
        <w:t>s</w:t>
      </w:r>
      <w:r w:rsidR="000C176F" w:rsidRPr="00E063C0">
        <w:rPr>
          <w:shd w:val="clear" w:color="auto" w:fill="FFFFFF"/>
        </w:rPr>
        <w:t xml:space="preserve"> tend to decrease as temperatures rise </w:t>
      </w:r>
      <w:r w:rsidR="00213937" w:rsidRPr="00E063C0">
        <w:rPr>
          <w:shd w:val="clear" w:color="auto" w:fill="FFFFFF"/>
        </w:rPr>
        <w:t xml:space="preserve">in </w:t>
      </w:r>
      <w:r w:rsidR="000C176F" w:rsidRPr="00E063C0">
        <w:rPr>
          <w:shd w:val="clear" w:color="auto" w:fill="FFFFFF"/>
        </w:rPr>
        <w:t>ectotherms</w:t>
      </w:r>
      <w:r w:rsidR="00B155A3" w:rsidRPr="00E063C0">
        <w:rPr>
          <w:shd w:val="clear" w:color="auto" w:fill="FFFFFF"/>
        </w:rPr>
        <w:t xml:space="preserve"> </w: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 </w:instrTex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EN.CITE.DATA </w:instrText>
      </w:r>
      <w:r w:rsidR="00B155A3" w:rsidRPr="00E063C0">
        <w:rPr>
          <w:shd w:val="clear" w:color="auto" w:fill="FFFFFF"/>
        </w:rPr>
      </w:r>
      <w:r w:rsidR="00B155A3" w:rsidRPr="00E063C0">
        <w:rPr>
          <w:shd w:val="clear" w:color="auto" w:fill="FFFFFF"/>
        </w:rPr>
        <w:fldChar w:fldCharType="end"/>
      </w:r>
      <w:r w:rsidR="00B155A3" w:rsidRPr="00E063C0">
        <w:rPr>
          <w:shd w:val="clear" w:color="auto" w:fill="FFFFFF"/>
        </w:rPr>
      </w:r>
      <w:r w:rsidR="00B155A3" w:rsidRPr="00E063C0">
        <w:rPr>
          <w:shd w:val="clear" w:color="auto" w:fill="FFFFFF"/>
        </w:rPr>
        <w:fldChar w:fldCharType="separate"/>
      </w:r>
      <w:r w:rsidR="00B155A3" w:rsidRPr="00E063C0">
        <w:rPr>
          <w:noProof/>
          <w:shd w:val="clear" w:color="auto" w:fill="FFFFFF"/>
        </w:rPr>
        <w:t>(Hayward et al., 2016; Jackson, 2007)</w:t>
      </w:r>
      <w:r w:rsidR="00B155A3" w:rsidRPr="00E063C0">
        <w:rPr>
          <w:shd w:val="clear" w:color="auto" w:fill="FFFFFF"/>
        </w:rPr>
        <w:fldChar w:fldCharType="end"/>
      </w:r>
      <w:r w:rsidR="000C176F" w:rsidRPr="00E063C0">
        <w:rPr>
          <w:shd w:val="clear" w:color="auto" w:fill="FFFFFF"/>
        </w:rPr>
        <w:t>, but</w:t>
      </w:r>
      <w:r w:rsidR="00213937" w:rsidRPr="00E063C0">
        <w:rPr>
          <w:shd w:val="clear" w:color="auto" w:fill="FFFFFF"/>
        </w:rPr>
        <w:t xml:space="preserve"> a</w:t>
      </w:r>
      <w:r w:rsidR="000C176F" w:rsidRPr="00E063C0">
        <w:rPr>
          <w:shd w:val="clear" w:color="auto" w:fill="FFFFFF"/>
        </w:rPr>
        <w:t xml:space="preserve"> systematic review</w:t>
      </w:r>
      <w:r w:rsidRPr="00E063C0">
        <w:rPr>
          <w:shd w:val="clear" w:color="auto" w:fill="FFFFFF"/>
        </w:rPr>
        <w:t>, with a focus on climate warming,</w:t>
      </w:r>
      <w:r w:rsidR="000C176F" w:rsidRPr="00E063C0">
        <w:rPr>
          <w:shd w:val="clear" w:color="auto" w:fill="FFFFFF"/>
        </w:rPr>
        <w:t xml:space="preserve"> has not yet been conducted. </w:t>
      </w:r>
      <w:r w:rsidR="00AE3E85" w:rsidRPr="00E063C0">
        <w:t>Here, we test whether diving is t</w:t>
      </w:r>
      <w:r w:rsidR="00F3082E" w:rsidRPr="00E063C0">
        <w:t>hermally</w:t>
      </w:r>
      <w:r w:rsidR="00AE3E85" w:rsidRPr="00E063C0">
        <w:t xml:space="preserve"> sensitive in ectotherms using meta-analytic methods</w:t>
      </w:r>
      <w:r w:rsidR="000C176F" w:rsidRPr="00E063C0">
        <w:t xml:space="preserve">. Specifically, we tested the following </w:t>
      </w:r>
      <w:r w:rsidR="00C846C6" w:rsidRPr="00E063C0">
        <w:t>predictions</w:t>
      </w:r>
      <w:r w:rsidR="000C176F" w:rsidRPr="00E063C0">
        <w:t xml:space="preserve">: </w:t>
      </w:r>
      <w:r w:rsidR="00C846C6" w:rsidRPr="00E063C0">
        <w:t xml:space="preserve">(i) </w:t>
      </w:r>
      <w:r w:rsidR="00171879" w:rsidRPr="00E063C0">
        <w:t>acute increases in temperature decrease</w:t>
      </w:r>
      <w:r w:rsidR="008E2512" w:rsidRPr="00E063C0">
        <w:t xml:space="preserve"> mean</w:t>
      </w:r>
      <w:r w:rsidR="00171879" w:rsidRPr="00E063C0">
        <w:t xml:space="preserve"> dive durations, (ii) larger increases in temperature will exert a stronger effect on</w:t>
      </w:r>
      <w:r w:rsidR="008E2512" w:rsidRPr="00E063C0">
        <w:t xml:space="preserve"> mean</w:t>
      </w:r>
      <w:r w:rsidR="00171879" w:rsidRPr="00E063C0">
        <w:t xml:space="preserve"> dive durations,</w:t>
      </w:r>
      <w:r w:rsidR="00776FAE" w:rsidRPr="00E063C0">
        <w:t xml:space="preserve"> </w:t>
      </w:r>
      <w:r w:rsidR="00171879" w:rsidRPr="00E063C0">
        <w:t xml:space="preserve">(iii) </w:t>
      </w:r>
      <w:r w:rsidR="00776FAE" w:rsidRPr="00E063C0">
        <w:t xml:space="preserve">the effects of temperature on mean dive durations will be weaker in bimodal breathers compared to aerial breathers, (iv) the effects of temperature on mean dive durations will be weaker in larger (in terms of body mass) divers compared to smaller divers, and (v) chronic exposure to elevated temperature will blunt (i.e. lessen) the effects of temperature on mean dive durations. Because changing environments can also impact phenotypic variability, we explored how elevated temperatures and moderating variables (i.e. magnitude of temperature increase, breathing mode and body size) affect variability in dive durations. </w:t>
      </w:r>
      <w:r w:rsidR="000C176F" w:rsidRPr="00E063C0">
        <w:t>These finding were</w:t>
      </w:r>
      <w:r w:rsidR="002A19AE">
        <w:t xml:space="preserve"> then</w:t>
      </w:r>
      <w:r w:rsidR="000C176F" w:rsidRPr="00E063C0">
        <w:t xml:space="preserve"> used to predict how much underwater time could be lost to climate warming and how diving, ectothermic vertebrates may fare in a warmer world. </w:t>
      </w:r>
    </w:p>
    <w:p w14:paraId="1145FECD" w14:textId="3562CE56" w:rsidR="000C176F" w:rsidRDefault="000C176F" w:rsidP="000C176F">
      <w:pPr>
        <w:pStyle w:val="Default"/>
        <w:spacing w:line="276" w:lineRule="auto"/>
        <w:jc w:val="both"/>
      </w:pPr>
    </w:p>
    <w:p w14:paraId="42A41CCA" w14:textId="65B49049" w:rsidR="00776FAE" w:rsidRDefault="00776FAE" w:rsidP="004E3B0B">
      <w:pPr>
        <w:rPr>
          <w:rFonts w:ascii="Times New Roman" w:hAnsi="Times New Roman" w:cs="Times New Roman"/>
          <w:b/>
          <w:bCs/>
          <w:sz w:val="24"/>
          <w:szCs w:val="24"/>
          <w:lang w:val="en-US"/>
        </w:rPr>
      </w:pPr>
    </w:p>
    <w:p w14:paraId="5B102692" w14:textId="15A49804" w:rsidR="002A19AE" w:rsidRDefault="002A19AE" w:rsidP="004E3B0B">
      <w:pPr>
        <w:rPr>
          <w:rFonts w:ascii="Times New Roman" w:hAnsi="Times New Roman" w:cs="Times New Roman"/>
          <w:b/>
          <w:bCs/>
          <w:sz w:val="24"/>
          <w:szCs w:val="24"/>
          <w:lang w:val="en-US"/>
        </w:rPr>
      </w:pPr>
    </w:p>
    <w:p w14:paraId="66689749" w14:textId="77777777" w:rsidR="002A19AE" w:rsidRDefault="002A19AE" w:rsidP="004E3B0B">
      <w:pPr>
        <w:rPr>
          <w:rFonts w:ascii="Times New Roman" w:hAnsi="Times New Roman" w:cs="Times New Roman"/>
          <w:b/>
          <w:bCs/>
          <w:sz w:val="24"/>
          <w:szCs w:val="24"/>
          <w:lang w:val="en-US"/>
        </w:rPr>
      </w:pPr>
    </w:p>
    <w:p w14:paraId="5C92DE50" w14:textId="5B4D618C" w:rsidR="004E3B0B" w:rsidRDefault="004E3B0B" w:rsidP="004E3B0B">
      <w:pPr>
        <w:rPr>
          <w:rFonts w:ascii="Times New Roman" w:hAnsi="Times New Roman" w:cs="Times New Roman"/>
          <w:b/>
          <w:bCs/>
          <w:sz w:val="24"/>
          <w:szCs w:val="24"/>
          <w:lang w:val="en-US"/>
        </w:rPr>
      </w:pPr>
      <w:r w:rsidRPr="00532615">
        <w:rPr>
          <w:rFonts w:ascii="Times New Roman" w:hAnsi="Times New Roman" w:cs="Times New Roman"/>
          <w:b/>
          <w:bCs/>
          <w:sz w:val="24"/>
          <w:szCs w:val="24"/>
          <w:lang w:val="en-US"/>
        </w:rPr>
        <w:lastRenderedPageBreak/>
        <w:t>Methods</w:t>
      </w:r>
    </w:p>
    <w:p w14:paraId="1BBA4048" w14:textId="087ECE95" w:rsidR="00784BE9" w:rsidDel="00693A79" w:rsidRDefault="00784BE9" w:rsidP="004E3B0B">
      <w:pPr>
        <w:rPr>
          <w:moveFrom w:id="0" w:author="Daniel Noble" w:date="2020-04-09T14:31:00Z"/>
          <w:rFonts w:ascii="Times New Roman" w:hAnsi="Times New Roman" w:cs="Times New Roman"/>
          <w:i/>
          <w:iCs/>
          <w:sz w:val="24"/>
          <w:szCs w:val="24"/>
          <w:lang w:val="en-US"/>
        </w:rPr>
      </w:pPr>
      <w:moveFromRangeStart w:id="1" w:author="Daniel Noble" w:date="2020-04-09T14:31:00Z" w:name="move37335108"/>
      <w:commentRangeStart w:id="2"/>
      <w:moveFrom w:id="3" w:author="Daniel Noble" w:date="2020-04-09T14:31:00Z">
        <w:r w:rsidDel="00693A79">
          <w:rPr>
            <w:rFonts w:ascii="Times New Roman" w:hAnsi="Times New Roman" w:cs="Times New Roman"/>
            <w:i/>
            <w:iCs/>
            <w:sz w:val="24"/>
            <w:szCs w:val="24"/>
            <w:lang w:val="en-US"/>
          </w:rPr>
          <w:t>Availability of data and code</w:t>
        </w:r>
      </w:moveFrom>
    </w:p>
    <w:p w14:paraId="1C8FCEC1" w14:textId="03C7F057" w:rsidR="008D5249" w:rsidDel="00693A79" w:rsidRDefault="008D5249" w:rsidP="004E3B0B">
      <w:pPr>
        <w:rPr>
          <w:moveFrom w:id="4" w:author="Daniel Noble" w:date="2020-04-09T14:31:00Z"/>
          <w:rFonts w:ascii="Times New Roman" w:hAnsi="Times New Roman" w:cs="Times New Roman"/>
          <w:i/>
          <w:iCs/>
          <w:sz w:val="24"/>
          <w:szCs w:val="24"/>
          <w:lang w:val="en-US"/>
        </w:rPr>
      </w:pPr>
    </w:p>
    <w:moveFromRangeEnd w:id="1"/>
    <w:p w14:paraId="01A6F13E" w14:textId="723D70A1" w:rsidR="00784BE9" w:rsidDel="0074668D" w:rsidRDefault="00784BE9" w:rsidP="0074668D">
      <w:pPr>
        <w:rPr>
          <w:del w:id="5" w:author="Daniel Noble" w:date="2020-04-09T14:37:00Z"/>
          <w:rFonts w:ascii="Times New Roman" w:hAnsi="Times New Roman" w:cs="Times New Roman"/>
          <w:i/>
          <w:iCs/>
          <w:sz w:val="24"/>
          <w:szCs w:val="24"/>
          <w:lang w:val="en-US"/>
        </w:rPr>
        <w:pPrChange w:id="6" w:author="Daniel Noble" w:date="2020-04-09T14:37:00Z">
          <w:pPr/>
        </w:pPrChange>
      </w:pPr>
      <w:del w:id="7" w:author="Daniel Noble" w:date="2020-04-09T14:37:00Z">
        <w:r w:rsidDel="0074668D">
          <w:rPr>
            <w:rFonts w:ascii="Times New Roman" w:hAnsi="Times New Roman" w:cs="Times New Roman"/>
            <w:i/>
            <w:iCs/>
            <w:sz w:val="24"/>
            <w:szCs w:val="24"/>
            <w:lang w:val="en-US"/>
          </w:rPr>
          <w:delText>Eligibility criteria</w:delText>
        </w:r>
      </w:del>
    </w:p>
    <w:p w14:paraId="6DDF0444" w14:textId="5A6C979B" w:rsidR="00784BE9" w:rsidDel="0074668D" w:rsidRDefault="00784BE9" w:rsidP="0074668D">
      <w:pPr>
        <w:spacing w:after="60"/>
        <w:rPr>
          <w:del w:id="8" w:author="Daniel Noble" w:date="2020-04-09T14:37:00Z"/>
          <w:rFonts w:ascii="Times New Roman" w:hAnsi="Times New Roman" w:cs="Times New Roman"/>
          <w:i/>
          <w:iCs/>
          <w:sz w:val="24"/>
          <w:szCs w:val="24"/>
          <w:lang w:val="en-US"/>
        </w:rPr>
        <w:pPrChange w:id="9" w:author="Daniel Noble" w:date="2020-04-09T14:37:00Z">
          <w:pPr>
            <w:spacing w:after="60"/>
          </w:pPr>
        </w:pPrChange>
      </w:pPr>
      <w:del w:id="10" w:author="Daniel Noble" w:date="2020-04-09T14:37:00Z">
        <w:r w:rsidDel="0074668D">
          <w:rPr>
            <w:rFonts w:ascii="Times New Roman" w:hAnsi="Times New Roman" w:cs="Times New Roman"/>
            <w:i/>
            <w:iCs/>
            <w:sz w:val="24"/>
            <w:szCs w:val="24"/>
            <w:lang w:val="en-US"/>
          </w:rPr>
          <w:tab/>
          <w:delText>Study design</w:delText>
        </w:r>
      </w:del>
    </w:p>
    <w:p w14:paraId="6CE9C089" w14:textId="60E6BC9F" w:rsidR="00D27F80" w:rsidDel="0074668D" w:rsidRDefault="00784BE9" w:rsidP="0074668D">
      <w:pPr>
        <w:spacing w:line="276" w:lineRule="auto"/>
        <w:jc w:val="both"/>
        <w:rPr>
          <w:del w:id="11" w:author="Daniel Noble" w:date="2020-04-09T14:37:00Z"/>
          <w:rFonts w:ascii="Times New Roman" w:hAnsi="Times New Roman" w:cs="Times New Roman"/>
          <w:sz w:val="24"/>
          <w:szCs w:val="24"/>
          <w:lang w:val="en-US"/>
        </w:rPr>
        <w:pPrChange w:id="12" w:author="Daniel Noble" w:date="2020-04-09T14:37:00Z">
          <w:pPr>
            <w:spacing w:line="276" w:lineRule="auto"/>
            <w:jc w:val="both"/>
          </w:pPr>
        </w:pPrChange>
      </w:pPr>
      <w:moveFromRangeStart w:id="13" w:author="Daniel Noble" w:date="2020-04-09T14:32:00Z" w:name="move37335155"/>
      <w:moveFrom w:id="14" w:author="Daniel Noble" w:date="2020-04-09T14:32:00Z">
        <w:del w:id="15" w:author="Daniel Noble" w:date="2020-04-09T14:37:00Z">
          <w:r w:rsidDel="0074668D">
            <w:rPr>
              <w:rFonts w:ascii="Times New Roman" w:hAnsi="Times New Roman" w:cs="Times New Roman"/>
              <w:sz w:val="24"/>
              <w:szCs w:val="24"/>
              <w:lang w:val="en-US"/>
            </w:rPr>
            <w:delText xml:space="preserve">We included </w:delText>
          </w:r>
          <w:r w:rsidR="00D27F80" w:rsidDel="0074668D">
            <w:rPr>
              <w:rFonts w:ascii="Times New Roman" w:hAnsi="Times New Roman" w:cs="Times New Roman"/>
              <w:sz w:val="24"/>
              <w:szCs w:val="24"/>
              <w:lang w:val="en-US"/>
            </w:rPr>
            <w:delText xml:space="preserve">experimental </w:delText>
          </w:r>
          <w:r w:rsidDel="0074668D">
            <w:rPr>
              <w:rFonts w:ascii="Times New Roman" w:hAnsi="Times New Roman" w:cs="Times New Roman"/>
              <w:sz w:val="24"/>
              <w:szCs w:val="24"/>
              <w:lang w:val="en-US"/>
            </w:rPr>
            <w:delText xml:space="preserve">studies which measured dive durations (i.e. minutes submerged) in diving vertebrates at two more water temperatures. </w:delText>
          </w:r>
        </w:del>
      </w:moveFrom>
      <w:moveFromRangeStart w:id="16" w:author="Daniel Noble" w:date="2020-04-09T14:34:00Z" w:name="move37335271"/>
      <w:moveFromRangeEnd w:id="13"/>
      <w:moveFrom w:id="17" w:author="Daniel Noble" w:date="2020-04-09T14:34:00Z">
        <w:del w:id="18" w:author="Daniel Noble" w:date="2020-04-09T14:37:00Z">
          <w:r w:rsidDel="0074668D">
            <w:rPr>
              <w:rFonts w:ascii="Times New Roman" w:hAnsi="Times New Roman" w:cs="Times New Roman"/>
              <w:sz w:val="24"/>
              <w:szCs w:val="24"/>
              <w:lang w:val="en-US"/>
            </w:rPr>
            <w:delText>When dive durations were measured at multiple temperatures, we took each control-treatment pairwise comparison</w:delText>
          </w:r>
          <w:r w:rsidR="008B25E0" w:rsidDel="0074668D">
            <w:rPr>
              <w:rFonts w:ascii="Times New Roman" w:hAnsi="Times New Roman" w:cs="Times New Roman"/>
              <w:sz w:val="24"/>
              <w:szCs w:val="24"/>
              <w:lang w:val="en-US"/>
            </w:rPr>
            <w:delText>s</w:delText>
          </w:r>
          <w:r w:rsidDel="0074668D">
            <w:rPr>
              <w:rFonts w:ascii="Times New Roman" w:hAnsi="Times New Roman" w:cs="Times New Roman"/>
              <w:sz w:val="24"/>
              <w:szCs w:val="24"/>
              <w:lang w:val="en-US"/>
            </w:rPr>
            <w:delText xml:space="preserve">, where the cooler temperature was considered the control and the warmer temperature was considered the treatment. The difference between control-treatment pairwise comparisons was calculated (i.e. </w:delText>
          </w:r>
          <w:r w:rsidDel="0074668D">
            <w:rPr>
              <w:rFonts w:ascii="Calibri" w:hAnsi="Calibri" w:cs="Calibri"/>
              <w:sz w:val="24"/>
              <w:szCs w:val="24"/>
              <w:lang w:val="en-US"/>
            </w:rPr>
            <w:delText>Δ</w:delText>
          </w:r>
          <w:r w:rsidDel="0074668D">
            <w:rPr>
              <w:rFonts w:ascii="Times New Roman" w:hAnsi="Times New Roman" w:cs="Times New Roman"/>
              <w:sz w:val="24"/>
              <w:szCs w:val="24"/>
              <w:lang w:val="en-US"/>
            </w:rPr>
            <w:delText xml:space="preserve">T) to test </w:delText>
          </w:r>
          <w:r w:rsidR="007D6E51" w:rsidDel="0074668D">
            <w:rPr>
              <w:rFonts w:ascii="Times New Roman" w:hAnsi="Times New Roman" w:cs="Times New Roman"/>
              <w:sz w:val="24"/>
              <w:szCs w:val="24"/>
              <w:lang w:val="en-US"/>
            </w:rPr>
            <w:delText>if</w:delText>
          </w:r>
          <w:r w:rsidDel="0074668D">
            <w:rPr>
              <w:rFonts w:ascii="Times New Roman" w:hAnsi="Times New Roman" w:cs="Times New Roman"/>
              <w:sz w:val="24"/>
              <w:szCs w:val="24"/>
              <w:lang w:val="en-US"/>
            </w:rPr>
            <w:delText xml:space="preserve"> the magnitude of temperature </w:delText>
          </w:r>
          <w:r w:rsidR="007D6E51" w:rsidDel="0074668D">
            <w:rPr>
              <w:rFonts w:ascii="Times New Roman" w:hAnsi="Times New Roman" w:cs="Times New Roman"/>
              <w:sz w:val="24"/>
              <w:szCs w:val="24"/>
              <w:lang w:val="en-US"/>
            </w:rPr>
            <w:delText>increases</w:delText>
          </w:r>
          <w:r w:rsidDel="0074668D">
            <w:rPr>
              <w:rFonts w:ascii="Times New Roman" w:hAnsi="Times New Roman" w:cs="Times New Roman"/>
              <w:sz w:val="24"/>
              <w:szCs w:val="24"/>
              <w:lang w:val="en-US"/>
            </w:rPr>
            <w:delText xml:space="preserve"> mattered</w:delText>
          </w:r>
          <w:r w:rsidRPr="00784BE9" w:rsidDel="0074668D">
            <w:rPr>
              <w:rFonts w:ascii="Times New Roman" w:hAnsi="Times New Roman" w:cs="Times New Roman"/>
              <w:sz w:val="24"/>
              <w:szCs w:val="24"/>
              <w:lang w:val="en-US"/>
            </w:rPr>
            <w:delText>.</w:delText>
          </w:r>
          <w:r w:rsidRPr="00784BE9" w:rsidDel="0074668D">
            <w:rPr>
              <w:rFonts w:ascii="Times New Roman" w:hAnsi="Times New Roman" w:cs="Times New Roman"/>
              <w:b/>
              <w:bCs/>
              <w:sz w:val="24"/>
              <w:szCs w:val="24"/>
              <w:lang w:val="en-US"/>
            </w:rPr>
            <w:delText xml:space="preserve"> [acute vs. chronic temperature treatments]</w:delText>
          </w:r>
          <w:r w:rsidR="00D27F80" w:rsidDel="0074668D">
            <w:rPr>
              <w:rFonts w:ascii="Times New Roman" w:hAnsi="Times New Roman" w:cs="Times New Roman"/>
              <w:b/>
              <w:bCs/>
              <w:sz w:val="24"/>
              <w:szCs w:val="24"/>
              <w:lang w:val="en-US"/>
            </w:rPr>
            <w:delText xml:space="preserve"> </w:delText>
          </w:r>
        </w:del>
      </w:moveFrom>
      <w:moveFromRangeEnd w:id="16"/>
      <w:del w:id="19" w:author="Daniel Noble" w:date="2020-04-09T14:37:00Z">
        <w:r w:rsidR="00D27F80" w:rsidDel="0074668D">
          <w:rPr>
            <w:rFonts w:ascii="Times New Roman" w:hAnsi="Times New Roman" w:cs="Times New Roman"/>
            <w:sz w:val="24"/>
            <w:szCs w:val="24"/>
            <w:lang w:val="en-US"/>
          </w:rPr>
          <w:delText xml:space="preserve">We also included field studies where dive durations were measured </w:delText>
        </w:r>
        <w:r w:rsidR="008B25E0" w:rsidDel="0074668D">
          <w:rPr>
            <w:rFonts w:ascii="Times New Roman" w:hAnsi="Times New Roman" w:cs="Times New Roman"/>
            <w:sz w:val="24"/>
            <w:szCs w:val="24"/>
            <w:lang w:val="en-US"/>
          </w:rPr>
          <w:delText>i</w:delText>
        </w:r>
        <w:r w:rsidR="00D27F80" w:rsidDel="0074668D">
          <w:rPr>
            <w:rFonts w:ascii="Times New Roman" w:hAnsi="Times New Roman" w:cs="Times New Roman"/>
            <w:sz w:val="24"/>
            <w:szCs w:val="24"/>
            <w:lang w:val="en-US"/>
          </w:rPr>
          <w:delText xml:space="preserve">n free-ranging animals across one or more seasons using biotelemetry tags (e.g. </w:delText>
        </w:r>
        <w:r w:rsidR="00D27F80" w:rsidDel="0074668D">
          <w:rPr>
            <w:rFonts w:ascii="Times New Roman" w:hAnsi="Times New Roman" w:cs="Times New Roman"/>
            <w:b/>
            <w:bCs/>
            <w:sz w:val="24"/>
            <w:szCs w:val="24"/>
            <w:lang w:val="en-US"/>
          </w:rPr>
          <w:delText>list examples</w:delText>
        </w:r>
        <w:r w:rsidR="00D27F80" w:rsidDel="0074668D">
          <w:rPr>
            <w:rFonts w:ascii="Times New Roman" w:hAnsi="Times New Roman" w:cs="Times New Roman"/>
            <w:sz w:val="24"/>
            <w:szCs w:val="24"/>
            <w:lang w:val="en-US"/>
          </w:rPr>
          <w:delText xml:space="preserve">). Field studies needed to couple dive </w:delText>
        </w:r>
        <w:r w:rsidR="008B25E0" w:rsidDel="0074668D">
          <w:rPr>
            <w:rFonts w:ascii="Times New Roman" w:hAnsi="Times New Roman" w:cs="Times New Roman"/>
            <w:sz w:val="24"/>
            <w:szCs w:val="24"/>
            <w:lang w:val="en-US"/>
          </w:rPr>
          <w:delText xml:space="preserve">duration </w:delText>
        </w:r>
        <w:r w:rsidR="00D27F80" w:rsidDel="0074668D">
          <w:rPr>
            <w:rFonts w:ascii="Times New Roman" w:hAnsi="Times New Roman" w:cs="Times New Roman"/>
            <w:sz w:val="24"/>
            <w:szCs w:val="24"/>
            <w:lang w:val="en-US"/>
          </w:rPr>
          <w:delText>recordings with either direct body temperature measures or water temperature measurements (assuming animal body temperature equaled water temperature). Studies on leatherback turtles (</w:delText>
        </w:r>
        <w:r w:rsidR="00D27F80" w:rsidDel="0074668D">
          <w:rPr>
            <w:rFonts w:ascii="Times New Roman" w:hAnsi="Times New Roman" w:cs="Times New Roman"/>
            <w:i/>
            <w:iCs/>
            <w:sz w:val="24"/>
            <w:szCs w:val="24"/>
            <w:lang w:val="en-US"/>
          </w:rPr>
          <w:delText xml:space="preserve">Dermochelys </w:delText>
        </w:r>
        <w:r w:rsidR="00D27F80" w:rsidRPr="00EE7F28" w:rsidDel="0074668D">
          <w:rPr>
            <w:rFonts w:ascii="Times New Roman" w:hAnsi="Times New Roman" w:cs="Times New Roman"/>
            <w:i/>
            <w:iCs/>
            <w:sz w:val="24"/>
            <w:szCs w:val="24"/>
            <w:lang w:val="en-US"/>
          </w:rPr>
          <w:delText>coriacea</w:delText>
        </w:r>
        <w:r w:rsidR="00D27F80" w:rsidDel="0074668D">
          <w:rPr>
            <w:rFonts w:ascii="Times New Roman" w:hAnsi="Times New Roman" w:cs="Times New Roman"/>
            <w:sz w:val="24"/>
            <w:szCs w:val="24"/>
            <w:lang w:val="en-US"/>
          </w:rPr>
          <w:delText xml:space="preserve">) were excluded because they are functionally endothermic </w:delText>
        </w:r>
        <w:r w:rsidR="00D27F80" w:rsidDel="0074668D">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PjxSZWNOdW0+MzA5PC9SZWNOdW0+PFByZWZpeD5OPTI0YDsgPC9QcmVmaXg+PERpc3BsYXlUZXh0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=
</w:fldData>
          </w:fldChar>
        </w:r>
        <w:r w:rsidR="007D6E51" w:rsidDel="0074668D">
          <w:rPr>
            <w:rFonts w:ascii="Times New Roman" w:hAnsi="Times New Roman" w:cs="Times New Roman"/>
            <w:sz w:val="24"/>
            <w:szCs w:val="24"/>
            <w:lang w:val="en-US"/>
          </w:rPr>
          <w:delInstrText xml:space="preserve"> ADDIN EN.CITE </w:delInstrText>
        </w:r>
        <w:r w:rsidR="007D6E51" w:rsidDel="0074668D">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PjxSZWNOdW0+MzA5PC9SZWNOdW0+PFByZWZpeD5OPTI0YDsgPC9QcmVmaXg+PERpc3BsYXlUZXh0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=
</w:fldData>
          </w:fldChar>
        </w:r>
        <w:r w:rsidR="007D6E51" w:rsidDel="0074668D">
          <w:rPr>
            <w:rFonts w:ascii="Times New Roman" w:hAnsi="Times New Roman" w:cs="Times New Roman"/>
            <w:sz w:val="24"/>
            <w:szCs w:val="24"/>
            <w:lang w:val="en-US"/>
          </w:rPr>
          <w:delInstrText xml:space="preserve"> ADDIN EN.CITE.DATA </w:delInstrText>
        </w:r>
        <w:r w:rsidR="007D6E51" w:rsidDel="0074668D">
          <w:rPr>
            <w:rFonts w:ascii="Times New Roman" w:hAnsi="Times New Roman" w:cs="Times New Roman"/>
            <w:sz w:val="24"/>
            <w:szCs w:val="24"/>
            <w:lang w:val="en-US"/>
          </w:rPr>
        </w:r>
        <w:r w:rsidR="007D6E51" w:rsidDel="0074668D">
          <w:rPr>
            <w:rFonts w:ascii="Times New Roman" w:hAnsi="Times New Roman" w:cs="Times New Roman"/>
            <w:sz w:val="24"/>
            <w:szCs w:val="24"/>
            <w:lang w:val="en-US"/>
          </w:rPr>
          <w:fldChar w:fldCharType="end"/>
        </w:r>
        <w:r w:rsidR="00D27F80" w:rsidDel="0074668D">
          <w:rPr>
            <w:rFonts w:ascii="Times New Roman" w:hAnsi="Times New Roman" w:cs="Times New Roman"/>
            <w:sz w:val="24"/>
            <w:szCs w:val="24"/>
            <w:lang w:val="en-US"/>
          </w:rPr>
        </w:r>
        <w:r w:rsidR="00D27F80" w:rsidDel="0074668D">
          <w:rPr>
            <w:rFonts w:ascii="Times New Roman" w:hAnsi="Times New Roman" w:cs="Times New Roman"/>
            <w:sz w:val="24"/>
            <w:szCs w:val="24"/>
            <w:lang w:val="en-US"/>
          </w:rPr>
          <w:fldChar w:fldCharType="separate"/>
        </w:r>
        <w:r w:rsidR="007D6E51" w:rsidDel="0074668D">
          <w:rPr>
            <w:rFonts w:ascii="Times New Roman" w:hAnsi="Times New Roman" w:cs="Times New Roman"/>
            <w:noProof/>
            <w:sz w:val="24"/>
            <w:szCs w:val="24"/>
            <w:lang w:val="en-US"/>
          </w:rPr>
          <w:delText>(N=24; Bostrom and Jones, 2007; Southwood et al., 2005)</w:delText>
        </w:r>
        <w:r w:rsidR="00D27F80" w:rsidDel="0074668D">
          <w:rPr>
            <w:rFonts w:ascii="Times New Roman" w:hAnsi="Times New Roman" w:cs="Times New Roman"/>
            <w:sz w:val="24"/>
            <w:szCs w:val="24"/>
            <w:lang w:val="en-US"/>
          </w:rPr>
          <w:fldChar w:fldCharType="end"/>
        </w:r>
        <w:r w:rsidR="00D27F80" w:rsidDel="0074668D">
          <w:rPr>
            <w:rFonts w:ascii="Times New Roman" w:hAnsi="Times New Roman" w:cs="Times New Roman"/>
            <w:sz w:val="24"/>
            <w:szCs w:val="24"/>
            <w:lang w:val="en-US"/>
          </w:rPr>
          <w:delText>.</w:delText>
        </w:r>
      </w:del>
    </w:p>
    <w:p w14:paraId="2A1B3F0B" w14:textId="576925C5" w:rsidR="00784BE9" w:rsidDel="0074668D" w:rsidRDefault="00784BE9" w:rsidP="0074668D">
      <w:pPr>
        <w:spacing w:after="60"/>
        <w:jc w:val="both"/>
        <w:rPr>
          <w:del w:id="20" w:author="Daniel Noble" w:date="2020-04-09T14:37:00Z"/>
          <w:rFonts w:ascii="Times New Roman" w:hAnsi="Times New Roman" w:cs="Times New Roman"/>
          <w:i/>
          <w:iCs/>
          <w:sz w:val="24"/>
          <w:szCs w:val="24"/>
          <w:lang w:val="en-US"/>
        </w:rPr>
        <w:pPrChange w:id="21" w:author="Daniel Noble" w:date="2020-04-09T14:37:00Z">
          <w:pPr>
            <w:spacing w:after="60"/>
            <w:jc w:val="both"/>
          </w:pPr>
        </w:pPrChange>
      </w:pPr>
      <w:del w:id="22" w:author="Daniel Noble" w:date="2020-04-09T14:37:00Z">
        <w:r w:rsidDel="0074668D">
          <w:rPr>
            <w:rFonts w:ascii="Times New Roman" w:hAnsi="Times New Roman" w:cs="Times New Roman"/>
            <w:i/>
            <w:iCs/>
            <w:sz w:val="24"/>
            <w:szCs w:val="24"/>
            <w:lang w:val="en-US"/>
          </w:rPr>
          <w:tab/>
          <w:delText>Dive duration measurements</w:delText>
        </w:r>
      </w:del>
    </w:p>
    <w:p w14:paraId="0AA206F4" w14:textId="2113FF5F" w:rsidR="00510003" w:rsidDel="0074668D" w:rsidRDefault="00510003" w:rsidP="0074668D">
      <w:pPr>
        <w:jc w:val="both"/>
        <w:rPr>
          <w:del w:id="23" w:author="Daniel Noble" w:date="2020-04-09T14:37:00Z"/>
          <w:rFonts w:ascii="Times New Roman" w:hAnsi="Times New Roman" w:cs="Times New Roman"/>
          <w:sz w:val="24"/>
          <w:szCs w:val="24"/>
          <w:lang w:val="en-US"/>
        </w:rPr>
        <w:pPrChange w:id="24" w:author="Daniel Noble" w:date="2020-04-09T14:37:00Z">
          <w:pPr>
            <w:jc w:val="both"/>
          </w:pPr>
        </w:pPrChange>
      </w:pPr>
      <w:moveFromRangeStart w:id="25" w:author="Daniel Noble" w:date="2020-04-09T14:35:00Z" w:name="move37335323"/>
      <w:moveFrom w:id="26" w:author="Daniel Noble" w:date="2020-04-09T14:35:00Z">
        <w:del w:id="27" w:author="Daniel Noble" w:date="2020-04-09T14:37:00Z">
          <w:r w:rsidDel="0074668D">
            <w:rPr>
              <w:rFonts w:ascii="Times New Roman" w:hAnsi="Times New Roman" w:cs="Times New Roman"/>
              <w:sz w:val="24"/>
              <w:szCs w:val="24"/>
              <w:lang w:val="en-US"/>
            </w:rPr>
            <w:delText>Studies were only included if they measured voluntary diving behaviour under laboratory or field conditions. We excluded studies where animals were forced to dive due to</w:delText>
          </w:r>
          <w:r w:rsidRPr="00510003" w:rsidDel="0074668D">
            <w:rPr>
              <w:rFonts w:ascii="Times New Roman" w:hAnsi="Times New Roman" w:cs="Times New Roman"/>
              <w:sz w:val="24"/>
              <w:szCs w:val="24"/>
              <w:lang w:val="en-US"/>
            </w:rPr>
            <w:delText xml:space="preserve"> </w:delText>
          </w:r>
          <w:r w:rsidDel="0074668D">
            <w:rPr>
              <w:rFonts w:ascii="Times New Roman" w:hAnsi="Times New Roman" w:cs="Times New Roman"/>
              <w:sz w:val="24"/>
              <w:szCs w:val="24"/>
              <w:lang w:val="en-US"/>
            </w:rPr>
            <w:delText>atypical physiological alterations induced by forced submergence (</w:delText>
          </w:r>
          <w:r w:rsidRPr="007D6E51" w:rsidDel="0074668D">
            <w:rPr>
              <w:rFonts w:ascii="Times New Roman" w:hAnsi="Times New Roman" w:cs="Times New Roman"/>
              <w:b/>
              <w:bCs/>
              <w:sz w:val="24"/>
              <w:szCs w:val="24"/>
              <w:lang w:val="en-US"/>
            </w:rPr>
            <w:delText>ref</w:delText>
          </w:r>
          <w:r w:rsidDel="0074668D">
            <w:rPr>
              <w:rFonts w:ascii="Times New Roman" w:hAnsi="Times New Roman" w:cs="Times New Roman"/>
              <w:sz w:val="24"/>
              <w:szCs w:val="24"/>
              <w:lang w:val="en-US"/>
            </w:rPr>
            <w:delText>).</w:delText>
          </w:r>
          <w:r w:rsidR="005932EA" w:rsidDel="0074668D">
            <w:rPr>
              <w:rFonts w:ascii="Times New Roman" w:hAnsi="Times New Roman" w:cs="Times New Roman"/>
              <w:sz w:val="24"/>
              <w:szCs w:val="24"/>
              <w:lang w:val="en-US"/>
            </w:rPr>
            <w:delText xml:space="preserve"> </w:delText>
          </w:r>
        </w:del>
      </w:moveFrom>
      <w:moveFromRangeEnd w:id="25"/>
      <w:del w:id="28" w:author="Daniel Noble" w:date="2020-04-09T14:35:00Z">
        <w:r w:rsidR="005932EA" w:rsidDel="00693A79">
          <w:rPr>
            <w:rFonts w:ascii="Times New Roman" w:hAnsi="Times New Roman" w:cs="Times New Roman"/>
            <w:sz w:val="24"/>
            <w:szCs w:val="24"/>
            <w:lang w:val="en-US"/>
          </w:rPr>
          <w:delText>Where both mean and maximum dive durations were presented, we extracted mean dive durations because maximum dive duration were rarely reported and likely have anaerobic contributions.</w:delText>
        </w:r>
      </w:del>
      <w:del w:id="29" w:author="Daniel Noble" w:date="2020-04-09T14:37:00Z">
        <w:r w:rsidR="005932EA" w:rsidDel="0074668D">
          <w:rPr>
            <w:rFonts w:ascii="Times New Roman" w:hAnsi="Times New Roman" w:cs="Times New Roman"/>
            <w:sz w:val="24"/>
            <w:szCs w:val="24"/>
            <w:lang w:val="en-US"/>
          </w:rPr>
          <w:delText xml:space="preserve"> </w:delText>
        </w:r>
        <w:r w:rsidDel="0074668D">
          <w:rPr>
            <w:rFonts w:ascii="Times New Roman" w:hAnsi="Times New Roman" w:cs="Times New Roman"/>
            <w:sz w:val="24"/>
            <w:szCs w:val="24"/>
            <w:lang w:val="en-US"/>
          </w:rPr>
          <w:delText xml:space="preserve">Studies needed to present </w:delText>
        </w:r>
        <w:r w:rsidRPr="000B6EB2" w:rsidDel="0074668D">
          <w:rPr>
            <w:rFonts w:ascii="Times New Roman" w:hAnsi="Times New Roman" w:cs="Times New Roman"/>
            <w:sz w:val="24"/>
            <w:szCs w:val="24"/>
            <w:lang w:val="en-US"/>
          </w:rPr>
          <w:delText>means</w:delText>
        </w:r>
        <w:r w:rsidDel="0074668D">
          <w:rPr>
            <w:rFonts w:ascii="Times New Roman" w:hAnsi="Times New Roman" w:cs="Times New Roman"/>
            <w:sz w:val="24"/>
            <w:szCs w:val="24"/>
            <w:lang w:val="en-US"/>
          </w:rPr>
          <w:delText>, variance (standard errors, standard deviations or confidence intervals) and sample sizes.</w:delText>
        </w:r>
        <w:r w:rsidRPr="00510003" w:rsidDel="0074668D">
          <w:rPr>
            <w:rFonts w:ascii="Times New Roman" w:hAnsi="Times New Roman" w:cs="Times New Roman"/>
            <w:sz w:val="24"/>
            <w:szCs w:val="24"/>
            <w:lang w:val="en-US"/>
          </w:rPr>
          <w:delText xml:space="preserve"> </w:delText>
        </w:r>
      </w:del>
      <w:moveFromRangeStart w:id="30" w:author="Daniel Noble" w:date="2020-04-09T14:37:00Z" w:name="move37335493"/>
      <w:moveFrom w:id="31" w:author="Daniel Noble" w:date="2020-04-09T14:37:00Z">
        <w:r w:rsidDel="0074668D">
          <w:rPr>
            <w:rFonts w:ascii="Times New Roman" w:hAnsi="Times New Roman" w:cs="Times New Roman"/>
            <w:sz w:val="24"/>
            <w:szCs w:val="24"/>
            <w:lang w:val="en-US"/>
          </w:rPr>
          <w:t xml:space="preserve">Authors were contacted to request missing summary statistics where necessary. The minimum sample size to be included </w:t>
        </w:r>
        <w:r w:rsidR="00E11854" w:rsidDel="0074668D">
          <w:rPr>
            <w:rFonts w:ascii="Times New Roman" w:hAnsi="Times New Roman" w:cs="Times New Roman"/>
            <w:sz w:val="24"/>
            <w:szCs w:val="24"/>
            <w:lang w:val="en-US"/>
          </w:rPr>
          <w:t xml:space="preserve">was three animals per treatment group or field recording. </w:t>
        </w:r>
      </w:moveFrom>
      <w:moveFromRangeEnd w:id="30"/>
    </w:p>
    <w:p w14:paraId="0967793C" w14:textId="21BA42F2" w:rsidR="004E3B0B" w:rsidRPr="005332C6" w:rsidRDefault="004E3B0B" w:rsidP="0074668D">
      <w:pPr>
        <w:spacing w:after="60"/>
        <w:rPr>
          <w:rFonts w:ascii="Times New Roman" w:hAnsi="Times New Roman" w:cs="Times New Roman"/>
          <w:i/>
          <w:iCs/>
          <w:sz w:val="24"/>
          <w:szCs w:val="24"/>
          <w:lang w:val="en-US"/>
        </w:rPr>
        <w:pPrChange w:id="32" w:author="Daniel Noble" w:date="2020-04-09T14:37:00Z">
          <w:pPr>
            <w:spacing w:after="60"/>
            <w:ind w:firstLine="720"/>
          </w:pPr>
        </w:pPrChange>
      </w:pPr>
      <w:r>
        <w:rPr>
          <w:rFonts w:ascii="Times New Roman" w:hAnsi="Times New Roman" w:cs="Times New Roman"/>
          <w:i/>
          <w:iCs/>
          <w:sz w:val="24"/>
          <w:szCs w:val="24"/>
          <w:lang w:val="en-US"/>
        </w:rPr>
        <w:t>Literature search and data extraction</w:t>
      </w:r>
    </w:p>
    <w:p w14:paraId="61A2A1ED" w14:textId="05606033" w:rsidR="004E3B0B" w:rsidRPr="002C0543" w:rsidRDefault="00693A79" w:rsidP="004E3B0B">
      <w:pPr>
        <w:spacing w:line="276" w:lineRule="auto"/>
        <w:jc w:val="both"/>
        <w:rPr>
          <w:rFonts w:ascii="Times New Roman" w:hAnsi="Times New Roman" w:cs="Times New Roman"/>
          <w:sz w:val="24"/>
          <w:szCs w:val="24"/>
          <w:lang w:val="en-US"/>
        </w:rPr>
      </w:pPr>
      <w:moveToRangeStart w:id="33" w:author="Daniel Noble" w:date="2020-04-09T14:32:00Z" w:name="move37335155"/>
      <w:moveTo w:id="34" w:author="Daniel Noble" w:date="2020-04-09T14:32:00Z">
        <w:r>
          <w:rPr>
            <w:rFonts w:ascii="Times New Roman" w:hAnsi="Times New Roman" w:cs="Times New Roman"/>
            <w:sz w:val="24"/>
            <w:szCs w:val="24"/>
            <w:lang w:val="en-US"/>
          </w:rPr>
          <w:t xml:space="preserve">We </w:t>
        </w:r>
        <w:del w:id="35" w:author="Daniel Noble" w:date="2020-04-09T14:32:00Z">
          <w:r w:rsidDel="00693A79">
            <w:rPr>
              <w:rFonts w:ascii="Times New Roman" w:hAnsi="Times New Roman" w:cs="Times New Roman"/>
              <w:sz w:val="24"/>
              <w:szCs w:val="24"/>
              <w:lang w:val="en-US"/>
            </w:rPr>
            <w:delText>included</w:delText>
          </w:r>
        </w:del>
      </w:moveTo>
      <w:ins w:id="36" w:author="Daniel Noble" w:date="2020-04-09T14:32:00Z">
        <w:r>
          <w:rPr>
            <w:rFonts w:ascii="Times New Roman" w:hAnsi="Times New Roman" w:cs="Times New Roman"/>
            <w:sz w:val="24"/>
            <w:szCs w:val="24"/>
            <w:lang w:val="en-US"/>
          </w:rPr>
          <w:t>searched for</w:t>
        </w:r>
      </w:ins>
      <w:moveTo w:id="37" w:author="Daniel Noble" w:date="2020-04-09T14:32:00Z">
        <w:r>
          <w:rPr>
            <w:rFonts w:ascii="Times New Roman" w:hAnsi="Times New Roman" w:cs="Times New Roman"/>
            <w:sz w:val="24"/>
            <w:szCs w:val="24"/>
            <w:lang w:val="en-US"/>
          </w:rPr>
          <w:t xml:space="preserve"> experimental studies </w:t>
        </w:r>
        <w:del w:id="38" w:author="Daniel Noble" w:date="2020-04-09T14:32:00Z">
          <w:r w:rsidDel="00693A79">
            <w:rPr>
              <w:rFonts w:ascii="Times New Roman" w:hAnsi="Times New Roman" w:cs="Times New Roman"/>
              <w:sz w:val="24"/>
              <w:szCs w:val="24"/>
              <w:lang w:val="en-US"/>
            </w:rPr>
            <w:delText>which</w:delText>
          </w:r>
        </w:del>
      </w:moveTo>
      <w:ins w:id="39" w:author="Daniel Noble" w:date="2020-04-09T14:32:00Z">
        <w:r>
          <w:rPr>
            <w:rFonts w:ascii="Times New Roman" w:hAnsi="Times New Roman" w:cs="Times New Roman"/>
            <w:sz w:val="24"/>
            <w:szCs w:val="24"/>
            <w:lang w:val="en-US"/>
          </w:rPr>
          <w:t>that</w:t>
        </w:r>
      </w:ins>
      <w:moveTo w:id="40" w:author="Daniel Noble" w:date="2020-04-09T14:32:00Z">
        <w:r>
          <w:rPr>
            <w:rFonts w:ascii="Times New Roman" w:hAnsi="Times New Roman" w:cs="Times New Roman"/>
            <w:sz w:val="24"/>
            <w:szCs w:val="24"/>
            <w:lang w:val="en-US"/>
          </w:rPr>
          <w:t xml:space="preserve"> measured dive durations (i.e. minutes submerged) in diving vertebrates at two more water temperatures. </w:t>
        </w:r>
      </w:moveTo>
      <w:moveToRangeEnd w:id="33"/>
      <w:del w:id="41" w:author="Daniel Noble" w:date="2020-04-09T14:32:00Z">
        <w:r w:rsidR="004E3B0B" w:rsidRPr="002C0543" w:rsidDel="00693A79">
          <w:rPr>
            <w:rFonts w:ascii="Times New Roman" w:hAnsi="Times New Roman" w:cs="Times New Roman"/>
            <w:sz w:val="24"/>
            <w:szCs w:val="24"/>
            <w:lang w:val="en-US"/>
          </w:rPr>
          <w:delText>We conducted a literature search</w:delText>
        </w:r>
      </w:del>
      <w:ins w:id="42" w:author="Daniel Noble" w:date="2020-04-09T14:32:00Z">
        <w:r>
          <w:rPr>
            <w:rFonts w:ascii="Times New Roman" w:hAnsi="Times New Roman" w:cs="Times New Roman"/>
            <w:sz w:val="24"/>
            <w:szCs w:val="24"/>
            <w:lang w:val="en-US"/>
          </w:rPr>
          <w:t>Searches were co</w:t>
        </w:r>
      </w:ins>
      <w:ins w:id="43" w:author="Daniel Noble" w:date="2020-04-09T14:33:00Z">
        <w:r>
          <w:rPr>
            <w:rFonts w:ascii="Times New Roman" w:hAnsi="Times New Roman" w:cs="Times New Roman"/>
            <w:sz w:val="24"/>
            <w:szCs w:val="24"/>
            <w:lang w:val="en-US"/>
          </w:rPr>
          <w:t>nducted</w:t>
        </w:r>
      </w:ins>
      <w:r w:rsidR="004E3B0B" w:rsidRPr="002C0543">
        <w:rPr>
          <w:rFonts w:ascii="Times New Roman" w:hAnsi="Times New Roman" w:cs="Times New Roman"/>
          <w:sz w:val="24"/>
          <w:szCs w:val="24"/>
          <w:lang w:val="en-US"/>
        </w:rPr>
        <w:t xml:space="preserve"> using Scopus and Web of Science's (W</w:t>
      </w:r>
      <w:r w:rsidR="004E3B0B">
        <w:rPr>
          <w:rFonts w:ascii="Times New Roman" w:hAnsi="Times New Roman" w:cs="Times New Roman"/>
          <w:sz w:val="24"/>
          <w:szCs w:val="24"/>
          <w:lang w:val="en-US"/>
        </w:rPr>
        <w:t>o</w:t>
      </w:r>
      <w:r w:rsidR="004E3B0B" w:rsidRPr="002C0543">
        <w:rPr>
          <w:rFonts w:ascii="Times New Roman" w:hAnsi="Times New Roman" w:cs="Times New Roman"/>
          <w:sz w:val="24"/>
          <w:szCs w:val="24"/>
          <w:lang w:val="en-US"/>
        </w:rPr>
        <w:t>S</w:t>
      </w:r>
      <w:commentRangeEnd w:id="2"/>
      <w:r w:rsidR="00F57DA9">
        <w:rPr>
          <w:rStyle w:val="CommentReference"/>
        </w:rPr>
        <w:commentReference w:id="2"/>
      </w:r>
      <w:r w:rsidR="004E3B0B" w:rsidRPr="002C0543">
        <w:rPr>
          <w:rFonts w:ascii="Times New Roman" w:hAnsi="Times New Roman" w:cs="Times New Roman"/>
          <w:sz w:val="24"/>
          <w:szCs w:val="24"/>
          <w:lang w:val="en-US"/>
        </w:rPr>
        <w:t>) core collection on 25 February 2020</w:t>
      </w:r>
      <w:del w:id="44" w:author="Daniel Noble" w:date="2020-04-09T14:33:00Z">
        <w:r w:rsidR="004E3B0B" w:rsidRPr="002C0543" w:rsidDel="00693A79">
          <w:rPr>
            <w:rFonts w:ascii="Times New Roman" w:hAnsi="Times New Roman" w:cs="Times New Roman"/>
            <w:sz w:val="24"/>
            <w:szCs w:val="24"/>
            <w:lang w:val="en-US"/>
          </w:rPr>
          <w:delText xml:space="preserve">, to identify studies seeking to </w:delText>
        </w:r>
        <w:r w:rsidR="004E3B0B" w:rsidDel="00693A79">
          <w:rPr>
            <w:rFonts w:ascii="Times New Roman" w:hAnsi="Times New Roman" w:cs="Times New Roman"/>
            <w:sz w:val="24"/>
            <w:szCs w:val="24"/>
            <w:lang w:val="en-US"/>
          </w:rPr>
          <w:delText>test</w:delText>
        </w:r>
        <w:r w:rsidR="004E3B0B" w:rsidRPr="002C0543" w:rsidDel="00693A79">
          <w:rPr>
            <w:rFonts w:ascii="Times New Roman" w:hAnsi="Times New Roman" w:cs="Times New Roman"/>
            <w:sz w:val="24"/>
            <w:szCs w:val="24"/>
            <w:lang w:val="en-US"/>
          </w:rPr>
          <w:delText xml:space="preserve"> the thermal sensitivity of diving behaviour</w:delText>
        </w:r>
      </w:del>
      <w:r w:rsidR="004E3B0B" w:rsidRPr="002C0543">
        <w:rPr>
          <w:rFonts w:ascii="Times New Roman" w:hAnsi="Times New Roman" w:cs="Times New Roman"/>
          <w:sz w:val="24"/>
          <w:szCs w:val="24"/>
          <w:lang w:val="en-US"/>
        </w:rPr>
        <w:t>. We used the following search strings: TOPIC</w:t>
      </w:r>
      <w:r w:rsidR="004E3B0B">
        <w:rPr>
          <w:rFonts w:ascii="Times New Roman" w:hAnsi="Times New Roman" w:cs="Times New Roman"/>
          <w:sz w:val="24"/>
          <w:szCs w:val="24"/>
          <w:lang w:val="en-US"/>
        </w:rPr>
        <w:t xml:space="preserve">: </w:t>
      </w:r>
      <w:r w:rsidR="004E3B0B" w:rsidRPr="002C0543">
        <w:rPr>
          <w:rFonts w:ascii="Times New Roman" w:hAnsi="Times New Roman" w:cs="Times New Roman"/>
          <w:sz w:val="24"/>
          <w:szCs w:val="24"/>
          <w:lang w:val="en-US"/>
        </w:rPr>
        <w:t>(“dive” OR “diving”) AND (“temperature” OR “thermal” OR “season*”) AND (“ectotherm*” OR “reptile*” OR “*snake*” OR “turtle*” OR “crocod*” OR “newt*”) in W</w:t>
      </w:r>
      <w:r w:rsidR="004E3B0B">
        <w:rPr>
          <w:rFonts w:ascii="Times New Roman" w:hAnsi="Times New Roman" w:cs="Times New Roman"/>
          <w:sz w:val="24"/>
          <w:szCs w:val="24"/>
          <w:lang w:val="en-US"/>
        </w:rPr>
        <w:t>o</w:t>
      </w:r>
      <w:r w:rsidR="004E3B0B" w:rsidRPr="002C0543">
        <w:rPr>
          <w:rFonts w:ascii="Times New Roman" w:hAnsi="Times New Roman" w:cs="Times New Roman"/>
          <w:sz w:val="24"/>
          <w:szCs w:val="24"/>
          <w:lang w:val="en-US"/>
        </w:rPr>
        <w:t xml:space="preserve">S and TITLE-ABS-KEY (“dive” OR “diving”) AND (“temperature” OR “thermal” OR “season*”) AND (“ectotherm*” OR “reptile*” OR “*snake*” OR “turtle*” OR “crocod*” OR “newt*”) in Scopus. </w:t>
      </w:r>
    </w:p>
    <w:p w14:paraId="372AE49A" w14:textId="3DFE9F7D" w:rsidR="004E3B0B" w:rsidRDefault="004E3B0B" w:rsidP="0074668D">
      <w:pPr>
        <w:spacing w:line="276" w:lineRule="auto"/>
        <w:jc w:val="both"/>
        <w:rPr>
          <w:rFonts w:ascii="Times New Roman" w:hAnsi="Times New Roman" w:cs="Times New Roman"/>
          <w:sz w:val="24"/>
          <w:szCs w:val="24"/>
          <w:lang w:val="en-US"/>
        </w:rPr>
        <w:pPrChange w:id="45" w:author="Daniel Noble" w:date="2020-04-09T14:37:00Z">
          <w:pPr>
            <w:spacing w:line="276" w:lineRule="auto"/>
            <w:ind w:firstLine="720"/>
            <w:jc w:val="both"/>
          </w:pPr>
        </w:pPrChange>
      </w:pPr>
      <w:r w:rsidRPr="002C0543">
        <w:rPr>
          <w:rFonts w:ascii="Times New Roman" w:hAnsi="Times New Roman" w:cs="Times New Roman"/>
          <w:sz w:val="24"/>
          <w:szCs w:val="24"/>
          <w:lang w:val="en-US"/>
        </w:rPr>
        <w:t xml:space="preserve">We identified </w:t>
      </w:r>
      <w:r>
        <w:rPr>
          <w:rFonts w:ascii="Times New Roman" w:hAnsi="Times New Roman" w:cs="Times New Roman"/>
          <w:sz w:val="24"/>
          <w:szCs w:val="24"/>
          <w:lang w:val="en-US"/>
        </w:rPr>
        <w:t xml:space="preserve">225 and 222 </w:t>
      </w:r>
      <w:r w:rsidRPr="002C0543">
        <w:rPr>
          <w:rFonts w:ascii="Times New Roman" w:hAnsi="Times New Roman" w:cs="Times New Roman"/>
          <w:sz w:val="24"/>
          <w:szCs w:val="24"/>
          <w:lang w:val="en-US"/>
        </w:rPr>
        <w:t>studies meeting the search criteria in</w:t>
      </w:r>
      <w:r>
        <w:rPr>
          <w:rFonts w:ascii="Times New Roman" w:hAnsi="Times New Roman" w:cs="Times New Roman"/>
          <w:sz w:val="24"/>
          <w:szCs w:val="24"/>
          <w:lang w:val="en-US"/>
        </w:rPr>
        <w:t xml:space="preserve"> Scopus and WoS, respectively. </w:t>
      </w:r>
      <w:r w:rsidRPr="002C0543">
        <w:rPr>
          <w:rFonts w:ascii="Times New Roman" w:hAnsi="Times New Roman" w:cs="Times New Roman"/>
          <w:sz w:val="24"/>
          <w:szCs w:val="24"/>
          <w:lang w:val="en-US"/>
        </w:rPr>
        <w:t xml:space="preserve">A total of </w:t>
      </w:r>
      <w:r>
        <w:rPr>
          <w:rFonts w:ascii="Times New Roman" w:hAnsi="Times New Roman" w:cs="Times New Roman"/>
          <w:sz w:val="24"/>
          <w:szCs w:val="24"/>
          <w:lang w:val="en-US"/>
        </w:rPr>
        <w:t xml:space="preserve">149 </w:t>
      </w:r>
      <w:r w:rsidRPr="002C0543">
        <w:rPr>
          <w:rFonts w:ascii="Times New Roman" w:hAnsi="Times New Roman" w:cs="Times New Roman"/>
          <w:sz w:val="24"/>
          <w:szCs w:val="24"/>
          <w:lang w:val="en-US"/>
        </w:rPr>
        <w:t>duplicates</w:t>
      </w:r>
      <w:r>
        <w:rPr>
          <w:rFonts w:ascii="Times New Roman" w:hAnsi="Times New Roman" w:cs="Times New Roman"/>
          <w:sz w:val="24"/>
          <w:szCs w:val="24"/>
          <w:lang w:val="en-US"/>
        </w:rPr>
        <w:t xml:space="preserve"> (115 identified in EndNote, 32 identified in Rayyan)</w:t>
      </w:r>
      <w:r w:rsidRPr="002C0543">
        <w:rPr>
          <w:rFonts w:ascii="Times New Roman" w:hAnsi="Times New Roman" w:cs="Times New Roman"/>
          <w:sz w:val="24"/>
          <w:szCs w:val="24"/>
          <w:lang w:val="en-US"/>
        </w:rPr>
        <w:t xml:space="preserve"> were removed leaving us with </w:t>
      </w:r>
      <w:r>
        <w:rPr>
          <w:rFonts w:ascii="Times New Roman" w:hAnsi="Times New Roman" w:cs="Times New Roman"/>
          <w:sz w:val="24"/>
          <w:szCs w:val="24"/>
          <w:lang w:val="en-US"/>
        </w:rPr>
        <w:t>298</w:t>
      </w:r>
      <w:r w:rsidRPr="002C0543">
        <w:rPr>
          <w:rFonts w:ascii="Times New Roman" w:hAnsi="Times New Roman" w:cs="Times New Roman"/>
          <w:sz w:val="24"/>
          <w:szCs w:val="24"/>
          <w:lang w:val="en-US"/>
        </w:rPr>
        <w:t xml:space="preserve"> papers for title and abstract screening.</w:t>
      </w:r>
      <w:r w:rsidRPr="000B6EB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cross-referenced this search with </w:t>
      </w:r>
      <w:r w:rsidRPr="00DB1E25">
        <w:rPr>
          <w:rFonts w:ascii="Times New Roman" w:hAnsi="Times New Roman" w:cs="Times New Roman"/>
          <w:sz w:val="24"/>
          <w:szCs w:val="24"/>
          <w:lang w:val="en-US"/>
        </w:rPr>
        <w:t>three</w:t>
      </w:r>
      <w:r>
        <w:rPr>
          <w:rFonts w:ascii="Times New Roman" w:hAnsi="Times New Roman" w:cs="Times New Roman"/>
          <w:sz w:val="24"/>
          <w:szCs w:val="24"/>
          <w:lang w:val="en-US"/>
        </w:rPr>
        <w:t xml:space="preserve"> major reviews:</w:t>
      </w:r>
      <w:r w:rsidR="00E17A80">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Jackson (2007)</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r>
      <w:r w:rsidR="00E17A80">
        <w:rPr>
          <w:rFonts w:ascii="Times New Roman" w:hAnsi="Times New Roman" w:cs="Times New Roman"/>
          <w:sz w:val="24"/>
          <w:szCs w:val="24"/>
          <w:lang w:val="en-US"/>
        </w:rPr>
        <w:instrText xml:space="preserve"> ADDIN EN.CITE &lt;EndNote&gt;&lt;Cite AuthorYear="1"&gt;&lt;Author&gt;Brischoux&lt;/Author&gt;&lt;Year&gt;2008&lt;/Year&gt;&lt;RecNum&gt;463&lt;/RecNum&gt;&lt;DisplayText&gt;Brischoux et al. (2008)&lt;/DisplayText&gt;&lt;record&gt;&lt;rec-number&gt;463&lt;/rec-number&gt;&lt;foreign-keys&gt;&lt;key app="EN" db-id="tttdpeszc2d2fkevew7v2rskrsra9200wwvx" timestamp="1585619401"&gt;463&lt;/key&gt;&lt;/foreign-keys&gt;&lt;ref-type name="Journal Article"&gt;17&lt;/ref-type&gt;&lt;contributors&gt;&lt;authors&gt;&lt;author&gt;Brischoux, F.&lt;/author&gt;&lt;author&gt;Bonnet, X.&lt;/author&gt;&lt;author&gt;Cook, T. R.&lt;/author&gt;&lt;author&gt;Shine, R.&lt;/author&gt;&lt;/authors&gt;&lt;/contributors&gt;&lt;titles&gt;&lt;title&gt;Allometry of diving capacities: ectothermy vs. endothermy&lt;/title&gt;&lt;secondary-title&gt;Journal of Evolutionary Biology&lt;/secondary-title&gt;&lt;/titles&gt;&lt;periodical&gt;&lt;full-title&gt;Journal of Evolutionary Biology&lt;/full-title&gt;&lt;abbr-1&gt;J. Evol. Biol.&lt;/abbr-1&gt;&lt;/periodical&gt;&lt;pages&gt;324-329&lt;/pages&gt;&lt;volume&gt;21&lt;/volume&gt;&lt;dates&gt;&lt;year&gt;2008&lt;/year&gt;&lt;/dates&gt;&lt;urls&gt;&lt;/urls&gt;&lt;/record&gt;&lt;/Cite&gt;&lt;/EndNote&gt;</w:instrText>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Brischoux et al. (2008)</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Hayward et al. (2016)</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and included any papers missed in our initial search (</w:t>
      </w:r>
      <w:r w:rsidR="000B49FB">
        <w:rPr>
          <w:rFonts w:ascii="Times New Roman" w:hAnsi="Times New Roman" w:cs="Times New Roman"/>
          <w:sz w:val="24"/>
          <w:szCs w:val="24"/>
          <w:highlight w:val="yellow"/>
          <w:lang w:val="en-US"/>
        </w:rPr>
        <w:t>N</w:t>
      </w:r>
      <w:r w:rsidRPr="00DB1E25">
        <w:rPr>
          <w:rFonts w:ascii="Times New Roman" w:hAnsi="Times New Roman" w:cs="Times New Roman"/>
          <w:sz w:val="24"/>
          <w:szCs w:val="24"/>
          <w:highlight w:val="yellow"/>
          <w:lang w:val="en-US"/>
        </w:rPr>
        <w:t xml:space="preserve"> = x</w:t>
      </w:r>
      <w:r>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 </w:t>
      </w:r>
      <w:r>
        <w:rPr>
          <w:rFonts w:ascii="Times New Roman" w:hAnsi="Times New Roman" w:cs="Times New Roman"/>
          <w:sz w:val="24"/>
          <w:szCs w:val="24"/>
          <w:lang w:val="en-US"/>
        </w:rPr>
        <w:t>Title and abstract screening was conducted in Rayyan</w:t>
      </w:r>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&lt;EndNote&gt;&lt;Cite&gt;&lt;Author&gt;Ouzzani&lt;/Author&gt;&lt;Year&gt;2016&lt;/Year&gt;&lt;RecNum&gt;465&lt;/RecNum&gt;&lt;DisplayText&gt;(Ouzzani et al., 2016)&lt;/DisplayText&gt;&lt;record&gt;&lt;rec-number&gt;465&lt;/rec-number&gt;&lt;foreign-keys&gt;&lt;key app="EN" db-id="tttdpeszc2d2fkevew7v2rskrsra9200wwvx" timestamp="1585619672"&gt;465&lt;/key&gt;&lt;/foreign-keys&gt;&lt;ref-type name="Journal Article"&gt;17&lt;/ref-type&gt;&lt;contributors&gt;&lt;authors&gt;&lt;author&gt;Ouzzani, M. &lt;/author&gt;&lt;author&gt;Hammady, H.&lt;/author&gt;&lt;author&gt;Fedorowicz, Z.&lt;/author&gt;&lt;author&gt;Elmagarmid, A. &lt;/author&gt;&lt;/authors&gt;&lt;/contributors&gt;&lt;titles&gt;&lt;title&gt;Rayyan — a web and mobile app for systematic reviews&lt;/title&gt;&lt;secondary-title&gt;Systematic Reviews&lt;/secondary-title&gt;&lt;/titles&gt;&lt;periodical&gt;&lt;full-title&gt;Systematic Reviews&lt;/full-title&gt;&lt;/periodical&gt;&lt;pages&gt;210&lt;/pages&gt;&lt;volume&gt;5&lt;/volume&gt;&lt;dates&gt;&lt;year&gt;2016&lt;/year&gt;&lt;/dates&gt;&lt;urls&gt;&lt;/urls&gt;&lt;electronic-resource-num&gt;10.1186/s13643-016-0384-4.&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(Ouzzani et al., 2016)</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Pr="002C0543">
        <w:rPr>
          <w:rFonts w:ascii="Times New Roman" w:hAnsi="Times New Roman" w:cs="Times New Roman"/>
          <w:sz w:val="24"/>
          <w:szCs w:val="24"/>
          <w:lang w:val="en-US"/>
        </w:rPr>
        <w:t xml:space="preserve">we excluded studies that: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1) were reviews </w:t>
      </w:r>
      <w:r>
        <w:rPr>
          <w:rFonts w:ascii="Times New Roman" w:hAnsi="Times New Roman" w:cs="Times New Roman"/>
          <w:sz w:val="24"/>
          <w:szCs w:val="24"/>
          <w:lang w:val="en-US"/>
        </w:rPr>
        <w:t>or</w:t>
      </w:r>
      <w:r w:rsidRPr="002C0543">
        <w:rPr>
          <w:rFonts w:ascii="Times New Roman" w:hAnsi="Times New Roman" w:cs="Times New Roman"/>
          <w:sz w:val="24"/>
          <w:szCs w:val="24"/>
          <w:lang w:val="en-US"/>
        </w:rPr>
        <w:t xml:space="preserve"> commentaries</w:t>
      </w:r>
      <w:r>
        <w:rPr>
          <w:rFonts w:ascii="Times New Roman" w:hAnsi="Times New Roman" w:cs="Times New Roman"/>
          <w:sz w:val="24"/>
          <w:szCs w:val="24"/>
          <w:lang w:val="en-US"/>
        </w:rPr>
        <w:t xml:space="preserve"> (N = 28),</w:t>
      </w:r>
      <w:r w:rsidRPr="002C0543">
        <w:rPr>
          <w:rFonts w:ascii="Times New Roman" w:hAnsi="Times New Roman" w:cs="Times New Roman"/>
          <w:sz w:val="24"/>
          <w:szCs w:val="24"/>
          <w:lang w:val="en-US"/>
        </w:rPr>
        <w:t xml:space="preserve">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2) </w:t>
      </w:r>
      <w:r>
        <w:rPr>
          <w:rFonts w:ascii="Times New Roman" w:hAnsi="Times New Roman" w:cs="Times New Roman"/>
          <w:sz w:val="24"/>
          <w:szCs w:val="24"/>
          <w:lang w:val="en-US"/>
        </w:rPr>
        <w:t xml:space="preserve">were not on air-breathing, diving ectotherms (N = 33) or </w:t>
      </w:r>
      <w:r w:rsidR="000B49FB">
        <w:rPr>
          <w:rFonts w:ascii="Times New Roman" w:hAnsi="Times New Roman" w:cs="Times New Roman"/>
          <w:sz w:val="24"/>
          <w:szCs w:val="24"/>
          <w:lang w:val="en-US"/>
        </w:rPr>
        <w:t>(</w:t>
      </w:r>
      <w:r>
        <w:rPr>
          <w:rFonts w:ascii="Times New Roman" w:hAnsi="Times New Roman" w:cs="Times New Roman"/>
          <w:sz w:val="24"/>
          <w:szCs w:val="24"/>
          <w:lang w:val="en-US"/>
        </w:rPr>
        <w:t xml:space="preserve">3) did not measure </w:t>
      </w:r>
      <w:r w:rsidR="000B49FB">
        <w:rPr>
          <w:rFonts w:ascii="Times New Roman" w:hAnsi="Times New Roman" w:cs="Times New Roman"/>
          <w:sz w:val="24"/>
          <w:szCs w:val="24"/>
          <w:lang w:val="en-US"/>
        </w:rPr>
        <w:t>voluntary</w:t>
      </w:r>
      <w:r>
        <w:rPr>
          <w:rFonts w:ascii="Times New Roman" w:hAnsi="Times New Roman" w:cs="Times New Roman"/>
          <w:sz w:val="24"/>
          <w:szCs w:val="24"/>
          <w:lang w:val="en-US"/>
        </w:rPr>
        <w:t xml:space="preserve"> dive durations across two or more experimental temperatures or </w:t>
      </w:r>
      <w:del w:id="46" w:author="Daniel Noble" w:date="2020-04-09T14:43:00Z">
        <w:r w:rsidDel="00A6513F">
          <w:rPr>
            <w:rFonts w:ascii="Times New Roman" w:hAnsi="Times New Roman" w:cs="Times New Roman"/>
            <w:sz w:val="24"/>
            <w:szCs w:val="24"/>
            <w:lang w:val="en-US"/>
          </w:rPr>
          <w:delText xml:space="preserve">across </w:delText>
        </w:r>
        <w:r w:rsidR="000B49FB" w:rsidDel="00A6513F">
          <w:rPr>
            <w:rFonts w:ascii="Times New Roman" w:hAnsi="Times New Roman" w:cs="Times New Roman"/>
            <w:sz w:val="24"/>
            <w:szCs w:val="24"/>
            <w:lang w:val="en-US"/>
          </w:rPr>
          <w:delText xml:space="preserve">two or more </w:delText>
        </w:r>
      </w:del>
      <w:r w:rsidR="000B49FB">
        <w:rPr>
          <w:rFonts w:ascii="Times New Roman" w:hAnsi="Times New Roman" w:cs="Times New Roman"/>
          <w:sz w:val="24"/>
          <w:szCs w:val="24"/>
          <w:lang w:val="en-US"/>
        </w:rPr>
        <w:t xml:space="preserve">field </w:t>
      </w:r>
      <w:r>
        <w:rPr>
          <w:rFonts w:ascii="Times New Roman" w:hAnsi="Times New Roman" w:cs="Times New Roman"/>
          <w:sz w:val="24"/>
          <w:szCs w:val="24"/>
          <w:lang w:val="en-US"/>
        </w:rPr>
        <w:t xml:space="preserve">seasons </w:t>
      </w:r>
      <w:ins w:id="47" w:author="Daniel Noble" w:date="2020-04-09T14:42:00Z">
        <w:r w:rsidR="0074668D">
          <w:rPr>
            <w:rFonts w:ascii="Times New Roman" w:hAnsi="Times New Roman" w:cs="Times New Roman"/>
            <w:sz w:val="24"/>
            <w:szCs w:val="24"/>
            <w:lang w:val="en-US"/>
          </w:rPr>
          <w:t>under laboratory or field conditions</w:t>
        </w:r>
        <w:r w:rsidR="0074668D">
          <w:rPr>
            <w:rFonts w:ascii="Times New Roman" w:hAnsi="Times New Roman" w:cs="Times New Roman"/>
            <w:sz w:val="24"/>
            <w:szCs w:val="24"/>
            <w:lang w:val="en-US"/>
          </w:rPr>
          <w:t xml:space="preserve"> </w:t>
        </w:r>
      </w:ins>
      <w:r>
        <w:rPr>
          <w:rFonts w:ascii="Times New Roman" w:hAnsi="Times New Roman" w:cs="Times New Roman"/>
          <w:sz w:val="24"/>
          <w:szCs w:val="24"/>
          <w:lang w:val="en-US"/>
        </w:rPr>
        <w:t xml:space="preserve">(N =115). </w:t>
      </w:r>
      <w:ins w:id="48" w:author="Daniel Noble" w:date="2020-04-09T14:43:00Z">
        <w:r w:rsidR="00A6513F">
          <w:rPr>
            <w:rFonts w:ascii="Times New Roman" w:hAnsi="Times New Roman" w:cs="Times New Roman"/>
            <w:sz w:val="24"/>
            <w:szCs w:val="24"/>
            <w:lang w:val="en-US"/>
          </w:rPr>
          <w:t xml:space="preserve">We included field studies where dive durations were measured in free-ranging animals across one or more seasons using biotelemetry tags (e.g. </w:t>
        </w:r>
        <w:r w:rsidR="00A6513F">
          <w:rPr>
            <w:rFonts w:ascii="Times New Roman" w:hAnsi="Times New Roman" w:cs="Times New Roman"/>
            <w:b/>
            <w:bCs/>
            <w:sz w:val="24"/>
            <w:szCs w:val="24"/>
            <w:lang w:val="en-US"/>
          </w:rPr>
          <w:t>list examples</w:t>
        </w:r>
        <w:r w:rsidR="00A6513F">
          <w:rPr>
            <w:rFonts w:ascii="Times New Roman" w:hAnsi="Times New Roman" w:cs="Times New Roman"/>
            <w:sz w:val="24"/>
            <w:szCs w:val="24"/>
            <w:lang w:val="en-US"/>
          </w:rPr>
          <w:t xml:space="preserve">). </w:t>
        </w:r>
        <w:r w:rsidR="00A6513F">
          <w:rPr>
            <w:rFonts w:ascii="Times New Roman" w:hAnsi="Times New Roman" w:cs="Times New Roman"/>
            <w:sz w:val="24"/>
            <w:szCs w:val="24"/>
            <w:lang w:val="en-US"/>
          </w:rPr>
          <w:t>These fiel</w:t>
        </w:r>
      </w:ins>
      <w:ins w:id="49" w:author="Daniel Noble" w:date="2020-04-09T14:44:00Z">
        <w:r w:rsidR="00A6513F">
          <w:rPr>
            <w:rFonts w:ascii="Times New Roman" w:hAnsi="Times New Roman" w:cs="Times New Roman"/>
            <w:sz w:val="24"/>
            <w:szCs w:val="24"/>
            <w:lang w:val="en-US"/>
          </w:rPr>
          <w:t>d</w:t>
        </w:r>
      </w:ins>
      <w:ins w:id="50" w:author="Daniel Noble" w:date="2020-04-09T14:43:00Z">
        <w:r w:rsidR="00A6513F">
          <w:rPr>
            <w:rFonts w:ascii="Times New Roman" w:hAnsi="Times New Roman" w:cs="Times New Roman"/>
            <w:sz w:val="24"/>
            <w:szCs w:val="24"/>
            <w:lang w:val="en-US"/>
          </w:rPr>
          <w:t xml:space="preserve"> studies needed to couple dive duration recordings with either direct body temperature measures or water temperature measurements (assuming animal body temperature equaled water temperature).</w:t>
        </w:r>
      </w:ins>
      <w:ins w:id="51" w:author="Daniel Noble" w:date="2020-04-09T14:44:00Z">
        <w:r w:rsidR="00A6513F">
          <w:rPr>
            <w:rFonts w:ascii="Times New Roman" w:hAnsi="Times New Roman" w:cs="Times New Roman"/>
            <w:sz w:val="24"/>
            <w:szCs w:val="24"/>
            <w:lang w:val="en-US"/>
          </w:rPr>
          <w:t xml:space="preserve"> </w:t>
        </w:r>
      </w:ins>
      <w:r w:rsidR="007D6E51">
        <w:rPr>
          <w:rFonts w:ascii="Times New Roman" w:hAnsi="Times New Roman" w:cs="Times New Roman"/>
          <w:sz w:val="24"/>
          <w:szCs w:val="24"/>
          <w:lang w:val="en-US"/>
        </w:rPr>
        <w:t>Only one study met the</w:t>
      </w:r>
      <w:ins w:id="52" w:author="Daniel Noble" w:date="2020-04-09T14:44:00Z">
        <w:r w:rsidR="00A6513F">
          <w:rPr>
            <w:rFonts w:ascii="Times New Roman" w:hAnsi="Times New Roman" w:cs="Times New Roman"/>
            <w:sz w:val="24"/>
            <w:szCs w:val="24"/>
            <w:lang w:val="en-US"/>
          </w:rPr>
          <w:t xml:space="preserve"> above</w:t>
        </w:r>
      </w:ins>
      <w:del w:id="53" w:author="Daniel Noble" w:date="2020-04-09T14:44:00Z">
        <w:r w:rsidR="007D6E51" w:rsidDel="00A6513F">
          <w:rPr>
            <w:rFonts w:ascii="Times New Roman" w:hAnsi="Times New Roman" w:cs="Times New Roman"/>
            <w:sz w:val="24"/>
            <w:szCs w:val="24"/>
            <w:lang w:val="en-US"/>
          </w:rPr>
          <w:delText>se</w:delText>
        </w:r>
      </w:del>
      <w:r w:rsidR="007D6E51">
        <w:rPr>
          <w:rFonts w:ascii="Times New Roman" w:hAnsi="Times New Roman" w:cs="Times New Roman"/>
          <w:sz w:val="24"/>
          <w:szCs w:val="24"/>
          <w:lang w:val="en-US"/>
        </w:rPr>
        <w:t xml:space="preserve"> criteria for invertebrates </w: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 </w:instrTex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EN.CITE.DATA </w:instrText>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separate"/>
      </w:r>
      <w:r w:rsidR="007D6E51">
        <w:rPr>
          <w:rFonts w:ascii="Times New Roman" w:hAnsi="Times New Roman" w:cs="Times New Roman"/>
          <w:noProof/>
          <w:sz w:val="24"/>
          <w:szCs w:val="24"/>
          <w:lang w:val="en-US"/>
        </w:rPr>
        <w:t>(Calosi et al., 2012)</w:t>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t xml:space="preserve">, so we chose to focus exclusively on vertebrates. </w:t>
      </w:r>
      <w:moveToRangeStart w:id="54" w:author="Daniel Noble" w:date="2020-04-09T14:35:00Z" w:name="move37335323"/>
      <w:moveTo w:id="55" w:author="Daniel Noble" w:date="2020-04-09T14:35:00Z">
        <w:del w:id="56" w:author="Daniel Noble" w:date="2020-04-09T14:42:00Z">
          <w:r w:rsidR="00693A79" w:rsidDel="0074668D">
            <w:rPr>
              <w:rFonts w:ascii="Times New Roman" w:hAnsi="Times New Roman" w:cs="Times New Roman"/>
              <w:sz w:val="24"/>
              <w:szCs w:val="24"/>
              <w:lang w:val="en-US"/>
            </w:rPr>
            <w:delText>Studies were only included if they measured voluntary diving behaviour</w:delText>
          </w:r>
        </w:del>
        <w:del w:id="57" w:author="Daniel Noble" w:date="2020-04-09T14:41:00Z">
          <w:r w:rsidR="00693A79" w:rsidDel="0074668D">
            <w:rPr>
              <w:rFonts w:ascii="Times New Roman" w:hAnsi="Times New Roman" w:cs="Times New Roman"/>
              <w:sz w:val="24"/>
              <w:szCs w:val="24"/>
              <w:lang w:val="en-US"/>
            </w:rPr>
            <w:delText xml:space="preserve"> under laboratory or field conditions</w:delText>
          </w:r>
        </w:del>
        <w:del w:id="58" w:author="Daniel Noble" w:date="2020-04-09T14:42:00Z">
          <w:r w:rsidR="00693A79" w:rsidDel="0074668D">
            <w:rPr>
              <w:rFonts w:ascii="Times New Roman" w:hAnsi="Times New Roman" w:cs="Times New Roman"/>
              <w:sz w:val="24"/>
              <w:szCs w:val="24"/>
              <w:lang w:val="en-US"/>
            </w:rPr>
            <w:delText xml:space="preserve">. </w:delText>
          </w:r>
        </w:del>
        <w:r w:rsidR="00693A79">
          <w:rPr>
            <w:rFonts w:ascii="Times New Roman" w:hAnsi="Times New Roman" w:cs="Times New Roman"/>
            <w:sz w:val="24"/>
            <w:szCs w:val="24"/>
            <w:lang w:val="en-US"/>
          </w:rPr>
          <w:t xml:space="preserve">We </w:t>
        </w:r>
      </w:moveTo>
      <w:ins w:id="59" w:author="Daniel Noble" w:date="2020-04-09T14:42:00Z">
        <w:r w:rsidR="0074668D">
          <w:rPr>
            <w:rFonts w:ascii="Times New Roman" w:hAnsi="Times New Roman" w:cs="Times New Roman"/>
            <w:sz w:val="24"/>
            <w:szCs w:val="24"/>
            <w:lang w:val="en-US"/>
          </w:rPr>
          <w:t xml:space="preserve">also </w:t>
        </w:r>
      </w:ins>
      <w:moveTo w:id="60" w:author="Daniel Noble" w:date="2020-04-09T14:35:00Z">
        <w:r w:rsidR="00693A79">
          <w:rPr>
            <w:rFonts w:ascii="Times New Roman" w:hAnsi="Times New Roman" w:cs="Times New Roman"/>
            <w:sz w:val="24"/>
            <w:szCs w:val="24"/>
            <w:lang w:val="en-US"/>
          </w:rPr>
          <w:t>excluded studies where animals were forced to dive due to</w:t>
        </w:r>
        <w:r w:rsidR="00693A79" w:rsidRPr="00510003">
          <w:rPr>
            <w:rFonts w:ascii="Times New Roman" w:hAnsi="Times New Roman" w:cs="Times New Roman"/>
            <w:sz w:val="24"/>
            <w:szCs w:val="24"/>
            <w:lang w:val="en-US"/>
          </w:rPr>
          <w:t xml:space="preserve"> </w:t>
        </w:r>
        <w:r w:rsidR="00693A79">
          <w:rPr>
            <w:rFonts w:ascii="Times New Roman" w:hAnsi="Times New Roman" w:cs="Times New Roman"/>
            <w:sz w:val="24"/>
            <w:szCs w:val="24"/>
            <w:lang w:val="en-US"/>
          </w:rPr>
          <w:t>atypical physiological alterations induced by forced submergence (</w:t>
        </w:r>
        <w:r w:rsidR="00693A79" w:rsidRPr="007D6E51">
          <w:rPr>
            <w:rFonts w:ascii="Times New Roman" w:hAnsi="Times New Roman" w:cs="Times New Roman"/>
            <w:b/>
            <w:bCs/>
            <w:sz w:val="24"/>
            <w:szCs w:val="24"/>
            <w:lang w:val="en-US"/>
          </w:rPr>
          <w:t>ref</w:t>
        </w:r>
        <w:r w:rsidR="00693A79">
          <w:rPr>
            <w:rFonts w:ascii="Times New Roman" w:hAnsi="Times New Roman" w:cs="Times New Roman"/>
            <w:sz w:val="24"/>
            <w:szCs w:val="24"/>
            <w:lang w:val="en-US"/>
          </w:rPr>
          <w:t>).</w:t>
        </w:r>
      </w:moveTo>
      <w:moveToRangeEnd w:id="54"/>
      <w:ins w:id="61" w:author="Daniel Noble" w:date="2020-04-09T14:37:00Z">
        <w:r w:rsidR="0074668D" w:rsidRPr="0074668D">
          <w:rPr>
            <w:rFonts w:ascii="Times New Roman" w:hAnsi="Times New Roman" w:cs="Times New Roman"/>
            <w:sz w:val="24"/>
            <w:szCs w:val="24"/>
            <w:lang w:val="en-US"/>
          </w:rPr>
          <w:t xml:space="preserve"> </w:t>
        </w:r>
        <w:r w:rsidR="0074668D">
          <w:rPr>
            <w:rFonts w:ascii="Times New Roman" w:hAnsi="Times New Roman" w:cs="Times New Roman"/>
            <w:sz w:val="24"/>
            <w:szCs w:val="24"/>
            <w:lang w:val="en-US"/>
          </w:rPr>
          <w:t>Studies on leatherback turtles (</w:t>
        </w:r>
        <w:r w:rsidR="0074668D">
          <w:rPr>
            <w:rFonts w:ascii="Times New Roman" w:hAnsi="Times New Roman" w:cs="Times New Roman"/>
            <w:i/>
            <w:iCs/>
            <w:sz w:val="24"/>
            <w:szCs w:val="24"/>
            <w:lang w:val="en-US"/>
          </w:rPr>
          <w:t xml:space="preserve">Dermochelys </w:t>
        </w:r>
        <w:r w:rsidR="0074668D" w:rsidRPr="00EE7F28">
          <w:rPr>
            <w:rFonts w:ascii="Times New Roman" w:hAnsi="Times New Roman" w:cs="Times New Roman"/>
            <w:i/>
            <w:iCs/>
            <w:sz w:val="24"/>
            <w:szCs w:val="24"/>
            <w:lang w:val="en-US"/>
          </w:rPr>
          <w:t>coriacea</w:t>
        </w:r>
        <w:r w:rsidR="0074668D">
          <w:rPr>
            <w:rFonts w:ascii="Times New Roman" w:hAnsi="Times New Roman" w:cs="Times New Roman"/>
            <w:sz w:val="24"/>
            <w:szCs w:val="24"/>
            <w:lang w:val="en-US"/>
          </w:rPr>
          <w:t xml:space="preserve">) were excluded because they are functionally endothermic </w:t>
        </w:r>
        <w:r w:rsidR="0074668D">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PjxSZWNOdW0+MzA5PC9SZWNOdW0+PFByZWZpeD5OPTI0YDsgPC9QcmVmaXg+PERpc3BsYXlUZXh0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=
</w:fldData>
          </w:fldChar>
        </w:r>
        <w:r w:rsidR="0074668D">
          <w:rPr>
            <w:rFonts w:ascii="Times New Roman" w:hAnsi="Times New Roman" w:cs="Times New Roman"/>
            <w:sz w:val="24"/>
            <w:szCs w:val="24"/>
            <w:lang w:val="en-US"/>
          </w:rPr>
          <w:instrText xml:space="preserve"> ADDIN EN.CITE </w:instrText>
        </w:r>
        <w:r w:rsidR="0074668D">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PjxSZWNOdW0+MzA5PC9SZWNOdW0+PFByZWZpeD5OPTI0YDsgPC9QcmVmaXg+PERpc3BsYXlUZXh0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=
</w:fldData>
          </w:fldChar>
        </w:r>
        <w:r w:rsidR="0074668D">
          <w:rPr>
            <w:rFonts w:ascii="Times New Roman" w:hAnsi="Times New Roman" w:cs="Times New Roman"/>
            <w:sz w:val="24"/>
            <w:szCs w:val="24"/>
            <w:lang w:val="en-US"/>
          </w:rPr>
          <w:instrText xml:space="preserve"> ADDIN EN.CITE.DATA </w:instrText>
        </w:r>
        <w:r w:rsidR="0074668D">
          <w:rPr>
            <w:rFonts w:ascii="Times New Roman" w:hAnsi="Times New Roman" w:cs="Times New Roman"/>
            <w:sz w:val="24"/>
            <w:szCs w:val="24"/>
            <w:lang w:val="en-US"/>
          </w:rPr>
        </w:r>
        <w:r w:rsidR="0074668D">
          <w:rPr>
            <w:rFonts w:ascii="Times New Roman" w:hAnsi="Times New Roman" w:cs="Times New Roman"/>
            <w:sz w:val="24"/>
            <w:szCs w:val="24"/>
            <w:lang w:val="en-US"/>
          </w:rPr>
          <w:fldChar w:fldCharType="end"/>
        </w:r>
        <w:r w:rsidR="0074668D">
          <w:rPr>
            <w:rFonts w:ascii="Times New Roman" w:hAnsi="Times New Roman" w:cs="Times New Roman"/>
            <w:sz w:val="24"/>
            <w:szCs w:val="24"/>
            <w:lang w:val="en-US"/>
          </w:rPr>
        </w:r>
        <w:r w:rsidR="0074668D">
          <w:rPr>
            <w:rFonts w:ascii="Times New Roman" w:hAnsi="Times New Roman" w:cs="Times New Roman"/>
            <w:sz w:val="24"/>
            <w:szCs w:val="24"/>
            <w:lang w:val="en-US"/>
          </w:rPr>
          <w:fldChar w:fldCharType="separate"/>
        </w:r>
        <w:r w:rsidR="0074668D">
          <w:rPr>
            <w:rFonts w:ascii="Times New Roman" w:hAnsi="Times New Roman" w:cs="Times New Roman"/>
            <w:noProof/>
            <w:sz w:val="24"/>
            <w:szCs w:val="24"/>
            <w:lang w:val="en-US"/>
          </w:rPr>
          <w:t>(N=24; Bostrom and Jones, 2007; Southwood et al., 2005)</w:t>
        </w:r>
        <w:r w:rsidR="0074668D">
          <w:rPr>
            <w:rFonts w:ascii="Times New Roman" w:hAnsi="Times New Roman" w:cs="Times New Roman"/>
            <w:sz w:val="24"/>
            <w:szCs w:val="24"/>
            <w:lang w:val="en-US"/>
          </w:rPr>
          <w:fldChar w:fldCharType="end"/>
        </w:r>
        <w:r w:rsidR="0074668D">
          <w:rPr>
            <w:rFonts w:ascii="Times New Roman" w:hAnsi="Times New Roman" w:cs="Times New Roman"/>
            <w:sz w:val="24"/>
            <w:szCs w:val="24"/>
            <w:lang w:val="en-US"/>
          </w:rPr>
          <w:t>.</w:t>
        </w:r>
      </w:ins>
    </w:p>
    <w:p w14:paraId="209343E6" w14:textId="31E3E282" w:rsidR="0074668D" w:rsidDel="00F57DA9" w:rsidRDefault="004E3B0B" w:rsidP="0074668D">
      <w:pPr>
        <w:jc w:val="both"/>
        <w:rPr>
          <w:del w:id="62" w:author="Daniel Noble" w:date="2020-04-09T14:46:00Z"/>
          <w:moveTo w:id="63" w:author="Daniel Noble" w:date="2020-04-09T14:37:00Z"/>
          <w:rFonts w:ascii="Times New Roman" w:hAnsi="Times New Roman" w:cs="Times New Roman"/>
          <w:sz w:val="24"/>
          <w:szCs w:val="24"/>
          <w:lang w:val="en-US"/>
        </w:rPr>
      </w:pPr>
      <w:r w:rsidRPr="00EE7F28">
        <w:rPr>
          <w:rFonts w:ascii="Times New Roman" w:hAnsi="Times New Roman" w:cs="Times New Roman"/>
          <w:sz w:val="24"/>
          <w:szCs w:val="24"/>
          <w:lang w:val="en-US"/>
        </w:rPr>
        <w:t>Following</w:t>
      </w:r>
      <w:r>
        <w:rPr>
          <w:rFonts w:ascii="Times New Roman" w:hAnsi="Times New Roman" w:cs="Times New Roman"/>
          <w:sz w:val="24"/>
          <w:szCs w:val="24"/>
          <w:lang w:val="en-US"/>
        </w:rPr>
        <w:t xml:space="preserve"> these exclusion steps, we identified </w:t>
      </w:r>
      <w:r w:rsidRPr="00DB1E25">
        <w:rPr>
          <w:rFonts w:ascii="Times New Roman" w:hAnsi="Times New Roman" w:cs="Times New Roman"/>
          <w:sz w:val="24"/>
          <w:szCs w:val="24"/>
          <w:highlight w:val="yellow"/>
          <w:lang w:val="en-US"/>
        </w:rPr>
        <w:t>100</w:t>
      </w:r>
      <w:r>
        <w:rPr>
          <w:rFonts w:ascii="Times New Roman" w:hAnsi="Times New Roman" w:cs="Times New Roman"/>
          <w:sz w:val="24"/>
          <w:szCs w:val="24"/>
          <w:lang w:val="en-US"/>
        </w:rPr>
        <w:t xml:space="preserve"> papers with extractable data (</w:t>
      </w:r>
      <w:r w:rsidRPr="000B49FB">
        <w:rPr>
          <w:rFonts w:ascii="Times New Roman" w:hAnsi="Times New Roman" w:cs="Times New Roman"/>
          <w:sz w:val="24"/>
          <w:szCs w:val="24"/>
          <w:highlight w:val="yellow"/>
          <w:lang w:val="en-US"/>
        </w:rPr>
        <w:t>Fig.</w:t>
      </w:r>
      <w:r w:rsidR="000B49FB" w:rsidRPr="000B49FB">
        <w:rPr>
          <w:rFonts w:ascii="Times New Roman" w:hAnsi="Times New Roman" w:cs="Times New Roman"/>
          <w:sz w:val="24"/>
          <w:szCs w:val="24"/>
          <w:highlight w:val="yellow"/>
          <w:lang w:val="en-US"/>
        </w:rPr>
        <w:t xml:space="preserve"> 2</w:t>
      </w:r>
      <w:r>
        <w:rPr>
          <w:rFonts w:ascii="Times New Roman" w:hAnsi="Times New Roman" w:cs="Times New Roman"/>
          <w:sz w:val="24"/>
          <w:szCs w:val="24"/>
          <w:lang w:val="en-US"/>
        </w:rPr>
        <w:t xml:space="preserve">). </w:t>
      </w:r>
      <w:r w:rsidRPr="000B6EB2">
        <w:rPr>
          <w:rFonts w:ascii="Times New Roman" w:hAnsi="Times New Roman" w:cs="Times New Roman"/>
          <w:sz w:val="24"/>
          <w:szCs w:val="24"/>
          <w:lang w:val="en-US"/>
        </w:rPr>
        <w:t>From these papers we extracted means</w:t>
      </w:r>
      <w:r>
        <w:rPr>
          <w:rFonts w:ascii="Times New Roman" w:hAnsi="Times New Roman" w:cs="Times New Roman"/>
          <w:sz w:val="24"/>
          <w:szCs w:val="24"/>
          <w:lang w:val="en-US"/>
        </w:rPr>
        <w:t xml:space="preserve">, variance (standard errors, standard deviations or confidence intervals) and sample sizes. </w:t>
      </w:r>
      <w:ins w:id="64" w:author="Daniel Noble" w:date="2020-04-09T14:39:00Z">
        <w:r w:rsidR="0074668D">
          <w:rPr>
            <w:rFonts w:ascii="Times New Roman" w:hAnsi="Times New Roman" w:cs="Times New Roman"/>
            <w:sz w:val="24"/>
            <w:szCs w:val="24"/>
            <w:lang w:val="en-US"/>
          </w:rPr>
          <w:t>We avoid</w:t>
        </w:r>
      </w:ins>
      <w:ins w:id="65" w:author="Daniel Noble" w:date="2020-04-09T14:46:00Z">
        <w:r w:rsidR="00F57DA9">
          <w:rPr>
            <w:rFonts w:ascii="Times New Roman" w:hAnsi="Times New Roman" w:cs="Times New Roman"/>
            <w:sz w:val="24"/>
            <w:szCs w:val="24"/>
            <w:lang w:val="en-US"/>
          </w:rPr>
          <w:t>ed</w:t>
        </w:r>
      </w:ins>
      <w:ins w:id="66" w:author="Daniel Noble" w:date="2020-04-09T14:39:00Z">
        <w:r w:rsidR="0074668D">
          <w:rPr>
            <w:rFonts w:ascii="Times New Roman" w:hAnsi="Times New Roman" w:cs="Times New Roman"/>
            <w:sz w:val="24"/>
            <w:szCs w:val="24"/>
            <w:lang w:val="en-US"/>
          </w:rPr>
          <w:t xml:space="preserve"> extracting</w:t>
        </w:r>
      </w:ins>
      <w:ins w:id="67" w:author="Daniel Noble" w:date="2020-04-09T14:35:00Z">
        <w:r w:rsidR="00693A79">
          <w:rPr>
            <w:rFonts w:ascii="Times New Roman" w:hAnsi="Times New Roman" w:cs="Times New Roman"/>
            <w:sz w:val="24"/>
            <w:szCs w:val="24"/>
            <w:lang w:val="en-US"/>
          </w:rPr>
          <w:t xml:space="preserve"> maximum dive durations because maximum dive duration</w:t>
        </w:r>
      </w:ins>
      <w:ins w:id="68" w:author="Daniel Noble" w:date="2020-04-09T14:39:00Z">
        <w:r w:rsidR="0074668D">
          <w:rPr>
            <w:rFonts w:ascii="Times New Roman" w:hAnsi="Times New Roman" w:cs="Times New Roman"/>
            <w:sz w:val="24"/>
            <w:szCs w:val="24"/>
            <w:lang w:val="en-US"/>
          </w:rPr>
          <w:t>s</w:t>
        </w:r>
      </w:ins>
      <w:ins w:id="69" w:author="Daniel Noble" w:date="2020-04-09T14:35:00Z">
        <w:r w:rsidR="00693A79">
          <w:rPr>
            <w:rFonts w:ascii="Times New Roman" w:hAnsi="Times New Roman" w:cs="Times New Roman"/>
            <w:sz w:val="24"/>
            <w:szCs w:val="24"/>
            <w:lang w:val="en-US"/>
          </w:rPr>
          <w:t xml:space="preserve"> were rarely reported and likely have anaerobic contributions.</w:t>
        </w:r>
        <w:r w:rsidR="00693A79">
          <w:rPr>
            <w:rFonts w:ascii="Times New Roman" w:hAnsi="Times New Roman" w:cs="Times New Roman"/>
            <w:sz w:val="24"/>
            <w:szCs w:val="24"/>
            <w:lang w:val="en-US"/>
          </w:rPr>
          <w:t xml:space="preserve"> </w:t>
        </w:r>
      </w:ins>
      <w:r>
        <w:rPr>
          <w:rFonts w:ascii="Times New Roman" w:hAnsi="Times New Roman" w:cs="Times New Roman"/>
          <w:sz w:val="24"/>
          <w:szCs w:val="24"/>
          <w:lang w:val="en-US"/>
        </w:rPr>
        <w:t xml:space="preserve">Data presented in figures were extracted using </w:t>
      </w:r>
      <w:r w:rsidRPr="0074668D">
        <w:rPr>
          <w:rFonts w:ascii="Times New Roman" w:hAnsi="Times New Roman" w:cs="Times New Roman"/>
          <w:i/>
          <w:iCs/>
          <w:sz w:val="24"/>
          <w:szCs w:val="24"/>
          <w:lang w:val="en-US"/>
          <w:rPrChange w:id="70" w:author="Daniel Noble" w:date="2020-04-09T14:40:00Z">
            <w:rPr>
              <w:rFonts w:ascii="Times New Roman" w:hAnsi="Times New Roman" w:cs="Times New Roman"/>
              <w:sz w:val="24"/>
              <w:szCs w:val="24"/>
              <w:lang w:val="en-US"/>
            </w:rPr>
          </w:rPrChange>
        </w:rPr>
        <w:t>metaDigitise</w:t>
      </w:r>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&lt;EndNote&gt;&lt;Cite&gt;&lt;Author&gt;Pick&lt;/Author&gt;&lt;Year&gt;2018&lt;/Year&gt;&lt;RecNum&gt;466&lt;/RecNum&gt;&lt;DisplayText&gt;(Pick et al., 2018)&lt;/DisplayText&gt;&lt;record&gt;&lt;rec-number&gt;466&lt;/rec-number&gt;&lt;foreign-keys&gt;&lt;key app="EN" db-id="tttdpeszc2d2fkevew7v2rskrsra9200wwvx" timestamp="1585619829"&gt;466&lt;/key&gt;&lt;/foreign-keys&gt;&lt;ref-type name="Journal Article"&gt;17&lt;/ref-type&gt;&lt;contributors&gt;&lt;authors&gt;&lt;author&gt;Pick, J. L. &lt;/author&gt;&lt;author&gt;Nakagawa, S.&lt;/author&gt;&lt;author&gt;Noble, D.W.A. &lt;/author&gt;&lt;/authors&gt;&lt;/contributors&gt;&lt;titles&gt;&lt;title&gt;Reproducible, flexible and high-throughput data extraction from primary literature: The metaDigitise R package&lt;/title&gt;&lt;secondary-title&gt;Methods in Ecology and Evolution&lt;/secondary-title&gt;&lt;/titles&gt;&lt;periodical&gt;&lt;full-title&gt;Methods in Ecology and Evolution&lt;/full-title&gt;&lt;abbr-1&gt;Methods Ecol. Evol.&lt;/abbr-1&gt;&lt;/periodical&gt;&lt;pages&gt;426-431&lt;/pages&gt;&lt;volume&gt;10&lt;/volume&gt;&lt;dates&gt;&lt;year&gt;2018&lt;/year&gt;&lt;/dates&gt;&lt;urls&gt;&lt;/urls&gt;&lt;electronic-resource-num&gt;10.1111/2041-210X.13118&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(Pick et al., 2018)</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0B49FB">
        <w:rPr>
          <w:rFonts w:ascii="Times New Roman" w:hAnsi="Times New Roman" w:cs="Times New Roman"/>
          <w:sz w:val="24"/>
          <w:szCs w:val="24"/>
          <w:lang w:val="en-US"/>
        </w:rPr>
        <w:t xml:space="preserve"> </w:t>
      </w:r>
      <w:ins w:id="71" w:author="Daniel Noble" w:date="2020-04-09T14:40:00Z">
        <w:r w:rsidR="0074668D">
          <w:rPr>
            <w:rFonts w:ascii="Times New Roman" w:hAnsi="Times New Roman" w:cs="Times New Roman"/>
            <w:sz w:val="24"/>
            <w:szCs w:val="24"/>
            <w:lang w:val="en-US"/>
          </w:rPr>
          <w:t>Authors were contacted to request missing summary statistics where necessary</w:t>
        </w:r>
      </w:ins>
      <w:ins w:id="72" w:author="Daniel Noble" w:date="2020-04-09T14:46:00Z">
        <w:r w:rsidR="00F57DA9">
          <w:rPr>
            <w:rFonts w:ascii="Times New Roman" w:hAnsi="Times New Roman" w:cs="Times New Roman"/>
            <w:sz w:val="24"/>
            <w:szCs w:val="24"/>
            <w:lang w:val="en-US"/>
          </w:rPr>
          <w:t xml:space="preserve"> and if they</w:t>
        </w:r>
      </w:ins>
      <w:del w:id="73" w:author="Daniel Noble" w:date="2020-04-09T14:46:00Z">
        <w:r w:rsidR="000B49FB" w:rsidDel="00F57DA9">
          <w:rPr>
            <w:rFonts w:ascii="Times New Roman" w:hAnsi="Times New Roman" w:cs="Times New Roman"/>
            <w:sz w:val="24"/>
            <w:szCs w:val="24"/>
            <w:lang w:val="en-US"/>
          </w:rPr>
          <w:delText>Studies were excluded when missing summary statistics</w:delText>
        </w:r>
      </w:del>
      <w:r w:rsidR="000B49FB">
        <w:rPr>
          <w:rFonts w:ascii="Times New Roman" w:hAnsi="Times New Roman" w:cs="Times New Roman"/>
          <w:sz w:val="24"/>
          <w:szCs w:val="24"/>
          <w:lang w:val="en-US"/>
        </w:rPr>
        <w:t xml:space="preserve"> could not be obtained </w:t>
      </w:r>
      <w:del w:id="74" w:author="Daniel Noble" w:date="2020-04-09T14:46:00Z">
        <w:r w:rsidR="000B49FB" w:rsidDel="00F57DA9">
          <w:rPr>
            <w:rFonts w:ascii="Times New Roman" w:hAnsi="Times New Roman" w:cs="Times New Roman"/>
            <w:sz w:val="24"/>
            <w:szCs w:val="24"/>
            <w:lang w:val="en-US"/>
          </w:rPr>
          <w:delText>by contacting authors</w:delText>
        </w:r>
      </w:del>
      <w:ins w:id="75" w:author="Daniel Noble" w:date="2020-04-09T14:46:00Z">
        <w:r w:rsidR="00F57DA9">
          <w:rPr>
            <w:rFonts w:ascii="Times New Roman" w:hAnsi="Times New Roman" w:cs="Times New Roman"/>
            <w:sz w:val="24"/>
            <w:szCs w:val="24"/>
            <w:lang w:val="en-US"/>
          </w:rPr>
          <w:t>we excluded these studies</w:t>
        </w:r>
      </w:ins>
      <w:r w:rsidR="000B49FB">
        <w:rPr>
          <w:rFonts w:ascii="Times New Roman" w:hAnsi="Times New Roman" w:cs="Times New Roman"/>
          <w:sz w:val="24"/>
          <w:szCs w:val="24"/>
          <w:lang w:val="en-US"/>
        </w:rPr>
        <w:t xml:space="preserve"> (</w:t>
      </w:r>
      <w:r w:rsidR="000B49FB" w:rsidRPr="000B49FB">
        <w:rPr>
          <w:rFonts w:ascii="Times New Roman" w:hAnsi="Times New Roman" w:cs="Times New Roman"/>
          <w:sz w:val="24"/>
          <w:szCs w:val="24"/>
          <w:highlight w:val="yellow"/>
          <w:lang w:val="en-US"/>
        </w:rPr>
        <w:t>N=x</w:t>
      </w:r>
      <w:r w:rsidR="000B49FB">
        <w:rPr>
          <w:rFonts w:ascii="Times New Roman" w:hAnsi="Times New Roman" w:cs="Times New Roman"/>
          <w:sz w:val="24"/>
          <w:szCs w:val="24"/>
          <w:lang w:val="en-US"/>
        </w:rPr>
        <w:t xml:space="preserve">). </w:t>
      </w:r>
      <w:ins w:id="76" w:author="Daniel Noble" w:date="2020-04-09T21:43:00Z">
        <w:r w:rsidR="00116309">
          <w:rPr>
            <w:rFonts w:ascii="Times New Roman" w:hAnsi="Times New Roman" w:cs="Times New Roman"/>
            <w:sz w:val="24"/>
            <w:szCs w:val="24"/>
            <w:lang w:val="en-US"/>
          </w:rPr>
          <w:t xml:space="preserve">We only included comparisons </w:t>
        </w:r>
      </w:ins>
      <w:ins w:id="77" w:author="Daniel Noble" w:date="2020-04-09T21:44:00Z">
        <w:r w:rsidR="00116309">
          <w:rPr>
            <w:rFonts w:ascii="Times New Roman" w:hAnsi="Times New Roman" w:cs="Times New Roman"/>
            <w:sz w:val="24"/>
            <w:szCs w:val="24"/>
            <w:lang w:val="en-US"/>
          </w:rPr>
          <w:t xml:space="preserve">for </w:t>
        </w:r>
        <w:r w:rsidR="00116309">
          <w:rPr>
            <w:rFonts w:ascii="Times New Roman" w:hAnsi="Times New Roman" w:cs="Times New Roman"/>
            <w:sz w:val="24"/>
            <w:szCs w:val="24"/>
            <w:lang w:val="en-US"/>
          </w:rPr>
          <w:t>treatment group</w:t>
        </w:r>
        <w:r w:rsidR="00116309">
          <w:rPr>
            <w:rFonts w:ascii="Times New Roman" w:hAnsi="Times New Roman" w:cs="Times New Roman"/>
            <w:sz w:val="24"/>
            <w:szCs w:val="24"/>
            <w:lang w:val="en-US"/>
          </w:rPr>
          <w:t>s</w:t>
        </w:r>
        <w:r w:rsidR="00116309">
          <w:rPr>
            <w:rFonts w:ascii="Times New Roman" w:hAnsi="Times New Roman" w:cs="Times New Roman"/>
            <w:sz w:val="24"/>
            <w:szCs w:val="24"/>
            <w:lang w:val="en-US"/>
          </w:rPr>
          <w:t xml:space="preserve"> or field recording</w:t>
        </w:r>
        <w:r w:rsidR="00116309">
          <w:rPr>
            <w:rFonts w:ascii="Times New Roman" w:hAnsi="Times New Roman" w:cs="Times New Roman"/>
            <w:sz w:val="24"/>
            <w:szCs w:val="24"/>
            <w:lang w:val="en-US"/>
          </w:rPr>
          <w:t xml:space="preserve"> </w:t>
        </w:r>
      </w:ins>
      <w:ins w:id="78" w:author="Daniel Noble" w:date="2020-04-09T21:43:00Z">
        <w:r w:rsidR="00116309">
          <w:rPr>
            <w:rFonts w:ascii="Times New Roman" w:hAnsi="Times New Roman" w:cs="Times New Roman"/>
            <w:sz w:val="24"/>
            <w:szCs w:val="24"/>
            <w:lang w:val="en-US"/>
          </w:rPr>
          <w:t xml:space="preserve">when </w:t>
        </w:r>
      </w:ins>
      <w:ins w:id="79" w:author="Daniel Noble" w:date="2020-04-09T21:44:00Z">
        <w:r w:rsidR="00116309">
          <w:rPr>
            <w:rFonts w:ascii="Times New Roman" w:hAnsi="Times New Roman" w:cs="Times New Roman"/>
            <w:sz w:val="24"/>
            <w:szCs w:val="24"/>
            <w:lang w:val="en-US"/>
          </w:rPr>
          <w:t>they had</w:t>
        </w:r>
      </w:ins>
      <w:ins w:id="80" w:author="Daniel Noble" w:date="2020-04-09T21:43:00Z">
        <w:r w:rsidR="00116309">
          <w:rPr>
            <w:rFonts w:ascii="Times New Roman" w:hAnsi="Times New Roman" w:cs="Times New Roman"/>
            <w:sz w:val="24"/>
            <w:szCs w:val="24"/>
            <w:lang w:val="en-US"/>
          </w:rPr>
          <w:t xml:space="preserve"> three</w:t>
        </w:r>
      </w:ins>
      <w:ins w:id="81" w:author="Daniel Noble" w:date="2020-04-09T21:44:00Z">
        <w:r w:rsidR="00116309">
          <w:rPr>
            <w:rFonts w:ascii="Times New Roman" w:hAnsi="Times New Roman" w:cs="Times New Roman"/>
            <w:sz w:val="24"/>
            <w:szCs w:val="24"/>
            <w:lang w:val="en-US"/>
          </w:rPr>
          <w:t xml:space="preserve"> or more</w:t>
        </w:r>
      </w:ins>
      <w:ins w:id="82" w:author="Daniel Noble" w:date="2020-04-09T21:43:00Z">
        <w:r w:rsidR="00116309">
          <w:rPr>
            <w:rFonts w:ascii="Times New Roman" w:hAnsi="Times New Roman" w:cs="Times New Roman"/>
            <w:sz w:val="24"/>
            <w:szCs w:val="24"/>
            <w:lang w:val="en-US"/>
          </w:rPr>
          <w:t xml:space="preserve"> animals.</w:t>
        </w:r>
      </w:ins>
      <w:del w:id="83" w:author="Daniel Noble" w:date="2020-04-09T14:46:00Z">
        <w:r w:rsidR="000B49FB" w:rsidDel="00F57DA9">
          <w:rPr>
            <w:rFonts w:ascii="Times New Roman" w:hAnsi="Times New Roman" w:cs="Times New Roman"/>
            <w:sz w:val="24"/>
            <w:szCs w:val="24"/>
            <w:lang w:val="en-US"/>
          </w:rPr>
          <w:delText xml:space="preserve">The following moderator variables were also </w:delText>
        </w:r>
        <w:r w:rsidR="008D5249" w:rsidDel="00F57DA9">
          <w:rPr>
            <w:rFonts w:ascii="Times New Roman" w:hAnsi="Times New Roman" w:cs="Times New Roman"/>
            <w:sz w:val="24"/>
            <w:szCs w:val="24"/>
            <w:lang w:val="en-US"/>
          </w:rPr>
          <w:delText xml:space="preserve">extracted from each study: respiration mode (i.e. aerial or bimodal), body </w:delText>
        </w:r>
        <w:r w:rsidR="00293E9A" w:rsidDel="00F57DA9">
          <w:rPr>
            <w:rFonts w:ascii="Times New Roman" w:hAnsi="Times New Roman" w:cs="Times New Roman"/>
            <w:sz w:val="24"/>
            <w:szCs w:val="24"/>
            <w:lang w:val="en-US"/>
          </w:rPr>
          <w:delText>mass</w:delText>
        </w:r>
        <w:r w:rsidR="008D5249" w:rsidDel="00F57DA9">
          <w:rPr>
            <w:rFonts w:ascii="Times New Roman" w:hAnsi="Times New Roman" w:cs="Times New Roman"/>
            <w:sz w:val="24"/>
            <w:szCs w:val="24"/>
            <w:lang w:val="en-US"/>
          </w:rPr>
          <w:delText xml:space="preserve"> (g) </w:delText>
        </w:r>
        <w:r w:rsidR="00293E9A" w:rsidDel="00F57DA9">
          <w:rPr>
            <w:rFonts w:ascii="Times New Roman" w:hAnsi="Times New Roman" w:cs="Times New Roman"/>
            <w:sz w:val="24"/>
            <w:szCs w:val="24"/>
            <w:lang w:val="en-US"/>
          </w:rPr>
          <w:delText xml:space="preserve">and magnitude of temperature change (i.e. </w:delText>
        </w:r>
        <w:r w:rsidR="00293E9A" w:rsidDel="00F57DA9">
          <w:rPr>
            <w:rFonts w:ascii="Calibri" w:hAnsi="Calibri" w:cs="Calibri"/>
            <w:sz w:val="24"/>
            <w:szCs w:val="24"/>
            <w:lang w:val="en-US"/>
          </w:rPr>
          <w:delText>Δ</w:delText>
        </w:r>
        <w:r w:rsidR="00293E9A" w:rsidDel="00F57DA9">
          <w:rPr>
            <w:rFonts w:ascii="Times New Roman" w:hAnsi="Times New Roman" w:cs="Times New Roman"/>
            <w:sz w:val="24"/>
            <w:szCs w:val="24"/>
            <w:lang w:val="en-US"/>
          </w:rPr>
          <w:delText>T)</w:delText>
        </w:r>
        <w:r w:rsidR="008D5249" w:rsidDel="00F57DA9">
          <w:rPr>
            <w:rFonts w:ascii="Times New Roman" w:hAnsi="Times New Roman" w:cs="Times New Roman"/>
            <w:sz w:val="24"/>
            <w:szCs w:val="24"/>
            <w:lang w:val="en-US"/>
          </w:rPr>
          <w:delText>. When body mass data were not presented, we obtained body mass estimates for the same species and life-stage from published literature (</w:delText>
        </w:r>
        <w:r w:rsidR="008D5249" w:rsidRPr="008D5249" w:rsidDel="00F57DA9">
          <w:rPr>
            <w:rFonts w:ascii="Times New Roman" w:hAnsi="Times New Roman" w:cs="Times New Roman"/>
            <w:sz w:val="24"/>
            <w:szCs w:val="24"/>
            <w:highlight w:val="yellow"/>
            <w:lang w:val="en-US"/>
          </w:rPr>
          <w:delText>N=x, supplementary info.</w:delText>
        </w:r>
        <w:r w:rsidR="008D5249" w:rsidDel="00F57DA9">
          <w:rPr>
            <w:rFonts w:ascii="Times New Roman" w:hAnsi="Times New Roman" w:cs="Times New Roman"/>
            <w:sz w:val="24"/>
            <w:szCs w:val="24"/>
            <w:lang w:val="en-US"/>
          </w:rPr>
          <w:delText>)</w:delText>
        </w:r>
      </w:del>
      <w:moveToRangeStart w:id="84" w:author="Daniel Noble" w:date="2020-04-09T14:37:00Z" w:name="move37335493"/>
      <w:moveTo w:id="85" w:author="Daniel Noble" w:date="2020-04-09T14:37:00Z">
        <w:del w:id="86" w:author="Daniel Noble" w:date="2020-04-09T14:40:00Z">
          <w:r w:rsidR="0074668D" w:rsidDel="0074668D">
            <w:rPr>
              <w:rFonts w:ascii="Times New Roman" w:hAnsi="Times New Roman" w:cs="Times New Roman"/>
              <w:sz w:val="24"/>
              <w:szCs w:val="24"/>
              <w:lang w:val="en-US"/>
            </w:rPr>
            <w:delText>Authors were contacted to request missing summary statistics where necessary.</w:delText>
          </w:r>
        </w:del>
        <w:del w:id="87" w:author="Daniel Noble" w:date="2020-04-09T14:46:00Z">
          <w:r w:rsidR="0074668D" w:rsidDel="00F57DA9">
            <w:rPr>
              <w:rFonts w:ascii="Times New Roman" w:hAnsi="Times New Roman" w:cs="Times New Roman"/>
              <w:sz w:val="24"/>
              <w:szCs w:val="24"/>
              <w:lang w:val="en-US"/>
            </w:rPr>
            <w:delText xml:space="preserve"> The minimum sample size to be included was three animals per treatment group or field recording. </w:delText>
          </w:r>
        </w:del>
      </w:moveTo>
    </w:p>
    <w:moveToRangeEnd w:id="84"/>
    <w:p w14:paraId="608DE448" w14:textId="4CA095F6" w:rsidR="000B49FB" w:rsidRDefault="000B49FB" w:rsidP="00F57DA9">
      <w:pPr>
        <w:jc w:val="both"/>
        <w:rPr>
          <w:rFonts w:ascii="Times New Roman" w:hAnsi="Times New Roman" w:cs="Times New Roman"/>
          <w:sz w:val="24"/>
          <w:szCs w:val="24"/>
          <w:lang w:val="en-US"/>
        </w:rPr>
        <w:pPrChange w:id="88" w:author="Daniel Noble" w:date="2020-04-09T14:46:00Z">
          <w:pPr>
            <w:spacing w:line="276" w:lineRule="auto"/>
            <w:ind w:firstLine="720"/>
            <w:jc w:val="both"/>
          </w:pPr>
        </w:pPrChange>
      </w:pPr>
    </w:p>
    <w:p w14:paraId="68B186DE" w14:textId="22BD16C8" w:rsidR="008D5249" w:rsidDel="00693A79" w:rsidRDefault="008D5249" w:rsidP="004E3B0B">
      <w:pPr>
        <w:spacing w:line="276" w:lineRule="auto"/>
        <w:jc w:val="both"/>
        <w:rPr>
          <w:del w:id="89" w:author="Daniel Noble" w:date="2020-04-09T14:31:00Z"/>
          <w:rFonts w:ascii="Times New Roman" w:hAnsi="Times New Roman" w:cs="Times New Roman"/>
          <w:i/>
          <w:iCs/>
          <w:sz w:val="24"/>
          <w:szCs w:val="24"/>
          <w:lang w:val="en-US"/>
        </w:rPr>
      </w:pPr>
      <w:del w:id="90" w:author="Daniel Noble" w:date="2020-04-09T14:31:00Z">
        <w:r w:rsidDel="00693A79">
          <w:rPr>
            <w:rFonts w:ascii="Times New Roman" w:hAnsi="Times New Roman" w:cs="Times New Roman"/>
            <w:i/>
            <w:iCs/>
            <w:sz w:val="24"/>
            <w:szCs w:val="24"/>
            <w:lang w:val="en-US"/>
          </w:rPr>
          <w:delText>Data Analysis</w:delText>
        </w:r>
      </w:del>
    </w:p>
    <w:p w14:paraId="42536C72" w14:textId="245EECDC" w:rsidR="004E3B0B" w:rsidRDefault="004E3B0B" w:rsidP="00693A79">
      <w:pPr>
        <w:spacing w:after="60" w:line="276" w:lineRule="auto"/>
        <w:jc w:val="both"/>
        <w:rPr>
          <w:rFonts w:ascii="Times New Roman" w:hAnsi="Times New Roman" w:cs="Times New Roman"/>
          <w:i/>
          <w:iCs/>
          <w:sz w:val="24"/>
          <w:szCs w:val="24"/>
          <w:lang w:val="en-US"/>
        </w:rPr>
        <w:pPrChange w:id="91" w:author="Daniel Noble" w:date="2020-04-09T14:31:00Z">
          <w:pPr>
            <w:spacing w:after="60" w:line="276" w:lineRule="auto"/>
            <w:ind w:firstLine="720"/>
            <w:jc w:val="both"/>
          </w:pPr>
        </w:pPrChange>
      </w:pPr>
      <w:r>
        <w:rPr>
          <w:rFonts w:ascii="Times New Roman" w:hAnsi="Times New Roman" w:cs="Times New Roman"/>
          <w:i/>
          <w:iCs/>
          <w:sz w:val="24"/>
          <w:szCs w:val="24"/>
          <w:lang w:val="en-US"/>
        </w:rPr>
        <w:t>Effect size calculation</w:t>
      </w:r>
    </w:p>
    <w:p w14:paraId="56924E66" w14:textId="3980E7A1" w:rsidR="008D5249" w:rsidRDefault="008D5249" w:rsidP="008D5249">
      <w:pPr>
        <w:spacing w:line="276" w:lineRule="auto"/>
        <w:jc w:val="both"/>
        <w:rPr>
          <w:ins w:id="92" w:author="Daniel Noble" w:date="2020-04-09T14:34:00Z"/>
          <w:rFonts w:ascii="Times New Roman" w:hAnsi="Times New Roman" w:cs="Times New Roman"/>
          <w:sz w:val="24"/>
          <w:szCs w:val="24"/>
          <w:lang w:val="en-US"/>
        </w:rPr>
      </w:pPr>
      <w:r>
        <w:rPr>
          <w:rFonts w:ascii="Times New Roman" w:hAnsi="Times New Roman" w:cs="Times New Roman"/>
          <w:sz w:val="24"/>
          <w:szCs w:val="24"/>
          <w:lang w:val="en-US"/>
        </w:rPr>
        <w:t xml:space="preserve">To test the effect of temperature </w:t>
      </w:r>
      <w:del w:id="93" w:author="Daniel Noble" w:date="2020-04-09T15:22:00Z">
        <w:r w:rsidDel="0089388A">
          <w:rPr>
            <w:rFonts w:ascii="Times New Roman" w:hAnsi="Times New Roman" w:cs="Times New Roman"/>
            <w:sz w:val="24"/>
            <w:szCs w:val="24"/>
            <w:lang w:val="en-US"/>
          </w:rPr>
          <w:delText xml:space="preserve">increases </w:delText>
        </w:r>
      </w:del>
      <w:r>
        <w:rPr>
          <w:rFonts w:ascii="Times New Roman" w:hAnsi="Times New Roman" w:cs="Times New Roman"/>
          <w:sz w:val="24"/>
          <w:szCs w:val="24"/>
          <w:lang w:val="en-US"/>
        </w:rPr>
        <w:t xml:space="preserve">on </w:t>
      </w:r>
      <w:ins w:id="94" w:author="Daniel Noble" w:date="2020-04-09T15:23:00Z">
        <w:r w:rsidR="0089388A">
          <w:rPr>
            <w:rFonts w:ascii="Times New Roman" w:hAnsi="Times New Roman" w:cs="Times New Roman"/>
            <w:sz w:val="24"/>
            <w:szCs w:val="24"/>
            <w:lang w:val="en-US"/>
          </w:rPr>
          <w:t xml:space="preserve">the mean and variability in </w:t>
        </w:r>
      </w:ins>
      <w:r>
        <w:rPr>
          <w:rFonts w:ascii="Times New Roman" w:hAnsi="Times New Roman" w:cs="Times New Roman"/>
          <w:sz w:val="24"/>
          <w:szCs w:val="24"/>
          <w:lang w:val="en-US"/>
        </w:rPr>
        <w:t>dive duration, we calculated two effect sizes</w:t>
      </w:r>
      <w:del w:id="95" w:author="Daniel Noble" w:date="2020-04-09T15:27:00Z">
        <w:r w:rsidDel="003D4A0B">
          <w:rPr>
            <w:rFonts w:ascii="Times New Roman" w:hAnsi="Times New Roman" w:cs="Times New Roman"/>
            <w:sz w:val="24"/>
            <w:szCs w:val="24"/>
            <w:lang w:val="en-US"/>
          </w:rPr>
          <w:delText xml:space="preserve"> for each pairwise comparison</w:delText>
        </w:r>
      </w:del>
      <w:del w:id="96" w:author="Daniel Noble" w:date="2020-04-09T15:24:00Z">
        <w:r w:rsidDel="0089388A">
          <w:rPr>
            <w:rFonts w:ascii="Times New Roman" w:hAnsi="Times New Roman" w:cs="Times New Roman"/>
            <w:sz w:val="24"/>
            <w:szCs w:val="24"/>
            <w:lang w:val="en-US"/>
          </w:rPr>
          <w:delText xml:space="preserve"> (e.g. </w:delText>
        </w:r>
      </w:del>
      <w:del w:id="97" w:author="Daniel Noble" w:date="2020-04-09T15:23:00Z">
        <w:r w:rsidDel="0089388A">
          <w:rPr>
            <w:rFonts w:ascii="Times New Roman" w:hAnsi="Times New Roman" w:cs="Times New Roman"/>
            <w:sz w:val="24"/>
            <w:szCs w:val="24"/>
            <w:lang w:val="en-US"/>
          </w:rPr>
          <w:delText xml:space="preserve">control </w:delText>
        </w:r>
      </w:del>
      <w:del w:id="98" w:author="Daniel Noble" w:date="2020-04-09T15:24:00Z">
        <w:r w:rsidDel="0089388A">
          <w:rPr>
            <w:rFonts w:ascii="Times New Roman" w:hAnsi="Times New Roman" w:cs="Times New Roman"/>
            <w:sz w:val="24"/>
            <w:szCs w:val="24"/>
            <w:lang w:val="en-US"/>
          </w:rPr>
          <w:delText xml:space="preserve">temperature – </w:delText>
        </w:r>
      </w:del>
      <w:del w:id="99" w:author="Daniel Noble" w:date="2020-04-09T15:23:00Z">
        <w:r w:rsidDel="0089388A">
          <w:rPr>
            <w:rFonts w:ascii="Times New Roman" w:hAnsi="Times New Roman" w:cs="Times New Roman"/>
            <w:sz w:val="24"/>
            <w:szCs w:val="24"/>
            <w:lang w:val="en-US"/>
          </w:rPr>
          <w:delText xml:space="preserve">treatment </w:delText>
        </w:r>
      </w:del>
      <w:del w:id="100" w:author="Daniel Noble" w:date="2020-04-09T15:24:00Z">
        <w:r w:rsidDel="0089388A">
          <w:rPr>
            <w:rFonts w:ascii="Times New Roman" w:hAnsi="Times New Roman" w:cs="Times New Roman"/>
            <w:sz w:val="24"/>
            <w:szCs w:val="24"/>
            <w:lang w:val="en-US"/>
          </w:rPr>
          <w:delText>temperature)</w:delText>
        </w:r>
      </w:del>
      <w:del w:id="101" w:author="Daniel Noble" w:date="2020-04-09T15:27:00Z">
        <w:r w:rsidDel="003D4A0B">
          <w:rPr>
            <w:rFonts w:ascii="Times New Roman" w:hAnsi="Times New Roman" w:cs="Times New Roman"/>
            <w:sz w:val="24"/>
            <w:szCs w:val="24"/>
            <w:lang w:val="en-US"/>
          </w:rPr>
          <w:delText>;</w:delText>
        </w:r>
      </w:del>
      <w:ins w:id="102" w:author="Daniel Noble" w:date="2020-04-09T15:27:00Z">
        <w:r w:rsidR="003D4A0B">
          <w:rPr>
            <w:rFonts w:ascii="Times New Roman" w:hAnsi="Times New Roman" w:cs="Times New Roman"/>
            <w:sz w:val="24"/>
            <w:szCs w:val="24"/>
            <w:lang w:val="en-US"/>
          </w:rPr>
          <w:t>,</w:t>
        </w:r>
      </w:ins>
      <w:r>
        <w:rPr>
          <w:rFonts w:ascii="Times New Roman" w:hAnsi="Times New Roman" w:cs="Times New Roman"/>
          <w:sz w:val="24"/>
          <w:szCs w:val="24"/>
          <w:lang w:val="en-US"/>
        </w:rPr>
        <w:t xml:space="preserve"> the log response ratio (</w:t>
      </w:r>
      <w:r>
        <w:rPr>
          <w:rFonts w:ascii="Times New Roman" w:hAnsi="Times New Roman" w:cs="Times New Roman"/>
          <w:i/>
          <w:iCs/>
          <w:sz w:val="24"/>
          <w:szCs w:val="24"/>
          <w:lang w:val="en-US"/>
        </w:rPr>
        <w:t>ln</w:t>
      </w:r>
      <w:r>
        <w:rPr>
          <w:rFonts w:ascii="Times New Roman" w:hAnsi="Times New Roman" w:cs="Times New Roman"/>
          <w:sz w:val="24"/>
          <w:szCs w:val="24"/>
          <w:lang w:val="en-US"/>
        </w:rPr>
        <w:t>RR; Hedges</w:t>
      </w:r>
      <w:r w:rsidRPr="008D5249">
        <w:rPr>
          <w:rFonts w:ascii="Times New Roman" w:hAnsi="Times New Roman" w:cs="Times New Roman"/>
          <w:sz w:val="24"/>
          <w:szCs w:val="24"/>
          <w:highlight w:val="yellow"/>
          <w:lang w:val="en-US"/>
        </w:rPr>
        <w:t>, ref</w:t>
      </w:r>
      <w:r>
        <w:rPr>
          <w:rFonts w:ascii="Times New Roman" w:hAnsi="Times New Roman" w:cs="Times New Roman"/>
          <w:sz w:val="24"/>
          <w:szCs w:val="24"/>
          <w:lang w:val="en-US"/>
        </w:rPr>
        <w:t>) and the log coefficient of variation ratio (</w:t>
      </w:r>
      <w:r>
        <w:rPr>
          <w:rFonts w:ascii="Times New Roman" w:hAnsi="Times New Roman" w:cs="Times New Roman"/>
          <w:i/>
          <w:iCs/>
          <w:sz w:val="24"/>
          <w:szCs w:val="24"/>
          <w:lang w:val="en-US"/>
        </w:rPr>
        <w:t>ln</w:t>
      </w:r>
      <w:r>
        <w:rPr>
          <w:rFonts w:ascii="Times New Roman" w:hAnsi="Times New Roman" w:cs="Times New Roman"/>
          <w:sz w:val="24"/>
          <w:szCs w:val="24"/>
          <w:lang w:val="en-US"/>
        </w:rPr>
        <w:t xml:space="preserve">CVR; </w:t>
      </w:r>
      <w:commentRangeStart w:id="103"/>
      <w:r w:rsidRPr="008D5249">
        <w:rPr>
          <w:rFonts w:ascii="Times New Roman" w:hAnsi="Times New Roman" w:cs="Times New Roman"/>
          <w:sz w:val="24"/>
          <w:szCs w:val="24"/>
          <w:highlight w:val="yellow"/>
          <w:lang w:val="en-US"/>
        </w:rPr>
        <w:t>ref</w:t>
      </w:r>
      <w:commentRangeEnd w:id="103"/>
      <w:r w:rsidR="00D96B48">
        <w:rPr>
          <w:rStyle w:val="CommentReference"/>
        </w:rPr>
        <w:commentReference w:id="103"/>
      </w:r>
      <w:r>
        <w:rPr>
          <w:rFonts w:ascii="Times New Roman" w:hAnsi="Times New Roman" w:cs="Times New Roman"/>
          <w:sz w:val="24"/>
          <w:szCs w:val="24"/>
          <w:lang w:val="en-US"/>
        </w:rPr>
        <w:t xml:space="preserve">). </w:t>
      </w:r>
      <w:r w:rsidR="00121A45">
        <w:rPr>
          <w:rFonts w:ascii="Times New Roman" w:hAnsi="Times New Roman" w:cs="Times New Roman"/>
          <w:sz w:val="24"/>
          <w:szCs w:val="24"/>
          <w:lang w:val="en-US"/>
        </w:rPr>
        <w:t>To assess</w:t>
      </w:r>
      <w:r w:rsidR="007D6E51">
        <w:rPr>
          <w:rFonts w:ascii="Times New Roman" w:hAnsi="Times New Roman" w:cs="Times New Roman"/>
          <w:sz w:val="24"/>
          <w:szCs w:val="24"/>
          <w:lang w:val="en-US"/>
        </w:rPr>
        <w:t xml:space="preserve"> differences in</w:t>
      </w:r>
      <w:r w:rsidR="00121A45">
        <w:rPr>
          <w:rFonts w:ascii="Times New Roman" w:hAnsi="Times New Roman" w:cs="Times New Roman"/>
          <w:sz w:val="24"/>
          <w:szCs w:val="24"/>
          <w:lang w:val="en-US"/>
        </w:rPr>
        <w:t xml:space="preserve"> mean dive duration we used </w:t>
      </w:r>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RR, which is the natural logarithm of the ratio between mean dive durations</w:t>
      </w:r>
      <w:del w:id="104" w:author="Daniel Noble" w:date="2020-04-09T15:24:00Z">
        <w:r w:rsidR="00121A45" w:rsidDel="0089388A">
          <w:rPr>
            <w:rFonts w:ascii="Times New Roman" w:hAnsi="Times New Roman" w:cs="Times New Roman"/>
            <w:sz w:val="24"/>
            <w:szCs w:val="24"/>
            <w:lang w:val="en-US"/>
          </w:rPr>
          <w:delText xml:space="preserve"> </w:delText>
        </w:r>
      </w:del>
      <w:ins w:id="105" w:author="Daniel Noble" w:date="2020-04-09T15:24:00Z">
        <w:r w:rsidR="0089388A">
          <w:rPr>
            <w:rFonts w:ascii="Times New Roman" w:hAnsi="Times New Roman" w:cs="Times New Roman"/>
            <w:sz w:val="24"/>
            <w:szCs w:val="24"/>
            <w:lang w:val="en-US"/>
          </w:rPr>
          <w:t xml:space="preserve"> </w:t>
        </w:r>
      </w:ins>
      <w:ins w:id="106" w:author="Daniel Noble" w:date="2020-04-09T21:34:00Z">
        <w:r w:rsidR="00C86325">
          <w:rPr>
            <w:rFonts w:ascii="Times New Roman" w:hAnsi="Times New Roman" w:cs="Times New Roman"/>
            <w:sz w:val="24"/>
            <w:szCs w:val="24"/>
            <w:lang w:val="en-US"/>
          </w:rPr>
          <w:t xml:space="preserve">between </w:t>
        </w:r>
      </w:ins>
      <w:ins w:id="107" w:author="Daniel Noble" w:date="2020-04-09T15:24:00Z">
        <w:r w:rsidR="0089388A">
          <w:rPr>
            <w:rFonts w:ascii="Times New Roman" w:hAnsi="Times New Roman" w:cs="Times New Roman"/>
            <w:sz w:val="24"/>
            <w:szCs w:val="24"/>
            <w:lang w:val="en-US"/>
          </w:rPr>
          <w:t>treatments</w:t>
        </w:r>
      </w:ins>
      <w:del w:id="108" w:author="Daniel Noble" w:date="2020-04-09T15:24:00Z">
        <w:r w:rsidR="00121A45" w:rsidDel="0089388A">
          <w:rPr>
            <w:rFonts w:ascii="Times New Roman" w:hAnsi="Times New Roman" w:cs="Times New Roman"/>
            <w:sz w:val="24"/>
            <w:szCs w:val="24"/>
            <w:lang w:val="en-US"/>
          </w:rPr>
          <w:delText>at control and treatment temperatures</w:delText>
        </w:r>
      </w:del>
      <w:r w:rsidR="00121A45">
        <w:rPr>
          <w:rFonts w:ascii="Times New Roman" w:hAnsi="Times New Roman" w:cs="Times New Roman"/>
          <w:sz w:val="24"/>
          <w:szCs w:val="24"/>
          <w:lang w:val="en-US"/>
        </w:rPr>
        <w:t xml:space="preserve">. </w:t>
      </w:r>
      <w:del w:id="109" w:author="Daniel Noble" w:date="2020-04-09T15:28:00Z">
        <w:r w:rsidR="00121A45" w:rsidDel="003D4A0B">
          <w:rPr>
            <w:rFonts w:ascii="Times New Roman" w:hAnsi="Times New Roman" w:cs="Times New Roman"/>
            <w:sz w:val="24"/>
            <w:szCs w:val="24"/>
            <w:lang w:val="en-US"/>
          </w:rPr>
          <w:delText xml:space="preserve">To </w:delText>
        </w:r>
      </w:del>
      <w:ins w:id="110" w:author="Daniel Noble" w:date="2020-04-09T15:28:00Z">
        <w:r w:rsidR="003D4A0B">
          <w:rPr>
            <w:rFonts w:ascii="Times New Roman" w:hAnsi="Times New Roman" w:cs="Times New Roman"/>
            <w:sz w:val="24"/>
            <w:szCs w:val="24"/>
            <w:lang w:val="en-US"/>
          </w:rPr>
          <w:t xml:space="preserve">Changes in </w:t>
        </w:r>
      </w:ins>
      <w:ins w:id="111" w:author="Daniel Noble" w:date="2020-04-09T15:29:00Z">
        <w:r w:rsidR="003D4A0B">
          <w:rPr>
            <w:rFonts w:ascii="Times New Roman" w:hAnsi="Times New Roman" w:cs="Times New Roman"/>
            <w:sz w:val="24"/>
            <w:szCs w:val="24"/>
            <w:lang w:val="en-US"/>
          </w:rPr>
          <w:t xml:space="preserve">the variability in </w:t>
        </w:r>
      </w:ins>
      <w:ins w:id="112" w:author="Daniel Noble" w:date="2020-04-09T15:28:00Z">
        <w:r w:rsidR="003D4A0B">
          <w:rPr>
            <w:rFonts w:ascii="Times New Roman" w:hAnsi="Times New Roman" w:cs="Times New Roman"/>
            <w:sz w:val="24"/>
            <w:szCs w:val="24"/>
            <w:lang w:val="en-US"/>
          </w:rPr>
          <w:t xml:space="preserve">dive duration </w:t>
        </w:r>
      </w:ins>
      <w:ins w:id="113" w:author="Daniel Noble" w:date="2020-04-09T15:29:00Z">
        <w:r w:rsidR="003D4A0B">
          <w:rPr>
            <w:rFonts w:ascii="Times New Roman" w:hAnsi="Times New Roman" w:cs="Times New Roman"/>
            <w:sz w:val="24"/>
            <w:szCs w:val="24"/>
            <w:lang w:val="en-US"/>
          </w:rPr>
          <w:t xml:space="preserve">across treatments </w:t>
        </w:r>
      </w:ins>
      <w:ins w:id="114" w:author="Daniel Noble" w:date="2020-04-09T15:28:00Z">
        <w:r w:rsidR="003D4A0B">
          <w:rPr>
            <w:rFonts w:ascii="Times New Roman" w:hAnsi="Times New Roman" w:cs="Times New Roman"/>
            <w:sz w:val="24"/>
            <w:szCs w:val="24"/>
            <w:lang w:val="en-US"/>
          </w:rPr>
          <w:t>was</w:t>
        </w:r>
        <w:r w:rsidR="003D4A0B">
          <w:rPr>
            <w:rFonts w:ascii="Times New Roman" w:hAnsi="Times New Roman" w:cs="Times New Roman"/>
            <w:sz w:val="24"/>
            <w:szCs w:val="24"/>
            <w:lang w:val="en-US"/>
          </w:rPr>
          <w:t xml:space="preserve"> </w:t>
        </w:r>
      </w:ins>
      <w:del w:id="115" w:author="Daniel Noble" w:date="2020-04-09T15:28:00Z">
        <w:r w:rsidR="00121A45" w:rsidDel="003D4A0B">
          <w:rPr>
            <w:rFonts w:ascii="Times New Roman" w:hAnsi="Times New Roman" w:cs="Times New Roman"/>
            <w:sz w:val="24"/>
            <w:szCs w:val="24"/>
            <w:lang w:val="en-US"/>
          </w:rPr>
          <w:delText>assess differences in dive duration variance we</w:delText>
        </w:r>
      </w:del>
      <w:ins w:id="116" w:author="Daniel Noble" w:date="2020-04-09T15:28:00Z">
        <w:r w:rsidR="003D4A0B">
          <w:rPr>
            <w:rFonts w:ascii="Times New Roman" w:hAnsi="Times New Roman" w:cs="Times New Roman"/>
            <w:sz w:val="24"/>
            <w:szCs w:val="24"/>
            <w:lang w:val="en-US"/>
          </w:rPr>
          <w:t>quantified</w:t>
        </w:r>
      </w:ins>
      <w:r w:rsidR="00121A45">
        <w:rPr>
          <w:rFonts w:ascii="Times New Roman" w:hAnsi="Times New Roman" w:cs="Times New Roman"/>
          <w:sz w:val="24"/>
          <w:szCs w:val="24"/>
          <w:lang w:val="en-US"/>
        </w:rPr>
        <w:t xml:space="preserve"> us</w:t>
      </w:r>
      <w:ins w:id="117" w:author="Daniel Noble" w:date="2020-04-09T15:28:00Z">
        <w:r w:rsidR="003D4A0B">
          <w:rPr>
            <w:rFonts w:ascii="Times New Roman" w:hAnsi="Times New Roman" w:cs="Times New Roman"/>
            <w:sz w:val="24"/>
            <w:szCs w:val="24"/>
            <w:lang w:val="en-US"/>
          </w:rPr>
          <w:t xml:space="preserve">ing </w:t>
        </w:r>
      </w:ins>
      <w:del w:id="118" w:author="Daniel Noble" w:date="2020-04-09T15:28:00Z">
        <w:r w:rsidR="00121A45" w:rsidDel="003D4A0B">
          <w:rPr>
            <w:rFonts w:ascii="Times New Roman" w:hAnsi="Times New Roman" w:cs="Times New Roman"/>
            <w:sz w:val="24"/>
            <w:szCs w:val="24"/>
            <w:lang w:val="en-US"/>
          </w:rPr>
          <w:delText>ed</w:delText>
        </w:r>
      </w:del>
      <w:del w:id="119" w:author="Daniel Noble" w:date="2020-04-09T15:55:00Z">
        <w:r w:rsidR="00121A45" w:rsidDel="003D2186">
          <w:rPr>
            <w:rFonts w:ascii="Times New Roman" w:hAnsi="Times New Roman" w:cs="Times New Roman"/>
            <w:sz w:val="24"/>
            <w:szCs w:val="24"/>
            <w:lang w:val="en-US"/>
          </w:rPr>
          <w:delText xml:space="preserve"> </w:delText>
        </w:r>
      </w:del>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CVR,</w:t>
      </w:r>
      <w:ins w:id="120" w:author="Daniel Noble" w:date="2020-04-09T15:29:00Z">
        <w:r w:rsidR="003D4A0B">
          <w:rPr>
            <w:rFonts w:ascii="Times New Roman" w:hAnsi="Times New Roman" w:cs="Times New Roman"/>
            <w:sz w:val="24"/>
            <w:szCs w:val="24"/>
            <w:lang w:val="en-US"/>
          </w:rPr>
          <w:t xml:space="preserve"> </w:t>
        </w:r>
      </w:ins>
      <w:del w:id="121" w:author="Daniel Noble" w:date="2020-04-09T15:29:00Z">
        <w:r w:rsidR="00121A45" w:rsidDel="003D4A0B">
          <w:rPr>
            <w:rFonts w:ascii="Times New Roman" w:hAnsi="Times New Roman" w:cs="Times New Roman"/>
            <w:sz w:val="24"/>
            <w:szCs w:val="24"/>
            <w:lang w:val="en-US"/>
          </w:rPr>
          <w:delText xml:space="preserve"> </w:delText>
        </w:r>
      </w:del>
      <w:del w:id="122" w:author="Daniel Noble" w:date="2020-04-09T15:25:00Z">
        <w:r w:rsidR="00121A45" w:rsidDel="0089388A">
          <w:rPr>
            <w:rFonts w:ascii="Times New Roman" w:hAnsi="Times New Roman" w:cs="Times New Roman"/>
            <w:sz w:val="24"/>
            <w:szCs w:val="24"/>
            <w:lang w:val="en-US"/>
          </w:rPr>
          <w:delText xml:space="preserve">where </w:delText>
        </w:r>
      </w:del>
      <w:ins w:id="123" w:author="Daniel Noble" w:date="2020-04-09T15:29:00Z">
        <w:r w:rsidR="003D4A0B">
          <w:rPr>
            <w:rFonts w:ascii="Times New Roman" w:hAnsi="Times New Roman" w:cs="Times New Roman"/>
            <w:sz w:val="24"/>
            <w:szCs w:val="24"/>
            <w:lang w:val="en-US"/>
          </w:rPr>
          <w:t xml:space="preserve">which is the </w:t>
        </w:r>
      </w:ins>
      <w:del w:id="124" w:author="Daniel Noble" w:date="2020-04-09T15:29:00Z">
        <w:r w:rsidR="00121A45" w:rsidDel="003D4A0B">
          <w:rPr>
            <w:rFonts w:ascii="Times New Roman" w:hAnsi="Times New Roman" w:cs="Times New Roman"/>
            <w:sz w:val="24"/>
            <w:szCs w:val="24"/>
            <w:lang w:val="en-US"/>
          </w:rPr>
          <w:delText xml:space="preserve">the </w:delText>
        </w:r>
      </w:del>
      <w:r w:rsidR="00121A45">
        <w:rPr>
          <w:rFonts w:ascii="Times New Roman" w:hAnsi="Times New Roman" w:cs="Times New Roman"/>
          <w:sz w:val="24"/>
          <w:szCs w:val="24"/>
          <w:lang w:val="en-US"/>
        </w:rPr>
        <w:t xml:space="preserve">ratio </w:t>
      </w:r>
      <w:del w:id="125" w:author="Daniel Noble" w:date="2020-04-09T15:25:00Z">
        <w:r w:rsidR="00121A45" w:rsidDel="0089388A">
          <w:rPr>
            <w:rFonts w:ascii="Times New Roman" w:hAnsi="Times New Roman" w:cs="Times New Roman"/>
            <w:sz w:val="24"/>
            <w:szCs w:val="24"/>
            <w:lang w:val="en-US"/>
          </w:rPr>
          <w:lastRenderedPageBreak/>
          <w:delText xml:space="preserve">reflects the difference </w:delText>
        </w:r>
      </w:del>
      <w:r w:rsidR="00121A45">
        <w:rPr>
          <w:rFonts w:ascii="Times New Roman" w:hAnsi="Times New Roman" w:cs="Times New Roman"/>
          <w:sz w:val="24"/>
          <w:szCs w:val="24"/>
          <w:lang w:val="en-US"/>
        </w:rPr>
        <w:t>between the coefficients of variation</w:t>
      </w:r>
      <w:ins w:id="126" w:author="Daniel Noble" w:date="2020-04-09T15:56:00Z">
        <w:r w:rsidR="00650DCC">
          <w:rPr>
            <w:rFonts w:ascii="Times New Roman" w:hAnsi="Times New Roman" w:cs="Times New Roman"/>
            <w:sz w:val="24"/>
            <w:szCs w:val="24"/>
            <w:lang w:val="en-US"/>
          </w:rPr>
          <w:t xml:space="preserve"> (i.e., SD divided by the mean)</w:t>
        </w:r>
      </w:ins>
      <w:r w:rsidR="00121A45">
        <w:rPr>
          <w:rFonts w:ascii="Times New Roman" w:hAnsi="Times New Roman" w:cs="Times New Roman"/>
          <w:sz w:val="24"/>
          <w:szCs w:val="24"/>
          <w:lang w:val="en-US"/>
        </w:rPr>
        <w:t xml:space="preserve"> </w:t>
      </w:r>
      <w:del w:id="127" w:author="Daniel Noble" w:date="2020-04-09T15:24:00Z">
        <w:r w:rsidR="00121A45" w:rsidDel="0089388A">
          <w:rPr>
            <w:rFonts w:ascii="Times New Roman" w:hAnsi="Times New Roman" w:cs="Times New Roman"/>
            <w:sz w:val="24"/>
            <w:szCs w:val="24"/>
            <w:lang w:val="en-US"/>
          </w:rPr>
          <w:delText>for both control and treatment temperatures</w:delText>
        </w:r>
      </w:del>
      <w:ins w:id="128" w:author="Daniel Noble" w:date="2020-04-09T15:57:00Z">
        <w:r w:rsidR="00650DCC">
          <w:rPr>
            <w:rFonts w:ascii="Times New Roman" w:hAnsi="Times New Roman" w:cs="Times New Roman"/>
            <w:sz w:val="24"/>
            <w:szCs w:val="24"/>
            <w:lang w:val="en-US"/>
          </w:rPr>
          <w:t>for</w:t>
        </w:r>
      </w:ins>
      <w:ins w:id="129" w:author="Daniel Noble" w:date="2020-04-09T15:24:00Z">
        <w:r w:rsidR="0089388A">
          <w:rPr>
            <w:rFonts w:ascii="Times New Roman" w:hAnsi="Times New Roman" w:cs="Times New Roman"/>
            <w:sz w:val="24"/>
            <w:szCs w:val="24"/>
            <w:lang w:val="en-US"/>
          </w:rPr>
          <w:t xml:space="preserve"> treatments</w:t>
        </w:r>
      </w:ins>
      <w:r w:rsidR="00121A45">
        <w:rPr>
          <w:rFonts w:ascii="Times New Roman" w:hAnsi="Times New Roman" w:cs="Times New Roman"/>
          <w:sz w:val="24"/>
          <w:szCs w:val="24"/>
          <w:lang w:val="en-US"/>
        </w:rPr>
        <w:t xml:space="preserve">. </w:t>
      </w:r>
      <w:ins w:id="130" w:author="Daniel Noble" w:date="2020-04-09T15:57:00Z">
        <w:r w:rsidR="00650DCC">
          <w:rPr>
            <w:rFonts w:ascii="Times New Roman" w:hAnsi="Times New Roman" w:cs="Times New Roman"/>
            <w:sz w:val="24"/>
            <w:szCs w:val="24"/>
            <w:lang w:val="en-US"/>
          </w:rPr>
          <w:t xml:space="preserve">We used lnCVR because we observed strong mean-variance relationships in our data. </w:t>
        </w:r>
      </w:ins>
      <w:ins w:id="131" w:author="Daniel Noble" w:date="2020-04-09T14:50:00Z">
        <w:r w:rsidR="009C6BE5">
          <w:rPr>
            <w:rFonts w:ascii="Times New Roman" w:hAnsi="Times New Roman" w:cs="Times New Roman"/>
            <w:sz w:val="24"/>
            <w:szCs w:val="24"/>
            <w:lang w:val="en-US"/>
          </w:rPr>
          <w:t xml:space="preserve">When dive durations were measured at multiple temperatures, we took each pairwise </w:t>
        </w:r>
      </w:ins>
      <w:ins w:id="132" w:author="Daniel Noble" w:date="2020-04-09T15:25:00Z">
        <w:r w:rsidR="0089388A">
          <w:rPr>
            <w:rFonts w:ascii="Times New Roman" w:hAnsi="Times New Roman" w:cs="Times New Roman"/>
            <w:sz w:val="24"/>
            <w:szCs w:val="24"/>
            <w:lang w:val="en-US"/>
          </w:rPr>
          <w:t xml:space="preserve">temperature </w:t>
        </w:r>
      </w:ins>
      <w:ins w:id="133" w:author="Daniel Noble" w:date="2020-04-09T14:50:00Z">
        <w:r w:rsidR="009C6BE5">
          <w:rPr>
            <w:rFonts w:ascii="Times New Roman" w:hAnsi="Times New Roman" w:cs="Times New Roman"/>
            <w:sz w:val="24"/>
            <w:szCs w:val="24"/>
            <w:lang w:val="en-US"/>
          </w:rPr>
          <w:t>comparison</w:t>
        </w:r>
        <w:r w:rsidR="009C6BE5">
          <w:rPr>
            <w:rFonts w:ascii="Times New Roman" w:hAnsi="Times New Roman" w:cs="Times New Roman"/>
            <w:sz w:val="24"/>
            <w:szCs w:val="24"/>
            <w:lang w:val="en-US"/>
          </w:rPr>
          <w:t xml:space="preserve">. </w:t>
        </w:r>
      </w:ins>
      <w:ins w:id="134" w:author="Daniel Noble" w:date="2020-04-09T15:25:00Z">
        <w:r w:rsidR="0089388A">
          <w:rPr>
            <w:rFonts w:ascii="Times New Roman" w:hAnsi="Times New Roman" w:cs="Times New Roman"/>
            <w:sz w:val="24"/>
            <w:szCs w:val="24"/>
            <w:lang w:val="en-US"/>
          </w:rPr>
          <w:t>For both effect s</w:t>
        </w:r>
      </w:ins>
      <w:ins w:id="135" w:author="Daniel Noble" w:date="2020-04-09T15:26:00Z">
        <w:r w:rsidR="0089388A">
          <w:rPr>
            <w:rFonts w:ascii="Times New Roman" w:hAnsi="Times New Roman" w:cs="Times New Roman"/>
            <w:sz w:val="24"/>
            <w:szCs w:val="24"/>
            <w:lang w:val="en-US"/>
          </w:rPr>
          <w:t>izes we always had the colder temperature of a given comparison in the numerator and the hotter temperature in the denominator. As such, positive effect sizes indicate that the mean or variance in th</w:t>
        </w:r>
      </w:ins>
      <w:ins w:id="136" w:author="Daniel Noble" w:date="2020-04-09T15:27:00Z">
        <w:r w:rsidR="0089388A">
          <w:rPr>
            <w:rFonts w:ascii="Times New Roman" w:hAnsi="Times New Roman" w:cs="Times New Roman"/>
            <w:sz w:val="24"/>
            <w:szCs w:val="24"/>
            <w:lang w:val="en-US"/>
          </w:rPr>
          <w:t xml:space="preserve">e colder temperature treatment was larger than the higher temperature treatment. </w:t>
        </w:r>
      </w:ins>
      <w:r w:rsidR="00121A45">
        <w:rPr>
          <w:rFonts w:ascii="Times New Roman" w:hAnsi="Times New Roman" w:cs="Times New Roman"/>
          <w:sz w:val="24"/>
          <w:szCs w:val="24"/>
          <w:lang w:val="en-US"/>
        </w:rPr>
        <w:t xml:space="preserve">Effect sizes were calculated in </w:t>
      </w:r>
      <w:r w:rsidR="00121A45">
        <w:rPr>
          <w:rFonts w:ascii="Times New Roman" w:hAnsi="Times New Roman" w:cs="Times New Roman"/>
          <w:i/>
          <w:iCs/>
          <w:sz w:val="24"/>
          <w:szCs w:val="24"/>
          <w:lang w:val="en-US"/>
        </w:rPr>
        <w:t>R</w:t>
      </w:r>
      <w:r w:rsidR="00056988">
        <w:rPr>
          <w:rFonts w:ascii="Times New Roman" w:hAnsi="Times New Roman" w:cs="Times New Roman"/>
          <w:i/>
          <w:iCs/>
          <w:sz w:val="24"/>
          <w:szCs w:val="24"/>
          <w:lang w:val="en-US"/>
        </w:rPr>
        <w:t xml:space="preserve"> </w:t>
      </w:r>
      <w:r w:rsidR="00056988" w:rsidRPr="00056988">
        <w:rPr>
          <w:rFonts w:ascii="Times New Roman" w:hAnsi="Times New Roman" w:cs="Times New Roman"/>
          <w:i/>
          <w:iCs/>
          <w:sz w:val="24"/>
          <w:szCs w:val="24"/>
          <w:highlight w:val="yellow"/>
          <w:lang w:val="en-US"/>
        </w:rPr>
        <w:t>(</w:t>
      </w:r>
      <w:r w:rsidR="007D6E51">
        <w:rPr>
          <w:rFonts w:ascii="Times New Roman" w:hAnsi="Times New Roman" w:cs="Times New Roman"/>
          <w:i/>
          <w:iCs/>
          <w:sz w:val="24"/>
          <w:szCs w:val="24"/>
          <w:highlight w:val="yellow"/>
          <w:lang w:val="en-US"/>
        </w:rPr>
        <w:t xml:space="preserve">version, </w:t>
      </w:r>
      <w:r w:rsidR="00056988" w:rsidRPr="00056988">
        <w:rPr>
          <w:rFonts w:ascii="Times New Roman" w:hAnsi="Times New Roman" w:cs="Times New Roman"/>
          <w:i/>
          <w:iCs/>
          <w:sz w:val="24"/>
          <w:szCs w:val="24"/>
          <w:highlight w:val="yellow"/>
          <w:lang w:val="en-US"/>
        </w:rPr>
        <w:t>ref)</w:t>
      </w:r>
      <w:r w:rsidR="00056988">
        <w:rPr>
          <w:rFonts w:ascii="Times New Roman" w:hAnsi="Times New Roman" w:cs="Times New Roman"/>
          <w:i/>
          <w:iCs/>
          <w:sz w:val="24"/>
          <w:szCs w:val="24"/>
          <w:lang w:val="en-US"/>
        </w:rPr>
        <w:t xml:space="preserve"> </w:t>
      </w:r>
      <w:r w:rsidR="00121A45">
        <w:rPr>
          <w:rFonts w:ascii="Times New Roman" w:hAnsi="Times New Roman" w:cs="Times New Roman"/>
          <w:sz w:val="24"/>
          <w:szCs w:val="24"/>
          <w:lang w:val="en-US"/>
        </w:rPr>
        <w:t xml:space="preserve">using the </w:t>
      </w:r>
      <w:r w:rsidR="00121A45">
        <w:rPr>
          <w:rFonts w:ascii="Times New Roman" w:hAnsi="Times New Roman" w:cs="Times New Roman"/>
          <w:i/>
          <w:iCs/>
          <w:sz w:val="24"/>
          <w:szCs w:val="24"/>
          <w:lang w:val="en-US"/>
        </w:rPr>
        <w:t>escal</w:t>
      </w:r>
      <w:ins w:id="137" w:author="Daniel Noble" w:date="2020-04-09T15:32:00Z">
        <w:r w:rsidR="00D96B48">
          <w:rPr>
            <w:rFonts w:ascii="Times New Roman" w:hAnsi="Times New Roman" w:cs="Times New Roman"/>
            <w:i/>
            <w:iCs/>
            <w:sz w:val="24"/>
            <w:szCs w:val="24"/>
            <w:lang w:val="en-US"/>
          </w:rPr>
          <w:t>c</w:t>
        </w:r>
      </w:ins>
      <w:r w:rsidR="00121A45">
        <w:rPr>
          <w:rFonts w:ascii="Times New Roman" w:hAnsi="Times New Roman" w:cs="Times New Roman"/>
          <w:i/>
          <w:iCs/>
          <w:sz w:val="24"/>
          <w:szCs w:val="24"/>
          <w:lang w:val="en-US"/>
        </w:rPr>
        <w:t xml:space="preserve"> </w:t>
      </w:r>
      <w:r w:rsidR="00121A45">
        <w:rPr>
          <w:rFonts w:ascii="Times New Roman" w:hAnsi="Times New Roman" w:cs="Times New Roman"/>
          <w:sz w:val="24"/>
          <w:szCs w:val="24"/>
          <w:lang w:val="en-US"/>
        </w:rPr>
        <w:t xml:space="preserve">function in the </w:t>
      </w:r>
      <w:del w:id="138" w:author="Daniel Noble" w:date="2020-04-09T15:32:00Z">
        <w:r w:rsidR="00121A45" w:rsidDel="00D96B48">
          <w:rPr>
            <w:rFonts w:ascii="Times New Roman" w:hAnsi="Times New Roman" w:cs="Times New Roman"/>
            <w:i/>
            <w:iCs/>
            <w:sz w:val="24"/>
            <w:szCs w:val="24"/>
            <w:lang w:val="en-US"/>
          </w:rPr>
          <w:delText xml:space="preserve">metaphor </w:delText>
        </w:r>
      </w:del>
      <w:ins w:id="139" w:author="Daniel Noble" w:date="2020-04-09T15:32:00Z">
        <w:r w:rsidR="00D96B48">
          <w:rPr>
            <w:rFonts w:ascii="Times New Roman" w:hAnsi="Times New Roman" w:cs="Times New Roman"/>
            <w:i/>
            <w:iCs/>
            <w:sz w:val="24"/>
            <w:szCs w:val="24"/>
            <w:lang w:val="en-US"/>
          </w:rPr>
          <w:t>metafor</w:t>
        </w:r>
        <w:r w:rsidR="00D96B48">
          <w:rPr>
            <w:rFonts w:ascii="Times New Roman" w:hAnsi="Times New Roman" w:cs="Times New Roman"/>
            <w:i/>
            <w:iCs/>
            <w:sz w:val="24"/>
            <w:szCs w:val="24"/>
            <w:lang w:val="en-US"/>
          </w:rPr>
          <w:t xml:space="preserve"> </w:t>
        </w:r>
      </w:ins>
      <w:r w:rsidR="00121A45">
        <w:rPr>
          <w:rFonts w:ascii="Times New Roman" w:hAnsi="Times New Roman" w:cs="Times New Roman"/>
          <w:sz w:val="24"/>
          <w:szCs w:val="24"/>
          <w:lang w:val="en-US"/>
        </w:rPr>
        <w:t>package (</w:t>
      </w:r>
      <w:commentRangeStart w:id="140"/>
      <w:r w:rsidR="00121A45" w:rsidRPr="00121A45">
        <w:rPr>
          <w:rFonts w:ascii="Times New Roman" w:hAnsi="Times New Roman" w:cs="Times New Roman"/>
          <w:sz w:val="24"/>
          <w:szCs w:val="24"/>
          <w:highlight w:val="yellow"/>
          <w:lang w:val="en-US"/>
        </w:rPr>
        <w:t>ref</w:t>
      </w:r>
      <w:commentRangeEnd w:id="140"/>
      <w:r w:rsidR="00D96B48">
        <w:rPr>
          <w:rStyle w:val="CommentReference"/>
        </w:rPr>
        <w:commentReference w:id="140"/>
      </w:r>
      <w:r w:rsidR="00121A45">
        <w:rPr>
          <w:rFonts w:ascii="Times New Roman" w:hAnsi="Times New Roman" w:cs="Times New Roman"/>
          <w:sz w:val="24"/>
          <w:szCs w:val="24"/>
          <w:lang w:val="en-US"/>
        </w:rPr>
        <w:t xml:space="preserve">). </w:t>
      </w:r>
      <w:commentRangeStart w:id="141"/>
      <w:r w:rsidR="00121A45">
        <w:rPr>
          <w:rFonts w:ascii="Times New Roman" w:hAnsi="Times New Roman" w:cs="Times New Roman"/>
          <w:sz w:val="24"/>
          <w:szCs w:val="24"/>
          <w:lang w:val="en-US"/>
        </w:rPr>
        <w:t xml:space="preserve">For both logged ratios, we specified the control temperature (i.e. lower temperature) as the numerator and the treatment temperature (i.e. warmer temperature) as the denominator, so that negative values indicate a </w:t>
      </w:r>
      <w:del w:id="142" w:author="Daniel Noble" w:date="2020-04-09T21:37:00Z">
        <w:r w:rsidR="00121A45" w:rsidDel="00C86325">
          <w:rPr>
            <w:rFonts w:ascii="Times New Roman" w:hAnsi="Times New Roman" w:cs="Times New Roman"/>
            <w:sz w:val="24"/>
            <w:szCs w:val="24"/>
            <w:lang w:val="en-US"/>
          </w:rPr>
          <w:delText xml:space="preserve">decrease </w:delText>
        </w:r>
      </w:del>
      <w:ins w:id="143" w:author="Daniel Noble" w:date="2020-04-09T21:37:00Z">
        <w:r w:rsidR="00C86325">
          <w:rPr>
            <w:rFonts w:ascii="Times New Roman" w:hAnsi="Times New Roman" w:cs="Times New Roman"/>
            <w:sz w:val="24"/>
            <w:szCs w:val="24"/>
            <w:lang w:val="en-US"/>
          </w:rPr>
          <w:t>inc</w:t>
        </w:r>
      </w:ins>
      <w:ins w:id="144" w:author="Daniel Noble" w:date="2020-04-09T21:38:00Z">
        <w:r w:rsidR="00C86325">
          <w:rPr>
            <w:rFonts w:ascii="Times New Roman" w:hAnsi="Times New Roman" w:cs="Times New Roman"/>
            <w:sz w:val="24"/>
            <w:szCs w:val="24"/>
            <w:lang w:val="en-US"/>
          </w:rPr>
          <w:t>rease</w:t>
        </w:r>
      </w:ins>
      <w:ins w:id="145" w:author="Daniel Noble" w:date="2020-04-09T21:37:00Z">
        <w:r w:rsidR="00C86325">
          <w:rPr>
            <w:rFonts w:ascii="Times New Roman" w:hAnsi="Times New Roman" w:cs="Times New Roman"/>
            <w:sz w:val="24"/>
            <w:szCs w:val="24"/>
            <w:lang w:val="en-US"/>
          </w:rPr>
          <w:t xml:space="preserve"> </w:t>
        </w:r>
      </w:ins>
      <w:r w:rsidR="00121A45">
        <w:rPr>
          <w:rFonts w:ascii="Times New Roman" w:hAnsi="Times New Roman" w:cs="Times New Roman"/>
          <w:sz w:val="24"/>
          <w:szCs w:val="24"/>
          <w:lang w:val="en-US"/>
        </w:rPr>
        <w:t>in dive duration at the treatment</w:t>
      </w:r>
      <w:r w:rsidR="007D6E51">
        <w:rPr>
          <w:rFonts w:ascii="Times New Roman" w:hAnsi="Times New Roman" w:cs="Times New Roman"/>
          <w:sz w:val="24"/>
          <w:szCs w:val="24"/>
          <w:lang w:val="en-US"/>
        </w:rPr>
        <w:t xml:space="preserve"> (warmer)</w:t>
      </w:r>
      <w:r w:rsidR="00121A45">
        <w:rPr>
          <w:rFonts w:ascii="Times New Roman" w:hAnsi="Times New Roman" w:cs="Times New Roman"/>
          <w:sz w:val="24"/>
          <w:szCs w:val="24"/>
          <w:lang w:val="en-US"/>
        </w:rPr>
        <w:t xml:space="preserve"> temperature, whereas positive values indicate an </w:t>
      </w:r>
      <w:del w:id="146" w:author="Daniel Noble" w:date="2020-04-09T21:38:00Z">
        <w:r w:rsidR="00121A45" w:rsidDel="00C86325">
          <w:rPr>
            <w:rFonts w:ascii="Times New Roman" w:hAnsi="Times New Roman" w:cs="Times New Roman"/>
            <w:sz w:val="24"/>
            <w:szCs w:val="24"/>
            <w:lang w:val="en-US"/>
          </w:rPr>
          <w:delText xml:space="preserve">increase </w:delText>
        </w:r>
      </w:del>
      <w:ins w:id="147" w:author="Daniel Noble" w:date="2020-04-09T21:38:00Z">
        <w:r w:rsidR="00C86325">
          <w:rPr>
            <w:rFonts w:ascii="Times New Roman" w:hAnsi="Times New Roman" w:cs="Times New Roman"/>
            <w:sz w:val="24"/>
            <w:szCs w:val="24"/>
            <w:lang w:val="en-US"/>
          </w:rPr>
          <w:t>decrease</w:t>
        </w:r>
        <w:r w:rsidR="00C86325">
          <w:rPr>
            <w:rFonts w:ascii="Times New Roman" w:hAnsi="Times New Roman" w:cs="Times New Roman"/>
            <w:sz w:val="24"/>
            <w:szCs w:val="24"/>
            <w:lang w:val="en-US"/>
          </w:rPr>
          <w:t xml:space="preserve"> </w:t>
        </w:r>
      </w:ins>
      <w:r w:rsidR="00121A45">
        <w:rPr>
          <w:rFonts w:ascii="Times New Roman" w:hAnsi="Times New Roman" w:cs="Times New Roman"/>
          <w:sz w:val="24"/>
          <w:szCs w:val="24"/>
          <w:lang w:val="en-US"/>
        </w:rPr>
        <w:t>in dive duration at the treatment temperature</w:t>
      </w:r>
      <w:commentRangeEnd w:id="141"/>
      <w:r w:rsidR="00C86325">
        <w:rPr>
          <w:rStyle w:val="CommentReference"/>
        </w:rPr>
        <w:commentReference w:id="141"/>
      </w:r>
      <w:r w:rsidR="00121A45">
        <w:rPr>
          <w:rFonts w:ascii="Times New Roman" w:hAnsi="Times New Roman" w:cs="Times New Roman"/>
          <w:sz w:val="24"/>
          <w:szCs w:val="24"/>
          <w:lang w:val="en-US"/>
        </w:rPr>
        <w:t xml:space="preserve">. </w:t>
      </w:r>
    </w:p>
    <w:p w14:paraId="6AFA1464" w14:textId="74C2D029" w:rsidR="00693A79" w:rsidRPr="00693A79" w:rsidRDefault="00693A79" w:rsidP="008D5249">
      <w:pPr>
        <w:spacing w:line="276" w:lineRule="auto"/>
        <w:jc w:val="both"/>
        <w:rPr>
          <w:ins w:id="148" w:author="Daniel Noble" w:date="2020-04-09T14:34:00Z"/>
          <w:rFonts w:ascii="Times New Roman" w:hAnsi="Times New Roman" w:cs="Times New Roman"/>
          <w:i/>
          <w:iCs/>
          <w:sz w:val="24"/>
          <w:szCs w:val="24"/>
          <w:lang w:val="en-US"/>
          <w:rPrChange w:id="149" w:author="Daniel Noble" w:date="2020-04-09T14:34:00Z">
            <w:rPr>
              <w:ins w:id="150" w:author="Daniel Noble" w:date="2020-04-09T14:34:00Z"/>
              <w:rFonts w:ascii="Times New Roman" w:hAnsi="Times New Roman" w:cs="Times New Roman"/>
              <w:sz w:val="24"/>
              <w:szCs w:val="24"/>
              <w:lang w:val="en-US"/>
            </w:rPr>
          </w:rPrChange>
        </w:rPr>
      </w:pPr>
      <w:ins w:id="151" w:author="Daniel Noble" w:date="2020-04-09T14:34:00Z">
        <w:r w:rsidRPr="00693A79">
          <w:rPr>
            <w:rFonts w:ascii="Times New Roman" w:hAnsi="Times New Roman" w:cs="Times New Roman"/>
            <w:i/>
            <w:iCs/>
            <w:sz w:val="24"/>
            <w:szCs w:val="24"/>
            <w:lang w:val="en-US"/>
            <w:rPrChange w:id="152" w:author="Daniel Noble" w:date="2020-04-09T14:34:00Z">
              <w:rPr>
                <w:rFonts w:ascii="Times New Roman" w:hAnsi="Times New Roman" w:cs="Times New Roman"/>
                <w:sz w:val="24"/>
                <w:szCs w:val="24"/>
                <w:lang w:val="en-US"/>
              </w:rPr>
            </w:rPrChange>
          </w:rPr>
          <w:t>Moderators</w:t>
        </w:r>
      </w:ins>
    </w:p>
    <w:p w14:paraId="2333DCCC" w14:textId="3CE73289" w:rsidR="00693A79" w:rsidRDefault="00116309" w:rsidP="00F57DA9">
      <w:pPr>
        <w:jc w:val="both"/>
        <w:rPr>
          <w:rFonts w:ascii="Times New Roman" w:hAnsi="Times New Roman" w:cs="Times New Roman"/>
          <w:sz w:val="24"/>
          <w:szCs w:val="24"/>
          <w:lang w:val="en-US"/>
        </w:rPr>
        <w:pPrChange w:id="153" w:author="Daniel Noble" w:date="2020-04-09T14:46:00Z">
          <w:pPr>
            <w:spacing w:line="276" w:lineRule="auto"/>
            <w:jc w:val="both"/>
          </w:pPr>
        </w:pPrChange>
      </w:pPr>
      <w:ins w:id="154" w:author="Daniel Noble" w:date="2020-04-09T21:41:00Z">
        <w:r>
          <w:rPr>
            <w:rFonts w:ascii="Times New Roman" w:hAnsi="Times New Roman" w:cs="Times New Roman"/>
            <w:sz w:val="24"/>
            <w:szCs w:val="24"/>
            <w:lang w:val="en-US"/>
          </w:rPr>
          <w:t xml:space="preserve">We extracted a series of </w:t>
        </w:r>
      </w:ins>
      <w:ins w:id="155" w:author="Daniel Noble" w:date="2020-04-09T14:46:00Z">
        <w:r w:rsidR="00F57DA9">
          <w:rPr>
            <w:rFonts w:ascii="Times New Roman" w:hAnsi="Times New Roman" w:cs="Times New Roman"/>
            <w:sz w:val="24"/>
            <w:szCs w:val="24"/>
            <w:lang w:val="en-US"/>
          </w:rPr>
          <w:t>moderator variables from each study</w:t>
        </w:r>
      </w:ins>
      <w:ins w:id="156" w:author="Daniel Noble" w:date="2020-04-09T21:41:00Z">
        <w:r>
          <w:rPr>
            <w:rFonts w:ascii="Times New Roman" w:hAnsi="Times New Roman" w:cs="Times New Roman"/>
            <w:sz w:val="24"/>
            <w:szCs w:val="24"/>
            <w:lang w:val="en-US"/>
          </w:rPr>
          <w:t xml:space="preserve"> that we </w:t>
        </w:r>
      </w:ins>
      <w:ins w:id="157" w:author="Daniel Noble" w:date="2020-04-09T21:42:00Z">
        <w:r>
          <w:rPr>
            <w:rFonts w:ascii="Times New Roman" w:hAnsi="Times New Roman" w:cs="Times New Roman"/>
            <w:sz w:val="24"/>
            <w:szCs w:val="24"/>
            <w:lang w:val="en-US"/>
          </w:rPr>
          <w:t>predicted</w:t>
        </w:r>
      </w:ins>
      <w:ins w:id="158" w:author="Daniel Noble" w:date="2020-04-09T21:41:00Z">
        <w:r>
          <w:rPr>
            <w:rFonts w:ascii="Times New Roman" w:hAnsi="Times New Roman" w:cs="Times New Roman"/>
            <w:sz w:val="24"/>
            <w:szCs w:val="24"/>
            <w:lang w:val="en-US"/>
          </w:rPr>
          <w:t xml:space="preserve"> would affect both the magnitude and direction of effect sizes. These </w:t>
        </w:r>
      </w:ins>
      <w:ins w:id="159" w:author="Daniel Noble" w:date="2020-04-09T21:42:00Z">
        <w:r>
          <w:rPr>
            <w:rFonts w:ascii="Times New Roman" w:hAnsi="Times New Roman" w:cs="Times New Roman"/>
            <w:sz w:val="24"/>
            <w:szCs w:val="24"/>
            <w:lang w:val="en-US"/>
          </w:rPr>
          <w:t xml:space="preserve">included: 1) </w:t>
        </w:r>
      </w:ins>
      <w:ins w:id="160" w:author="Daniel Noble" w:date="2020-04-09T14:46:00Z">
        <w:r w:rsidR="00F57DA9">
          <w:rPr>
            <w:rFonts w:ascii="Times New Roman" w:hAnsi="Times New Roman" w:cs="Times New Roman"/>
            <w:sz w:val="24"/>
            <w:szCs w:val="24"/>
            <w:lang w:val="en-US"/>
          </w:rPr>
          <w:t>respiration mode (i.e. aerial or bimodal)</w:t>
        </w:r>
      </w:ins>
      <w:ins w:id="161" w:author="Daniel Noble" w:date="2020-04-09T21:42:00Z">
        <w:r>
          <w:rPr>
            <w:rFonts w:ascii="Times New Roman" w:hAnsi="Times New Roman" w:cs="Times New Roman"/>
            <w:sz w:val="24"/>
            <w:szCs w:val="24"/>
            <w:lang w:val="en-US"/>
          </w:rPr>
          <w:t xml:space="preserve">; 2) </w:t>
        </w:r>
      </w:ins>
      <w:ins w:id="162" w:author="Daniel Noble" w:date="2020-04-09T14:46:00Z">
        <w:r w:rsidR="00F57DA9">
          <w:rPr>
            <w:rFonts w:ascii="Times New Roman" w:hAnsi="Times New Roman" w:cs="Times New Roman"/>
            <w:sz w:val="24"/>
            <w:szCs w:val="24"/>
            <w:lang w:val="en-US"/>
          </w:rPr>
          <w:t xml:space="preserve"> body mass (g) and </w:t>
        </w:r>
      </w:ins>
      <w:ins w:id="163" w:author="Daniel Noble" w:date="2020-04-09T21:42:00Z">
        <w:r>
          <w:rPr>
            <w:rFonts w:ascii="Times New Roman" w:hAnsi="Times New Roman" w:cs="Times New Roman"/>
            <w:sz w:val="24"/>
            <w:szCs w:val="24"/>
            <w:lang w:val="en-US"/>
          </w:rPr>
          <w:t xml:space="preserve">3) the </w:t>
        </w:r>
      </w:ins>
      <w:ins w:id="164" w:author="Daniel Noble" w:date="2020-04-09T14:46:00Z">
        <w:r w:rsidR="00F57DA9">
          <w:rPr>
            <w:rFonts w:ascii="Times New Roman" w:hAnsi="Times New Roman" w:cs="Times New Roman"/>
            <w:sz w:val="24"/>
            <w:szCs w:val="24"/>
            <w:lang w:val="en-US"/>
          </w:rPr>
          <w:t xml:space="preserve">magnitude of temperature change </w:t>
        </w:r>
      </w:ins>
      <w:ins w:id="165" w:author="Daniel Noble" w:date="2020-04-09T21:42:00Z">
        <w:r>
          <w:rPr>
            <w:rFonts w:ascii="Times New Roman" w:hAnsi="Times New Roman" w:cs="Times New Roman"/>
            <w:sz w:val="24"/>
            <w:szCs w:val="24"/>
            <w:lang w:val="en-US"/>
          </w:rPr>
          <w:t xml:space="preserve">between treatments </w:t>
        </w:r>
      </w:ins>
      <w:ins w:id="166" w:author="Daniel Noble" w:date="2020-04-09T14:46:00Z">
        <w:r w:rsidR="00F57DA9">
          <w:rPr>
            <w:rFonts w:ascii="Times New Roman" w:hAnsi="Times New Roman" w:cs="Times New Roman"/>
            <w:sz w:val="24"/>
            <w:szCs w:val="24"/>
            <w:lang w:val="en-US"/>
          </w:rPr>
          <w:t xml:space="preserve">(i.e. </w:t>
        </w:r>
        <w:r w:rsidR="00F57DA9">
          <w:rPr>
            <w:rFonts w:ascii="Calibri" w:hAnsi="Calibri" w:cs="Calibri"/>
            <w:sz w:val="24"/>
            <w:szCs w:val="24"/>
            <w:lang w:val="en-US"/>
          </w:rPr>
          <w:t>Δ</w:t>
        </w:r>
        <w:r w:rsidR="00F57DA9">
          <w:rPr>
            <w:rFonts w:ascii="Times New Roman" w:hAnsi="Times New Roman" w:cs="Times New Roman"/>
            <w:sz w:val="24"/>
            <w:szCs w:val="24"/>
            <w:lang w:val="en-US"/>
          </w:rPr>
          <w:t>T)</w:t>
        </w:r>
      </w:ins>
      <w:ins w:id="167" w:author="Daniel Noble" w:date="2020-04-09T21:42:00Z">
        <w:r>
          <w:rPr>
            <w:rFonts w:ascii="Times New Roman" w:hAnsi="Times New Roman" w:cs="Times New Roman"/>
            <w:sz w:val="24"/>
            <w:szCs w:val="24"/>
            <w:lang w:val="en-US"/>
          </w:rPr>
          <w:t xml:space="preserve"> and 4) the average temperature of the </w:t>
        </w:r>
      </w:ins>
      <w:ins w:id="168" w:author="Daniel Noble" w:date="2020-04-09T21:43:00Z">
        <w:r>
          <w:rPr>
            <w:rFonts w:ascii="Times New Roman" w:hAnsi="Times New Roman" w:cs="Times New Roman"/>
            <w:sz w:val="24"/>
            <w:szCs w:val="24"/>
            <w:lang w:val="en-US"/>
          </w:rPr>
          <w:t xml:space="preserve">two </w:t>
        </w:r>
      </w:ins>
      <w:ins w:id="169" w:author="Daniel Noble" w:date="2020-04-09T21:42:00Z">
        <w:r>
          <w:rPr>
            <w:rFonts w:ascii="Times New Roman" w:hAnsi="Times New Roman" w:cs="Times New Roman"/>
            <w:sz w:val="24"/>
            <w:szCs w:val="24"/>
            <w:lang w:val="en-US"/>
          </w:rPr>
          <w:t>treatments</w:t>
        </w:r>
      </w:ins>
      <w:ins w:id="170" w:author="Daniel Noble" w:date="2020-04-09T21:43:00Z">
        <w:r>
          <w:rPr>
            <w:rFonts w:ascii="Times New Roman" w:hAnsi="Times New Roman" w:cs="Times New Roman"/>
            <w:sz w:val="24"/>
            <w:szCs w:val="24"/>
            <w:lang w:val="en-US"/>
          </w:rPr>
          <w:t xml:space="preserve"> (T_mean)</w:t>
        </w:r>
      </w:ins>
      <w:ins w:id="171" w:author="Daniel Noble" w:date="2020-04-09T14:46:00Z">
        <w:r w:rsidR="00F57DA9">
          <w:rPr>
            <w:rFonts w:ascii="Times New Roman" w:hAnsi="Times New Roman" w:cs="Times New Roman"/>
            <w:sz w:val="24"/>
            <w:szCs w:val="24"/>
            <w:lang w:val="en-US"/>
          </w:rPr>
          <w:t xml:space="preserve">. </w:t>
        </w:r>
      </w:ins>
      <w:ins w:id="172" w:author="Daniel Noble" w:date="2020-04-09T21:45:00Z">
        <w:r w:rsidR="00A7103E">
          <w:rPr>
            <w:rFonts w:ascii="Times New Roman" w:hAnsi="Times New Roman" w:cs="Times New Roman"/>
            <w:sz w:val="24"/>
            <w:szCs w:val="24"/>
            <w:lang w:val="en-US"/>
          </w:rPr>
          <w:t xml:space="preserve">Including the temperature difference between </w:t>
        </w:r>
      </w:ins>
      <w:ins w:id="173" w:author="Daniel Noble" w:date="2020-04-09T21:46:00Z">
        <w:r w:rsidR="00A7103E">
          <w:rPr>
            <w:rFonts w:ascii="Times New Roman" w:hAnsi="Times New Roman" w:cs="Times New Roman"/>
            <w:sz w:val="24"/>
            <w:szCs w:val="24"/>
            <w:lang w:val="en-US"/>
          </w:rPr>
          <w:t>treatments</w:t>
        </w:r>
      </w:ins>
      <w:ins w:id="174" w:author="Daniel Noble" w:date="2020-04-09T21:47:00Z">
        <w:r w:rsidR="00A7103E">
          <w:rPr>
            <w:rFonts w:ascii="Times New Roman" w:hAnsi="Times New Roman" w:cs="Times New Roman"/>
            <w:sz w:val="24"/>
            <w:szCs w:val="24"/>
            <w:lang w:val="en-US"/>
          </w:rPr>
          <w:t>,</w:t>
        </w:r>
      </w:ins>
      <w:ins w:id="175" w:author="Daniel Noble" w:date="2020-04-09T21:45:00Z">
        <w:r w:rsidR="00A7103E">
          <w:rPr>
            <w:rFonts w:ascii="Times New Roman" w:hAnsi="Times New Roman" w:cs="Times New Roman"/>
            <w:sz w:val="24"/>
            <w:szCs w:val="24"/>
            <w:lang w:val="en-US"/>
          </w:rPr>
          <w:t xml:space="preserve"> as well as the mean temperature </w:t>
        </w:r>
      </w:ins>
      <w:ins w:id="176" w:author="Daniel Noble" w:date="2020-04-09T21:46:00Z">
        <w:r w:rsidR="00A7103E">
          <w:rPr>
            <w:rFonts w:ascii="Times New Roman" w:hAnsi="Times New Roman" w:cs="Times New Roman"/>
            <w:sz w:val="24"/>
            <w:szCs w:val="24"/>
            <w:lang w:val="en-US"/>
          </w:rPr>
          <w:t>of treatments</w:t>
        </w:r>
      </w:ins>
      <w:ins w:id="177" w:author="Daniel Noble" w:date="2020-04-09T21:47:00Z">
        <w:r w:rsidR="00A7103E">
          <w:rPr>
            <w:rFonts w:ascii="Times New Roman" w:hAnsi="Times New Roman" w:cs="Times New Roman"/>
            <w:sz w:val="24"/>
            <w:szCs w:val="24"/>
            <w:lang w:val="en-US"/>
          </w:rPr>
          <w:t>,</w:t>
        </w:r>
      </w:ins>
      <w:ins w:id="178" w:author="Daniel Noble" w:date="2020-04-09T21:46:00Z">
        <w:r w:rsidR="00A7103E">
          <w:rPr>
            <w:rFonts w:ascii="Times New Roman" w:hAnsi="Times New Roman" w:cs="Times New Roman"/>
            <w:sz w:val="24"/>
            <w:szCs w:val="24"/>
            <w:lang w:val="en-US"/>
          </w:rPr>
          <w:t xml:space="preserve"> was important because we </w:t>
        </w:r>
        <w:commentRangeStart w:id="179"/>
        <w:r w:rsidR="00A7103E">
          <w:rPr>
            <w:rFonts w:ascii="Times New Roman" w:hAnsi="Times New Roman" w:cs="Times New Roman"/>
            <w:sz w:val="24"/>
            <w:szCs w:val="24"/>
            <w:lang w:val="en-US"/>
          </w:rPr>
          <w:t xml:space="preserve">expected that the </w:t>
        </w:r>
      </w:ins>
      <w:ins w:id="180" w:author="Daniel Noble" w:date="2020-04-09T21:47:00Z">
        <w:r w:rsidR="00A7103E">
          <w:rPr>
            <w:rFonts w:ascii="Times New Roman" w:hAnsi="Times New Roman" w:cs="Times New Roman"/>
            <w:sz w:val="24"/>
            <w:szCs w:val="24"/>
            <w:lang w:val="en-US"/>
          </w:rPr>
          <w:t>magnitude</w:t>
        </w:r>
      </w:ins>
      <w:ins w:id="181" w:author="Daniel Noble" w:date="2020-04-09T21:46:00Z">
        <w:r w:rsidR="00A7103E">
          <w:rPr>
            <w:rFonts w:ascii="Times New Roman" w:hAnsi="Times New Roman" w:cs="Times New Roman"/>
            <w:sz w:val="24"/>
            <w:szCs w:val="24"/>
            <w:lang w:val="en-US"/>
          </w:rPr>
          <w:t xml:space="preserve"> of effects would be larger for experimental treatments farther apart in temperature</w:t>
        </w:r>
      </w:ins>
      <w:ins w:id="182" w:author="Daniel Noble" w:date="2020-04-09T21:47:00Z">
        <w:r w:rsidR="00A7103E">
          <w:rPr>
            <w:rFonts w:ascii="Times New Roman" w:hAnsi="Times New Roman" w:cs="Times New Roman"/>
            <w:sz w:val="24"/>
            <w:szCs w:val="24"/>
            <w:lang w:val="en-US"/>
          </w:rPr>
          <w:t xml:space="preserve">. Additionally, </w:t>
        </w:r>
      </w:ins>
      <w:ins w:id="183" w:author="Daniel Noble" w:date="2020-04-09T21:46:00Z">
        <w:r w:rsidR="00A7103E">
          <w:rPr>
            <w:rFonts w:ascii="Times New Roman" w:hAnsi="Times New Roman" w:cs="Times New Roman"/>
            <w:sz w:val="24"/>
            <w:szCs w:val="24"/>
            <w:lang w:val="en-US"/>
          </w:rPr>
          <w:t>effect</w:t>
        </w:r>
      </w:ins>
      <w:ins w:id="184" w:author="Daniel Noble" w:date="2020-04-09T21:47:00Z">
        <w:r w:rsidR="00A7103E">
          <w:rPr>
            <w:rFonts w:ascii="Times New Roman" w:hAnsi="Times New Roman" w:cs="Times New Roman"/>
            <w:sz w:val="24"/>
            <w:szCs w:val="24"/>
            <w:lang w:val="en-US"/>
          </w:rPr>
          <w:t xml:space="preserve"> size</w:t>
        </w:r>
      </w:ins>
      <w:ins w:id="185" w:author="Daniel Noble" w:date="2020-04-09T21:46:00Z">
        <w:r w:rsidR="00A7103E">
          <w:rPr>
            <w:rFonts w:ascii="Times New Roman" w:hAnsi="Times New Roman" w:cs="Times New Roman"/>
            <w:sz w:val="24"/>
            <w:szCs w:val="24"/>
            <w:lang w:val="en-US"/>
          </w:rPr>
          <w:t xml:space="preserve"> </w:t>
        </w:r>
      </w:ins>
      <w:ins w:id="186" w:author="Daniel Noble" w:date="2020-04-09T21:48:00Z">
        <w:r w:rsidR="00A7103E">
          <w:rPr>
            <w:rFonts w:ascii="Times New Roman" w:hAnsi="Times New Roman" w:cs="Times New Roman"/>
            <w:sz w:val="24"/>
            <w:szCs w:val="24"/>
            <w:lang w:val="en-US"/>
          </w:rPr>
          <w:t xml:space="preserve">and magnitude </w:t>
        </w:r>
      </w:ins>
      <w:ins w:id="187" w:author="Daniel Noble" w:date="2020-04-09T21:47:00Z">
        <w:r w:rsidR="00A7103E">
          <w:rPr>
            <w:rFonts w:ascii="Times New Roman" w:hAnsi="Times New Roman" w:cs="Times New Roman"/>
            <w:sz w:val="24"/>
            <w:szCs w:val="24"/>
            <w:lang w:val="en-US"/>
          </w:rPr>
          <w:t>is expected to</w:t>
        </w:r>
      </w:ins>
      <w:ins w:id="188" w:author="Daniel Noble" w:date="2020-04-09T21:46:00Z">
        <w:r w:rsidR="00A7103E">
          <w:rPr>
            <w:rFonts w:ascii="Times New Roman" w:hAnsi="Times New Roman" w:cs="Times New Roman"/>
            <w:sz w:val="24"/>
            <w:szCs w:val="24"/>
            <w:lang w:val="en-US"/>
          </w:rPr>
          <w:t xml:space="preserve"> depend on the general </w:t>
        </w:r>
      </w:ins>
      <w:ins w:id="189" w:author="Daniel Noble" w:date="2020-04-09T21:47:00Z">
        <w:r w:rsidR="00A7103E">
          <w:rPr>
            <w:rFonts w:ascii="Times New Roman" w:hAnsi="Times New Roman" w:cs="Times New Roman"/>
            <w:sz w:val="24"/>
            <w:szCs w:val="24"/>
            <w:lang w:val="en-US"/>
          </w:rPr>
          <w:t>temperature at which dive performance was measured</w:t>
        </w:r>
      </w:ins>
      <w:ins w:id="190" w:author="Daniel Noble" w:date="2020-04-09T21:48:00Z">
        <w:r w:rsidR="00A7103E">
          <w:rPr>
            <w:rFonts w:ascii="Times New Roman" w:hAnsi="Times New Roman" w:cs="Times New Roman"/>
            <w:sz w:val="24"/>
            <w:szCs w:val="24"/>
            <w:lang w:val="en-US"/>
          </w:rPr>
          <w:t xml:space="preserve">; if treatments </w:t>
        </w:r>
        <w:commentRangeEnd w:id="179"/>
        <w:r w:rsidR="00A7103E">
          <w:rPr>
            <w:rStyle w:val="CommentReference"/>
          </w:rPr>
          <w:commentReference w:id="179"/>
        </w:r>
        <w:r w:rsidR="00A7103E">
          <w:rPr>
            <w:rFonts w:ascii="Times New Roman" w:hAnsi="Times New Roman" w:cs="Times New Roman"/>
            <w:sz w:val="24"/>
            <w:szCs w:val="24"/>
            <w:lang w:val="en-US"/>
          </w:rPr>
          <w:t>were conducted at high temperatures only smaller differences in dive duration are expected</w:t>
        </w:r>
      </w:ins>
      <w:ins w:id="191" w:author="Daniel Noble" w:date="2020-04-09T21:47:00Z">
        <w:r w:rsidR="00A7103E">
          <w:rPr>
            <w:rFonts w:ascii="Times New Roman" w:hAnsi="Times New Roman" w:cs="Times New Roman"/>
            <w:sz w:val="24"/>
            <w:szCs w:val="24"/>
            <w:lang w:val="en-US"/>
          </w:rPr>
          <w:t xml:space="preserve">. </w:t>
        </w:r>
      </w:ins>
      <w:ins w:id="192" w:author="Daniel Noble" w:date="2020-04-09T21:46:00Z">
        <w:r w:rsidR="00A7103E">
          <w:rPr>
            <w:rFonts w:ascii="Times New Roman" w:hAnsi="Times New Roman" w:cs="Times New Roman"/>
            <w:sz w:val="24"/>
            <w:szCs w:val="24"/>
            <w:lang w:val="en-US"/>
          </w:rPr>
          <w:t xml:space="preserve"> </w:t>
        </w:r>
      </w:ins>
      <w:ins w:id="193" w:author="Daniel Noble" w:date="2020-04-09T14:46:00Z">
        <w:r w:rsidR="00F57DA9">
          <w:rPr>
            <w:rFonts w:ascii="Times New Roman" w:hAnsi="Times New Roman" w:cs="Times New Roman"/>
            <w:sz w:val="24"/>
            <w:szCs w:val="24"/>
            <w:lang w:val="en-US"/>
          </w:rPr>
          <w:t>When body mass data were not presented, we obtained body mass estimates for the same species and life-stage from published literature (</w:t>
        </w:r>
        <w:r w:rsidR="00F57DA9" w:rsidRPr="008D5249">
          <w:rPr>
            <w:rFonts w:ascii="Times New Roman" w:hAnsi="Times New Roman" w:cs="Times New Roman"/>
            <w:sz w:val="24"/>
            <w:szCs w:val="24"/>
            <w:highlight w:val="yellow"/>
            <w:lang w:val="en-US"/>
          </w:rPr>
          <w:t>N=x, supplementary info.</w:t>
        </w:r>
        <w:r w:rsidR="00F57DA9">
          <w:rPr>
            <w:rFonts w:ascii="Times New Roman" w:hAnsi="Times New Roman" w:cs="Times New Roman"/>
            <w:sz w:val="24"/>
            <w:szCs w:val="24"/>
            <w:lang w:val="en-US"/>
          </w:rPr>
          <w:t>)</w:t>
        </w:r>
        <w:del w:id="194" w:author="Daniel Noble" w:date="2020-04-09T14:40:00Z">
          <w:r w:rsidR="00F57DA9" w:rsidDel="0074668D">
            <w:rPr>
              <w:rFonts w:ascii="Times New Roman" w:hAnsi="Times New Roman" w:cs="Times New Roman"/>
              <w:sz w:val="24"/>
              <w:szCs w:val="24"/>
              <w:lang w:val="en-US"/>
            </w:rPr>
            <w:delText>Authors were contacted to request missing summary statistics where necessary.</w:delText>
          </w:r>
        </w:del>
        <w:r w:rsidR="00F57DA9">
          <w:rPr>
            <w:rFonts w:ascii="Times New Roman" w:hAnsi="Times New Roman" w:cs="Times New Roman"/>
            <w:sz w:val="24"/>
            <w:szCs w:val="24"/>
            <w:lang w:val="en-US"/>
          </w:rPr>
          <w:t xml:space="preserve"> </w:t>
        </w:r>
      </w:ins>
      <w:moveToRangeStart w:id="195" w:author="Daniel Noble" w:date="2020-04-09T14:34:00Z" w:name="move37335271"/>
      <w:moveTo w:id="196" w:author="Daniel Noble" w:date="2020-04-09T14:34:00Z">
        <w:del w:id="197" w:author="Daniel Noble" w:date="2020-04-09T14:47:00Z">
          <w:r w:rsidR="00693A79" w:rsidDel="00F57DA9">
            <w:rPr>
              <w:rFonts w:ascii="Times New Roman" w:hAnsi="Times New Roman" w:cs="Times New Roman"/>
              <w:sz w:val="24"/>
              <w:szCs w:val="24"/>
              <w:lang w:val="en-US"/>
            </w:rPr>
            <w:delText xml:space="preserve">When dive durations were measured at multiple temperatures, we took each control-treatment pairwise comparisons, where the cooler temperature was considered the control and the warmer temperature was considered the treatment. </w:delText>
          </w:r>
        </w:del>
        <w:del w:id="198" w:author="Daniel Noble" w:date="2020-04-09T21:45:00Z">
          <w:r w:rsidR="00693A79" w:rsidDel="000C3468">
            <w:rPr>
              <w:rFonts w:ascii="Times New Roman" w:hAnsi="Times New Roman" w:cs="Times New Roman"/>
              <w:sz w:val="24"/>
              <w:szCs w:val="24"/>
              <w:lang w:val="en-US"/>
            </w:rPr>
            <w:delText xml:space="preserve">The difference between control-treatment pairwise comparisons was calculated (i.e. </w:delText>
          </w:r>
          <w:r w:rsidR="00693A79" w:rsidDel="000C3468">
            <w:rPr>
              <w:rFonts w:ascii="Calibri" w:hAnsi="Calibri" w:cs="Calibri"/>
              <w:sz w:val="24"/>
              <w:szCs w:val="24"/>
              <w:lang w:val="en-US"/>
            </w:rPr>
            <w:delText>Δ</w:delText>
          </w:r>
          <w:r w:rsidR="00693A79" w:rsidDel="000C3468">
            <w:rPr>
              <w:rFonts w:ascii="Times New Roman" w:hAnsi="Times New Roman" w:cs="Times New Roman"/>
              <w:sz w:val="24"/>
              <w:szCs w:val="24"/>
              <w:lang w:val="en-US"/>
            </w:rPr>
            <w:delText>T) to test if the magnitude of temperature increases mattered</w:delText>
          </w:r>
          <w:r w:rsidR="00693A79" w:rsidRPr="00784BE9" w:rsidDel="000C3468">
            <w:rPr>
              <w:rFonts w:ascii="Times New Roman" w:hAnsi="Times New Roman" w:cs="Times New Roman"/>
              <w:sz w:val="24"/>
              <w:szCs w:val="24"/>
              <w:lang w:val="en-US"/>
            </w:rPr>
            <w:delText>.</w:delText>
          </w:r>
          <w:r w:rsidR="00693A79" w:rsidRPr="00784BE9" w:rsidDel="000C3468">
            <w:rPr>
              <w:rFonts w:ascii="Times New Roman" w:hAnsi="Times New Roman" w:cs="Times New Roman"/>
              <w:b/>
              <w:bCs/>
              <w:sz w:val="24"/>
              <w:szCs w:val="24"/>
              <w:lang w:val="en-US"/>
            </w:rPr>
            <w:delText xml:space="preserve"> [acute vs. chronic temperature treatments]</w:delText>
          </w:r>
        </w:del>
      </w:moveTo>
      <w:moveToRangeEnd w:id="195"/>
    </w:p>
    <w:p w14:paraId="23789C20" w14:textId="702ED6D0" w:rsidR="004E3B0B" w:rsidRDefault="00F67CBF" w:rsidP="0093294D">
      <w:pPr>
        <w:spacing w:after="60" w:line="276" w:lineRule="auto"/>
        <w:jc w:val="both"/>
        <w:rPr>
          <w:rFonts w:ascii="Times New Roman" w:hAnsi="Times New Roman" w:cs="Times New Roman"/>
          <w:i/>
          <w:iCs/>
          <w:sz w:val="24"/>
          <w:szCs w:val="24"/>
          <w:lang w:val="en-US"/>
        </w:rPr>
      </w:pPr>
      <w:del w:id="199" w:author="Daniel Noble" w:date="2020-04-09T14:31:00Z">
        <w:r w:rsidDel="00693A79">
          <w:rPr>
            <w:rFonts w:ascii="Times New Roman" w:hAnsi="Times New Roman" w:cs="Times New Roman"/>
            <w:sz w:val="24"/>
            <w:szCs w:val="24"/>
            <w:lang w:val="en-US"/>
          </w:rPr>
          <w:tab/>
        </w:r>
      </w:del>
      <w:r w:rsidR="004E3B0B">
        <w:rPr>
          <w:rFonts w:ascii="Times New Roman" w:hAnsi="Times New Roman" w:cs="Times New Roman"/>
          <w:i/>
          <w:iCs/>
          <w:sz w:val="24"/>
          <w:szCs w:val="24"/>
          <w:lang w:val="en-US"/>
        </w:rPr>
        <w:t>Meta-analysis</w:t>
      </w:r>
    </w:p>
    <w:p w14:paraId="48ADB216" w14:textId="797F8AAF" w:rsidR="00786A7B" w:rsidRPr="00D12BC4" w:rsidRDefault="00056988" w:rsidP="00786A7B">
      <w:pPr>
        <w:pStyle w:val="Default"/>
        <w:spacing w:line="276" w:lineRule="auto"/>
        <w:jc w:val="both"/>
        <w:rPr>
          <w:lang w:val="en-US"/>
        </w:rPr>
      </w:pPr>
      <w:r>
        <w:t xml:space="preserve">We fit meta-analytic and meta-regression multilevel mixed-effects models using the </w:t>
      </w:r>
      <w:r>
        <w:rPr>
          <w:i/>
          <w:iCs/>
        </w:rPr>
        <w:t xml:space="preserve">rma.mv </w:t>
      </w:r>
      <w:r>
        <w:t xml:space="preserve">function in the </w:t>
      </w:r>
      <w:del w:id="200" w:author="Daniel Noble" w:date="2020-04-09T15:35:00Z">
        <w:r w:rsidDel="003D2186">
          <w:rPr>
            <w:i/>
            <w:iCs/>
          </w:rPr>
          <w:delText xml:space="preserve">metaphor </w:delText>
        </w:r>
      </w:del>
      <w:ins w:id="201" w:author="Daniel Noble" w:date="2020-04-09T15:35:00Z">
        <w:r w:rsidR="003D2186">
          <w:rPr>
            <w:i/>
            <w:iCs/>
          </w:rPr>
          <w:t>metafor</w:t>
        </w:r>
        <w:r w:rsidR="003D2186">
          <w:rPr>
            <w:i/>
            <w:iCs/>
          </w:rPr>
          <w:t xml:space="preserve"> </w:t>
        </w:r>
      </w:ins>
      <w:r>
        <w:t xml:space="preserve">package in </w:t>
      </w:r>
      <w:r>
        <w:rPr>
          <w:i/>
          <w:iCs/>
        </w:rPr>
        <w:t xml:space="preserve">R. </w:t>
      </w:r>
      <w:r w:rsidR="00AA023A">
        <w:t xml:space="preserve">When </w:t>
      </w:r>
      <w:r w:rsidR="00293E9A">
        <w:t>the 95% confidence intervals of model estimates did not cross zero</w:t>
      </w:r>
      <w:r w:rsidR="00AA023A">
        <w:t>, they were considered statistically significant.</w:t>
      </w:r>
      <w:r w:rsidR="00293E9A" w:rsidRPr="00293E9A">
        <w:rPr>
          <w:lang w:val="en-US"/>
        </w:rPr>
        <w:t xml:space="preserve"> </w:t>
      </w:r>
      <w:r w:rsidR="00293E9A">
        <w:rPr>
          <w:lang w:val="en-US"/>
        </w:rPr>
        <w:t xml:space="preserve"> Respiration mode (i.e. aerial or bimodal), </w:t>
      </w:r>
      <w:r w:rsidR="00C71A9C">
        <w:rPr>
          <w:lang w:val="en-US"/>
        </w:rPr>
        <w:t xml:space="preserve">logged </w:t>
      </w:r>
      <w:r w:rsidR="00293E9A">
        <w:rPr>
          <w:lang w:val="en-US"/>
        </w:rPr>
        <w:t xml:space="preserve">body mass (g) and magnitude of temperature change (i.e. </w:t>
      </w:r>
      <w:r w:rsidR="00293E9A">
        <w:rPr>
          <w:rFonts w:ascii="Calibri" w:hAnsi="Calibri" w:cs="Calibri"/>
          <w:lang w:val="en-US"/>
        </w:rPr>
        <w:t>Δ</w:t>
      </w:r>
      <w:r w:rsidR="00293E9A">
        <w:rPr>
          <w:lang w:val="en-US"/>
        </w:rPr>
        <w:t xml:space="preserve">T) were included as moderator variables. </w:t>
      </w:r>
      <w:r w:rsidR="00D12BC4">
        <w:rPr>
          <w:lang w:val="en-US"/>
        </w:rPr>
        <w:t>To visualize the impact of moderator variables, effect sizes were calculated for</w:t>
      </w:r>
      <w:r w:rsidR="00906F49" w:rsidRPr="00906F49">
        <w:rPr>
          <w:lang w:val="en-US"/>
        </w:rPr>
        <w:t xml:space="preserve"> </w:t>
      </w:r>
      <w:r w:rsidR="00906F49">
        <w:rPr>
          <w:lang w:val="en-US"/>
        </w:rPr>
        <w:t>different magnitudes of temperature increases (i.e. + 3</w:t>
      </w:r>
      <w:r w:rsidR="00906F49">
        <w:rPr>
          <w:rFonts w:ascii="Calibri" w:hAnsi="Calibri" w:cs="Calibri"/>
          <w:lang w:val="en-US"/>
        </w:rPr>
        <w:t>°</w:t>
      </w:r>
      <w:r w:rsidR="00906F49">
        <w:rPr>
          <w:lang w:val="en-US"/>
        </w:rPr>
        <w:t>C, + 5-7</w:t>
      </w:r>
      <w:r w:rsidR="00906F49">
        <w:rPr>
          <w:rFonts w:ascii="Calibri" w:hAnsi="Calibri" w:cs="Calibri"/>
          <w:lang w:val="en-US"/>
        </w:rPr>
        <w:t>°</w:t>
      </w:r>
      <w:r w:rsidR="00906F49">
        <w:rPr>
          <w:lang w:val="en-US"/>
        </w:rPr>
        <w:t>C, + 8-9</w:t>
      </w:r>
      <w:r w:rsidR="00906F49">
        <w:rPr>
          <w:rFonts w:ascii="Calibri" w:hAnsi="Calibri" w:cs="Calibri"/>
          <w:lang w:val="en-US"/>
        </w:rPr>
        <w:t>°</w:t>
      </w:r>
      <w:r w:rsidR="00906F49">
        <w:rPr>
          <w:lang w:val="en-US"/>
        </w:rPr>
        <w:t>C and + ≥ 10</w:t>
      </w:r>
      <w:r w:rsidR="00906F49">
        <w:rPr>
          <w:rFonts w:ascii="Calibri" w:hAnsi="Calibri" w:cs="Calibri"/>
          <w:lang w:val="en-US"/>
        </w:rPr>
        <w:t>°</w:t>
      </w:r>
      <w:r w:rsidR="00906F49">
        <w:rPr>
          <w:lang w:val="en-US"/>
        </w:rPr>
        <w:t>C) and for</w:t>
      </w:r>
      <w:r w:rsidR="00D12BC4">
        <w:rPr>
          <w:lang w:val="en-US"/>
        </w:rPr>
        <w:t xml:space="preserve"> aerial versus bimodal breathers. </w:t>
      </w:r>
      <w:r w:rsidR="00AA023A">
        <w:t xml:space="preserve">Our data contained several </w:t>
      </w:r>
      <w:del w:id="202" w:author="Daniel Noble" w:date="2020-04-09T21:50:00Z">
        <w:r w:rsidR="00AA023A" w:rsidDel="00A00A4F">
          <w:delText xml:space="preserve">levels </w:delText>
        </w:r>
      </w:del>
      <w:ins w:id="203" w:author="Daniel Noble" w:date="2020-04-09T21:50:00Z">
        <w:r w:rsidR="00A00A4F">
          <w:t>sources</w:t>
        </w:r>
        <w:r w:rsidR="00A00A4F">
          <w:t xml:space="preserve"> </w:t>
        </w:r>
      </w:ins>
      <w:r w:rsidR="00AA023A">
        <w:t>of non-independence</w:t>
      </w:r>
      <w:ins w:id="204" w:author="Daniel Noble" w:date="2020-04-09T21:50:00Z">
        <w:r w:rsidR="00A00A4F">
          <w:t>, such as shared sampling covariances between effect sizes, phylogenetic rel</w:t>
        </w:r>
      </w:ins>
      <w:ins w:id="205" w:author="Daniel Noble" w:date="2020-04-09T21:51:00Z">
        <w:r w:rsidR="00A00A4F">
          <w:t>ationships among taxa and study-level non-</w:t>
        </w:r>
      </w:ins>
      <w:ins w:id="206" w:author="Daniel Noble" w:date="2020-04-09T21:53:00Z">
        <w:r w:rsidR="00A00A4F">
          <w:t>independence</w:t>
        </w:r>
      </w:ins>
      <w:ins w:id="207" w:author="Daniel Noble" w:date="2020-04-09T21:51:00Z">
        <w:r w:rsidR="00A00A4F">
          <w:t xml:space="preserve"> (Noble et al. 2017).</w:t>
        </w:r>
      </w:ins>
      <w:r w:rsidR="00AA023A">
        <w:t xml:space="preserve"> </w:t>
      </w:r>
      <w:del w:id="208" w:author="Daniel Noble" w:date="2020-04-09T21:50:00Z">
        <w:r w:rsidR="00AA023A" w:rsidDel="00A00A4F">
          <w:delText xml:space="preserve">and </w:delText>
        </w:r>
      </w:del>
      <w:ins w:id="209" w:author="Daniel Noble" w:date="2020-04-09T21:51:00Z">
        <w:r w:rsidR="00A00A4F">
          <w:t>W</w:t>
        </w:r>
      </w:ins>
      <w:del w:id="210" w:author="Daniel Noble" w:date="2020-04-09T21:51:00Z">
        <w:r w:rsidR="00301259" w:rsidDel="00A00A4F">
          <w:delText>w</w:delText>
        </w:r>
      </w:del>
      <w:r w:rsidR="00301259">
        <w:t xml:space="preserve">e </w:t>
      </w:r>
      <w:r w:rsidR="00AA023A">
        <w:t xml:space="preserve">accounted for </w:t>
      </w:r>
      <w:del w:id="211" w:author="Daniel Noble" w:date="2020-04-09T21:51:00Z">
        <w:r w:rsidR="00AA023A" w:rsidDel="00A00A4F">
          <w:delText xml:space="preserve">this </w:delText>
        </w:r>
      </w:del>
      <w:ins w:id="212" w:author="Daniel Noble" w:date="2020-04-09T21:51:00Z">
        <w:r w:rsidR="00A00A4F">
          <w:t>these sources of non-independence</w:t>
        </w:r>
        <w:r w:rsidR="00A00A4F">
          <w:t xml:space="preserve"> </w:t>
        </w:r>
      </w:ins>
      <w:r w:rsidR="00AA023A">
        <w:t xml:space="preserve">by </w:t>
      </w:r>
      <w:r w:rsidR="004740EA">
        <w:t xml:space="preserve">including </w:t>
      </w:r>
      <w:r w:rsidR="00AA023A">
        <w:t>random-effects</w:t>
      </w:r>
      <w:ins w:id="213" w:author="Daniel Noble" w:date="2020-04-09T21:51:00Z">
        <w:r w:rsidR="00A00A4F">
          <w:t xml:space="preserve"> that </w:t>
        </w:r>
      </w:ins>
      <w:ins w:id="214" w:author="Daniel Noble" w:date="2020-04-09T21:52:00Z">
        <w:r w:rsidR="00A00A4F">
          <w:t>estimate</w:t>
        </w:r>
      </w:ins>
      <w:ins w:id="215" w:author="Daniel Noble" w:date="2020-04-09T21:51:00Z">
        <w:r w:rsidR="00A00A4F">
          <w:t xml:space="preserve"> study and phylogenetic variance </w:t>
        </w:r>
      </w:ins>
      <w:ins w:id="216" w:author="Daniel Noble" w:date="2020-04-09T21:52:00Z">
        <w:r w:rsidR="00A00A4F">
          <w:t>as well as a modified sampling (co)variance matrix that explicitly account</w:t>
        </w:r>
      </w:ins>
      <w:ins w:id="217" w:author="Daniel Noble" w:date="2020-04-09T21:55:00Z">
        <w:r w:rsidR="00A65D18">
          <w:t>ed</w:t>
        </w:r>
      </w:ins>
      <w:ins w:id="218" w:author="Daniel Noble" w:date="2020-04-09T21:52:00Z">
        <w:r w:rsidR="00A00A4F">
          <w:t xml:space="preserve"> for the covariance between effect sizes sharing treatment groups in their </w:t>
        </w:r>
      </w:ins>
      <w:ins w:id="219" w:author="Daniel Noble" w:date="2020-04-09T21:53:00Z">
        <w:r w:rsidR="00A00A4F">
          <w:t>calculation</w:t>
        </w:r>
      </w:ins>
      <w:del w:id="220" w:author="Daniel Noble" w:date="2020-04-09T21:52:00Z">
        <w:r w:rsidR="00AA023A" w:rsidDel="00A00A4F">
          <w:delText xml:space="preserve"> and sampling variance co-variance matrices</w:delText>
        </w:r>
      </w:del>
      <w:r w:rsidR="00AA023A">
        <w:t xml:space="preserve">. </w:t>
      </w:r>
      <w:ins w:id="221" w:author="Daniel Noble" w:date="2020-04-09T21:53:00Z">
        <w:r w:rsidR="00A00A4F">
          <w:t xml:space="preserve">To obtain a phylogenetic correlation matrix, </w:t>
        </w:r>
      </w:ins>
      <w:del w:id="222" w:author="Daniel Noble" w:date="2020-04-09T21:53:00Z">
        <w:r w:rsidR="00301259" w:rsidDel="00A00A4F">
          <w:delText>Specifically, w</w:delText>
        </w:r>
      </w:del>
      <w:ins w:id="223" w:author="Daniel Noble" w:date="2020-04-09T21:53:00Z">
        <w:r w:rsidR="00A00A4F">
          <w:t>w</w:t>
        </w:r>
      </w:ins>
      <w:r w:rsidR="00301259">
        <w:t xml:space="preserve">e </w:t>
      </w:r>
      <w:ins w:id="224" w:author="Daniel Noble" w:date="2020-04-09T21:53:00Z">
        <w:r w:rsidR="00A00A4F">
          <w:t xml:space="preserve">first </w:t>
        </w:r>
      </w:ins>
      <w:r w:rsidR="00301259">
        <w:t>generated a phylogeny by searching for species names in the TimeTree database</w:t>
      </w:r>
      <w:r w:rsidR="00892B99">
        <w:t xml:space="preserve"> </w:t>
      </w:r>
      <w:r w:rsidR="00D71C4D">
        <w:fldChar w:fldCharType="begin"/>
      </w:r>
      <w:r w:rsidR="00D71C4D">
        <w:instrText xml:space="preserve"> ADDIN EN.CITE &lt;EndNote&gt;&lt;Cite&gt;&lt;Author&gt;Hedges&lt;/Author&gt;&lt;Year&gt;2006&lt;/Year&gt;&lt;RecNum&gt;468&lt;/RecNum&gt;&lt;Prefix&gt;timetree.org`; &lt;/Prefix&gt;&lt;DisplayText&gt;(timetree.org; Hedges et al., 2006)&lt;/DisplayText&gt;&lt;record&gt;&lt;rec-number&gt;468&lt;/rec-number&gt;&lt;foreign-keys&gt;&lt;key app="EN" db-id="tttdpeszc2d2fkevew7v2rskrsra9200wwvx" timestamp="1585878755"&gt;468&lt;/key&gt;&lt;/foreign-keys&gt;&lt;ref-type name="Journal Article"&gt;17&lt;/ref-type&gt;&lt;contributors&gt;&lt;authors&gt;&lt;author&gt;Hedges, S.B.&lt;/author&gt;&lt;author&gt;Dudley, J.&lt;/author&gt;&lt;author&gt;Kumar, S.&lt;/author&gt;&lt;/authors&gt;&lt;/contributors&gt;&lt;titles&gt;&lt;title&gt;TimeTree: A public knowledge-base of divergence times among organisms&lt;/title&gt;&lt;secondary-title&gt;Bioinformatics&lt;/secondary-title&gt;&lt;/titles&gt;&lt;periodical&gt;&lt;full-title&gt;Bioinformatics&lt;/full-title&gt;&lt;/periodical&gt;&lt;pages&gt;2971-2972&lt;/pages&gt;&lt;volume&gt;22&lt;/volume&gt;&lt;dates&gt;&lt;year&gt;2006&lt;/year&gt;&lt;/dates&gt;&lt;urls&gt;&lt;/urls&gt;&lt;/record&gt;&lt;/Cite&gt;&lt;/EndNote&gt;</w:instrText>
      </w:r>
      <w:r w:rsidR="00D71C4D">
        <w:fldChar w:fldCharType="separate"/>
      </w:r>
      <w:r w:rsidR="00D71C4D">
        <w:rPr>
          <w:noProof/>
        </w:rPr>
        <w:t>(timetree.org; Hedges et al., 2006)</w:t>
      </w:r>
      <w:r w:rsidR="00D71C4D">
        <w:fldChar w:fldCharType="end"/>
      </w:r>
      <w:r w:rsidR="00D71C4D">
        <w:t xml:space="preserve">, </w:t>
      </w:r>
      <w:r w:rsidR="00301259">
        <w:t>which uses published molecular data to build a phylogenetic tree with branch lengths (</w:t>
      </w:r>
      <w:r w:rsidR="00301259" w:rsidRPr="00301259">
        <w:rPr>
          <w:highlight w:val="yellow"/>
        </w:rPr>
        <w:t>Fig. x</w:t>
      </w:r>
      <w:r w:rsidR="00301259">
        <w:t xml:space="preserve">). </w:t>
      </w:r>
      <w:del w:id="225" w:author="Daniel Noble" w:date="2020-04-09T21:55:00Z">
        <w:r w:rsidR="00786A7B" w:rsidDel="00A65D18">
          <w:delText>This phylogeny was then converted into a phylogenetic correlation matrix. Study ID and observation number were included as random effects</w:delText>
        </w:r>
      </w:del>
      <w:ins w:id="226" w:author="Daniel Noble" w:date="2020-04-09T21:55:00Z">
        <w:r w:rsidR="00A65D18">
          <w:t xml:space="preserve">We also </w:t>
        </w:r>
      </w:ins>
      <w:ins w:id="227" w:author="Daniel Noble" w:date="2020-04-09T21:56:00Z">
        <w:r w:rsidR="00A65D18">
          <w:t>estimated</w:t>
        </w:r>
      </w:ins>
      <w:ins w:id="228" w:author="Daniel Noble" w:date="2020-04-09T21:55:00Z">
        <w:r w:rsidR="00A65D18">
          <w:t xml:space="preserve"> </w:t>
        </w:r>
      </w:ins>
      <w:ins w:id="229" w:author="Daniel Noble" w:date="2020-04-09T21:56:00Z">
        <w:r w:rsidR="00A65D18">
          <w:t xml:space="preserve">a residual variance by including an observation-level random effect as this is not estimated by default in </w:t>
        </w:r>
        <w:r w:rsidR="00A65D18" w:rsidRPr="00A65D18">
          <w:rPr>
            <w:i/>
            <w:iCs/>
            <w:rPrChange w:id="230" w:author="Daniel Noble" w:date="2020-04-09T21:56:00Z">
              <w:rPr/>
            </w:rPrChange>
          </w:rPr>
          <w:t>metafor</w:t>
        </w:r>
      </w:ins>
      <w:r w:rsidR="00786A7B">
        <w:t xml:space="preserve">. </w:t>
      </w:r>
      <w:ins w:id="231" w:author="Daniel Noble" w:date="2020-04-09T22:18:00Z">
        <w:r w:rsidR="00BB511B">
          <w:t xml:space="preserve">There was one outlier (XX) and we conducted sensitivity </w:t>
        </w:r>
        <w:r w:rsidR="00BB511B">
          <w:lastRenderedPageBreak/>
          <w:t>analyses to ensure that our results did not change when excluding it from our models. They did not</w:t>
        </w:r>
      </w:ins>
      <w:ins w:id="232" w:author="Daniel Noble" w:date="2020-04-09T22:19:00Z">
        <w:r w:rsidR="00BB511B">
          <w:t>, as such we only report models including the full dataset.</w:t>
        </w:r>
      </w:ins>
      <w:del w:id="233" w:author="Daniel Noble" w:date="2020-04-09T21:56:00Z">
        <w:r w:rsidR="00786A7B" w:rsidDel="00A65D18">
          <w:delText xml:space="preserve">Where multiple pairwise comparisons were extracted from a single study, </w:delText>
        </w:r>
        <w:r w:rsidR="004740EA" w:rsidDel="00A65D18">
          <w:delText xml:space="preserve">some of </w:delText>
        </w:r>
        <w:r w:rsidR="00786A7B" w:rsidDel="00A65D18">
          <w:delText>these comparisons share</w:delText>
        </w:r>
        <w:r w:rsidR="004740EA" w:rsidDel="00A65D18">
          <w:delText>d</w:delText>
        </w:r>
        <w:r w:rsidR="00786A7B" w:rsidDel="00A65D18">
          <w:delText xml:space="preserve"> </w:delText>
        </w:r>
        <w:r w:rsidR="004740EA" w:rsidDel="00A65D18">
          <w:delText xml:space="preserve">the same control value, </w:delText>
        </w:r>
        <w:r w:rsidR="00786A7B" w:rsidDel="00A65D18">
          <w:delText>and sampling variance for these observations were non-independent. To account for shared control</w:delText>
        </w:r>
        <w:r w:rsidR="00B13896" w:rsidDel="00A65D18">
          <w:delText>s</w:delText>
        </w:r>
        <w:r w:rsidR="00786A7B" w:rsidDel="00A65D18">
          <w:delText xml:space="preserve">, we specified sampling variance as a variance-covariance matrix, with sampling variance for each effect </w:delText>
        </w:r>
        <w:r w:rsidR="00B13896" w:rsidDel="00A65D18">
          <w:delText xml:space="preserve">size </w:delText>
        </w:r>
        <w:r w:rsidR="00786A7B" w:rsidDel="00A65D18">
          <w:delText xml:space="preserve">on the diagonal and covariance between these </w:delText>
        </w:r>
        <w:r w:rsidR="00B13896" w:rsidDel="00A65D18">
          <w:delText xml:space="preserve">measures as off-diagonal elements. </w:delText>
        </w:r>
      </w:del>
    </w:p>
    <w:p w14:paraId="00F173A3" w14:textId="5F53DCFD" w:rsidR="00301259" w:rsidRPr="00574FD1" w:rsidDel="002B7D6B" w:rsidRDefault="004740EA" w:rsidP="00574FD1">
      <w:pPr>
        <w:spacing w:line="276" w:lineRule="auto"/>
        <w:ind w:firstLine="720"/>
        <w:jc w:val="both"/>
        <w:rPr>
          <w:del w:id="234" w:author="Daniel Noble" w:date="2020-04-09T22:15:00Z"/>
          <w:rFonts w:ascii="Times New Roman" w:hAnsi="Times New Roman" w:cs="Times New Roman"/>
          <w:sz w:val="24"/>
          <w:szCs w:val="24"/>
          <w:lang w:val="en-US"/>
        </w:rPr>
      </w:pPr>
      <w:r w:rsidRPr="004740EA">
        <w:rPr>
          <w:rFonts w:ascii="Times New Roman" w:hAnsi="Times New Roman" w:cs="Times New Roman"/>
          <w:sz w:val="24"/>
          <w:szCs w:val="24"/>
          <w:lang w:val="en-US"/>
        </w:rPr>
        <w:t xml:space="preserve">In addition to </w:t>
      </w:r>
      <w:del w:id="235" w:author="Daniel Noble" w:date="2020-04-09T22:00:00Z">
        <w:r w:rsidRPr="004740EA" w:rsidDel="00B57568">
          <w:rPr>
            <w:rFonts w:ascii="Times New Roman" w:hAnsi="Times New Roman" w:cs="Times New Roman"/>
            <w:sz w:val="24"/>
            <w:szCs w:val="24"/>
            <w:lang w:val="en-US"/>
          </w:rPr>
          <w:delText>calculating dive duration differences between control and treatment temperatures using pairwise contrasts</w:delText>
        </w:r>
      </w:del>
      <w:ins w:id="236" w:author="Daniel Noble" w:date="2020-04-09T22:00:00Z">
        <w:r w:rsidR="00B57568">
          <w:rPr>
            <w:rFonts w:ascii="Times New Roman" w:hAnsi="Times New Roman" w:cs="Times New Roman"/>
            <w:sz w:val="24"/>
            <w:szCs w:val="24"/>
            <w:lang w:val="en-US"/>
          </w:rPr>
          <w:t>analyzing contrast-based effect sizes</w:t>
        </w:r>
      </w:ins>
      <w:r w:rsidRPr="004740EA">
        <w:rPr>
          <w:rFonts w:ascii="Times New Roman" w:hAnsi="Times New Roman" w:cs="Times New Roman"/>
          <w:sz w:val="24"/>
          <w:szCs w:val="24"/>
          <w:lang w:val="en-US"/>
        </w:rPr>
        <w:t xml:space="preserve">, we also estimated the effect of temperature on </w:t>
      </w:r>
      <w:del w:id="237" w:author="Daniel Noble" w:date="2020-04-09T21:57:00Z">
        <w:r w:rsidR="0093294D" w:rsidRPr="00A0238A" w:rsidDel="00A0238A">
          <w:rPr>
            <w:rFonts w:ascii="Times New Roman" w:hAnsi="Times New Roman" w:cs="Times New Roman"/>
            <w:i/>
            <w:iCs/>
            <w:sz w:val="24"/>
            <w:szCs w:val="24"/>
            <w:lang w:val="en-US"/>
            <w:rPrChange w:id="238" w:author="Daniel Noble" w:date="2020-04-09T21:57:00Z">
              <w:rPr>
                <w:rFonts w:ascii="Times New Roman" w:hAnsi="Times New Roman" w:cs="Times New Roman"/>
                <w:sz w:val="24"/>
                <w:szCs w:val="24"/>
                <w:lang w:val="en-US"/>
              </w:rPr>
            </w:rPrChange>
          </w:rPr>
          <w:delText xml:space="preserve">mean </w:delText>
        </w:r>
      </w:del>
      <w:ins w:id="239" w:author="Daniel Noble" w:date="2020-04-09T21:57:00Z">
        <w:r w:rsidR="00A0238A" w:rsidRPr="00A0238A">
          <w:rPr>
            <w:rFonts w:ascii="Times New Roman" w:hAnsi="Times New Roman" w:cs="Times New Roman"/>
            <w:i/>
            <w:iCs/>
            <w:sz w:val="24"/>
            <w:szCs w:val="24"/>
            <w:lang w:val="en-US"/>
            <w:rPrChange w:id="240" w:author="Daniel Noble" w:date="2020-04-09T21:57:00Z">
              <w:rPr>
                <w:rFonts w:ascii="Times New Roman" w:hAnsi="Times New Roman" w:cs="Times New Roman"/>
                <w:sz w:val="24"/>
                <w:szCs w:val="24"/>
                <w:lang w:val="en-US"/>
              </w:rPr>
            </w:rPrChange>
          </w:rPr>
          <w:t>ln</w:t>
        </w:r>
        <w:r w:rsidR="00A0238A">
          <w:rPr>
            <w:rFonts w:ascii="Times New Roman" w:hAnsi="Times New Roman" w:cs="Times New Roman"/>
            <w:i/>
            <w:iCs/>
            <w:sz w:val="24"/>
            <w:szCs w:val="24"/>
            <w:lang w:val="en-US"/>
          </w:rPr>
          <w:t>M</w:t>
        </w:r>
        <w:r w:rsidR="00A0238A" w:rsidRPr="00A0238A">
          <w:rPr>
            <w:rFonts w:ascii="Times New Roman" w:hAnsi="Times New Roman" w:cs="Times New Roman"/>
            <w:i/>
            <w:iCs/>
            <w:sz w:val="24"/>
            <w:szCs w:val="24"/>
            <w:lang w:val="en-US"/>
            <w:rPrChange w:id="241" w:author="Daniel Noble" w:date="2020-04-09T21:57:00Z">
              <w:rPr>
                <w:rFonts w:ascii="Times New Roman" w:hAnsi="Times New Roman" w:cs="Times New Roman"/>
                <w:sz w:val="24"/>
                <w:szCs w:val="24"/>
                <w:lang w:val="en-US"/>
              </w:rPr>
            </w:rPrChange>
          </w:rPr>
          <w:t xml:space="preserve">ean </w:t>
        </w:r>
      </w:ins>
      <w:ins w:id="242" w:author="Daniel Noble" w:date="2020-04-09T22:00:00Z">
        <w:r w:rsidR="00B57568">
          <w:rPr>
            <w:rFonts w:ascii="Times New Roman" w:hAnsi="Times New Roman" w:cs="Times New Roman"/>
            <w:i/>
            <w:iCs/>
            <w:sz w:val="24"/>
            <w:szCs w:val="24"/>
            <w:lang w:val="en-US"/>
          </w:rPr>
          <w:t xml:space="preserve">and lnSD </w:t>
        </w:r>
      </w:ins>
      <w:r w:rsidRPr="004740EA">
        <w:rPr>
          <w:rFonts w:ascii="Times New Roman" w:hAnsi="Times New Roman" w:cs="Times New Roman"/>
          <w:sz w:val="24"/>
          <w:szCs w:val="24"/>
          <w:lang w:val="en-US"/>
        </w:rPr>
        <w:t xml:space="preserve">dive durations </w:t>
      </w:r>
      <w:ins w:id="243" w:author="Daniel Noble" w:date="2020-04-09T22:05:00Z">
        <w:r w:rsidR="00B57568">
          <w:rPr>
            <w:rFonts w:ascii="Times New Roman" w:hAnsi="Times New Roman" w:cs="Times New Roman"/>
            <w:sz w:val="24"/>
            <w:szCs w:val="24"/>
            <w:lang w:val="en-US"/>
          </w:rPr>
          <w:t xml:space="preserve">directly </w:t>
        </w:r>
      </w:ins>
      <w:r w:rsidRPr="004740EA">
        <w:rPr>
          <w:rFonts w:ascii="Times New Roman" w:hAnsi="Times New Roman" w:cs="Times New Roman"/>
          <w:sz w:val="24"/>
          <w:szCs w:val="24"/>
          <w:lang w:val="en-US"/>
        </w:rPr>
        <w:t xml:space="preserve">using </w:t>
      </w:r>
      <w:del w:id="244" w:author="Daniel Noble" w:date="2020-04-09T21:58:00Z">
        <w:r w:rsidRPr="004740EA" w:rsidDel="00A0238A">
          <w:rPr>
            <w:rFonts w:ascii="Times New Roman" w:hAnsi="Times New Roman" w:cs="Times New Roman"/>
            <w:sz w:val="24"/>
            <w:szCs w:val="24"/>
            <w:lang w:val="en-US"/>
          </w:rPr>
          <w:delText>a</w:delText>
        </w:r>
      </w:del>
      <w:ins w:id="245" w:author="Daniel Noble" w:date="2020-04-09T21:58:00Z">
        <w:r w:rsidR="00A0238A">
          <w:rPr>
            <w:rFonts w:ascii="Times New Roman" w:hAnsi="Times New Roman" w:cs="Times New Roman"/>
            <w:sz w:val="24"/>
            <w:szCs w:val="24"/>
            <w:lang w:val="en-US"/>
          </w:rPr>
          <w:t>a Bayesian</w:t>
        </w:r>
      </w:ins>
      <w:del w:id="246" w:author="Daniel Noble" w:date="2020-04-09T21:58:00Z">
        <w:r w:rsidR="0093294D" w:rsidDel="00A0238A">
          <w:rPr>
            <w:rFonts w:ascii="Times New Roman" w:hAnsi="Times New Roman" w:cs="Times New Roman"/>
            <w:sz w:val="24"/>
            <w:szCs w:val="24"/>
            <w:lang w:val="en-US"/>
          </w:rPr>
          <w:delText>n</w:delText>
        </w:r>
      </w:del>
      <w:r w:rsidR="0093294D">
        <w:rPr>
          <w:rFonts w:ascii="Times New Roman" w:hAnsi="Times New Roman" w:cs="Times New Roman"/>
          <w:sz w:val="24"/>
          <w:szCs w:val="24"/>
          <w:lang w:val="en-US"/>
        </w:rPr>
        <w:t xml:space="preserve"> arm-based</w:t>
      </w:r>
      <w:ins w:id="247" w:author="Daniel Noble" w:date="2020-04-09T21:57:00Z">
        <w:r w:rsidR="00A0238A">
          <w:rPr>
            <w:rFonts w:ascii="Times New Roman" w:hAnsi="Times New Roman" w:cs="Times New Roman"/>
            <w:sz w:val="24"/>
            <w:szCs w:val="24"/>
            <w:lang w:val="en-US"/>
          </w:rPr>
          <w:t xml:space="preserve"> meta-</w:t>
        </w:r>
      </w:ins>
      <w:ins w:id="248" w:author="Daniel Noble" w:date="2020-04-09T21:58:00Z">
        <w:r w:rsidR="00A0238A">
          <w:rPr>
            <w:rFonts w:ascii="Times New Roman" w:hAnsi="Times New Roman" w:cs="Times New Roman"/>
            <w:sz w:val="24"/>
            <w:szCs w:val="24"/>
            <w:lang w:val="en-US"/>
          </w:rPr>
          <w:t>analytic model</w:t>
        </w:r>
      </w:ins>
      <w:del w:id="249" w:author="Daniel Noble" w:date="2020-04-09T22:00:00Z">
        <w:r w:rsidR="0093294D" w:rsidDel="00B57568">
          <w:rPr>
            <w:rFonts w:ascii="Times New Roman" w:hAnsi="Times New Roman" w:cs="Times New Roman"/>
            <w:sz w:val="24"/>
            <w:szCs w:val="24"/>
            <w:lang w:val="en-US"/>
          </w:rPr>
          <w:delText>,</w:delText>
        </w:r>
      </w:del>
      <w:del w:id="250" w:author="Daniel Noble" w:date="2020-04-09T21:58:00Z">
        <w:r w:rsidRPr="004740EA" w:rsidDel="00A0238A">
          <w:rPr>
            <w:rFonts w:ascii="Times New Roman" w:hAnsi="Times New Roman" w:cs="Times New Roman"/>
            <w:sz w:val="24"/>
            <w:szCs w:val="24"/>
            <w:lang w:val="en-US"/>
          </w:rPr>
          <w:delText xml:space="preserve"> Bayesian approach, using </w:delText>
        </w:r>
      </w:del>
      <w:ins w:id="251" w:author="Daniel Noble" w:date="2020-04-09T22:00:00Z">
        <w:r w:rsidR="00B57568">
          <w:rPr>
            <w:rFonts w:ascii="Times New Roman" w:hAnsi="Times New Roman" w:cs="Times New Roman"/>
            <w:sz w:val="24"/>
            <w:szCs w:val="24"/>
            <w:lang w:val="en-US"/>
          </w:rPr>
          <w:t xml:space="preserve"> in</w:t>
        </w:r>
      </w:ins>
      <w:ins w:id="252" w:author="Daniel Noble" w:date="2020-04-09T21:58:00Z">
        <w:r w:rsidR="00A0238A">
          <w:rPr>
            <w:rFonts w:ascii="Times New Roman" w:hAnsi="Times New Roman" w:cs="Times New Roman"/>
            <w:sz w:val="24"/>
            <w:szCs w:val="24"/>
            <w:lang w:val="en-US"/>
          </w:rPr>
          <w:t xml:space="preserve"> </w:t>
        </w:r>
      </w:ins>
      <w:r w:rsidRPr="004740EA">
        <w:rPr>
          <w:rFonts w:ascii="Times New Roman" w:hAnsi="Times New Roman" w:cs="Times New Roman"/>
          <w:sz w:val="24"/>
          <w:szCs w:val="24"/>
          <w:lang w:val="en-US"/>
        </w:rPr>
        <w:t xml:space="preserve">the </w:t>
      </w:r>
      <w:r w:rsidRPr="004740EA">
        <w:rPr>
          <w:rFonts w:ascii="Times New Roman" w:hAnsi="Times New Roman" w:cs="Times New Roman"/>
          <w:i/>
          <w:iCs/>
          <w:sz w:val="24"/>
          <w:szCs w:val="24"/>
          <w:lang w:val="en-US"/>
        </w:rPr>
        <w:t xml:space="preserve">MCMCglmm </w:t>
      </w:r>
      <w:r w:rsidRPr="004740EA">
        <w:rPr>
          <w:rFonts w:ascii="Times New Roman" w:hAnsi="Times New Roman" w:cs="Times New Roman"/>
          <w:sz w:val="24"/>
          <w:szCs w:val="24"/>
          <w:lang w:val="en-US"/>
        </w:rPr>
        <w:t>package (</w:t>
      </w:r>
      <w:commentRangeStart w:id="253"/>
      <w:r w:rsidRPr="004740EA">
        <w:rPr>
          <w:rFonts w:ascii="Times New Roman" w:hAnsi="Times New Roman" w:cs="Times New Roman"/>
          <w:sz w:val="24"/>
          <w:szCs w:val="24"/>
          <w:lang w:val="en-US"/>
        </w:rPr>
        <w:t>ref</w:t>
      </w:r>
      <w:commentRangeEnd w:id="253"/>
      <w:r w:rsidR="00A0238A">
        <w:rPr>
          <w:rStyle w:val="CommentReference"/>
        </w:rPr>
        <w:commentReference w:id="253"/>
      </w:r>
      <w:r w:rsidRPr="004740EA">
        <w:rPr>
          <w:rFonts w:ascii="Times New Roman" w:hAnsi="Times New Roman" w:cs="Times New Roman"/>
          <w:sz w:val="24"/>
          <w:szCs w:val="24"/>
          <w:lang w:val="en-US"/>
        </w:rPr>
        <w:t xml:space="preserve">). </w:t>
      </w:r>
      <w:commentRangeStart w:id="254"/>
      <w:r w:rsidR="00A367C3">
        <w:rPr>
          <w:rFonts w:ascii="Times New Roman" w:hAnsi="Times New Roman" w:cs="Times New Roman"/>
          <w:sz w:val="24"/>
          <w:szCs w:val="24"/>
          <w:lang w:val="en-US"/>
        </w:rPr>
        <w:t xml:space="preserve">This approach allowed for comparisons across multiple </w:t>
      </w:r>
      <w:commentRangeEnd w:id="254"/>
      <w:r w:rsidR="00B57568">
        <w:rPr>
          <w:rStyle w:val="CommentReference"/>
        </w:rPr>
        <w:commentReference w:id="254"/>
      </w:r>
      <w:r w:rsidR="00A367C3">
        <w:rPr>
          <w:rFonts w:ascii="Times New Roman" w:hAnsi="Times New Roman" w:cs="Times New Roman"/>
          <w:sz w:val="24"/>
          <w:szCs w:val="24"/>
          <w:lang w:val="en-US"/>
        </w:rPr>
        <w:t>temperatures within each study</w:t>
      </w:r>
      <w:ins w:id="255" w:author="Daniel Noble" w:date="2020-04-09T22:09:00Z">
        <w:r w:rsidR="0057233B">
          <w:rPr>
            <w:rFonts w:ascii="Times New Roman" w:hAnsi="Times New Roman" w:cs="Times New Roman"/>
            <w:sz w:val="24"/>
            <w:szCs w:val="24"/>
            <w:lang w:val="en-US"/>
          </w:rPr>
          <w:t>,</w:t>
        </w:r>
      </w:ins>
      <w:ins w:id="256" w:author="Daniel Noble" w:date="2020-04-09T22:00:00Z">
        <w:r w:rsidR="00B57568">
          <w:rPr>
            <w:rFonts w:ascii="Times New Roman" w:hAnsi="Times New Roman" w:cs="Times New Roman"/>
            <w:sz w:val="24"/>
            <w:szCs w:val="24"/>
            <w:lang w:val="en-US"/>
          </w:rPr>
          <w:t xml:space="preserve"> and also acts as a sensitivity analyses as arm-base</w:t>
        </w:r>
      </w:ins>
      <w:ins w:id="257" w:author="Daniel Noble" w:date="2020-04-09T22:01:00Z">
        <w:r w:rsidR="00B57568">
          <w:rPr>
            <w:rFonts w:ascii="Times New Roman" w:hAnsi="Times New Roman" w:cs="Times New Roman"/>
            <w:sz w:val="24"/>
            <w:szCs w:val="24"/>
            <w:lang w:val="en-US"/>
          </w:rPr>
          <w:t>d models have fewer issues with respect to complex patterns of non-independence</w:t>
        </w:r>
      </w:ins>
      <w:r w:rsidR="00A367C3">
        <w:rPr>
          <w:rFonts w:ascii="Times New Roman" w:hAnsi="Times New Roman" w:cs="Times New Roman"/>
          <w:sz w:val="24"/>
          <w:szCs w:val="24"/>
          <w:lang w:val="en-US"/>
        </w:rPr>
        <w:t xml:space="preserve">. </w:t>
      </w:r>
      <w:ins w:id="258" w:author="Daniel Noble" w:date="2020-04-09T22:01:00Z">
        <w:r w:rsidR="00B57568">
          <w:rPr>
            <w:rFonts w:ascii="Times New Roman" w:hAnsi="Times New Roman" w:cs="Times New Roman"/>
            <w:sz w:val="24"/>
            <w:szCs w:val="24"/>
            <w:lang w:val="en-US"/>
          </w:rPr>
          <w:t xml:space="preserve">It also allowed us to estimate the direct effect of temperature on </w:t>
        </w:r>
      </w:ins>
      <w:ins w:id="259" w:author="Daniel Noble" w:date="2020-04-09T22:02:00Z">
        <w:r w:rsidR="00B57568">
          <w:rPr>
            <w:rFonts w:ascii="Times New Roman" w:hAnsi="Times New Roman" w:cs="Times New Roman"/>
            <w:sz w:val="24"/>
            <w:szCs w:val="24"/>
            <w:lang w:val="en-US"/>
          </w:rPr>
          <w:t xml:space="preserve">the mean and variance in dive duration while better </w:t>
        </w:r>
      </w:ins>
      <w:ins w:id="260" w:author="Daniel Noble" w:date="2020-04-09T22:03:00Z">
        <w:r w:rsidR="00B57568">
          <w:rPr>
            <w:rFonts w:ascii="Times New Roman" w:hAnsi="Times New Roman" w:cs="Times New Roman"/>
            <w:sz w:val="24"/>
            <w:szCs w:val="24"/>
            <w:lang w:val="en-US"/>
          </w:rPr>
          <w:t>disentangle</w:t>
        </w:r>
      </w:ins>
      <w:ins w:id="261" w:author="Daniel Noble" w:date="2020-04-09T22:02:00Z">
        <w:r w:rsidR="00B57568">
          <w:rPr>
            <w:rFonts w:ascii="Times New Roman" w:hAnsi="Times New Roman" w:cs="Times New Roman"/>
            <w:sz w:val="24"/>
            <w:szCs w:val="24"/>
            <w:lang w:val="en-US"/>
          </w:rPr>
          <w:t xml:space="preserve"> between species </w:t>
        </w:r>
      </w:ins>
      <w:ins w:id="262" w:author="Daniel Noble" w:date="2020-04-09T22:03:00Z">
        <w:r w:rsidR="00B57568">
          <w:rPr>
            <w:rFonts w:ascii="Times New Roman" w:hAnsi="Times New Roman" w:cs="Times New Roman"/>
            <w:sz w:val="24"/>
            <w:szCs w:val="24"/>
            <w:lang w:val="en-US"/>
          </w:rPr>
          <w:t xml:space="preserve">heterogeneity. </w:t>
        </w:r>
      </w:ins>
      <w:ins w:id="263" w:author="Daniel Noble" w:date="2020-04-09T22:10:00Z">
        <w:r w:rsidR="0057233B">
          <w:rPr>
            <w:rFonts w:ascii="Times New Roman" w:hAnsi="Times New Roman" w:cs="Times New Roman"/>
            <w:sz w:val="24"/>
            <w:szCs w:val="24"/>
            <w:lang w:val="en-US"/>
          </w:rPr>
          <w:t>Our models accounted for sampling variance for lnMean and lnSD (see Nakagawa et al 2015</w:t>
        </w:r>
      </w:ins>
      <w:ins w:id="264" w:author="Daniel Noble" w:date="2020-04-09T22:11:00Z">
        <w:r w:rsidR="0057233B">
          <w:rPr>
            <w:rFonts w:ascii="Times New Roman" w:hAnsi="Times New Roman" w:cs="Times New Roman"/>
            <w:sz w:val="24"/>
            <w:szCs w:val="24"/>
            <w:lang w:val="en-US"/>
          </w:rPr>
          <w:t xml:space="preserve"> for equations to calculate sampling variance</w:t>
        </w:r>
      </w:ins>
      <w:ins w:id="265" w:author="Daniel Noble" w:date="2020-04-09T22:10:00Z">
        <w:r w:rsidR="0057233B">
          <w:rPr>
            <w:rFonts w:ascii="Times New Roman" w:hAnsi="Times New Roman" w:cs="Times New Roman"/>
            <w:sz w:val="24"/>
            <w:szCs w:val="24"/>
            <w:lang w:val="en-US"/>
          </w:rPr>
          <w:t>)</w:t>
        </w:r>
      </w:ins>
      <w:ins w:id="266" w:author="Daniel Noble" w:date="2020-04-09T22:11:00Z">
        <w:r w:rsidR="0057233B">
          <w:rPr>
            <w:rFonts w:ascii="Times New Roman" w:hAnsi="Times New Roman" w:cs="Times New Roman"/>
            <w:sz w:val="24"/>
            <w:szCs w:val="24"/>
            <w:lang w:val="en-US"/>
          </w:rPr>
          <w:t>. They also</w:t>
        </w:r>
      </w:ins>
      <w:del w:id="267" w:author="Daniel Noble" w:date="2020-04-09T21:59:00Z">
        <w:r w:rsidRPr="004740EA" w:rsidDel="00B57568">
          <w:rPr>
            <w:rFonts w:ascii="Times New Roman" w:hAnsi="Times New Roman" w:cs="Times New Roman"/>
            <w:sz w:val="24"/>
            <w:szCs w:val="24"/>
            <w:lang w:val="en-US"/>
          </w:rPr>
          <w:delText xml:space="preserve"> </w:delText>
        </w:r>
      </w:del>
      <w:del w:id="268" w:author="Daniel Noble" w:date="2020-04-09T22:11:00Z">
        <w:r w:rsidR="00C71A9C" w:rsidDel="0057233B">
          <w:rPr>
            <w:rFonts w:ascii="Times New Roman" w:hAnsi="Times New Roman" w:cs="Times New Roman"/>
            <w:sz w:val="24"/>
            <w:szCs w:val="24"/>
            <w:lang w:val="en-US"/>
          </w:rPr>
          <w:delText xml:space="preserve">For </w:delText>
        </w:r>
      </w:del>
      <w:del w:id="269" w:author="Daniel Noble" w:date="2020-04-09T22:03:00Z">
        <w:r w:rsidR="00C71A9C" w:rsidDel="00B57568">
          <w:rPr>
            <w:rFonts w:ascii="Times New Roman" w:hAnsi="Times New Roman" w:cs="Times New Roman"/>
            <w:sz w:val="24"/>
            <w:szCs w:val="24"/>
            <w:lang w:val="en-US"/>
          </w:rPr>
          <w:delText>each observation, w</w:delText>
        </w:r>
      </w:del>
      <w:ins w:id="270" w:author="Daniel Noble" w:date="2020-04-09T22:11:00Z">
        <w:r w:rsidR="0057233B">
          <w:rPr>
            <w:rFonts w:ascii="Times New Roman" w:hAnsi="Times New Roman" w:cs="Times New Roman"/>
            <w:sz w:val="24"/>
            <w:szCs w:val="24"/>
            <w:lang w:val="en-US"/>
          </w:rPr>
          <w:t xml:space="preserve"> included </w:t>
        </w:r>
      </w:ins>
      <w:ins w:id="271" w:author="Daniel Noble" w:date="2020-04-09T22:03:00Z">
        <w:r w:rsidR="00B57568">
          <w:rPr>
            <w:rFonts w:ascii="Times New Roman" w:hAnsi="Times New Roman" w:cs="Times New Roman"/>
            <w:sz w:val="24"/>
            <w:szCs w:val="24"/>
            <w:lang w:val="en-US"/>
          </w:rPr>
          <w:t xml:space="preserve">a within species temperature </w:t>
        </w:r>
      </w:ins>
      <w:ins w:id="272" w:author="Daniel Noble" w:date="2020-04-09T22:11:00Z">
        <w:r w:rsidR="0057233B">
          <w:rPr>
            <w:rFonts w:ascii="Times New Roman" w:hAnsi="Times New Roman" w:cs="Times New Roman"/>
            <w:sz w:val="24"/>
            <w:szCs w:val="24"/>
            <w:lang w:val="en-US"/>
          </w:rPr>
          <w:t xml:space="preserve">slope which we refer to as T_w. This was calculated by </w:t>
        </w:r>
      </w:ins>
      <w:ins w:id="273" w:author="Daniel Noble" w:date="2020-04-09T22:03:00Z">
        <w:r w:rsidR="00B57568">
          <w:rPr>
            <w:rFonts w:ascii="Times New Roman" w:hAnsi="Times New Roman" w:cs="Times New Roman"/>
            <w:sz w:val="24"/>
            <w:szCs w:val="24"/>
            <w:lang w:val="en-US"/>
          </w:rPr>
          <w:t>c</w:t>
        </w:r>
      </w:ins>
      <w:ins w:id="274" w:author="Daniel Noble" w:date="2020-04-09T22:04:00Z">
        <w:r w:rsidR="00B57568">
          <w:rPr>
            <w:rFonts w:ascii="Times New Roman" w:hAnsi="Times New Roman" w:cs="Times New Roman"/>
            <w:sz w:val="24"/>
            <w:szCs w:val="24"/>
            <w:lang w:val="en-US"/>
          </w:rPr>
          <w:t>entering temperature treatments around the mean for the species</w:t>
        </w:r>
      </w:ins>
      <w:del w:id="275" w:author="Daniel Noble" w:date="2020-04-09T22:03:00Z">
        <w:r w:rsidR="00C71A9C" w:rsidDel="00B57568">
          <w:rPr>
            <w:rFonts w:ascii="Times New Roman" w:hAnsi="Times New Roman" w:cs="Times New Roman"/>
            <w:sz w:val="24"/>
            <w:szCs w:val="24"/>
            <w:lang w:val="en-US"/>
          </w:rPr>
          <w:delText>ater temperature was centered</w:delText>
        </w:r>
      </w:del>
      <w:del w:id="276" w:author="Daniel Noble" w:date="2020-04-09T22:04:00Z">
        <w:r w:rsidR="00C71A9C" w:rsidDel="00B57568">
          <w:rPr>
            <w:rFonts w:ascii="Times New Roman" w:hAnsi="Times New Roman" w:cs="Times New Roman"/>
            <w:sz w:val="24"/>
            <w:szCs w:val="24"/>
            <w:lang w:val="en-US"/>
          </w:rPr>
          <w:delText xml:space="preserve"> within species</w:delText>
        </w:r>
      </w:del>
      <w:r w:rsidR="00C71A9C">
        <w:rPr>
          <w:rFonts w:ascii="Times New Roman" w:hAnsi="Times New Roman" w:cs="Times New Roman"/>
          <w:sz w:val="24"/>
          <w:szCs w:val="24"/>
          <w:lang w:val="en-US"/>
        </w:rPr>
        <w:t xml:space="preserve"> (i.e.</w:t>
      </w:r>
      <w:ins w:id="277" w:author="Daniel Noble" w:date="2020-04-09T22:04:00Z">
        <w:r w:rsidR="00B57568">
          <w:rPr>
            <w:rFonts w:ascii="Times New Roman" w:hAnsi="Times New Roman" w:cs="Times New Roman"/>
            <w:sz w:val="24"/>
            <w:szCs w:val="24"/>
            <w:lang w:val="en-US"/>
          </w:rPr>
          <w:t>by</w:t>
        </w:r>
      </w:ins>
      <w:del w:id="278" w:author="Daniel Noble" w:date="2020-04-09T22:04:00Z">
        <w:r w:rsidR="00C71A9C" w:rsidDel="00B57568">
          <w:rPr>
            <w:rFonts w:ascii="Times New Roman" w:hAnsi="Times New Roman" w:cs="Times New Roman"/>
            <w:sz w:val="24"/>
            <w:szCs w:val="24"/>
            <w:lang w:val="en-US"/>
          </w:rPr>
          <w:delText xml:space="preserve"> Tw;</w:delText>
        </w:r>
      </w:del>
      <w:r w:rsidR="00C71A9C">
        <w:rPr>
          <w:rFonts w:ascii="Times New Roman" w:hAnsi="Times New Roman" w:cs="Times New Roman"/>
          <w:sz w:val="24"/>
          <w:szCs w:val="24"/>
          <w:lang w:val="en-US"/>
        </w:rPr>
        <w:t xml:space="preserve"> subtracting the mean test temperature for each species from each value of the input variable)</w:t>
      </w:r>
      <w:ins w:id="279" w:author="Daniel Noble" w:date="2020-04-09T22:12:00Z">
        <w:r w:rsidR="0057233B">
          <w:rPr>
            <w:rFonts w:ascii="Times New Roman" w:hAnsi="Times New Roman" w:cs="Times New Roman"/>
            <w:sz w:val="24"/>
            <w:szCs w:val="24"/>
            <w:lang w:val="en-US"/>
          </w:rPr>
          <w:t xml:space="preserve"> (van de Pol and Wr</w:t>
        </w:r>
      </w:ins>
      <w:ins w:id="280" w:author="Daniel Noble" w:date="2020-04-09T22:21:00Z">
        <w:r w:rsidR="00500134">
          <w:rPr>
            <w:rFonts w:ascii="Times New Roman" w:hAnsi="Times New Roman" w:cs="Times New Roman"/>
            <w:sz w:val="24"/>
            <w:szCs w:val="24"/>
            <w:lang w:val="en-US"/>
          </w:rPr>
          <w:t>ight</w:t>
        </w:r>
      </w:ins>
      <w:ins w:id="281" w:author="Daniel Noble" w:date="2020-04-09T22:12:00Z">
        <w:r w:rsidR="0057233B">
          <w:rPr>
            <w:rFonts w:ascii="Times New Roman" w:hAnsi="Times New Roman" w:cs="Times New Roman"/>
            <w:sz w:val="24"/>
            <w:szCs w:val="24"/>
            <w:lang w:val="en-US"/>
          </w:rPr>
          <w:t>, 2009).</w:t>
        </w:r>
      </w:ins>
      <w:del w:id="282" w:author="Daniel Noble" w:date="2020-04-09T22:05:00Z">
        <w:r w:rsidR="00C71A9C" w:rsidDel="00B57568">
          <w:rPr>
            <w:rFonts w:ascii="Times New Roman" w:hAnsi="Times New Roman" w:cs="Times New Roman"/>
            <w:sz w:val="24"/>
            <w:szCs w:val="24"/>
            <w:lang w:val="en-US"/>
          </w:rPr>
          <w:delText xml:space="preserve">, which standardized any large temperature differences </w:delText>
        </w:r>
        <w:r w:rsidR="00A367C3" w:rsidDel="00B57568">
          <w:rPr>
            <w:rFonts w:ascii="Times New Roman" w:hAnsi="Times New Roman" w:cs="Times New Roman"/>
            <w:sz w:val="24"/>
            <w:szCs w:val="24"/>
            <w:lang w:val="en-US"/>
          </w:rPr>
          <w:delText>among species (e.g.</w:delText>
        </w:r>
        <w:r w:rsidR="00C71A9C" w:rsidDel="00B57568">
          <w:rPr>
            <w:rFonts w:ascii="Times New Roman" w:hAnsi="Times New Roman" w:cs="Times New Roman"/>
            <w:sz w:val="24"/>
            <w:szCs w:val="24"/>
            <w:lang w:val="en-US"/>
          </w:rPr>
          <w:delText xml:space="preserve"> tropical </w:delText>
        </w:r>
        <w:r w:rsidR="00A367C3" w:rsidDel="00B57568">
          <w:rPr>
            <w:rFonts w:ascii="Times New Roman" w:hAnsi="Times New Roman" w:cs="Times New Roman"/>
            <w:sz w:val="24"/>
            <w:szCs w:val="24"/>
            <w:lang w:val="en-US"/>
          </w:rPr>
          <w:delText>compared to</w:delText>
        </w:r>
        <w:r w:rsidR="00C71A9C" w:rsidDel="00B57568">
          <w:rPr>
            <w:rFonts w:ascii="Times New Roman" w:hAnsi="Times New Roman" w:cs="Times New Roman"/>
            <w:sz w:val="24"/>
            <w:szCs w:val="24"/>
            <w:lang w:val="en-US"/>
          </w:rPr>
          <w:delText xml:space="preserve"> temperature species</w:delText>
        </w:r>
        <w:r w:rsidR="00A367C3" w:rsidDel="00B57568">
          <w:rPr>
            <w:rFonts w:ascii="Times New Roman" w:hAnsi="Times New Roman" w:cs="Times New Roman"/>
            <w:sz w:val="24"/>
            <w:szCs w:val="24"/>
            <w:lang w:val="en-US"/>
          </w:rPr>
          <w:delText>)</w:delText>
        </w:r>
        <w:r w:rsidR="00C71A9C" w:rsidDel="00B57568">
          <w:rPr>
            <w:rFonts w:ascii="Times New Roman" w:hAnsi="Times New Roman" w:cs="Times New Roman"/>
            <w:sz w:val="24"/>
            <w:szCs w:val="24"/>
            <w:lang w:val="en-US"/>
          </w:rPr>
          <w:delText>.</w:delText>
        </w:r>
      </w:del>
      <w:r w:rsidR="00A367C3">
        <w:rPr>
          <w:rFonts w:ascii="Times New Roman" w:hAnsi="Times New Roman" w:cs="Times New Roman"/>
          <w:sz w:val="24"/>
          <w:szCs w:val="24"/>
          <w:lang w:val="en-US"/>
        </w:rPr>
        <w:t xml:space="preserve"> </w:t>
      </w:r>
      <w:ins w:id="283" w:author="Daniel Noble" w:date="2020-04-09T22:12:00Z">
        <w:r w:rsidR="00645BED">
          <w:rPr>
            <w:rFonts w:ascii="Times New Roman" w:hAnsi="Times New Roman" w:cs="Times New Roman"/>
            <w:sz w:val="24"/>
            <w:szCs w:val="24"/>
            <w:lang w:val="en-US"/>
          </w:rPr>
          <w:t xml:space="preserve">In addition to these variables, we fit separate models that included fixed effects of </w:t>
        </w:r>
      </w:ins>
      <w:ins w:id="284" w:author="Daniel Noble" w:date="2020-04-09T22:13:00Z">
        <w:r w:rsidR="00645BED">
          <w:rPr>
            <w:rFonts w:ascii="Times New Roman" w:hAnsi="Times New Roman" w:cs="Times New Roman"/>
            <w:sz w:val="24"/>
            <w:szCs w:val="24"/>
            <w:lang w:val="en-US"/>
          </w:rPr>
          <w:t>log body</w:t>
        </w:r>
      </w:ins>
      <w:ins w:id="285" w:author="Daniel Noble" w:date="2020-04-09T22:14:00Z">
        <w:r w:rsidR="005D3AB1">
          <w:rPr>
            <w:rFonts w:ascii="Times New Roman" w:hAnsi="Times New Roman" w:cs="Times New Roman"/>
            <w:sz w:val="24"/>
            <w:szCs w:val="24"/>
            <w:lang w:val="en-US"/>
          </w:rPr>
          <w:t xml:space="preserve"> </w:t>
        </w:r>
      </w:ins>
      <w:ins w:id="286" w:author="Daniel Noble" w:date="2020-04-09T22:13:00Z">
        <w:r w:rsidR="00645BED">
          <w:rPr>
            <w:rFonts w:ascii="Times New Roman" w:hAnsi="Times New Roman" w:cs="Times New Roman"/>
            <w:sz w:val="24"/>
            <w:szCs w:val="24"/>
            <w:lang w:val="en-US"/>
          </w:rPr>
          <w:t xml:space="preserve">mass and respiration model. </w:t>
        </w:r>
      </w:ins>
      <w:del w:id="287" w:author="Daniel Noble" w:date="2020-04-09T22:13:00Z">
        <w:r w:rsidR="0093294D" w:rsidDel="00645BED">
          <w:rPr>
            <w:rFonts w:ascii="Times New Roman" w:hAnsi="Times New Roman" w:cs="Times New Roman"/>
            <w:sz w:val="24"/>
            <w:szCs w:val="24"/>
            <w:lang w:val="en-US"/>
          </w:rPr>
          <w:delText xml:space="preserve">The same moderator variables, random effects and variance co-variance matrices were included as the contrast-based model, however there was no need to account for shared controls as </w:delText>
        </w:r>
        <w:r w:rsidR="00A367C3" w:rsidDel="00645BED">
          <w:rPr>
            <w:rFonts w:ascii="Times New Roman" w:hAnsi="Times New Roman" w:cs="Times New Roman"/>
            <w:sz w:val="24"/>
            <w:szCs w:val="24"/>
            <w:lang w:val="en-US"/>
          </w:rPr>
          <w:delText xml:space="preserve">the </w:delText>
        </w:r>
        <w:r w:rsidR="0093294D" w:rsidDel="00645BED">
          <w:rPr>
            <w:rFonts w:ascii="Times New Roman" w:hAnsi="Times New Roman" w:cs="Times New Roman"/>
            <w:sz w:val="24"/>
            <w:szCs w:val="24"/>
            <w:lang w:val="en-US"/>
          </w:rPr>
          <w:delText xml:space="preserve">arm-based </w:delText>
        </w:r>
        <w:r w:rsidR="00A367C3" w:rsidDel="00645BED">
          <w:rPr>
            <w:rFonts w:ascii="Times New Roman" w:hAnsi="Times New Roman" w:cs="Times New Roman"/>
            <w:sz w:val="24"/>
            <w:szCs w:val="24"/>
            <w:lang w:val="en-US"/>
          </w:rPr>
          <w:delText>approach</w:delText>
        </w:r>
        <w:r w:rsidR="0093294D" w:rsidDel="00645BED">
          <w:rPr>
            <w:rFonts w:ascii="Times New Roman" w:hAnsi="Times New Roman" w:cs="Times New Roman"/>
            <w:sz w:val="24"/>
            <w:szCs w:val="24"/>
            <w:lang w:val="en-US"/>
          </w:rPr>
          <w:delText xml:space="preserve"> ha</w:delText>
        </w:r>
        <w:r w:rsidR="00A367C3" w:rsidDel="00645BED">
          <w:rPr>
            <w:rFonts w:ascii="Times New Roman" w:hAnsi="Times New Roman" w:cs="Times New Roman"/>
            <w:sz w:val="24"/>
            <w:szCs w:val="24"/>
            <w:lang w:val="en-US"/>
          </w:rPr>
          <w:delText>s</w:delText>
        </w:r>
        <w:r w:rsidR="0093294D" w:rsidDel="00645BED">
          <w:rPr>
            <w:rFonts w:ascii="Times New Roman" w:hAnsi="Times New Roman" w:cs="Times New Roman"/>
            <w:sz w:val="24"/>
            <w:szCs w:val="24"/>
            <w:lang w:val="en-US"/>
          </w:rPr>
          <w:delText xml:space="preserve"> the capacity </w:delText>
        </w:r>
        <w:r w:rsidR="00A367C3" w:rsidDel="00645BED">
          <w:rPr>
            <w:rFonts w:ascii="Times New Roman" w:hAnsi="Times New Roman" w:cs="Times New Roman"/>
            <w:sz w:val="24"/>
            <w:szCs w:val="24"/>
            <w:lang w:val="en-US"/>
          </w:rPr>
          <w:delText xml:space="preserve">to </w:delText>
        </w:r>
        <w:r w:rsidR="0093294D" w:rsidDel="00645BED">
          <w:rPr>
            <w:rFonts w:ascii="Times New Roman" w:hAnsi="Times New Roman" w:cs="Times New Roman"/>
            <w:sz w:val="24"/>
            <w:szCs w:val="24"/>
            <w:lang w:val="en-US"/>
          </w:rPr>
          <w:delText xml:space="preserve">make comparisons across more than two groups. </w:delText>
        </w:r>
      </w:del>
      <w:r w:rsidR="00574FD1">
        <w:rPr>
          <w:rFonts w:ascii="Times New Roman" w:hAnsi="Times New Roman" w:cs="Times New Roman"/>
          <w:sz w:val="24"/>
          <w:szCs w:val="24"/>
          <w:lang w:val="en-US"/>
        </w:rPr>
        <w:t xml:space="preserve">We also included a random </w:t>
      </w:r>
      <w:ins w:id="288" w:author="Daniel Noble" w:date="2020-04-09T22:13:00Z">
        <w:r w:rsidR="00645BED">
          <w:rPr>
            <w:rFonts w:ascii="Times New Roman" w:hAnsi="Times New Roman" w:cs="Times New Roman"/>
            <w:sz w:val="24"/>
            <w:szCs w:val="24"/>
            <w:lang w:val="en-US"/>
          </w:rPr>
          <w:t xml:space="preserve">species </w:t>
        </w:r>
      </w:ins>
      <w:r w:rsidR="00574FD1">
        <w:rPr>
          <w:rFonts w:ascii="Times New Roman" w:hAnsi="Times New Roman" w:cs="Times New Roman"/>
          <w:sz w:val="24"/>
          <w:szCs w:val="24"/>
          <w:lang w:val="en-US"/>
        </w:rPr>
        <w:t xml:space="preserve">slope </w:t>
      </w:r>
      <w:ins w:id="289" w:author="Daniel Noble" w:date="2020-04-09T22:14:00Z">
        <w:r w:rsidR="003F77CA">
          <w:rPr>
            <w:rFonts w:ascii="Times New Roman" w:hAnsi="Times New Roman" w:cs="Times New Roman"/>
            <w:sz w:val="24"/>
            <w:szCs w:val="24"/>
            <w:lang w:val="en-US"/>
          </w:rPr>
          <w:t xml:space="preserve">and intercept for T_w </w:t>
        </w:r>
      </w:ins>
      <w:commentRangeStart w:id="290"/>
      <w:r w:rsidR="00574FD1">
        <w:rPr>
          <w:rFonts w:ascii="Times New Roman" w:hAnsi="Times New Roman" w:cs="Times New Roman"/>
          <w:sz w:val="24"/>
          <w:szCs w:val="24"/>
          <w:lang w:val="en-US"/>
        </w:rPr>
        <w:t xml:space="preserve">for each set of dive durations across two or more test </w:t>
      </w:r>
      <w:commentRangeEnd w:id="290"/>
      <w:r w:rsidR="003F77CA">
        <w:rPr>
          <w:rStyle w:val="CommentReference"/>
        </w:rPr>
        <w:commentReference w:id="290"/>
      </w:r>
      <w:r w:rsidR="00574FD1">
        <w:rPr>
          <w:rFonts w:ascii="Times New Roman" w:hAnsi="Times New Roman" w:cs="Times New Roman"/>
          <w:sz w:val="24"/>
          <w:szCs w:val="24"/>
          <w:lang w:val="en-US"/>
        </w:rPr>
        <w:t>temperatures</w:t>
      </w:r>
      <w:del w:id="291" w:author="Daniel Noble" w:date="2020-04-09T22:14:00Z">
        <w:r w:rsidR="00574FD1" w:rsidDel="00645BED">
          <w:rPr>
            <w:rFonts w:ascii="Times New Roman" w:hAnsi="Times New Roman" w:cs="Times New Roman"/>
            <w:sz w:val="24"/>
            <w:szCs w:val="24"/>
            <w:lang w:val="en-US"/>
          </w:rPr>
          <w:delText xml:space="preserve"> (within each study)</w:delText>
        </w:r>
      </w:del>
      <w:r w:rsidR="00574FD1">
        <w:rPr>
          <w:rFonts w:ascii="Times New Roman" w:hAnsi="Times New Roman" w:cs="Times New Roman"/>
          <w:sz w:val="24"/>
          <w:szCs w:val="24"/>
          <w:lang w:val="en-US"/>
        </w:rPr>
        <w:t xml:space="preserve">. </w:t>
      </w:r>
      <w:r w:rsidR="0093294D">
        <w:rPr>
          <w:rFonts w:ascii="Times New Roman" w:hAnsi="Times New Roman" w:cs="Times New Roman"/>
          <w:sz w:val="24"/>
          <w:szCs w:val="24"/>
          <w:lang w:val="en-US"/>
        </w:rPr>
        <w:t xml:space="preserve">To evaluate the effect of temperature on variability in dive duration, </w:t>
      </w:r>
      <w:r w:rsidR="00C71A9C">
        <w:rPr>
          <w:rFonts w:ascii="Times New Roman" w:hAnsi="Times New Roman" w:cs="Times New Roman"/>
          <w:sz w:val="24"/>
          <w:szCs w:val="24"/>
          <w:lang w:val="en-US"/>
        </w:rPr>
        <w:t>we modelled the logged standard deviation (</w:t>
      </w:r>
      <w:r w:rsidR="00C71A9C">
        <w:rPr>
          <w:rFonts w:ascii="Times New Roman" w:hAnsi="Times New Roman" w:cs="Times New Roman"/>
          <w:i/>
          <w:iCs/>
          <w:sz w:val="24"/>
          <w:szCs w:val="24"/>
          <w:lang w:val="en-US"/>
        </w:rPr>
        <w:t>lnSD</w:t>
      </w:r>
      <w:r w:rsidR="00C71A9C">
        <w:rPr>
          <w:rFonts w:ascii="Times New Roman" w:hAnsi="Times New Roman" w:cs="Times New Roman"/>
          <w:sz w:val="24"/>
          <w:szCs w:val="24"/>
          <w:lang w:val="en-US"/>
        </w:rPr>
        <w:t>) of each observation as a function of logged mean dive duration and Tw as fixed effects</w:t>
      </w:r>
      <w:r w:rsidR="008C3A19">
        <w:rPr>
          <w:rFonts w:ascii="Times New Roman" w:hAnsi="Times New Roman" w:cs="Times New Roman"/>
          <w:sz w:val="24"/>
          <w:szCs w:val="24"/>
          <w:lang w:val="en-US"/>
        </w:rPr>
        <w:t xml:space="preserve">, and </w:t>
      </w:r>
      <w:r w:rsidR="00C71A9C">
        <w:rPr>
          <w:rFonts w:ascii="Times New Roman" w:hAnsi="Times New Roman" w:cs="Times New Roman"/>
          <w:sz w:val="24"/>
          <w:szCs w:val="24"/>
          <w:lang w:val="en-US"/>
        </w:rPr>
        <w:t>logged body mass</w:t>
      </w:r>
      <w:r w:rsidR="008C3A19">
        <w:rPr>
          <w:rFonts w:ascii="Times New Roman" w:hAnsi="Times New Roman" w:cs="Times New Roman"/>
          <w:sz w:val="24"/>
          <w:szCs w:val="24"/>
          <w:lang w:val="en-US"/>
        </w:rPr>
        <w:t xml:space="preserve"> and</w:t>
      </w:r>
      <w:r w:rsidR="00C71A9C">
        <w:rPr>
          <w:rFonts w:ascii="Times New Roman" w:hAnsi="Times New Roman" w:cs="Times New Roman"/>
          <w:sz w:val="24"/>
          <w:szCs w:val="24"/>
          <w:lang w:val="en-US"/>
        </w:rPr>
        <w:t xml:space="preserve"> respiration mode as moderator variables</w:t>
      </w:r>
      <w:r w:rsidR="008C3A19">
        <w:rPr>
          <w:rFonts w:ascii="Times New Roman" w:hAnsi="Times New Roman" w:cs="Times New Roman"/>
          <w:sz w:val="24"/>
          <w:szCs w:val="24"/>
          <w:lang w:val="en-US"/>
        </w:rPr>
        <w:t>.</w:t>
      </w:r>
      <w:r w:rsidR="00C71A9C">
        <w:rPr>
          <w:rFonts w:ascii="Times New Roman" w:hAnsi="Times New Roman" w:cs="Times New Roman"/>
          <w:sz w:val="24"/>
          <w:szCs w:val="24"/>
          <w:lang w:val="en-US"/>
        </w:rPr>
        <w:t xml:space="preserve"> Logged mean dive duration was included </w:t>
      </w:r>
      <w:r w:rsidR="008C3A19">
        <w:rPr>
          <w:rFonts w:ascii="Times New Roman" w:hAnsi="Times New Roman" w:cs="Times New Roman"/>
          <w:sz w:val="24"/>
          <w:szCs w:val="24"/>
          <w:lang w:val="en-US"/>
        </w:rPr>
        <w:t xml:space="preserve">as a fixed effect to account for mean-variance relationships. </w:t>
      </w:r>
      <w:r w:rsidR="00574FD1">
        <w:rPr>
          <w:rFonts w:ascii="Times New Roman" w:hAnsi="Times New Roman" w:cs="Times New Roman"/>
          <w:sz w:val="24"/>
          <w:szCs w:val="24"/>
          <w:lang w:val="en-US"/>
        </w:rPr>
        <w:t>T</w:t>
      </w:r>
      <w:r w:rsidR="008C3A19">
        <w:rPr>
          <w:rFonts w:ascii="Times New Roman" w:hAnsi="Times New Roman" w:cs="Times New Roman"/>
          <w:sz w:val="24"/>
          <w:szCs w:val="24"/>
          <w:lang w:val="en-US"/>
        </w:rPr>
        <w:t xml:space="preserve">he </w:t>
      </w:r>
      <w:r w:rsidR="008C3A19" w:rsidRPr="008C3A19">
        <w:rPr>
          <w:rFonts w:ascii="Times New Roman" w:hAnsi="Times New Roman" w:cs="Times New Roman"/>
          <w:sz w:val="24"/>
          <w:szCs w:val="24"/>
          <w:lang w:val="en-US"/>
        </w:rPr>
        <w:t>phylogenetic correlation matrix</w:t>
      </w:r>
      <w:r w:rsidR="00574FD1">
        <w:rPr>
          <w:rFonts w:ascii="Times New Roman" w:hAnsi="Times New Roman" w:cs="Times New Roman"/>
          <w:sz w:val="24"/>
          <w:szCs w:val="24"/>
          <w:lang w:val="en-US"/>
        </w:rPr>
        <w:t xml:space="preserve">, random effects (study ID, observation number) and a </w:t>
      </w:r>
      <w:r w:rsidR="008C3A19">
        <w:rPr>
          <w:rFonts w:ascii="Times New Roman" w:hAnsi="Times New Roman" w:cs="Times New Roman"/>
          <w:sz w:val="24"/>
          <w:szCs w:val="24"/>
          <w:lang w:val="en-US"/>
        </w:rPr>
        <w:t>random slope for each set of dive durations across two or more test temperatures</w:t>
      </w:r>
      <w:r w:rsidR="00574FD1">
        <w:rPr>
          <w:rFonts w:ascii="Times New Roman" w:hAnsi="Times New Roman" w:cs="Times New Roman"/>
          <w:sz w:val="24"/>
          <w:szCs w:val="24"/>
          <w:lang w:val="en-US"/>
        </w:rPr>
        <w:t xml:space="preserve"> (within each study) were also included</w:t>
      </w:r>
      <w:r w:rsidR="00A367C3">
        <w:rPr>
          <w:rFonts w:ascii="Times New Roman" w:hAnsi="Times New Roman" w:cs="Times New Roman"/>
          <w:sz w:val="24"/>
          <w:szCs w:val="24"/>
          <w:lang w:val="en-US"/>
        </w:rPr>
        <w:t>.</w:t>
      </w:r>
      <w:r w:rsidR="00574FD1">
        <w:rPr>
          <w:rFonts w:ascii="Times New Roman" w:hAnsi="Times New Roman" w:cs="Times New Roman"/>
          <w:sz w:val="24"/>
          <w:szCs w:val="24"/>
          <w:lang w:val="en-US"/>
        </w:rPr>
        <w:t xml:space="preserve"> </w:t>
      </w:r>
      <w:r w:rsidR="00A367C3">
        <w:rPr>
          <w:rFonts w:ascii="Times New Roman" w:hAnsi="Times New Roman" w:cs="Times New Roman"/>
          <w:sz w:val="24"/>
          <w:szCs w:val="24"/>
          <w:lang w:val="en-US"/>
        </w:rPr>
        <w:t>MCMC chains were run for 130 000 iterations, with a 30 000 burn and a 50 thinning interval (effective sample size = 2000), and we visually checked if chains were mixing well.</w:t>
      </w:r>
    </w:p>
    <w:p w14:paraId="42E7D96B" w14:textId="77777777" w:rsidR="00D12BC4" w:rsidRDefault="00D12BC4" w:rsidP="002B7D6B">
      <w:pPr>
        <w:spacing w:line="276" w:lineRule="auto"/>
        <w:ind w:firstLine="720"/>
        <w:jc w:val="both"/>
        <w:rPr>
          <w:rFonts w:ascii="Times New Roman" w:hAnsi="Times New Roman" w:cs="Times New Roman"/>
          <w:i/>
          <w:iCs/>
          <w:sz w:val="24"/>
          <w:szCs w:val="24"/>
          <w:lang w:val="en-US"/>
        </w:rPr>
        <w:pPrChange w:id="292" w:author="Daniel Noble" w:date="2020-04-09T22:15:00Z">
          <w:pPr>
            <w:ind w:firstLine="720"/>
          </w:pPr>
        </w:pPrChange>
      </w:pPr>
    </w:p>
    <w:p w14:paraId="0F4731B0" w14:textId="429AACE6" w:rsidR="00510003" w:rsidRPr="00293E9A" w:rsidRDefault="00293E9A" w:rsidP="00693A79">
      <w:pPr>
        <w:rPr>
          <w:rFonts w:ascii="Times New Roman" w:hAnsi="Times New Roman" w:cs="Times New Roman"/>
          <w:i/>
          <w:iCs/>
          <w:sz w:val="24"/>
          <w:szCs w:val="24"/>
          <w:lang w:val="en-US"/>
        </w:rPr>
        <w:pPrChange w:id="293" w:author="Daniel Noble" w:date="2020-04-09T14:31:00Z">
          <w:pPr>
            <w:ind w:firstLine="720"/>
          </w:pPr>
        </w:pPrChange>
      </w:pPr>
      <w:commentRangeStart w:id="294"/>
      <w:r>
        <w:rPr>
          <w:rFonts w:ascii="Times New Roman" w:hAnsi="Times New Roman" w:cs="Times New Roman"/>
          <w:i/>
          <w:iCs/>
          <w:sz w:val="24"/>
          <w:szCs w:val="24"/>
          <w:lang w:val="en-US"/>
        </w:rPr>
        <w:t>Publication bias</w:t>
      </w:r>
      <w:commentRangeEnd w:id="294"/>
      <w:r w:rsidR="001C13B7">
        <w:rPr>
          <w:rStyle w:val="CommentReference"/>
        </w:rPr>
        <w:commentReference w:id="294"/>
      </w:r>
    </w:p>
    <w:p w14:paraId="229BE9A4" w14:textId="77777777" w:rsidR="00693A79" w:rsidRDefault="00693A79" w:rsidP="00693A79">
      <w:pPr>
        <w:rPr>
          <w:ins w:id="295" w:author="Daniel Noble" w:date="2020-04-09T14:31:00Z"/>
          <w:rFonts w:ascii="Times New Roman" w:hAnsi="Times New Roman" w:cs="Times New Roman"/>
          <w:i/>
          <w:iCs/>
          <w:sz w:val="24"/>
          <w:szCs w:val="24"/>
          <w:lang w:val="en-US"/>
        </w:rPr>
      </w:pPr>
    </w:p>
    <w:p w14:paraId="285BF4A7" w14:textId="317CFA52" w:rsidR="00693A79" w:rsidRDefault="00693A79" w:rsidP="00693A79">
      <w:pPr>
        <w:rPr>
          <w:moveTo w:id="296" w:author="Daniel Noble" w:date="2020-04-09T14:31:00Z"/>
          <w:rFonts w:ascii="Times New Roman" w:hAnsi="Times New Roman" w:cs="Times New Roman"/>
          <w:i/>
          <w:iCs/>
          <w:sz w:val="24"/>
          <w:szCs w:val="24"/>
          <w:lang w:val="en-US"/>
        </w:rPr>
      </w:pPr>
      <w:moveToRangeStart w:id="297" w:author="Daniel Noble" w:date="2020-04-09T14:31:00Z" w:name="move37335108"/>
      <w:moveTo w:id="298" w:author="Daniel Noble" w:date="2020-04-09T14:31:00Z">
        <w:r>
          <w:rPr>
            <w:rFonts w:ascii="Times New Roman" w:hAnsi="Times New Roman" w:cs="Times New Roman"/>
            <w:i/>
            <w:iCs/>
            <w:sz w:val="24"/>
            <w:szCs w:val="24"/>
            <w:lang w:val="en-US"/>
          </w:rPr>
          <w:t>Availability of data and code</w:t>
        </w:r>
      </w:moveTo>
    </w:p>
    <w:p w14:paraId="6AC5633D" w14:textId="5F582815" w:rsidR="00693A79" w:rsidRPr="001478DD" w:rsidDel="00693A79" w:rsidRDefault="001478DD" w:rsidP="00693A79">
      <w:pPr>
        <w:rPr>
          <w:del w:id="299" w:author="Daniel Noble" w:date="2020-04-09T14:31:00Z"/>
          <w:moveTo w:id="300" w:author="Daniel Noble" w:date="2020-04-09T14:31:00Z"/>
          <w:rFonts w:ascii="Times New Roman" w:hAnsi="Times New Roman" w:cs="Times New Roman"/>
          <w:sz w:val="24"/>
          <w:szCs w:val="24"/>
          <w:lang w:val="en-US"/>
          <w:rPrChange w:id="301" w:author="Daniel Noble" w:date="2020-04-09T22:06:00Z">
            <w:rPr>
              <w:del w:id="302" w:author="Daniel Noble" w:date="2020-04-09T14:31:00Z"/>
              <w:moveTo w:id="303" w:author="Daniel Noble" w:date="2020-04-09T14:31:00Z"/>
              <w:rFonts w:ascii="Times New Roman" w:hAnsi="Times New Roman" w:cs="Times New Roman"/>
              <w:i/>
              <w:iCs/>
              <w:sz w:val="24"/>
              <w:szCs w:val="24"/>
              <w:lang w:val="en-US"/>
            </w:rPr>
          </w:rPrChange>
        </w:rPr>
      </w:pPr>
      <w:ins w:id="304" w:author="Daniel Noble" w:date="2020-04-09T22:06:00Z">
        <w:r w:rsidRPr="001478DD">
          <w:rPr>
            <w:rFonts w:ascii="Times New Roman" w:hAnsi="Times New Roman" w:cs="Times New Roman"/>
            <w:sz w:val="24"/>
            <w:szCs w:val="24"/>
            <w:lang w:val="en-US"/>
            <w:rPrChange w:id="305" w:author="Daniel Noble" w:date="2020-04-09T22:06:00Z">
              <w:rPr>
                <w:rFonts w:ascii="Times New Roman" w:hAnsi="Times New Roman" w:cs="Times New Roman"/>
                <w:i/>
                <w:iCs/>
                <w:sz w:val="24"/>
                <w:szCs w:val="24"/>
                <w:lang w:val="en-US"/>
              </w:rPr>
            </w:rPrChange>
          </w:rPr>
          <w:t>Raw data and code</w:t>
        </w:r>
      </w:ins>
    </w:p>
    <w:moveToRangeEnd w:id="297"/>
    <w:p w14:paraId="64622B06" w14:textId="3C89E5A9" w:rsidR="00510003" w:rsidRPr="001478DD" w:rsidRDefault="001478DD">
      <w:pPr>
        <w:rPr>
          <w:rFonts w:ascii="Times New Roman" w:hAnsi="Times New Roman" w:cs="Times New Roman"/>
          <w:sz w:val="24"/>
          <w:szCs w:val="24"/>
          <w:lang w:val="en-US"/>
          <w:rPrChange w:id="306" w:author="Daniel Noble" w:date="2020-04-09T22:06:00Z">
            <w:rPr>
              <w:rFonts w:ascii="Times New Roman" w:hAnsi="Times New Roman" w:cs="Times New Roman"/>
              <w:b/>
              <w:bCs/>
              <w:sz w:val="24"/>
              <w:szCs w:val="24"/>
              <w:lang w:val="en-US"/>
            </w:rPr>
          </w:rPrChange>
        </w:rPr>
      </w:pPr>
      <w:ins w:id="307" w:author="Daniel Noble" w:date="2020-04-09T22:06:00Z">
        <w:r w:rsidRPr="001478DD">
          <w:rPr>
            <w:rFonts w:ascii="Times New Roman" w:hAnsi="Times New Roman" w:cs="Times New Roman"/>
            <w:sz w:val="24"/>
            <w:szCs w:val="24"/>
            <w:lang w:val="en-US"/>
            <w:rPrChange w:id="308" w:author="Daniel Noble" w:date="2020-04-09T22:06:00Z">
              <w:rPr>
                <w:rFonts w:ascii="Times New Roman" w:hAnsi="Times New Roman" w:cs="Times New Roman"/>
                <w:b/>
                <w:bCs/>
                <w:sz w:val="24"/>
                <w:szCs w:val="24"/>
                <w:lang w:val="en-US"/>
              </w:rPr>
            </w:rPrChange>
          </w:rPr>
          <w:t xml:space="preserve"> used in</w:t>
        </w:r>
        <w:r>
          <w:rPr>
            <w:rFonts w:ascii="Times New Roman" w:hAnsi="Times New Roman" w:cs="Times New Roman"/>
            <w:sz w:val="24"/>
            <w:szCs w:val="24"/>
            <w:lang w:val="en-US"/>
          </w:rPr>
          <w:t xml:space="preserve"> the meta-analysis is all located on the Op</w:t>
        </w:r>
      </w:ins>
      <w:ins w:id="309" w:author="Daniel Noble" w:date="2020-04-09T22:07:00Z">
        <w:r>
          <w:rPr>
            <w:rFonts w:ascii="Times New Roman" w:hAnsi="Times New Roman" w:cs="Times New Roman"/>
            <w:sz w:val="24"/>
            <w:szCs w:val="24"/>
            <w:lang w:val="en-US"/>
          </w:rPr>
          <w:t xml:space="preserve">en Science Framework (OSF) webpage (doi). </w:t>
        </w:r>
      </w:ins>
    </w:p>
    <w:p w14:paraId="73DC4F18" w14:textId="1982D909" w:rsidR="00510003" w:rsidRPr="00D12BC4" w:rsidRDefault="00D12BC4">
      <w:pPr>
        <w:rPr>
          <w:rFonts w:ascii="Times New Roman" w:hAnsi="Times New Roman" w:cs="Times New Roman"/>
          <w:b/>
          <w:bCs/>
          <w:sz w:val="24"/>
          <w:szCs w:val="24"/>
          <w:lang w:val="en-US"/>
        </w:rPr>
      </w:pPr>
      <w:r>
        <w:rPr>
          <w:rFonts w:ascii="Times New Roman" w:hAnsi="Times New Roman" w:cs="Times New Roman"/>
          <w:b/>
          <w:bCs/>
          <w:sz w:val="24"/>
          <w:szCs w:val="24"/>
          <w:lang w:val="en-US"/>
        </w:rPr>
        <w:t>Results</w:t>
      </w:r>
    </w:p>
    <w:p w14:paraId="76848982" w14:textId="048001EB" w:rsidR="00510003" w:rsidRDefault="006F1C3C">
      <w:pPr>
        <w:rPr>
          <w:rFonts w:ascii="Times New Roman" w:hAnsi="Times New Roman" w:cs="Times New Roman"/>
          <w:i/>
          <w:sz w:val="24"/>
          <w:szCs w:val="24"/>
          <w:lang w:val="en-US"/>
        </w:rPr>
      </w:pPr>
      <w:r>
        <w:rPr>
          <w:rFonts w:ascii="Times New Roman" w:hAnsi="Times New Roman" w:cs="Times New Roman"/>
          <w:i/>
          <w:sz w:val="24"/>
          <w:szCs w:val="24"/>
          <w:lang w:val="en-US"/>
        </w:rPr>
        <w:t>Description of data set</w:t>
      </w:r>
    </w:p>
    <w:p w14:paraId="2ADDBB75" w14:textId="72EBD1D0" w:rsidR="00F85831" w:rsidRDefault="00F85831" w:rsidP="00F85831">
      <w:pPr>
        <w:rPr>
          <w:rFonts w:ascii="Times New Roman" w:hAnsi="Times New Roman" w:cs="Times New Roman"/>
          <w:iCs/>
          <w:sz w:val="24"/>
          <w:szCs w:val="24"/>
          <w:lang w:val="en-US"/>
        </w:rPr>
      </w:pPr>
      <w:r>
        <w:rPr>
          <w:rFonts w:ascii="Times New Roman" w:hAnsi="Times New Roman" w:cs="Times New Roman"/>
          <w:iCs/>
          <w:sz w:val="24"/>
          <w:szCs w:val="24"/>
          <w:lang w:val="en-US"/>
        </w:rPr>
        <w:t>Our laboratory-based dataset includes 15 papers reporting data on 16 species spanning four orders (serpentes, testudines, crocodilian</w:t>
      </w:r>
      <w:r w:rsidR="007C3624">
        <w:rPr>
          <w:rFonts w:ascii="Times New Roman" w:hAnsi="Times New Roman" w:cs="Times New Roman"/>
          <w:iCs/>
          <w:sz w:val="24"/>
          <w:szCs w:val="24"/>
          <w:lang w:val="en-US"/>
        </w:rPr>
        <w:t>s</w:t>
      </w:r>
      <w:r>
        <w:rPr>
          <w:rFonts w:ascii="Times New Roman" w:hAnsi="Times New Roman" w:cs="Times New Roman"/>
          <w:iCs/>
          <w:sz w:val="24"/>
          <w:szCs w:val="24"/>
          <w:lang w:val="en-US"/>
        </w:rPr>
        <w:t xml:space="preserve"> and urodela). </w:t>
      </w:r>
      <w:r w:rsidR="00F83D9C">
        <w:rPr>
          <w:rFonts w:ascii="Times New Roman" w:hAnsi="Times New Roman" w:cs="Times New Roman"/>
          <w:iCs/>
          <w:sz w:val="24"/>
          <w:szCs w:val="24"/>
          <w:lang w:val="en-US"/>
        </w:rPr>
        <w:t>Figure x shows the spread of data across these orders and the number of aerial and bimodal breathing species. We calculated 55 effect sizes for control-treatment pairwise comparisons. The average temperature difference between control-treatment pairs was 7.4 ± 3.6</w:t>
      </w:r>
      <w:r w:rsidR="00F83D9C">
        <w:rPr>
          <w:rFonts w:ascii="Calibri" w:hAnsi="Calibri" w:cs="Calibri"/>
          <w:iCs/>
          <w:sz w:val="24"/>
          <w:szCs w:val="24"/>
          <w:lang w:val="en-US"/>
        </w:rPr>
        <w:t>°</w:t>
      </w:r>
      <w:r w:rsidR="00F83D9C">
        <w:rPr>
          <w:rFonts w:ascii="Times New Roman" w:hAnsi="Times New Roman" w:cs="Times New Roman"/>
          <w:iCs/>
          <w:sz w:val="24"/>
          <w:szCs w:val="24"/>
          <w:lang w:val="en-US"/>
        </w:rPr>
        <w:t>C (mean ± S.D.) and test temperatures ranged from 9 - 35</w:t>
      </w:r>
      <w:r w:rsidR="00F83D9C">
        <w:rPr>
          <w:rFonts w:ascii="Calibri" w:hAnsi="Calibri" w:cs="Calibri"/>
          <w:iCs/>
          <w:sz w:val="24"/>
          <w:szCs w:val="24"/>
          <w:lang w:val="en-US"/>
        </w:rPr>
        <w:t>°</w:t>
      </w:r>
      <w:r w:rsidR="00F83D9C">
        <w:rPr>
          <w:rFonts w:ascii="Times New Roman" w:hAnsi="Times New Roman" w:cs="Times New Roman"/>
          <w:iCs/>
          <w:sz w:val="24"/>
          <w:szCs w:val="24"/>
          <w:lang w:val="en-US"/>
        </w:rPr>
        <w:t>C. The average body mass of the diving species was 742.8 ± 694</w:t>
      </w:r>
      <w:r w:rsidR="007C3624">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 xml:space="preserve">g </w:t>
      </w:r>
      <w:r w:rsidR="00EF4602">
        <w:rPr>
          <w:rFonts w:ascii="Times New Roman" w:hAnsi="Times New Roman" w:cs="Times New Roman"/>
          <w:iCs/>
          <w:sz w:val="24"/>
          <w:szCs w:val="24"/>
          <w:lang w:val="en-US"/>
        </w:rPr>
        <w:t>(mean ± S.D.) and ranged from 29.9</w:t>
      </w:r>
      <w:r w:rsidR="007C3624">
        <w:rPr>
          <w:rFonts w:ascii="Times New Roman" w:hAnsi="Times New Roman" w:cs="Times New Roman"/>
          <w:iCs/>
          <w:sz w:val="24"/>
          <w:szCs w:val="24"/>
          <w:lang w:val="en-US"/>
        </w:rPr>
        <w:t xml:space="preserve"> </w:t>
      </w:r>
      <w:r w:rsidR="00EF4602">
        <w:rPr>
          <w:rFonts w:ascii="Times New Roman" w:hAnsi="Times New Roman" w:cs="Times New Roman"/>
          <w:iCs/>
          <w:sz w:val="24"/>
          <w:szCs w:val="24"/>
          <w:lang w:val="en-US"/>
        </w:rPr>
        <w:t xml:space="preserve">g in </w:t>
      </w:r>
      <w:r w:rsidR="00DE505B">
        <w:rPr>
          <w:rFonts w:ascii="Times New Roman" w:hAnsi="Times New Roman" w:cs="Times New Roman"/>
          <w:iCs/>
          <w:sz w:val="24"/>
          <w:szCs w:val="24"/>
          <w:lang w:val="en-US"/>
        </w:rPr>
        <w:t xml:space="preserve">juvenile </w:t>
      </w:r>
      <w:r w:rsidR="00DE505B" w:rsidRPr="00DE505B">
        <w:rPr>
          <w:rFonts w:ascii="Times New Roman" w:hAnsi="Times New Roman" w:cs="Times New Roman"/>
          <w:i/>
          <w:sz w:val="24"/>
          <w:szCs w:val="24"/>
          <w:lang w:val="en-US"/>
        </w:rPr>
        <w:t>Elusor macrurus</w:t>
      </w:r>
      <w:r w:rsidR="00EF4602">
        <w:rPr>
          <w:rFonts w:ascii="Times New Roman" w:hAnsi="Times New Roman" w:cs="Times New Roman"/>
          <w:iCs/>
          <w:sz w:val="24"/>
          <w:szCs w:val="24"/>
          <w:lang w:val="en-US"/>
        </w:rPr>
        <w:t xml:space="preserve"> to 3813 g in </w:t>
      </w:r>
      <w:r w:rsidR="00DE505B">
        <w:rPr>
          <w:rFonts w:ascii="Times New Roman" w:hAnsi="Times New Roman" w:cs="Times New Roman"/>
          <w:iCs/>
          <w:sz w:val="24"/>
          <w:szCs w:val="24"/>
          <w:lang w:val="en-US"/>
        </w:rPr>
        <w:t xml:space="preserve">adult </w:t>
      </w:r>
      <w:r w:rsidR="00DE505B" w:rsidRPr="00DE505B">
        <w:rPr>
          <w:rFonts w:ascii="Times New Roman" w:hAnsi="Times New Roman" w:cs="Times New Roman"/>
          <w:i/>
          <w:sz w:val="24"/>
          <w:szCs w:val="24"/>
          <w:lang w:val="en-US"/>
        </w:rPr>
        <w:t>Elseya irwini</w:t>
      </w:r>
      <w:r w:rsidR="00EF4602">
        <w:rPr>
          <w:rFonts w:ascii="Times New Roman" w:hAnsi="Times New Roman" w:cs="Times New Roman"/>
          <w:iCs/>
          <w:sz w:val="24"/>
          <w:szCs w:val="24"/>
          <w:lang w:val="en-US"/>
        </w:rPr>
        <w:t xml:space="preserve">. </w:t>
      </w:r>
    </w:p>
    <w:p w14:paraId="52D74831" w14:textId="4D9BEBB2" w:rsidR="00F85831" w:rsidRDefault="00B5718E" w:rsidP="00F85831">
      <w:pPr>
        <w:rPr>
          <w:rFonts w:ascii="Times New Roman" w:hAnsi="Times New Roman" w:cs="Times New Roman"/>
          <w:iCs/>
          <w:sz w:val="24"/>
          <w:szCs w:val="24"/>
          <w:lang w:val="en-US"/>
        </w:rPr>
      </w:pPr>
      <w:r>
        <w:rPr>
          <w:rFonts w:ascii="Times New Roman" w:hAnsi="Times New Roman" w:cs="Times New Roman"/>
          <w:iCs/>
          <w:sz w:val="24"/>
          <w:szCs w:val="24"/>
          <w:lang w:val="en-US"/>
        </w:rPr>
        <w:tab/>
        <w:t>Our field-based dataset includes….</w:t>
      </w:r>
    </w:p>
    <w:p w14:paraId="56A5A4F5" w14:textId="6508E192" w:rsidR="009146A0" w:rsidRDefault="009146A0" w:rsidP="009146A0">
      <w:pPr>
        <w:rPr>
          <w:rFonts w:ascii="Times New Roman" w:hAnsi="Times New Roman" w:cs="Times New Roman"/>
          <w:iCs/>
          <w:sz w:val="24"/>
          <w:szCs w:val="24"/>
          <w:lang w:val="en-US"/>
        </w:rPr>
      </w:pPr>
    </w:p>
    <w:p w14:paraId="20C28B23" w14:textId="77777777" w:rsidR="00906F49" w:rsidRPr="009146A0" w:rsidRDefault="00906F49" w:rsidP="009146A0">
      <w:pPr>
        <w:rPr>
          <w:rFonts w:ascii="Times New Roman" w:hAnsi="Times New Roman" w:cs="Times New Roman"/>
          <w:iCs/>
          <w:sz w:val="24"/>
          <w:szCs w:val="24"/>
          <w:lang w:val="en-US"/>
        </w:rPr>
      </w:pPr>
    </w:p>
    <w:p w14:paraId="674F230C" w14:textId="00786B6D" w:rsidR="00510003" w:rsidRPr="00A95BBA" w:rsidRDefault="007C3624" w:rsidP="00A95BBA">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t xml:space="preserve">(i) </w:t>
      </w:r>
      <w:r w:rsidR="009146A0" w:rsidRPr="00A95BBA">
        <w:rPr>
          <w:rFonts w:ascii="Times New Roman" w:hAnsi="Times New Roman" w:cs="Times New Roman"/>
          <w:i/>
          <w:iCs/>
          <w:sz w:val="24"/>
          <w:szCs w:val="24"/>
          <w:lang w:val="en-US"/>
        </w:rPr>
        <w:t>Did acute increases in temperature reduce dive duration means and variability?</w:t>
      </w:r>
    </w:p>
    <w:p w14:paraId="6F99E796" w14:textId="38AA487E" w:rsidR="00141F52" w:rsidRPr="00A95BBA" w:rsidRDefault="00925E8F" w:rsidP="00A95BBA">
      <w:pPr>
        <w:jc w:val="both"/>
        <w:rPr>
          <w:rFonts w:ascii="Times New Roman" w:hAnsi="Times New Roman" w:cs="Times New Roman"/>
          <w:iCs/>
          <w:sz w:val="24"/>
          <w:szCs w:val="24"/>
          <w:lang w:val="en-US"/>
        </w:rPr>
      </w:pPr>
      <w:r w:rsidRPr="00A95BBA">
        <w:rPr>
          <w:rFonts w:ascii="Times New Roman" w:eastAsia="Calibri" w:hAnsi="Times New Roman" w:cs="Times New Roman"/>
          <w:sz w:val="24"/>
          <w:szCs w:val="24"/>
        </w:rPr>
        <w:t xml:space="preserve">Acute increases in temperature </w:t>
      </w:r>
      <w:r w:rsidR="00141F52" w:rsidRPr="00A95BBA">
        <w:rPr>
          <w:rFonts w:ascii="Times New Roman" w:eastAsia="Calibri" w:hAnsi="Times New Roman" w:cs="Times New Roman"/>
          <w:sz w:val="24"/>
          <w:szCs w:val="24"/>
        </w:rPr>
        <w:t xml:space="preserve">decreased dive duration means by </w:t>
      </w:r>
      <w:r w:rsidR="00DE113E" w:rsidRPr="00A95BBA">
        <w:rPr>
          <w:rFonts w:ascii="Times New Roman" w:eastAsia="Calibri" w:hAnsi="Times New Roman" w:cs="Times New Roman"/>
          <w:sz w:val="24"/>
          <w:szCs w:val="24"/>
        </w:rPr>
        <w:t>64% (</w:t>
      </w:r>
      <w:r w:rsidR="00DE113E" w:rsidRPr="00A95BBA">
        <w:rPr>
          <w:rFonts w:ascii="Times New Roman" w:eastAsia="Calibri" w:hAnsi="Times New Roman" w:cs="Times New Roman"/>
          <w:i/>
          <w:iCs/>
          <w:sz w:val="24"/>
          <w:szCs w:val="24"/>
        </w:rPr>
        <w:t>ln</w:t>
      </w:r>
      <w:r w:rsidR="00DE113E" w:rsidRPr="00A95BBA">
        <w:rPr>
          <w:rFonts w:ascii="Times New Roman" w:eastAsia="Calibri" w:hAnsi="Times New Roman" w:cs="Times New Roman"/>
          <w:sz w:val="24"/>
          <w:szCs w:val="24"/>
        </w:rPr>
        <w:t xml:space="preserve">RR: </w:t>
      </w:r>
      <w:bookmarkStart w:id="310" w:name="OLE_LINK1"/>
      <w:r w:rsidR="00DE113E" w:rsidRPr="00A95BBA">
        <w:rPr>
          <w:rFonts w:ascii="Times New Roman" w:eastAsia="Calibri" w:hAnsi="Times New Roman" w:cs="Times New Roman"/>
          <w:sz w:val="24"/>
          <w:szCs w:val="24"/>
        </w:rPr>
        <w:t>- 1.025</w:t>
      </w:r>
      <w:bookmarkEnd w:id="310"/>
      <w:r w:rsidR="00DE113E" w:rsidRPr="00A95BBA">
        <w:rPr>
          <w:rFonts w:ascii="Times New Roman" w:eastAsia="Calibri" w:hAnsi="Times New Roman" w:cs="Times New Roman"/>
          <w:sz w:val="24"/>
          <w:szCs w:val="24"/>
        </w:rPr>
        <w:t xml:space="preserve">, 95% confidence interval, CI: </w:t>
      </w:r>
      <w:bookmarkStart w:id="311" w:name="OLE_LINK2"/>
      <w:r w:rsidR="00DE113E" w:rsidRPr="00A95BBA">
        <w:rPr>
          <w:rFonts w:ascii="Times New Roman" w:eastAsia="Calibri" w:hAnsi="Times New Roman" w:cs="Times New Roman"/>
          <w:sz w:val="24"/>
          <w:szCs w:val="24"/>
        </w:rPr>
        <w:t>-1.514</w:t>
      </w:r>
      <w:bookmarkStart w:id="312" w:name="OLE_LINK3"/>
      <w:bookmarkEnd w:id="311"/>
      <w:r w:rsidR="00DE113E" w:rsidRPr="00A95BBA">
        <w:rPr>
          <w:rFonts w:ascii="Times New Roman" w:eastAsia="Calibri" w:hAnsi="Times New Roman" w:cs="Times New Roman"/>
          <w:sz w:val="24"/>
          <w:szCs w:val="24"/>
        </w:rPr>
        <w:t xml:space="preserve"> – 0.536</w:t>
      </w:r>
      <w:bookmarkEnd w:id="312"/>
      <w:r w:rsidR="00141F52" w:rsidRPr="00A95BBA">
        <w:rPr>
          <w:rFonts w:ascii="Times New Roman" w:eastAsia="Calibri" w:hAnsi="Times New Roman" w:cs="Times New Roman"/>
          <w:sz w:val="24"/>
          <w:szCs w:val="24"/>
        </w:rPr>
        <w:t>; Figure 1A</w:t>
      </w:r>
      <w:r w:rsidR="00DE113E" w:rsidRPr="00A95BBA">
        <w:rPr>
          <w:rFonts w:ascii="Times New Roman" w:eastAsia="Calibri" w:hAnsi="Times New Roman" w:cs="Times New Roman"/>
          <w:sz w:val="24"/>
          <w:szCs w:val="24"/>
        </w:rPr>
        <w:t xml:space="preserve">). </w:t>
      </w:r>
      <w:r w:rsidR="00DE113E" w:rsidRPr="00A95BBA">
        <w:rPr>
          <w:rFonts w:ascii="Times New Roman" w:hAnsi="Times New Roman" w:cs="Times New Roman"/>
          <w:iCs/>
          <w:sz w:val="24"/>
          <w:szCs w:val="24"/>
          <w:lang w:val="en-US"/>
        </w:rPr>
        <w:t>The average temperature difference between control-treatment pairs was 7.4 ± 3.6°C (mean ± S.D.)</w:t>
      </w:r>
      <w:r w:rsidR="00141F52" w:rsidRPr="00A95BBA">
        <w:rPr>
          <w:rFonts w:ascii="Times New Roman" w:hAnsi="Times New Roman" w:cs="Times New Roman"/>
          <w:iCs/>
          <w:sz w:val="24"/>
          <w:szCs w:val="24"/>
          <w:lang w:val="en-US"/>
        </w:rPr>
        <w:t>. Similarly, acute increases in temperature increase</w:t>
      </w:r>
      <w:r w:rsidR="00106ACC" w:rsidRPr="00A95BBA">
        <w:rPr>
          <w:rFonts w:ascii="Times New Roman" w:hAnsi="Times New Roman" w:cs="Times New Roman"/>
          <w:iCs/>
          <w:sz w:val="24"/>
          <w:szCs w:val="24"/>
          <w:lang w:val="en-US"/>
        </w:rPr>
        <w:t>d</w:t>
      </w:r>
      <w:r w:rsidR="00141F52" w:rsidRPr="00A95BBA">
        <w:rPr>
          <w:rFonts w:ascii="Times New Roman" w:hAnsi="Times New Roman" w:cs="Times New Roman"/>
          <w:iCs/>
          <w:sz w:val="24"/>
          <w:szCs w:val="24"/>
          <w:lang w:val="en-US"/>
        </w:rPr>
        <w:t xml:space="preserve"> dive duration variability by 175% (</w:t>
      </w:r>
      <w:r w:rsidR="00141F52" w:rsidRPr="00A95BBA">
        <w:rPr>
          <w:rFonts w:ascii="Times New Roman" w:hAnsi="Times New Roman" w:cs="Times New Roman"/>
          <w:i/>
          <w:sz w:val="24"/>
          <w:szCs w:val="24"/>
          <w:lang w:val="en-US"/>
        </w:rPr>
        <w:t>ln</w:t>
      </w:r>
      <w:r w:rsidR="00141F52" w:rsidRPr="00A95BBA">
        <w:rPr>
          <w:rFonts w:ascii="Times New Roman" w:hAnsi="Times New Roman" w:cs="Times New Roman"/>
          <w:iCs/>
          <w:sz w:val="24"/>
          <w:szCs w:val="24"/>
          <w:lang w:val="en-US"/>
        </w:rPr>
        <w:t>CVR: 1.012, CI: 0.5</w:t>
      </w:r>
      <w:r w:rsidR="00106ACC" w:rsidRPr="00A95BBA">
        <w:rPr>
          <w:rFonts w:ascii="Times New Roman" w:hAnsi="Times New Roman" w:cs="Times New Roman"/>
          <w:iCs/>
          <w:sz w:val="24"/>
          <w:szCs w:val="24"/>
          <w:lang w:val="en-US"/>
        </w:rPr>
        <w:t xml:space="preserve">90 – 1.433, Fig. 1B). </w:t>
      </w:r>
      <w:r w:rsidR="00106ACC" w:rsidRPr="00A95BBA">
        <w:rPr>
          <w:rStyle w:val="gd15mcfceub"/>
          <w:rFonts w:ascii="Times New Roman" w:hAnsi="Times New Roman" w:cs="Times New Roman"/>
          <w:b/>
          <w:bCs/>
          <w:color w:val="000000"/>
          <w:sz w:val="24"/>
          <w:szCs w:val="24"/>
          <w:bdr w:val="none" w:sz="0" w:space="0" w:color="auto" w:frame="1"/>
        </w:rPr>
        <w:t>Add Bayesian results</w:t>
      </w:r>
    </w:p>
    <w:p w14:paraId="1C138A2B" w14:textId="77777777" w:rsidR="00A95BBA" w:rsidRPr="00A95BBA" w:rsidRDefault="00A95BBA" w:rsidP="00A95BBA">
      <w:pPr>
        <w:spacing w:after="0"/>
        <w:jc w:val="both"/>
        <w:rPr>
          <w:rFonts w:ascii="Times New Roman" w:hAnsi="Times New Roman" w:cs="Times New Roman"/>
          <w:i/>
          <w:iCs/>
          <w:sz w:val="24"/>
          <w:szCs w:val="24"/>
          <w:lang w:val="en-US"/>
        </w:rPr>
      </w:pPr>
    </w:p>
    <w:p w14:paraId="4585425C" w14:textId="344A28FF" w:rsidR="00510003" w:rsidRPr="00A95BBA" w:rsidRDefault="007C3624" w:rsidP="00A95BBA">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t xml:space="preserve">(ii) </w:t>
      </w:r>
      <w:r w:rsidR="00B5718E" w:rsidRPr="00A95BBA">
        <w:rPr>
          <w:rFonts w:ascii="Times New Roman" w:hAnsi="Times New Roman" w:cs="Times New Roman"/>
          <w:i/>
          <w:iCs/>
          <w:sz w:val="24"/>
          <w:szCs w:val="24"/>
          <w:lang w:val="en-US"/>
        </w:rPr>
        <w:t>Do larger increases in temperature exert a strong effect on dive duration means and variability?</w:t>
      </w:r>
    </w:p>
    <w:p w14:paraId="19F4384B" w14:textId="7BE17E01" w:rsidR="00106ACC" w:rsidRPr="00A95BBA" w:rsidRDefault="00844493" w:rsidP="00A95BBA">
      <w:pPr>
        <w:jc w:val="both"/>
        <w:rPr>
          <w:rFonts w:ascii="Times New Roman" w:hAnsi="Times New Roman" w:cs="Times New Roman"/>
          <w:iCs/>
          <w:sz w:val="24"/>
          <w:szCs w:val="24"/>
          <w:lang w:val="en-US"/>
        </w:rPr>
      </w:pPr>
      <w:r w:rsidRPr="00A95BBA">
        <w:rPr>
          <w:rFonts w:ascii="Times New Roman" w:hAnsi="Times New Roman" w:cs="Times New Roman"/>
          <w:sz w:val="24"/>
          <w:szCs w:val="24"/>
          <w:lang w:val="en-US"/>
        </w:rPr>
        <w:t>The magnitude of temperature increase had a significant moderating effect on dive duration means</w:t>
      </w:r>
      <w:r w:rsidRPr="00A95BBA">
        <w:rPr>
          <w:rFonts w:ascii="Times New Roman" w:hAnsi="Times New Roman" w:cs="Times New Roman"/>
          <w:iCs/>
          <w:sz w:val="24"/>
          <w:szCs w:val="24"/>
          <w:lang w:val="en-US"/>
        </w:rPr>
        <w:t xml:space="preserve">, with a larger increase exerting stronger effects </w:t>
      </w:r>
      <w:r w:rsidRPr="00A95BBA">
        <w:rPr>
          <w:rFonts w:ascii="Times New Roman" w:hAnsi="Times New Roman" w:cs="Times New Roman"/>
          <w:sz w:val="24"/>
          <w:szCs w:val="24"/>
          <w:lang w:val="en-US"/>
        </w:rPr>
        <w:t>(</w:t>
      </w:r>
      <w:r w:rsidRPr="00A95BBA">
        <w:rPr>
          <w:rFonts w:ascii="Times New Roman" w:hAnsi="Times New Roman" w:cs="Times New Roman"/>
          <w:i/>
          <w:iCs/>
          <w:sz w:val="24"/>
          <w:szCs w:val="24"/>
          <w:lang w:val="en-US"/>
        </w:rPr>
        <w:t>lnRR</w:t>
      </w:r>
      <w:r w:rsidRPr="00A95BBA">
        <w:rPr>
          <w:rFonts w:ascii="Times New Roman" w:hAnsi="Times New Roman" w:cs="Times New Roman"/>
          <w:sz w:val="24"/>
          <w:szCs w:val="24"/>
          <w:lang w:val="en-US"/>
        </w:rPr>
        <w:t>: -0</w:t>
      </w:r>
      <w:r w:rsidRPr="00A95BBA">
        <w:rPr>
          <w:rFonts w:ascii="Times New Roman" w:hAnsi="Times New Roman" w:cs="Times New Roman"/>
          <w:iCs/>
          <w:sz w:val="24"/>
          <w:szCs w:val="24"/>
          <w:lang w:val="en-US"/>
        </w:rPr>
        <w:t>.111, CI</w:t>
      </w:r>
      <w:r w:rsidR="00106ACC" w:rsidRPr="00A95BBA">
        <w:rPr>
          <w:rFonts w:ascii="Times New Roman" w:hAnsi="Times New Roman" w:cs="Times New Roman"/>
          <w:iCs/>
          <w:sz w:val="24"/>
          <w:szCs w:val="24"/>
          <w:lang w:val="en-US"/>
        </w:rPr>
        <w:t>:</w:t>
      </w:r>
      <w:r w:rsidRPr="00A95BBA">
        <w:rPr>
          <w:rFonts w:ascii="Times New Roman" w:hAnsi="Times New Roman" w:cs="Times New Roman"/>
          <w:iCs/>
          <w:sz w:val="24"/>
          <w:szCs w:val="24"/>
          <w:lang w:val="en-US"/>
        </w:rPr>
        <w:t xml:space="preserve"> -0.14</w:t>
      </w:r>
      <w:r w:rsidR="00106ACC" w:rsidRPr="00A95BBA">
        <w:rPr>
          <w:rFonts w:ascii="Times New Roman" w:hAnsi="Times New Roman" w:cs="Times New Roman"/>
          <w:iCs/>
          <w:sz w:val="24"/>
          <w:szCs w:val="24"/>
          <w:lang w:val="en-US"/>
        </w:rPr>
        <w:t>4</w:t>
      </w:r>
      <w:r w:rsidRPr="00A95BBA">
        <w:rPr>
          <w:rFonts w:ascii="Times New Roman" w:hAnsi="Times New Roman" w:cs="Times New Roman"/>
          <w:iCs/>
          <w:sz w:val="24"/>
          <w:szCs w:val="24"/>
          <w:lang w:val="en-US"/>
        </w:rPr>
        <w:t xml:space="preserve"> – 0.079). Effect size estimates for temperature increases of different magnitudes showed that a + 3°C, +</w:t>
      </w:r>
      <w:r w:rsidR="00A95BBA" w:rsidRPr="00A95BBA">
        <w:rPr>
          <w:rFonts w:ascii="Times New Roman" w:hAnsi="Times New Roman" w:cs="Times New Roman"/>
          <w:iCs/>
          <w:sz w:val="24"/>
          <w:szCs w:val="24"/>
          <w:lang w:val="en-US"/>
        </w:rPr>
        <w:t> </w:t>
      </w:r>
      <w:r w:rsidRPr="00A95BBA">
        <w:rPr>
          <w:rFonts w:ascii="Times New Roman" w:hAnsi="Times New Roman" w:cs="Times New Roman"/>
          <w:iCs/>
          <w:sz w:val="24"/>
          <w:szCs w:val="24"/>
          <w:lang w:val="en-US"/>
        </w:rPr>
        <w:t>5-7°C, + 8-9°C and + ≥10°C reduce</w:t>
      </w:r>
      <w:r w:rsidR="0086468E" w:rsidRPr="00A95BBA">
        <w:rPr>
          <w:rFonts w:ascii="Times New Roman" w:hAnsi="Times New Roman" w:cs="Times New Roman"/>
          <w:iCs/>
          <w:sz w:val="24"/>
          <w:szCs w:val="24"/>
          <w:lang w:val="en-US"/>
        </w:rPr>
        <w:t>d</w:t>
      </w:r>
      <w:r w:rsidRPr="00A95BBA">
        <w:rPr>
          <w:rFonts w:ascii="Times New Roman" w:hAnsi="Times New Roman" w:cs="Times New Roman"/>
          <w:iCs/>
          <w:sz w:val="24"/>
          <w:szCs w:val="24"/>
          <w:lang w:val="en-US"/>
        </w:rPr>
        <w:t xml:space="preserve"> mean dive durations by 28.5%, 54.4%, 68.4% and 76.5%, respectively</w:t>
      </w:r>
      <w:r w:rsidR="0086468E" w:rsidRPr="00A95BBA">
        <w:rPr>
          <w:rFonts w:ascii="Times New Roman" w:hAnsi="Times New Roman" w:cs="Times New Roman"/>
          <w:iCs/>
          <w:sz w:val="24"/>
          <w:szCs w:val="24"/>
          <w:lang w:val="en-US"/>
        </w:rPr>
        <w:t xml:space="preserve"> (</w:t>
      </w:r>
      <w:r w:rsidR="00106ACC" w:rsidRPr="00A95BBA">
        <w:rPr>
          <w:rFonts w:ascii="Times New Roman" w:hAnsi="Times New Roman" w:cs="Times New Roman"/>
          <w:iCs/>
          <w:sz w:val="24"/>
          <w:szCs w:val="24"/>
          <w:lang w:val="en-US"/>
        </w:rPr>
        <w:t>Fig. 1C; Table S1).</w:t>
      </w:r>
      <w:r w:rsidR="00106ACC" w:rsidRPr="00A95BBA">
        <w:rPr>
          <w:rFonts w:ascii="Times New Roman" w:hAnsi="Times New Roman" w:cs="Times New Roman"/>
          <w:sz w:val="24"/>
          <w:szCs w:val="24"/>
          <w:lang w:val="en-US"/>
        </w:rPr>
        <w:t xml:space="preserve"> The magnitude of temperature increase also had a significant moderating effect on dive duration variability (</w:t>
      </w:r>
      <w:r w:rsidR="00106ACC" w:rsidRPr="00A95BBA">
        <w:rPr>
          <w:rFonts w:ascii="Times New Roman" w:hAnsi="Times New Roman" w:cs="Times New Roman"/>
          <w:i/>
          <w:sz w:val="24"/>
          <w:szCs w:val="24"/>
          <w:lang w:val="en-US"/>
        </w:rPr>
        <w:t>ln</w:t>
      </w:r>
      <w:r w:rsidR="00106ACC" w:rsidRPr="00A95BBA">
        <w:rPr>
          <w:rFonts w:ascii="Times New Roman" w:hAnsi="Times New Roman" w:cs="Times New Roman"/>
          <w:iCs/>
          <w:sz w:val="24"/>
          <w:szCs w:val="24"/>
          <w:lang w:val="en-US"/>
        </w:rPr>
        <w:t>CVR</w:t>
      </w:r>
      <w:r w:rsidR="00106ACC" w:rsidRPr="00A95BBA">
        <w:rPr>
          <w:rFonts w:ascii="Times New Roman" w:hAnsi="Times New Roman" w:cs="Times New Roman"/>
          <w:sz w:val="24"/>
          <w:szCs w:val="24"/>
          <w:lang w:val="en-US"/>
        </w:rPr>
        <w:t xml:space="preserve">: </w:t>
      </w:r>
      <w:r w:rsidR="00106ACC" w:rsidRPr="00A379EA">
        <w:rPr>
          <w:rFonts w:ascii="Times New Roman" w:hAnsi="Times New Roman" w:cs="Times New Roman"/>
          <w:sz w:val="24"/>
          <w:szCs w:val="24"/>
          <w:lang w:val="en-US"/>
        </w:rPr>
        <w:t>0.122</w:t>
      </w:r>
      <w:r w:rsidR="00106ACC" w:rsidRPr="00A95BBA">
        <w:rPr>
          <w:rFonts w:ascii="Times New Roman" w:eastAsia="Times New Roman" w:hAnsi="Times New Roman" w:cs="Times New Roman"/>
          <w:color w:val="000000"/>
          <w:sz w:val="24"/>
          <w:szCs w:val="24"/>
          <w:bdr w:val="none" w:sz="0" w:space="0" w:color="auto" w:frame="1"/>
          <w:lang w:eastAsia="en-AU"/>
        </w:rPr>
        <w:t xml:space="preserve">, CI: 0.097 – 0.148). </w:t>
      </w:r>
      <w:r w:rsidR="00106ACC" w:rsidRPr="00A95BBA">
        <w:rPr>
          <w:rFonts w:ascii="Times New Roman" w:hAnsi="Times New Roman" w:cs="Times New Roman"/>
          <w:iCs/>
          <w:sz w:val="24"/>
          <w:szCs w:val="24"/>
          <w:lang w:val="en-US"/>
        </w:rPr>
        <w:t xml:space="preserve">Effect size estimates for temperature increases of different magnitudes showed that a </w:t>
      </w:r>
      <w:bookmarkStart w:id="313" w:name="OLE_LINK43"/>
      <w:r w:rsidR="00106ACC" w:rsidRPr="00A95BBA">
        <w:rPr>
          <w:rFonts w:ascii="Times New Roman" w:hAnsi="Times New Roman" w:cs="Times New Roman"/>
          <w:iCs/>
          <w:sz w:val="24"/>
          <w:szCs w:val="24"/>
          <w:lang w:val="en-US"/>
        </w:rPr>
        <w:t>+ 3°C</w:t>
      </w:r>
      <w:bookmarkEnd w:id="313"/>
      <w:r w:rsidR="00106ACC" w:rsidRPr="00A95BBA">
        <w:rPr>
          <w:rFonts w:ascii="Times New Roman" w:hAnsi="Times New Roman" w:cs="Times New Roman"/>
          <w:iCs/>
          <w:sz w:val="24"/>
          <w:szCs w:val="24"/>
          <w:lang w:val="en-US"/>
        </w:rPr>
        <w:t>, +</w:t>
      </w:r>
      <w:r w:rsidR="00A95BBA" w:rsidRPr="00A95BBA">
        <w:rPr>
          <w:rFonts w:ascii="Times New Roman" w:hAnsi="Times New Roman" w:cs="Times New Roman"/>
          <w:iCs/>
          <w:sz w:val="24"/>
          <w:szCs w:val="24"/>
          <w:lang w:val="en-US"/>
        </w:rPr>
        <w:t> </w:t>
      </w:r>
      <w:r w:rsidR="00106ACC" w:rsidRPr="00A95BBA">
        <w:rPr>
          <w:rFonts w:ascii="Times New Roman" w:hAnsi="Times New Roman" w:cs="Times New Roman"/>
          <w:iCs/>
          <w:sz w:val="24"/>
          <w:szCs w:val="24"/>
          <w:lang w:val="en-US"/>
        </w:rPr>
        <w:t>5-7°C, + 8-9°C and + ≥10°C increased dive duration variability by 37.8%, 116%, 204% and 338%, respectively</w:t>
      </w:r>
      <w:r w:rsidR="006D057B" w:rsidRPr="00A95BBA">
        <w:rPr>
          <w:rFonts w:ascii="Times New Roman" w:hAnsi="Times New Roman" w:cs="Times New Roman"/>
          <w:iCs/>
          <w:sz w:val="24"/>
          <w:szCs w:val="24"/>
          <w:lang w:val="en-US"/>
        </w:rPr>
        <w:t xml:space="preserve"> (Fig. 1D; Table S1). </w:t>
      </w:r>
      <w:r w:rsidR="00A95BBA">
        <w:rPr>
          <w:rFonts w:ascii="Times New Roman" w:hAnsi="Times New Roman" w:cs="Times New Roman"/>
          <w:iCs/>
          <w:sz w:val="24"/>
          <w:szCs w:val="24"/>
          <w:lang w:val="en-US"/>
        </w:rPr>
        <w:t xml:space="preserve">Small temperature increases (i.e. </w:t>
      </w:r>
      <w:r w:rsidR="00A95BBA" w:rsidRPr="00A95BBA">
        <w:rPr>
          <w:rFonts w:ascii="Times New Roman" w:hAnsi="Times New Roman" w:cs="Times New Roman"/>
          <w:iCs/>
          <w:sz w:val="24"/>
          <w:szCs w:val="24"/>
          <w:lang w:val="en-US"/>
        </w:rPr>
        <w:t>+ 3°C</w:t>
      </w:r>
      <w:r w:rsidR="00A95BBA">
        <w:rPr>
          <w:rFonts w:ascii="Times New Roman" w:hAnsi="Times New Roman" w:cs="Times New Roman"/>
          <w:iCs/>
          <w:sz w:val="24"/>
          <w:szCs w:val="24"/>
          <w:lang w:val="en-US"/>
        </w:rPr>
        <w:t xml:space="preserve">) were not sufficient to significantly affect dive duration means or variability. </w:t>
      </w:r>
      <w:r w:rsidR="00166B01" w:rsidRPr="00A95BBA">
        <w:rPr>
          <w:rStyle w:val="gd15mcfceub"/>
          <w:rFonts w:ascii="Times New Roman" w:hAnsi="Times New Roman" w:cs="Times New Roman"/>
          <w:b/>
          <w:bCs/>
          <w:color w:val="000000"/>
          <w:sz w:val="24"/>
          <w:szCs w:val="24"/>
          <w:bdr w:val="none" w:sz="0" w:space="0" w:color="auto" w:frame="1"/>
        </w:rPr>
        <w:t>Add Bayesian results</w:t>
      </w:r>
    </w:p>
    <w:p w14:paraId="1C3BA944" w14:textId="77777777" w:rsidR="00166B01" w:rsidRDefault="00166B01">
      <w:pPr>
        <w:rPr>
          <w:rFonts w:ascii="Times New Roman" w:hAnsi="Times New Roman" w:cs="Times New Roman"/>
          <w:i/>
          <w:iCs/>
          <w:sz w:val="24"/>
          <w:szCs w:val="24"/>
          <w:lang w:val="en-US"/>
        </w:rPr>
      </w:pPr>
    </w:p>
    <w:p w14:paraId="12F56F10" w14:textId="5546E7E9" w:rsidR="00B5718E" w:rsidRDefault="007C3624">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(iii) </w:t>
      </w:r>
      <w:r w:rsidR="00B5718E">
        <w:rPr>
          <w:rFonts w:ascii="Times New Roman" w:hAnsi="Times New Roman" w:cs="Times New Roman"/>
          <w:i/>
          <w:iCs/>
          <w:sz w:val="24"/>
          <w:szCs w:val="24"/>
          <w:lang w:val="en-US"/>
        </w:rPr>
        <w:t>Are the effects of temperature on dive duration means and variability weaker in bimodal breathers compared to aerial breathers?</w:t>
      </w:r>
    </w:p>
    <w:p w14:paraId="4D755DA1" w14:textId="1DC97980" w:rsidR="009A7ABA" w:rsidRDefault="009A7ABA">
      <w:pPr>
        <w:rPr>
          <w:rFonts w:ascii="Times New Roman" w:hAnsi="Times New Roman" w:cs="Times New Roman"/>
          <w:sz w:val="24"/>
          <w:szCs w:val="24"/>
          <w:lang w:val="en-US"/>
        </w:rPr>
      </w:pPr>
      <w:r>
        <w:rPr>
          <w:rFonts w:ascii="Times New Roman" w:hAnsi="Times New Roman" w:cs="Times New Roman"/>
          <w:sz w:val="24"/>
          <w:szCs w:val="24"/>
          <w:lang w:val="en-US"/>
        </w:rPr>
        <w:t>The effects of temperature on dive duration means were comparable between bimodal breathers (</w:t>
      </w:r>
      <w:r>
        <w:rPr>
          <w:rFonts w:ascii="Times New Roman" w:hAnsi="Times New Roman" w:cs="Times New Roman"/>
          <w:i/>
          <w:iCs/>
          <w:sz w:val="24"/>
          <w:szCs w:val="24"/>
          <w:lang w:val="en-US"/>
        </w:rPr>
        <w:t>ln</w:t>
      </w:r>
      <w:r>
        <w:rPr>
          <w:rFonts w:ascii="Times New Roman" w:hAnsi="Times New Roman" w:cs="Times New Roman"/>
          <w:sz w:val="24"/>
          <w:szCs w:val="24"/>
          <w:lang w:val="en-US"/>
        </w:rPr>
        <w:t xml:space="preserve">RR </w:t>
      </w:r>
      <w:r w:rsidRPr="009A7ABA">
        <w:rPr>
          <w:rFonts w:ascii="Times New Roman" w:hAnsi="Times New Roman" w:cs="Times New Roman"/>
          <w:sz w:val="24"/>
          <w:szCs w:val="24"/>
          <w:lang w:val="en-US"/>
        </w:rPr>
        <w:t>-1.1731</w:t>
      </w:r>
      <w:r>
        <w:rPr>
          <w:rFonts w:ascii="Times New Roman" w:hAnsi="Times New Roman" w:cs="Times New Roman"/>
          <w:sz w:val="24"/>
          <w:szCs w:val="24"/>
          <w:lang w:val="en-US"/>
        </w:rPr>
        <w:t>, CI: -1.750 – -0.596) and aerial breathers (</w:t>
      </w:r>
      <w:r>
        <w:rPr>
          <w:rFonts w:ascii="Times New Roman" w:hAnsi="Times New Roman" w:cs="Times New Roman"/>
          <w:i/>
          <w:iCs/>
          <w:sz w:val="24"/>
          <w:szCs w:val="24"/>
          <w:lang w:val="en-US"/>
        </w:rPr>
        <w:t>ln</w:t>
      </w:r>
      <w:r>
        <w:rPr>
          <w:rFonts w:ascii="Times New Roman" w:hAnsi="Times New Roman" w:cs="Times New Roman"/>
          <w:sz w:val="24"/>
          <w:szCs w:val="24"/>
          <w:lang w:val="en-US"/>
        </w:rPr>
        <w:t xml:space="preserve">RR </w:t>
      </w:r>
      <w:bookmarkStart w:id="314" w:name="OLE_LINK4"/>
      <w:r w:rsidRPr="009A7ABA">
        <w:rPr>
          <w:rFonts w:ascii="Times New Roman" w:hAnsi="Times New Roman" w:cs="Times New Roman"/>
          <w:sz w:val="24"/>
          <w:szCs w:val="24"/>
          <w:lang w:val="en-US"/>
        </w:rPr>
        <w:t>-0.8252</w:t>
      </w:r>
      <w:bookmarkEnd w:id="314"/>
      <w:r>
        <w:rPr>
          <w:rFonts w:ascii="Times New Roman" w:hAnsi="Times New Roman" w:cs="Times New Roman"/>
          <w:sz w:val="24"/>
          <w:szCs w:val="24"/>
          <w:lang w:val="en-US"/>
        </w:rPr>
        <w:t>, CI:</w:t>
      </w:r>
      <w:bookmarkStart w:id="315" w:name="OLE_LINK5"/>
      <w:r>
        <w:rPr>
          <w:rFonts w:ascii="Times New Roman" w:hAnsi="Times New Roman" w:cs="Times New Roman"/>
          <w:sz w:val="24"/>
          <w:szCs w:val="24"/>
          <w:lang w:val="en-US"/>
        </w:rPr>
        <w:t> </w:t>
      </w:r>
      <w:r w:rsidRPr="009A7ABA">
        <w:rPr>
          <w:rFonts w:ascii="Times New Roman" w:hAnsi="Times New Roman" w:cs="Times New Roman"/>
          <w:sz w:val="24"/>
          <w:szCs w:val="24"/>
          <w:lang w:val="en-US"/>
        </w:rPr>
        <w:t>-</w:t>
      </w:r>
      <w:r>
        <w:rPr>
          <w:rFonts w:ascii="Times New Roman" w:hAnsi="Times New Roman" w:cs="Times New Roman"/>
          <w:sz w:val="24"/>
          <w:szCs w:val="24"/>
          <w:lang w:val="en-US"/>
        </w:rPr>
        <w:t> </w:t>
      </w:r>
      <w:r w:rsidRPr="009A7ABA">
        <w:rPr>
          <w:rFonts w:ascii="Times New Roman" w:hAnsi="Times New Roman" w:cs="Times New Roman"/>
          <w:sz w:val="24"/>
          <w:szCs w:val="24"/>
          <w:lang w:val="en-US"/>
        </w:rPr>
        <w:t>1.521</w:t>
      </w:r>
      <w:bookmarkEnd w:id="315"/>
      <w:r>
        <w:rPr>
          <w:rFonts w:ascii="Times New Roman" w:hAnsi="Times New Roman" w:cs="Times New Roman"/>
          <w:sz w:val="24"/>
          <w:szCs w:val="24"/>
          <w:lang w:val="en-US"/>
        </w:rPr>
        <w:t xml:space="preserve"> – </w:t>
      </w:r>
      <w:r w:rsidRPr="009A7ABA">
        <w:rPr>
          <w:rFonts w:ascii="Times New Roman" w:hAnsi="Times New Roman" w:cs="Times New Roman"/>
          <w:sz w:val="24"/>
          <w:szCs w:val="24"/>
          <w:lang w:val="en-US"/>
        </w:rPr>
        <w:t>-0.129</w:t>
      </w:r>
      <w:r>
        <w:rPr>
          <w:rFonts w:ascii="Times New Roman" w:hAnsi="Times New Roman" w:cs="Times New Roman"/>
          <w:sz w:val="24"/>
          <w:szCs w:val="24"/>
          <w:lang w:val="en-US"/>
        </w:rPr>
        <w:t xml:space="preserve">; Fig. 2A-B). Both groups experienced 56 – 69% reductions in mean dive durations as temperatures increased. </w:t>
      </w:r>
      <w:r w:rsidR="000E517A" w:rsidRPr="00A95BBA">
        <w:rPr>
          <w:rFonts w:ascii="Times New Roman" w:eastAsia="Calibri" w:hAnsi="Times New Roman" w:cs="Times New Roman"/>
          <w:sz w:val="24"/>
          <w:szCs w:val="24"/>
        </w:rPr>
        <w:t>Acute increases in temperature</w:t>
      </w:r>
      <w:r w:rsidR="000E517A">
        <w:rPr>
          <w:rFonts w:ascii="Times New Roman" w:eastAsia="Calibri" w:hAnsi="Times New Roman" w:cs="Times New Roman"/>
          <w:sz w:val="24"/>
          <w:szCs w:val="24"/>
        </w:rPr>
        <w:t xml:space="preserve"> increased dive duration variability by similar magnitudes in both bimodal breathers (</w:t>
      </w:r>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 xml:space="preserve">CVR </w:t>
      </w:r>
      <w:bookmarkStart w:id="316" w:name="OLE_LINK28"/>
      <w:r w:rsidR="000E517A" w:rsidRPr="00CD4C92">
        <w:rPr>
          <w:rFonts w:ascii="Times New Roman" w:hAnsi="Times New Roman" w:cs="Times New Roman"/>
          <w:sz w:val="24"/>
          <w:szCs w:val="24"/>
          <w:lang w:val="en-US"/>
        </w:rPr>
        <w:t>1</w:t>
      </w:r>
      <w:r w:rsidR="000E517A" w:rsidRPr="000E517A">
        <w:rPr>
          <w:rFonts w:ascii="Times New Roman" w:eastAsia="Times New Roman" w:hAnsi="Times New Roman" w:cs="Times New Roman"/>
          <w:color w:val="000000"/>
          <w:sz w:val="20"/>
          <w:szCs w:val="20"/>
          <w:bdr w:val="none" w:sz="0" w:space="0" w:color="auto" w:frame="1"/>
          <w:lang w:eastAsia="en-AU"/>
        </w:rPr>
        <w:t>.</w:t>
      </w:r>
      <w:r w:rsidR="000E517A" w:rsidRPr="00CD4C92">
        <w:rPr>
          <w:rFonts w:ascii="Times New Roman" w:hAnsi="Times New Roman" w:cs="Times New Roman"/>
          <w:sz w:val="24"/>
          <w:szCs w:val="24"/>
          <w:lang w:val="en-US"/>
        </w:rPr>
        <w:t>134</w:t>
      </w:r>
      <w:bookmarkEnd w:id="316"/>
      <w:r w:rsidR="000E517A" w:rsidRPr="000E517A">
        <w:rPr>
          <w:rFonts w:ascii="Times New Roman" w:hAnsi="Times New Roman" w:cs="Times New Roman"/>
          <w:sz w:val="24"/>
          <w:szCs w:val="24"/>
          <w:lang w:val="en-US"/>
        </w:rPr>
        <w:t xml:space="preserve">, CI: </w:t>
      </w:r>
      <w:bookmarkStart w:id="317" w:name="OLE_LINK29"/>
      <w:r w:rsidR="000E517A" w:rsidRPr="00CD4C92">
        <w:rPr>
          <w:rFonts w:ascii="Times New Roman" w:hAnsi="Times New Roman" w:cs="Times New Roman"/>
          <w:sz w:val="24"/>
          <w:szCs w:val="24"/>
          <w:lang w:val="en-US"/>
        </w:rPr>
        <w:t xml:space="preserve">0.568 </w:t>
      </w:r>
      <w:bookmarkEnd w:id="317"/>
      <w:r w:rsidR="00166B01">
        <w:rPr>
          <w:rFonts w:ascii="Times New Roman" w:hAnsi="Times New Roman" w:cs="Times New Roman"/>
          <w:sz w:val="24"/>
          <w:szCs w:val="24"/>
          <w:lang w:val="en-US"/>
        </w:rPr>
        <w:t>–</w:t>
      </w:r>
      <w:r w:rsidR="000E517A" w:rsidRPr="000E517A">
        <w:rPr>
          <w:rFonts w:ascii="Times New Roman" w:hAnsi="Times New Roman" w:cs="Times New Roman"/>
          <w:sz w:val="24"/>
          <w:szCs w:val="24"/>
          <w:lang w:val="en-US"/>
        </w:rPr>
        <w:t xml:space="preserve"> </w:t>
      </w:r>
      <w:bookmarkStart w:id="318" w:name="OLE_LINK30"/>
      <w:r w:rsidR="000E517A" w:rsidRPr="00CD4C92">
        <w:rPr>
          <w:rFonts w:ascii="Times New Roman" w:hAnsi="Times New Roman" w:cs="Times New Roman"/>
          <w:sz w:val="24"/>
          <w:szCs w:val="24"/>
          <w:lang w:val="en-US"/>
        </w:rPr>
        <w:t>1.700</w:t>
      </w:r>
      <w:bookmarkEnd w:id="318"/>
      <w:r w:rsidR="000E517A" w:rsidRPr="000E517A">
        <w:rPr>
          <w:rFonts w:ascii="Times New Roman" w:hAnsi="Times New Roman" w:cs="Times New Roman"/>
          <w:sz w:val="24"/>
          <w:szCs w:val="24"/>
          <w:lang w:val="en-US"/>
        </w:rPr>
        <w:t>) and aerial breathers (</w:t>
      </w:r>
      <w:bookmarkStart w:id="319" w:name="OLE_LINK25"/>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CVR</w:t>
      </w:r>
      <w:r w:rsidR="000E517A" w:rsidRPr="00CD4C92">
        <w:rPr>
          <w:rFonts w:ascii="Times New Roman" w:hAnsi="Times New Roman" w:cs="Times New Roman"/>
          <w:sz w:val="24"/>
          <w:szCs w:val="24"/>
          <w:lang w:val="en-US"/>
        </w:rPr>
        <w:t xml:space="preserve"> 0.839</w:t>
      </w:r>
      <w:bookmarkEnd w:id="319"/>
      <w:r w:rsidR="000E517A" w:rsidRPr="000E517A">
        <w:rPr>
          <w:rFonts w:ascii="Times New Roman" w:hAnsi="Times New Roman" w:cs="Times New Roman"/>
          <w:sz w:val="24"/>
          <w:szCs w:val="24"/>
          <w:lang w:val="en-US"/>
        </w:rPr>
        <w:t xml:space="preserve">, CI: </w:t>
      </w:r>
      <w:bookmarkStart w:id="320" w:name="OLE_LINK26"/>
      <w:r w:rsidR="000E517A" w:rsidRPr="00CD4C92">
        <w:rPr>
          <w:rFonts w:ascii="Times New Roman" w:hAnsi="Times New Roman" w:cs="Times New Roman"/>
          <w:sz w:val="24"/>
          <w:szCs w:val="24"/>
          <w:lang w:val="en-US"/>
        </w:rPr>
        <w:t>0.166</w:t>
      </w:r>
      <w:bookmarkEnd w:id="320"/>
      <w:r w:rsidR="000E517A" w:rsidRPr="00CD4C92">
        <w:rPr>
          <w:rFonts w:ascii="Times New Roman" w:hAnsi="Times New Roman" w:cs="Times New Roman"/>
          <w:sz w:val="24"/>
          <w:szCs w:val="24"/>
          <w:lang w:val="en-US"/>
        </w:rPr>
        <w:t xml:space="preserve"> </w:t>
      </w:r>
      <w:r w:rsidR="00166B01">
        <w:rPr>
          <w:rFonts w:ascii="Times New Roman" w:hAnsi="Times New Roman" w:cs="Times New Roman"/>
          <w:sz w:val="24"/>
          <w:szCs w:val="24"/>
          <w:lang w:val="en-US"/>
        </w:rPr>
        <w:t>–</w:t>
      </w:r>
      <w:r w:rsidR="000E517A" w:rsidRPr="000E517A">
        <w:rPr>
          <w:rFonts w:ascii="Times New Roman" w:hAnsi="Times New Roman" w:cs="Times New Roman"/>
          <w:sz w:val="24"/>
          <w:szCs w:val="24"/>
          <w:lang w:val="en-US"/>
        </w:rPr>
        <w:t xml:space="preserve"> </w:t>
      </w:r>
      <w:bookmarkStart w:id="321" w:name="OLE_LINK27"/>
      <w:r w:rsidR="000E517A" w:rsidRPr="00CD4C92">
        <w:rPr>
          <w:rFonts w:ascii="Times New Roman" w:hAnsi="Times New Roman" w:cs="Times New Roman"/>
          <w:sz w:val="24"/>
          <w:szCs w:val="24"/>
          <w:lang w:val="en-US"/>
        </w:rPr>
        <w:t>1.51</w:t>
      </w:r>
      <w:bookmarkEnd w:id="321"/>
      <w:r w:rsidR="000E517A">
        <w:rPr>
          <w:rFonts w:ascii="Times New Roman" w:hAnsi="Times New Roman" w:cs="Times New Roman"/>
          <w:sz w:val="24"/>
          <w:szCs w:val="24"/>
          <w:lang w:val="en-US"/>
        </w:rPr>
        <w:t>2</w:t>
      </w:r>
      <w:r w:rsidR="00166B01">
        <w:rPr>
          <w:rFonts w:ascii="Times New Roman" w:hAnsi="Times New Roman" w:cs="Times New Roman"/>
          <w:sz w:val="24"/>
          <w:szCs w:val="24"/>
          <w:lang w:val="en-US"/>
        </w:rPr>
        <w:t>; Fig. 2B</w:t>
      </w:r>
      <w:r w:rsidR="000E517A">
        <w:rPr>
          <w:rFonts w:ascii="Times New Roman" w:hAnsi="Times New Roman" w:cs="Times New Roman"/>
          <w:sz w:val="24"/>
          <w:szCs w:val="24"/>
          <w:lang w:val="en-US"/>
        </w:rPr>
        <w:t xml:space="preserve">). </w:t>
      </w:r>
      <w:r w:rsidR="00166B01" w:rsidRPr="00A95BBA">
        <w:rPr>
          <w:rStyle w:val="gd15mcfceub"/>
          <w:rFonts w:ascii="Times New Roman" w:hAnsi="Times New Roman" w:cs="Times New Roman"/>
          <w:b/>
          <w:bCs/>
          <w:color w:val="000000"/>
          <w:sz w:val="24"/>
          <w:szCs w:val="24"/>
          <w:bdr w:val="none" w:sz="0" w:space="0" w:color="auto" w:frame="1"/>
        </w:rPr>
        <w:t>Add Bayesian results</w:t>
      </w:r>
    </w:p>
    <w:p w14:paraId="334042C6" w14:textId="77777777" w:rsidR="00B16CEA" w:rsidRDefault="00B16CEA">
      <w:pPr>
        <w:rPr>
          <w:rFonts w:ascii="Times New Roman" w:hAnsi="Times New Roman" w:cs="Times New Roman"/>
          <w:i/>
          <w:iCs/>
          <w:sz w:val="24"/>
          <w:szCs w:val="24"/>
          <w:lang w:val="en-US"/>
        </w:rPr>
      </w:pPr>
    </w:p>
    <w:p w14:paraId="5A32794C" w14:textId="22EE83BA" w:rsidR="00B5718E" w:rsidRDefault="007C3624">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(iv) </w:t>
      </w:r>
      <w:r w:rsidR="00B5718E">
        <w:rPr>
          <w:rFonts w:ascii="Times New Roman" w:hAnsi="Times New Roman" w:cs="Times New Roman"/>
          <w:i/>
          <w:iCs/>
          <w:sz w:val="24"/>
          <w:szCs w:val="24"/>
          <w:lang w:val="en-US"/>
        </w:rPr>
        <w:t>Are the effects of temperature on dive duration means and variability weaker in larger compared to smaller divers?</w:t>
      </w:r>
    </w:p>
    <w:p w14:paraId="551B083C" w14:textId="77AF137B" w:rsidR="00166B01" w:rsidRPr="00B16CEA" w:rsidRDefault="00166B01">
      <w:pPr>
        <w:rPr>
          <w:rFonts w:ascii="Times New Roman" w:hAnsi="Times New Roman" w:cs="Times New Roman"/>
          <w:iCs/>
          <w:sz w:val="24"/>
          <w:szCs w:val="24"/>
          <w:lang w:val="en-US"/>
        </w:rPr>
      </w:pPr>
      <w:r w:rsidRPr="00B16CEA">
        <w:rPr>
          <w:rFonts w:ascii="Times New Roman" w:hAnsi="Times New Roman" w:cs="Times New Roman"/>
          <w:sz w:val="24"/>
          <w:szCs w:val="24"/>
          <w:lang w:val="en-US"/>
        </w:rPr>
        <w:t>Body mass (</w:t>
      </w:r>
      <w:r w:rsidRPr="00B16CEA">
        <w:rPr>
          <w:rFonts w:ascii="Times New Roman" w:hAnsi="Times New Roman" w:cs="Times New Roman"/>
          <w:iCs/>
          <w:sz w:val="24"/>
          <w:szCs w:val="24"/>
          <w:lang w:val="en-US"/>
        </w:rPr>
        <w:t xml:space="preserve">mean ± S.D.= 742.8 ± 694 g) had no effect on the magnitude of </w:t>
      </w:r>
      <w:r w:rsidR="00B16CEA" w:rsidRPr="00B16CEA">
        <w:rPr>
          <w:rFonts w:ascii="Times New Roman" w:hAnsi="Times New Roman" w:cs="Times New Roman"/>
          <w:iCs/>
          <w:sz w:val="24"/>
          <w:szCs w:val="24"/>
          <w:lang w:val="en-US"/>
        </w:rPr>
        <w:t>differences between control and treatment temperatures, in either mean (</w:t>
      </w:r>
      <w:r w:rsidR="00B16CEA" w:rsidRPr="00B16CEA">
        <w:rPr>
          <w:rFonts w:ascii="Times New Roman" w:hAnsi="Times New Roman" w:cs="Times New Roman"/>
          <w:i/>
          <w:iCs/>
          <w:sz w:val="24"/>
          <w:szCs w:val="24"/>
          <w:lang w:val="en-US"/>
        </w:rPr>
        <w:t>ln</w:t>
      </w:r>
      <w:r w:rsidR="00B16CEA" w:rsidRPr="00B16CEA">
        <w:rPr>
          <w:rFonts w:ascii="Times New Roman" w:hAnsi="Times New Roman" w:cs="Times New Roman"/>
          <w:sz w:val="24"/>
          <w:szCs w:val="24"/>
          <w:lang w:val="en-US"/>
        </w:rPr>
        <w:t xml:space="preserve">RR </w:t>
      </w:r>
      <w:r w:rsidR="00B16CEA" w:rsidRPr="00B16CEA">
        <w:rPr>
          <w:rStyle w:val="gd15mcfceub"/>
          <w:rFonts w:ascii="Times New Roman" w:hAnsi="Times New Roman" w:cs="Times New Roman"/>
          <w:color w:val="000000"/>
          <w:sz w:val="24"/>
          <w:szCs w:val="24"/>
          <w:bdr w:val="none" w:sz="0" w:space="0" w:color="auto" w:frame="1"/>
        </w:rPr>
        <w:t xml:space="preserve">-0.5702, CI: -1.9560 </w:t>
      </w:r>
      <w:r w:rsidR="00B16CEA">
        <w:rPr>
          <w:rFonts w:ascii="Times New Roman" w:hAnsi="Times New Roman" w:cs="Times New Roman"/>
          <w:sz w:val="24"/>
          <w:szCs w:val="24"/>
          <w:lang w:val="en-US"/>
        </w:rPr>
        <w:t>–</w:t>
      </w:r>
      <w:r w:rsidR="00B16CEA" w:rsidRPr="00B16CEA">
        <w:rPr>
          <w:rStyle w:val="gd15mcfceub"/>
          <w:rFonts w:ascii="Times New Roman" w:hAnsi="Times New Roman" w:cs="Times New Roman"/>
          <w:color w:val="000000"/>
          <w:sz w:val="24"/>
          <w:szCs w:val="24"/>
          <w:bdr w:val="none" w:sz="0" w:space="0" w:color="auto" w:frame="1"/>
        </w:rPr>
        <w:t xml:space="preserve"> 0.8156</w:t>
      </w:r>
      <w:r w:rsidR="00B16CEA">
        <w:rPr>
          <w:rStyle w:val="gd15mcfceub"/>
          <w:rFonts w:ascii="Times New Roman" w:hAnsi="Times New Roman" w:cs="Times New Roman"/>
          <w:color w:val="000000"/>
          <w:sz w:val="24"/>
          <w:szCs w:val="24"/>
          <w:bdr w:val="none" w:sz="0" w:space="0" w:color="auto" w:frame="1"/>
        </w:rPr>
        <w:t>; Table S2</w:t>
      </w:r>
      <w:r w:rsidR="00B16CEA" w:rsidRPr="00B16CEA">
        <w:rPr>
          <w:rStyle w:val="gd15mcfceub"/>
          <w:rFonts w:ascii="Times New Roman" w:hAnsi="Times New Roman" w:cs="Times New Roman"/>
          <w:color w:val="000000"/>
          <w:sz w:val="24"/>
          <w:szCs w:val="24"/>
          <w:bdr w:val="none" w:sz="0" w:space="0" w:color="auto" w:frame="1"/>
        </w:rPr>
        <w:t>)</w:t>
      </w:r>
      <w:r w:rsidR="00B16CEA" w:rsidRPr="00B16CEA">
        <w:rPr>
          <w:rFonts w:ascii="Times New Roman" w:hAnsi="Times New Roman" w:cs="Times New Roman"/>
          <w:iCs/>
          <w:sz w:val="24"/>
          <w:szCs w:val="24"/>
          <w:lang w:val="en-US"/>
        </w:rPr>
        <w:t xml:space="preserve"> or variability (</w:t>
      </w:r>
      <w:r w:rsidR="00B16CEA" w:rsidRPr="00B16CEA">
        <w:rPr>
          <w:rFonts w:ascii="Times New Roman" w:hAnsi="Times New Roman" w:cs="Times New Roman"/>
          <w:i/>
          <w:sz w:val="24"/>
          <w:szCs w:val="24"/>
          <w:lang w:val="en-US"/>
        </w:rPr>
        <w:t>ln</w:t>
      </w:r>
      <w:r w:rsidR="00B16CEA" w:rsidRPr="00B16CEA">
        <w:rPr>
          <w:rFonts w:ascii="Times New Roman" w:hAnsi="Times New Roman" w:cs="Times New Roman"/>
          <w:iCs/>
          <w:sz w:val="24"/>
          <w:szCs w:val="24"/>
          <w:lang w:val="en-US"/>
        </w:rPr>
        <w:t xml:space="preserve">CVR </w:t>
      </w:r>
      <w:r w:rsidR="00B16CEA" w:rsidRPr="00A379EA">
        <w:rPr>
          <w:rFonts w:ascii="Times New Roman" w:eastAsia="Times New Roman" w:hAnsi="Times New Roman" w:cs="Times New Roman"/>
          <w:color w:val="000000"/>
          <w:sz w:val="24"/>
          <w:szCs w:val="24"/>
          <w:bdr w:val="none" w:sz="0" w:space="0" w:color="auto" w:frame="1"/>
          <w:lang w:eastAsia="en-AU"/>
        </w:rPr>
        <w:t>0.8103</w:t>
      </w:r>
      <w:r w:rsidR="00B16CEA" w:rsidRPr="00B16CEA">
        <w:rPr>
          <w:rFonts w:ascii="Times New Roman" w:eastAsia="Times New Roman" w:hAnsi="Times New Roman" w:cs="Times New Roman"/>
          <w:color w:val="000000"/>
          <w:sz w:val="24"/>
          <w:szCs w:val="24"/>
          <w:bdr w:val="none" w:sz="0" w:space="0" w:color="auto" w:frame="1"/>
          <w:lang w:eastAsia="en-AU"/>
        </w:rPr>
        <w:t xml:space="preserve">, CI: </w:t>
      </w:r>
      <w:r w:rsidR="00B16CEA" w:rsidRPr="00A379EA">
        <w:rPr>
          <w:rFonts w:ascii="Times New Roman" w:eastAsia="Times New Roman" w:hAnsi="Times New Roman" w:cs="Times New Roman"/>
          <w:color w:val="000000"/>
          <w:sz w:val="24"/>
          <w:szCs w:val="24"/>
          <w:bdr w:val="none" w:sz="0" w:space="0" w:color="auto" w:frame="1"/>
          <w:lang w:eastAsia="en-AU"/>
        </w:rPr>
        <w:t xml:space="preserve">-0.4181 </w:t>
      </w:r>
      <w:r w:rsidR="00B16CEA">
        <w:rPr>
          <w:rFonts w:ascii="Times New Roman" w:hAnsi="Times New Roman" w:cs="Times New Roman"/>
          <w:sz w:val="24"/>
          <w:szCs w:val="24"/>
          <w:lang w:val="en-US"/>
        </w:rPr>
        <w:t>–</w:t>
      </w:r>
      <w:r w:rsidR="00B16CEA" w:rsidRPr="00A379EA">
        <w:rPr>
          <w:rFonts w:ascii="Times New Roman" w:eastAsia="Times New Roman" w:hAnsi="Times New Roman" w:cs="Times New Roman"/>
          <w:color w:val="000000"/>
          <w:sz w:val="24"/>
          <w:szCs w:val="24"/>
          <w:bdr w:val="none" w:sz="0" w:space="0" w:color="auto" w:frame="1"/>
          <w:lang w:eastAsia="en-AU"/>
        </w:rPr>
        <w:t xml:space="preserve"> 2.0388</w:t>
      </w:r>
      <w:r w:rsidR="00B16CEA">
        <w:rPr>
          <w:rFonts w:ascii="Times New Roman" w:eastAsia="Times New Roman" w:hAnsi="Times New Roman" w:cs="Times New Roman"/>
          <w:color w:val="000000"/>
          <w:sz w:val="24"/>
          <w:szCs w:val="24"/>
          <w:bdr w:val="none" w:sz="0" w:space="0" w:color="auto" w:frame="1"/>
          <w:lang w:eastAsia="en-AU"/>
        </w:rPr>
        <w:t>; Table S2)</w:t>
      </w:r>
      <w:r w:rsidR="00B16CEA" w:rsidRPr="00A379EA">
        <w:rPr>
          <w:rFonts w:ascii="Times New Roman" w:eastAsia="Times New Roman" w:hAnsi="Times New Roman" w:cs="Times New Roman"/>
          <w:color w:val="000000"/>
          <w:sz w:val="24"/>
          <w:szCs w:val="24"/>
          <w:bdr w:val="none" w:sz="0" w:space="0" w:color="auto" w:frame="1"/>
          <w:lang w:eastAsia="en-AU"/>
        </w:rPr>
        <w:t xml:space="preserve">      </w:t>
      </w:r>
    </w:p>
    <w:p w14:paraId="7002B7AB" w14:textId="77777777" w:rsidR="00166B01" w:rsidRPr="00B16CEA" w:rsidRDefault="00166B01">
      <w:pPr>
        <w:rPr>
          <w:rFonts w:ascii="Times New Roman" w:hAnsi="Times New Roman" w:cs="Times New Roman"/>
          <w:i/>
          <w:iCs/>
          <w:sz w:val="24"/>
          <w:szCs w:val="24"/>
          <w:lang w:val="en-US"/>
        </w:rPr>
      </w:pPr>
    </w:p>
    <w:p w14:paraId="2FDB79B4" w14:textId="20B21BDE" w:rsidR="00B5718E" w:rsidRDefault="007C3624">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(v) </w:t>
      </w:r>
      <w:r w:rsidR="00B5718E">
        <w:rPr>
          <w:rFonts w:ascii="Times New Roman" w:hAnsi="Times New Roman" w:cs="Times New Roman"/>
          <w:i/>
          <w:iCs/>
          <w:sz w:val="24"/>
          <w:szCs w:val="24"/>
          <w:lang w:val="en-US"/>
        </w:rPr>
        <w:t xml:space="preserve">Does chronic exposure to elevated temperature blunt (i.e. lessen) the effects of temperature on dive duration means and variability? </w:t>
      </w:r>
    </w:p>
    <w:p w14:paraId="6BE3D8F4" w14:textId="11D39739" w:rsidR="00B27B5F" w:rsidRPr="00B27B5F" w:rsidRDefault="00B27B5F">
      <w:pPr>
        <w:rPr>
          <w:rFonts w:ascii="Times New Roman" w:hAnsi="Times New Roman" w:cs="Times New Roman"/>
          <w:b/>
          <w:bCs/>
          <w:i/>
          <w:iCs/>
          <w:sz w:val="24"/>
          <w:szCs w:val="24"/>
          <w:lang w:val="en-US"/>
        </w:rPr>
      </w:pPr>
      <w:r>
        <w:rPr>
          <w:rFonts w:ascii="Times New Roman" w:hAnsi="Times New Roman" w:cs="Times New Roman"/>
          <w:i/>
          <w:iCs/>
          <w:sz w:val="24"/>
          <w:szCs w:val="24"/>
          <w:lang w:val="en-US"/>
        </w:rPr>
        <w:t xml:space="preserve">I </w:t>
      </w:r>
      <w:r>
        <w:rPr>
          <w:rFonts w:ascii="Times New Roman" w:hAnsi="Times New Roman" w:cs="Times New Roman"/>
          <w:b/>
          <w:bCs/>
          <w:i/>
          <w:iCs/>
          <w:sz w:val="24"/>
          <w:szCs w:val="24"/>
          <w:lang w:val="en-US"/>
        </w:rPr>
        <w:t>still need to set-up the data for this analysis, because it’s very different.</w:t>
      </w:r>
    </w:p>
    <w:p w14:paraId="3237B2D9" w14:textId="07E6A9F7" w:rsidR="00B5718E" w:rsidRDefault="007C3624">
      <w:pPr>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 xml:space="preserve">(vi) </w:t>
      </w:r>
      <w:r w:rsidR="00B5718E">
        <w:rPr>
          <w:rFonts w:ascii="Times New Roman" w:hAnsi="Times New Roman" w:cs="Times New Roman"/>
          <w:i/>
          <w:iCs/>
          <w:sz w:val="24"/>
          <w:szCs w:val="24"/>
          <w:lang w:val="en-US"/>
        </w:rPr>
        <w:t>Are effects</w:t>
      </w:r>
      <w:r w:rsidR="00B5718E" w:rsidRPr="00B5718E">
        <w:rPr>
          <w:rFonts w:ascii="Times New Roman" w:hAnsi="Times New Roman" w:cs="Times New Roman"/>
          <w:i/>
          <w:iCs/>
          <w:sz w:val="24"/>
          <w:szCs w:val="24"/>
          <w:lang w:val="en-US"/>
        </w:rPr>
        <w:t xml:space="preserve"> </w:t>
      </w:r>
      <w:r w:rsidR="00B5718E">
        <w:rPr>
          <w:rFonts w:ascii="Times New Roman" w:hAnsi="Times New Roman" w:cs="Times New Roman"/>
          <w:i/>
          <w:iCs/>
          <w:sz w:val="24"/>
          <w:szCs w:val="24"/>
          <w:lang w:val="en-US"/>
        </w:rPr>
        <w:t xml:space="preserve">of temperature on dive duration means and variability more pronounced under laboratory compared to field conditions? </w:t>
      </w:r>
    </w:p>
    <w:p w14:paraId="3446F1AC" w14:textId="77777777" w:rsidR="00B27B5F" w:rsidRDefault="00B27B5F">
      <w:pPr>
        <w:rPr>
          <w:rFonts w:ascii="Times New Roman" w:hAnsi="Times New Roman" w:cs="Times New Roman"/>
          <w:b/>
          <w:bCs/>
          <w:sz w:val="24"/>
          <w:szCs w:val="24"/>
          <w:lang w:val="en-US"/>
        </w:rPr>
      </w:pPr>
    </w:p>
    <w:p w14:paraId="239F3150" w14:textId="1E90A7BD" w:rsidR="0074770C" w:rsidRPr="0074770C" w:rsidRDefault="008B1ED1">
      <w:pPr>
        <w:rPr>
          <w:rFonts w:ascii="Times New Roman" w:hAnsi="Times New Roman" w:cs="Times New Roman"/>
          <w:b/>
          <w:bCs/>
          <w:sz w:val="24"/>
          <w:szCs w:val="24"/>
          <w:lang w:val="en-US"/>
        </w:rPr>
      </w:pPr>
      <w:r>
        <w:rPr>
          <w:noProof/>
        </w:rPr>
        <w:drawing>
          <wp:anchor distT="0" distB="0" distL="114300" distR="114300" simplePos="0" relativeHeight="251660288" behindDoc="1" locked="0" layoutInCell="1" allowOverlap="1" wp14:anchorId="64694E2D" wp14:editId="4A4E8194">
            <wp:simplePos x="0" y="0"/>
            <wp:positionH relativeFrom="column">
              <wp:posOffset>-501650</wp:posOffset>
            </wp:positionH>
            <wp:positionV relativeFrom="paragraph">
              <wp:posOffset>229870</wp:posOffset>
            </wp:positionV>
            <wp:extent cx="6429503" cy="3486150"/>
            <wp:effectExtent l="0" t="0" r="0" b="0"/>
            <wp:wrapTight wrapText="bothSides">
              <wp:wrapPolygon edited="0">
                <wp:start x="2752" y="1534"/>
                <wp:lineTo x="2752" y="3659"/>
                <wp:lineTo x="1344" y="4249"/>
                <wp:lineTo x="1344" y="4721"/>
                <wp:lineTo x="2752" y="5548"/>
                <wp:lineTo x="2752" y="9325"/>
                <wp:lineTo x="1280" y="10151"/>
                <wp:lineTo x="640" y="10741"/>
                <wp:lineTo x="640" y="17705"/>
                <wp:lineTo x="1728" y="18767"/>
                <wp:lineTo x="2624" y="18767"/>
                <wp:lineTo x="2624" y="19593"/>
                <wp:lineTo x="8640" y="20184"/>
                <wp:lineTo x="15808" y="20420"/>
                <wp:lineTo x="17216" y="20420"/>
                <wp:lineTo x="20544" y="19003"/>
                <wp:lineTo x="20672" y="18059"/>
                <wp:lineTo x="19904" y="17587"/>
                <wp:lineTo x="17344" y="16879"/>
                <wp:lineTo x="17408" y="16289"/>
                <wp:lineTo x="14400" y="14990"/>
                <wp:lineTo x="18496" y="14872"/>
                <wp:lineTo x="18496" y="13338"/>
                <wp:lineTo x="19648" y="12866"/>
                <wp:lineTo x="19648" y="11449"/>
                <wp:lineTo x="20608" y="10977"/>
                <wp:lineTo x="20608" y="9679"/>
                <wp:lineTo x="14464" y="9325"/>
                <wp:lineTo x="20352" y="7790"/>
                <wp:lineTo x="20480" y="7200"/>
                <wp:lineTo x="14464" y="5548"/>
                <wp:lineTo x="19264" y="4957"/>
                <wp:lineTo x="19264" y="4131"/>
                <wp:lineTo x="14464" y="3659"/>
                <wp:lineTo x="14464" y="1534"/>
                <wp:lineTo x="2752" y="1534"/>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29503" cy="3486150"/>
                    </a:xfrm>
                    <a:prstGeom prst="rect">
                      <a:avLst/>
                    </a:prstGeom>
                    <a:noFill/>
                    <a:ln>
                      <a:noFill/>
                    </a:ln>
                  </pic:spPr>
                </pic:pic>
              </a:graphicData>
            </a:graphic>
          </wp:anchor>
        </w:drawing>
      </w:r>
      <w:r w:rsidR="0074770C">
        <w:rPr>
          <w:rFonts w:ascii="Times New Roman" w:hAnsi="Times New Roman" w:cs="Times New Roman"/>
          <w:b/>
          <w:bCs/>
          <w:sz w:val="24"/>
          <w:szCs w:val="24"/>
          <w:lang w:val="en-US"/>
        </w:rPr>
        <w:t>Figures</w:t>
      </w:r>
    </w:p>
    <w:p w14:paraId="2FF8B40A" w14:textId="540352E9" w:rsidR="0074770C" w:rsidRDefault="0074770C">
      <w:pPr>
        <w:rPr>
          <w:rFonts w:ascii="Times New Roman" w:hAnsi="Times New Roman" w:cs="Times New Roman"/>
          <w:b/>
          <w:bCs/>
          <w:sz w:val="24"/>
          <w:szCs w:val="24"/>
          <w:lang w:val="en-US"/>
        </w:rPr>
      </w:pPr>
    </w:p>
    <w:p w14:paraId="24A05207" w14:textId="4E695DF4" w:rsidR="0074770C" w:rsidRDefault="0074770C">
      <w:pPr>
        <w:rPr>
          <w:rFonts w:ascii="Times New Roman" w:hAnsi="Times New Roman" w:cs="Times New Roman"/>
          <w:b/>
          <w:bCs/>
          <w:sz w:val="24"/>
          <w:szCs w:val="24"/>
          <w:lang w:val="en-US"/>
        </w:rPr>
      </w:pPr>
    </w:p>
    <w:p w14:paraId="46FF2797" w14:textId="77777777" w:rsidR="0074770C" w:rsidRDefault="0074770C">
      <w:pPr>
        <w:rPr>
          <w:rFonts w:ascii="Times New Roman" w:hAnsi="Times New Roman" w:cs="Times New Roman"/>
          <w:b/>
          <w:bCs/>
          <w:sz w:val="24"/>
          <w:szCs w:val="24"/>
          <w:lang w:val="en-US"/>
        </w:rPr>
      </w:pPr>
    </w:p>
    <w:p w14:paraId="72E2A859" w14:textId="77777777" w:rsidR="0074770C" w:rsidRDefault="0074770C">
      <w:pPr>
        <w:rPr>
          <w:rFonts w:ascii="Times New Roman" w:hAnsi="Times New Roman" w:cs="Times New Roman"/>
          <w:b/>
          <w:bCs/>
          <w:sz w:val="24"/>
          <w:szCs w:val="24"/>
          <w:lang w:val="en-US"/>
        </w:rPr>
      </w:pPr>
    </w:p>
    <w:p w14:paraId="3F88731A" w14:textId="77777777" w:rsidR="0074770C" w:rsidRDefault="0074770C">
      <w:pPr>
        <w:rPr>
          <w:rFonts w:ascii="Times New Roman" w:hAnsi="Times New Roman" w:cs="Times New Roman"/>
          <w:b/>
          <w:bCs/>
          <w:sz w:val="24"/>
          <w:szCs w:val="24"/>
          <w:lang w:val="en-US"/>
        </w:rPr>
      </w:pPr>
    </w:p>
    <w:p w14:paraId="57C17980" w14:textId="77777777" w:rsidR="0074770C" w:rsidRDefault="0074770C">
      <w:pPr>
        <w:rPr>
          <w:rFonts w:ascii="Times New Roman" w:hAnsi="Times New Roman" w:cs="Times New Roman"/>
          <w:b/>
          <w:bCs/>
          <w:sz w:val="24"/>
          <w:szCs w:val="24"/>
          <w:lang w:val="en-US"/>
        </w:rPr>
      </w:pPr>
    </w:p>
    <w:p w14:paraId="3F57142B" w14:textId="77777777" w:rsidR="0074770C" w:rsidRDefault="0074770C">
      <w:pPr>
        <w:rPr>
          <w:rFonts w:ascii="Times New Roman" w:hAnsi="Times New Roman" w:cs="Times New Roman"/>
          <w:b/>
          <w:bCs/>
          <w:sz w:val="24"/>
          <w:szCs w:val="24"/>
          <w:lang w:val="en-US"/>
        </w:rPr>
      </w:pPr>
    </w:p>
    <w:p w14:paraId="3F8DB1BB" w14:textId="77777777" w:rsidR="0074770C" w:rsidRDefault="0074770C">
      <w:pPr>
        <w:rPr>
          <w:rFonts w:ascii="Times New Roman" w:hAnsi="Times New Roman" w:cs="Times New Roman"/>
          <w:b/>
          <w:bCs/>
          <w:sz w:val="24"/>
          <w:szCs w:val="24"/>
          <w:lang w:val="en-US"/>
        </w:rPr>
      </w:pPr>
    </w:p>
    <w:p w14:paraId="37486EEC" w14:textId="1A0B3C83" w:rsidR="0012333C" w:rsidRPr="0012333C" w:rsidRDefault="00A95BBA" w:rsidP="008B1ED1">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Figure 1: </w:t>
      </w:r>
      <w:r w:rsidR="00906F49">
        <w:rPr>
          <w:rFonts w:ascii="Times New Roman" w:hAnsi="Times New Roman" w:cs="Times New Roman"/>
          <w:sz w:val="24"/>
          <w:szCs w:val="24"/>
          <w:lang w:val="en-US"/>
        </w:rPr>
        <w:t>Main meta-analytic results for the effect of an increase in temperature</w:t>
      </w:r>
      <w:r w:rsidR="008B1ED1">
        <w:rPr>
          <w:rFonts w:ascii="Times New Roman" w:hAnsi="Times New Roman" w:cs="Times New Roman"/>
          <w:sz w:val="24"/>
          <w:szCs w:val="24"/>
          <w:lang w:val="en-US"/>
        </w:rPr>
        <w:t xml:space="preserve"> (</w:t>
      </w:r>
      <w:r w:rsidR="008B1ED1">
        <w:rPr>
          <w:rFonts w:ascii="Times New Roman" w:hAnsi="Times New Roman" w:cs="Times New Roman"/>
          <w:iCs/>
          <w:sz w:val="24"/>
          <w:szCs w:val="24"/>
          <w:lang w:val="en-US"/>
        </w:rPr>
        <w:t>mean ± S.D. = 7.4 ± 3.6</w:t>
      </w:r>
      <w:r w:rsidR="008B1ED1">
        <w:rPr>
          <w:rFonts w:ascii="Calibri" w:hAnsi="Calibri" w:cs="Calibri"/>
          <w:iCs/>
          <w:sz w:val="24"/>
          <w:szCs w:val="24"/>
          <w:lang w:val="en-US"/>
        </w:rPr>
        <w:t>°</w:t>
      </w:r>
      <w:r w:rsidR="008B1ED1">
        <w:rPr>
          <w:rFonts w:ascii="Times New Roman" w:hAnsi="Times New Roman" w:cs="Times New Roman"/>
          <w:iCs/>
          <w:sz w:val="24"/>
          <w:szCs w:val="24"/>
          <w:lang w:val="en-US"/>
        </w:rPr>
        <w:t>C)</w:t>
      </w:r>
      <w:r w:rsidR="00906F49">
        <w:rPr>
          <w:rFonts w:ascii="Times New Roman" w:hAnsi="Times New Roman" w:cs="Times New Roman"/>
          <w:sz w:val="24"/>
          <w:szCs w:val="24"/>
          <w:lang w:val="en-US"/>
        </w:rPr>
        <w:t xml:space="preserve"> on dive duration means (</w:t>
      </w:r>
      <w:bookmarkStart w:id="322" w:name="OLE_LINK6"/>
      <w:r w:rsidR="00906F49">
        <w:rPr>
          <w:rFonts w:ascii="Times New Roman" w:hAnsi="Times New Roman" w:cs="Times New Roman"/>
          <w:i/>
          <w:iCs/>
          <w:sz w:val="24"/>
          <w:szCs w:val="24"/>
          <w:lang w:val="en-US"/>
        </w:rPr>
        <w:t>ln</w:t>
      </w:r>
      <w:r w:rsidR="00906F49">
        <w:rPr>
          <w:rFonts w:ascii="Times New Roman" w:hAnsi="Times New Roman" w:cs="Times New Roman"/>
          <w:sz w:val="24"/>
          <w:szCs w:val="24"/>
          <w:lang w:val="en-US"/>
        </w:rPr>
        <w:t>RR,</w:t>
      </w:r>
      <w:bookmarkEnd w:id="322"/>
      <w:r w:rsidR="00906F49">
        <w:rPr>
          <w:rFonts w:ascii="Times New Roman" w:hAnsi="Times New Roman" w:cs="Times New Roman"/>
          <w:sz w:val="24"/>
          <w:szCs w:val="24"/>
          <w:lang w:val="en-US"/>
        </w:rPr>
        <w:t xml:space="preserve"> </w:t>
      </w:r>
      <w:r w:rsidR="00906F49">
        <w:rPr>
          <w:rFonts w:ascii="Times New Roman" w:hAnsi="Times New Roman" w:cs="Times New Roman"/>
          <w:b/>
          <w:bCs/>
          <w:sz w:val="24"/>
          <w:szCs w:val="24"/>
          <w:lang w:val="en-US"/>
        </w:rPr>
        <w:t>A</w:t>
      </w:r>
      <w:r w:rsidR="00906F49">
        <w:rPr>
          <w:rFonts w:ascii="Times New Roman" w:hAnsi="Times New Roman" w:cs="Times New Roman"/>
          <w:sz w:val="24"/>
          <w:szCs w:val="24"/>
          <w:lang w:val="en-US"/>
        </w:rPr>
        <w:t>) and variability (</w:t>
      </w:r>
      <w:r w:rsidR="00906F49" w:rsidRPr="0012333C">
        <w:rPr>
          <w:rFonts w:ascii="Times New Roman" w:hAnsi="Times New Roman" w:cs="Times New Roman"/>
          <w:i/>
          <w:iCs/>
          <w:sz w:val="24"/>
          <w:szCs w:val="24"/>
          <w:lang w:val="en-US"/>
        </w:rPr>
        <w:t>ln</w:t>
      </w:r>
      <w:r w:rsidR="00906F49">
        <w:rPr>
          <w:rFonts w:ascii="Times New Roman" w:hAnsi="Times New Roman" w:cs="Times New Roman"/>
          <w:sz w:val="24"/>
          <w:szCs w:val="24"/>
          <w:lang w:val="en-US"/>
        </w:rPr>
        <w:t xml:space="preserve">CVR, </w:t>
      </w:r>
      <w:r w:rsidR="00906F49" w:rsidRPr="00906F49">
        <w:rPr>
          <w:rFonts w:ascii="Times New Roman" w:hAnsi="Times New Roman" w:cs="Times New Roman"/>
          <w:b/>
          <w:bCs/>
          <w:sz w:val="24"/>
          <w:szCs w:val="24"/>
          <w:lang w:val="en-US"/>
        </w:rPr>
        <w:t>B</w:t>
      </w:r>
      <w:r w:rsidR="00906F49">
        <w:rPr>
          <w:rFonts w:ascii="Times New Roman" w:hAnsi="Times New Roman" w:cs="Times New Roman"/>
          <w:sz w:val="24"/>
          <w:szCs w:val="24"/>
          <w:lang w:val="en-US"/>
        </w:rPr>
        <w:t xml:space="preserve">) in diving ectothermic vertebrates. </w:t>
      </w:r>
      <w:r w:rsidR="00837C1B">
        <w:rPr>
          <w:rFonts w:ascii="Times New Roman" w:hAnsi="Times New Roman" w:cs="Times New Roman"/>
          <w:sz w:val="24"/>
          <w:szCs w:val="24"/>
          <w:lang w:val="en-US"/>
        </w:rPr>
        <w:t>Temperature increases decreased dive duration means and increased dive duration variability.</w:t>
      </w:r>
      <w:r w:rsidR="008B1ED1">
        <w:rPr>
          <w:rFonts w:ascii="Times New Roman" w:hAnsi="Times New Roman" w:cs="Times New Roman"/>
          <w:sz w:val="24"/>
          <w:szCs w:val="24"/>
          <w:lang w:val="en-US"/>
        </w:rPr>
        <w:t xml:space="preserve"> </w:t>
      </w:r>
      <w:r w:rsidR="00906F49">
        <w:rPr>
          <w:rFonts w:ascii="Times New Roman" w:hAnsi="Times New Roman" w:cs="Times New Roman"/>
          <w:sz w:val="24"/>
          <w:szCs w:val="24"/>
          <w:lang w:val="en-US"/>
        </w:rPr>
        <w:t>Stronger effects were observed with larger increases in temperature in terms of both mean differences (</w:t>
      </w:r>
      <w:r w:rsidR="00837C1B">
        <w:rPr>
          <w:rFonts w:ascii="Times New Roman" w:hAnsi="Times New Roman" w:cs="Times New Roman"/>
          <w:i/>
          <w:iCs/>
          <w:sz w:val="24"/>
          <w:szCs w:val="24"/>
          <w:lang w:val="en-US"/>
        </w:rPr>
        <w:t>ln</w:t>
      </w:r>
      <w:r w:rsidR="00837C1B">
        <w:rPr>
          <w:rFonts w:ascii="Times New Roman" w:hAnsi="Times New Roman" w:cs="Times New Roman"/>
          <w:sz w:val="24"/>
          <w:szCs w:val="24"/>
          <w:lang w:val="en-US"/>
        </w:rPr>
        <w:t xml:space="preserve">RR, </w:t>
      </w:r>
      <w:r w:rsidR="00906F49">
        <w:rPr>
          <w:rFonts w:ascii="Times New Roman" w:hAnsi="Times New Roman" w:cs="Times New Roman"/>
          <w:b/>
          <w:bCs/>
          <w:sz w:val="24"/>
          <w:szCs w:val="24"/>
          <w:lang w:val="en-US"/>
        </w:rPr>
        <w:t>C</w:t>
      </w:r>
      <w:r w:rsidR="00906F49" w:rsidRPr="008B1ED1">
        <w:rPr>
          <w:rFonts w:ascii="Times New Roman" w:hAnsi="Times New Roman" w:cs="Times New Roman"/>
          <w:sz w:val="24"/>
          <w:szCs w:val="24"/>
          <w:lang w:val="en-US"/>
        </w:rPr>
        <w:t>)</w:t>
      </w:r>
      <w:r w:rsidR="00906F49">
        <w:rPr>
          <w:rFonts w:ascii="Times New Roman" w:hAnsi="Times New Roman" w:cs="Times New Roman"/>
          <w:sz w:val="24"/>
          <w:szCs w:val="24"/>
          <w:lang w:val="en-US"/>
        </w:rPr>
        <w:t xml:space="preserve"> and </w:t>
      </w:r>
      <w:r w:rsidR="0012333C">
        <w:rPr>
          <w:rFonts w:ascii="Times New Roman" w:hAnsi="Times New Roman" w:cs="Times New Roman"/>
          <w:sz w:val="24"/>
          <w:szCs w:val="24"/>
          <w:lang w:val="en-US"/>
        </w:rPr>
        <w:t>variability (</w:t>
      </w:r>
      <w:r w:rsidR="0012333C" w:rsidRPr="0012333C">
        <w:rPr>
          <w:rFonts w:ascii="Times New Roman" w:hAnsi="Times New Roman" w:cs="Times New Roman"/>
          <w:i/>
          <w:iCs/>
          <w:sz w:val="24"/>
          <w:szCs w:val="24"/>
          <w:lang w:val="en-US"/>
        </w:rPr>
        <w:t>ln</w:t>
      </w:r>
      <w:r w:rsidR="0012333C">
        <w:rPr>
          <w:rFonts w:ascii="Times New Roman" w:hAnsi="Times New Roman" w:cs="Times New Roman"/>
          <w:sz w:val="24"/>
          <w:szCs w:val="24"/>
          <w:lang w:val="en-US"/>
        </w:rPr>
        <w:t xml:space="preserve">CVR, </w:t>
      </w:r>
      <w:r w:rsidR="0012333C">
        <w:rPr>
          <w:rFonts w:ascii="Times New Roman" w:hAnsi="Times New Roman" w:cs="Times New Roman"/>
          <w:b/>
          <w:bCs/>
          <w:sz w:val="24"/>
          <w:szCs w:val="24"/>
          <w:lang w:val="en-US"/>
        </w:rPr>
        <w:t>D</w:t>
      </w:r>
      <w:r w:rsidR="0012333C">
        <w:rPr>
          <w:rFonts w:ascii="Times New Roman" w:hAnsi="Times New Roman" w:cs="Times New Roman"/>
          <w:sz w:val="24"/>
          <w:szCs w:val="24"/>
          <w:lang w:val="en-US"/>
        </w:rPr>
        <w:t>).</w:t>
      </w:r>
      <w:r w:rsidR="0012333C" w:rsidRPr="0012333C">
        <w:rPr>
          <w:rFonts w:ascii="Lato-Regular" w:hAnsi="Lato-Regular" w:cs="Lato-Regular"/>
          <w:sz w:val="16"/>
          <w:szCs w:val="16"/>
        </w:rPr>
        <w:t xml:space="preserve"> </w:t>
      </w:r>
      <w:r w:rsidR="0012333C" w:rsidRPr="0012333C">
        <w:rPr>
          <w:rFonts w:ascii="Times New Roman" w:hAnsi="Times New Roman" w:cs="Times New Roman"/>
          <w:sz w:val="24"/>
          <w:szCs w:val="24"/>
          <w:lang w:val="en-US"/>
        </w:rPr>
        <w:t>Data are presented as effect sizes (</w:t>
      </w:r>
      <w:r w:rsidR="0012333C" w:rsidRPr="0012333C">
        <w:rPr>
          <w:rFonts w:ascii="Times New Roman" w:hAnsi="Times New Roman" w:cs="Times New Roman"/>
          <w:i/>
          <w:iCs/>
          <w:sz w:val="24"/>
          <w:szCs w:val="24"/>
          <w:lang w:val="en-US"/>
        </w:rPr>
        <w:t>ln</w:t>
      </w:r>
      <w:r w:rsidR="0012333C" w:rsidRPr="0012333C">
        <w:rPr>
          <w:rFonts w:ascii="Times New Roman" w:hAnsi="Times New Roman" w:cs="Times New Roman"/>
          <w:sz w:val="24"/>
          <w:szCs w:val="24"/>
          <w:lang w:val="en-US"/>
        </w:rPr>
        <w:t xml:space="preserve">RR or </w:t>
      </w:r>
      <w:r w:rsidR="0012333C" w:rsidRPr="0012333C">
        <w:rPr>
          <w:rFonts w:ascii="Times New Roman" w:hAnsi="Times New Roman" w:cs="Times New Roman"/>
          <w:i/>
          <w:iCs/>
          <w:sz w:val="24"/>
          <w:szCs w:val="24"/>
          <w:lang w:val="en-US"/>
        </w:rPr>
        <w:t>ln</w:t>
      </w:r>
      <w:r w:rsidR="0012333C" w:rsidRPr="0012333C">
        <w:rPr>
          <w:rFonts w:ascii="Times New Roman" w:hAnsi="Times New Roman" w:cs="Times New Roman"/>
          <w:sz w:val="24"/>
          <w:szCs w:val="24"/>
          <w:lang w:val="en-US"/>
        </w:rPr>
        <w:t>CVR) with 95% confidence intervals. The vertical, dotted zero line indicates no effect and effect sizes are considered significant when 95% confidence intervals do not cross with the zero line</w:t>
      </w:r>
      <w:r w:rsidR="0012333C">
        <w:rPr>
          <w:rFonts w:ascii="Times New Roman" w:hAnsi="Times New Roman" w:cs="Times New Roman"/>
          <w:sz w:val="24"/>
          <w:szCs w:val="24"/>
          <w:lang w:val="en-US"/>
        </w:rPr>
        <w:t xml:space="preserve">. Sample sizes for each group are included in parentheses. </w:t>
      </w:r>
    </w:p>
    <w:p w14:paraId="1649F910" w14:textId="77777777" w:rsidR="0012333C" w:rsidRPr="0012333C" w:rsidRDefault="0012333C" w:rsidP="0012333C">
      <w:pPr>
        <w:autoSpaceDE w:val="0"/>
        <w:autoSpaceDN w:val="0"/>
        <w:adjustRightInd w:val="0"/>
        <w:spacing w:after="0" w:line="240" w:lineRule="auto"/>
        <w:rPr>
          <w:rFonts w:ascii="Times New Roman" w:hAnsi="Times New Roman" w:cs="Times New Roman"/>
          <w:sz w:val="24"/>
          <w:szCs w:val="24"/>
          <w:lang w:val="en-US"/>
        </w:rPr>
      </w:pPr>
    </w:p>
    <w:p w14:paraId="46042C40" w14:textId="2E7FB123" w:rsidR="0074770C" w:rsidRDefault="00A95BBA">
      <w:pPr>
        <w:rPr>
          <w:rFonts w:ascii="Times New Roman" w:hAnsi="Times New Roman" w:cs="Times New Roman"/>
          <w:b/>
          <w:bCs/>
          <w:sz w:val="24"/>
          <w:szCs w:val="24"/>
          <w:lang w:val="en-US"/>
        </w:rPr>
      </w:pPr>
      <w:r>
        <w:rPr>
          <w:noProof/>
        </w:rPr>
        <w:drawing>
          <wp:anchor distT="0" distB="0" distL="114300" distR="114300" simplePos="0" relativeHeight="251659264" behindDoc="1" locked="0" layoutInCell="1" allowOverlap="1" wp14:anchorId="1C6C115C" wp14:editId="08A0BBB1">
            <wp:simplePos x="0" y="0"/>
            <wp:positionH relativeFrom="column">
              <wp:posOffset>13335</wp:posOffset>
            </wp:positionH>
            <wp:positionV relativeFrom="paragraph">
              <wp:posOffset>7620</wp:posOffset>
            </wp:positionV>
            <wp:extent cx="6061075" cy="2286000"/>
            <wp:effectExtent l="0" t="0" r="0" b="0"/>
            <wp:wrapTight wrapText="bothSides">
              <wp:wrapPolygon edited="0">
                <wp:start x="2172" y="2160"/>
                <wp:lineTo x="1018" y="4320"/>
                <wp:lineTo x="611" y="5220"/>
                <wp:lineTo x="611" y="5580"/>
                <wp:lineTo x="2172" y="8280"/>
                <wp:lineTo x="747" y="8820"/>
                <wp:lineTo x="747" y="9720"/>
                <wp:lineTo x="2172" y="11160"/>
                <wp:lineTo x="543" y="12960"/>
                <wp:lineTo x="543" y="13860"/>
                <wp:lineTo x="2172" y="14040"/>
                <wp:lineTo x="2037" y="17820"/>
                <wp:lineTo x="5567" y="19800"/>
                <wp:lineTo x="17040" y="19800"/>
                <wp:lineTo x="18194" y="19440"/>
                <wp:lineTo x="20299" y="17820"/>
                <wp:lineTo x="20367" y="16020"/>
                <wp:lineTo x="16429" y="14040"/>
                <wp:lineTo x="20231" y="13860"/>
                <wp:lineTo x="20231" y="12780"/>
                <wp:lineTo x="16429" y="11160"/>
                <wp:lineTo x="19891" y="9720"/>
                <wp:lineTo x="19891" y="8820"/>
                <wp:lineTo x="16769" y="8280"/>
                <wp:lineTo x="19891" y="5760"/>
                <wp:lineTo x="19959" y="5220"/>
                <wp:lineTo x="19077" y="4320"/>
                <wp:lineTo x="16429" y="2160"/>
                <wp:lineTo x="2172" y="216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61075"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1084EB" w14:textId="77777777" w:rsidR="0074770C" w:rsidRDefault="0074770C">
      <w:pPr>
        <w:rPr>
          <w:rFonts w:ascii="Times New Roman" w:hAnsi="Times New Roman" w:cs="Times New Roman"/>
          <w:b/>
          <w:bCs/>
          <w:sz w:val="24"/>
          <w:szCs w:val="24"/>
          <w:lang w:val="en-US"/>
        </w:rPr>
      </w:pPr>
    </w:p>
    <w:p w14:paraId="3DD938AE" w14:textId="77777777" w:rsidR="0074770C" w:rsidRDefault="0074770C">
      <w:pPr>
        <w:rPr>
          <w:rFonts w:ascii="Times New Roman" w:hAnsi="Times New Roman" w:cs="Times New Roman"/>
          <w:b/>
          <w:bCs/>
          <w:sz w:val="24"/>
          <w:szCs w:val="24"/>
          <w:lang w:val="en-US"/>
        </w:rPr>
      </w:pPr>
    </w:p>
    <w:p w14:paraId="769BE600" w14:textId="77777777" w:rsidR="0074770C" w:rsidRDefault="0074770C">
      <w:pPr>
        <w:rPr>
          <w:rFonts w:ascii="Times New Roman" w:hAnsi="Times New Roman" w:cs="Times New Roman"/>
          <w:b/>
          <w:bCs/>
          <w:sz w:val="24"/>
          <w:szCs w:val="24"/>
          <w:lang w:val="en-US"/>
        </w:rPr>
      </w:pPr>
    </w:p>
    <w:p w14:paraId="313104FC" w14:textId="77777777" w:rsidR="0074770C" w:rsidRDefault="0074770C">
      <w:pPr>
        <w:rPr>
          <w:rFonts w:ascii="Times New Roman" w:hAnsi="Times New Roman" w:cs="Times New Roman"/>
          <w:b/>
          <w:bCs/>
          <w:sz w:val="24"/>
          <w:szCs w:val="24"/>
          <w:lang w:val="en-US"/>
        </w:rPr>
      </w:pPr>
    </w:p>
    <w:p w14:paraId="71164712" w14:textId="187B57AA" w:rsidR="00771704" w:rsidRPr="0012333C" w:rsidRDefault="00166B01" w:rsidP="00771704">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Figure 2:</w:t>
      </w:r>
      <w:r w:rsidR="008B1ED1">
        <w:rPr>
          <w:rFonts w:ascii="Times New Roman" w:hAnsi="Times New Roman" w:cs="Times New Roman"/>
          <w:b/>
          <w:bCs/>
          <w:sz w:val="24"/>
          <w:szCs w:val="24"/>
          <w:lang w:val="en-US"/>
        </w:rPr>
        <w:t xml:space="preserve"> </w:t>
      </w:r>
      <w:r w:rsidR="008B1ED1">
        <w:rPr>
          <w:rFonts w:ascii="Times New Roman" w:hAnsi="Times New Roman" w:cs="Times New Roman"/>
          <w:sz w:val="24"/>
          <w:szCs w:val="24"/>
          <w:lang w:val="en-US"/>
        </w:rPr>
        <w:t>Effects of temperature increase (</w:t>
      </w:r>
      <w:r w:rsidR="008B1ED1">
        <w:rPr>
          <w:rFonts w:ascii="Times New Roman" w:hAnsi="Times New Roman" w:cs="Times New Roman"/>
          <w:iCs/>
          <w:sz w:val="24"/>
          <w:szCs w:val="24"/>
          <w:lang w:val="en-US"/>
        </w:rPr>
        <w:t>mean ± S.D. = 7.4 ± 3.6</w:t>
      </w:r>
      <w:r w:rsidR="008B1ED1">
        <w:rPr>
          <w:rFonts w:ascii="Calibri" w:hAnsi="Calibri" w:cs="Calibri"/>
          <w:iCs/>
          <w:sz w:val="24"/>
          <w:szCs w:val="24"/>
          <w:lang w:val="en-US"/>
        </w:rPr>
        <w:t>°</w:t>
      </w:r>
      <w:r w:rsidR="008B1ED1">
        <w:rPr>
          <w:rFonts w:ascii="Times New Roman" w:hAnsi="Times New Roman" w:cs="Times New Roman"/>
          <w:iCs/>
          <w:sz w:val="24"/>
          <w:szCs w:val="24"/>
          <w:lang w:val="en-US"/>
        </w:rPr>
        <w:t>C)</w:t>
      </w:r>
      <w:r w:rsidR="008B1ED1">
        <w:rPr>
          <w:rFonts w:ascii="Times New Roman" w:hAnsi="Times New Roman" w:cs="Times New Roman"/>
          <w:sz w:val="24"/>
          <w:szCs w:val="24"/>
          <w:lang w:val="en-US"/>
        </w:rPr>
        <w:t xml:space="preserve"> on dive duration means (</w:t>
      </w:r>
      <w:r w:rsidR="008B1ED1">
        <w:rPr>
          <w:rFonts w:ascii="Times New Roman" w:hAnsi="Times New Roman" w:cs="Times New Roman"/>
          <w:i/>
          <w:iCs/>
          <w:sz w:val="24"/>
          <w:szCs w:val="24"/>
          <w:lang w:val="en-US"/>
        </w:rPr>
        <w:t>ln</w:t>
      </w:r>
      <w:r w:rsidR="008B1ED1">
        <w:rPr>
          <w:rFonts w:ascii="Times New Roman" w:hAnsi="Times New Roman" w:cs="Times New Roman"/>
          <w:sz w:val="24"/>
          <w:szCs w:val="24"/>
          <w:lang w:val="en-US"/>
        </w:rPr>
        <w:t xml:space="preserve">RR, </w:t>
      </w:r>
      <w:r w:rsidR="008B1ED1">
        <w:rPr>
          <w:rFonts w:ascii="Times New Roman" w:hAnsi="Times New Roman" w:cs="Times New Roman"/>
          <w:b/>
          <w:bCs/>
          <w:sz w:val="24"/>
          <w:szCs w:val="24"/>
          <w:lang w:val="en-US"/>
        </w:rPr>
        <w:t>A</w:t>
      </w:r>
      <w:r w:rsidR="008B1ED1" w:rsidRPr="008B1ED1">
        <w:rPr>
          <w:rFonts w:ascii="Times New Roman" w:hAnsi="Times New Roman" w:cs="Times New Roman"/>
          <w:sz w:val="24"/>
          <w:szCs w:val="24"/>
          <w:lang w:val="en-US"/>
        </w:rPr>
        <w:t>)</w:t>
      </w:r>
      <w:r w:rsidR="008B1ED1">
        <w:rPr>
          <w:rFonts w:ascii="Times New Roman" w:hAnsi="Times New Roman" w:cs="Times New Roman"/>
          <w:b/>
          <w:bCs/>
          <w:sz w:val="24"/>
          <w:szCs w:val="24"/>
          <w:lang w:val="en-US"/>
        </w:rPr>
        <w:t xml:space="preserve"> </w:t>
      </w:r>
      <w:r w:rsidR="008B1ED1">
        <w:rPr>
          <w:rFonts w:ascii="Times New Roman" w:hAnsi="Times New Roman" w:cs="Times New Roman"/>
          <w:sz w:val="24"/>
          <w:szCs w:val="24"/>
          <w:lang w:val="en-US"/>
        </w:rPr>
        <w:t>and variability (</w:t>
      </w:r>
      <w:r w:rsidR="008B1ED1">
        <w:rPr>
          <w:rFonts w:ascii="Times New Roman" w:hAnsi="Times New Roman" w:cs="Times New Roman"/>
          <w:i/>
          <w:iCs/>
          <w:sz w:val="24"/>
          <w:szCs w:val="24"/>
          <w:lang w:val="en-US"/>
        </w:rPr>
        <w:t>ln</w:t>
      </w:r>
      <w:r w:rsidR="008B1ED1">
        <w:rPr>
          <w:rFonts w:ascii="Times New Roman" w:hAnsi="Times New Roman" w:cs="Times New Roman"/>
          <w:sz w:val="24"/>
          <w:szCs w:val="24"/>
          <w:lang w:val="en-US"/>
        </w:rPr>
        <w:t xml:space="preserve">CVR, </w:t>
      </w:r>
      <w:r w:rsidR="008B1ED1">
        <w:rPr>
          <w:rFonts w:ascii="Times New Roman" w:hAnsi="Times New Roman" w:cs="Times New Roman"/>
          <w:b/>
          <w:bCs/>
          <w:sz w:val="24"/>
          <w:szCs w:val="24"/>
          <w:lang w:val="en-US"/>
        </w:rPr>
        <w:t>B</w:t>
      </w:r>
      <w:r w:rsidR="008B1ED1">
        <w:rPr>
          <w:rFonts w:ascii="Times New Roman" w:hAnsi="Times New Roman" w:cs="Times New Roman"/>
          <w:sz w:val="24"/>
          <w:szCs w:val="24"/>
          <w:lang w:val="en-US"/>
        </w:rPr>
        <w:t xml:space="preserve">) in all diving ectothermic vertebrates (i.e. overall), aerial breathers and bimodal breathers. </w:t>
      </w:r>
      <w:r w:rsidR="00771704">
        <w:rPr>
          <w:rFonts w:ascii="Times New Roman" w:hAnsi="Times New Roman" w:cs="Times New Roman"/>
          <w:sz w:val="24"/>
          <w:szCs w:val="24"/>
          <w:lang w:val="en-US"/>
        </w:rPr>
        <w:t xml:space="preserve">The effects of temperature increases on dive duration means </w:t>
      </w:r>
      <w:r w:rsidR="00771704">
        <w:rPr>
          <w:rFonts w:ascii="Times New Roman" w:hAnsi="Times New Roman" w:cs="Times New Roman"/>
          <w:sz w:val="24"/>
          <w:szCs w:val="24"/>
          <w:lang w:val="en-US"/>
        </w:rPr>
        <w:lastRenderedPageBreak/>
        <w:t xml:space="preserve">and variability were comparable between aerial and bimodal breathers, with dive duration means decreasing and dive duration variability increasing. </w:t>
      </w:r>
      <w:r w:rsidR="00771704" w:rsidRPr="0012333C">
        <w:rPr>
          <w:rFonts w:ascii="Times New Roman" w:hAnsi="Times New Roman" w:cs="Times New Roman"/>
          <w:sz w:val="24"/>
          <w:szCs w:val="24"/>
          <w:lang w:val="en-US"/>
        </w:rPr>
        <w:t>Data are presented as effect sizes (</w:t>
      </w:r>
      <w:r w:rsidR="00771704" w:rsidRPr="0012333C">
        <w:rPr>
          <w:rFonts w:ascii="Times New Roman" w:hAnsi="Times New Roman" w:cs="Times New Roman"/>
          <w:i/>
          <w:iCs/>
          <w:sz w:val="24"/>
          <w:szCs w:val="24"/>
          <w:lang w:val="en-US"/>
        </w:rPr>
        <w:t>ln</w:t>
      </w:r>
      <w:r w:rsidR="00771704" w:rsidRPr="0012333C">
        <w:rPr>
          <w:rFonts w:ascii="Times New Roman" w:hAnsi="Times New Roman" w:cs="Times New Roman"/>
          <w:sz w:val="24"/>
          <w:szCs w:val="24"/>
          <w:lang w:val="en-US"/>
        </w:rPr>
        <w:t xml:space="preserve">RR or </w:t>
      </w:r>
      <w:r w:rsidR="00771704" w:rsidRPr="0012333C">
        <w:rPr>
          <w:rFonts w:ascii="Times New Roman" w:hAnsi="Times New Roman" w:cs="Times New Roman"/>
          <w:i/>
          <w:iCs/>
          <w:sz w:val="24"/>
          <w:szCs w:val="24"/>
          <w:lang w:val="en-US"/>
        </w:rPr>
        <w:t>ln</w:t>
      </w:r>
      <w:r w:rsidR="00771704" w:rsidRPr="0012333C">
        <w:rPr>
          <w:rFonts w:ascii="Times New Roman" w:hAnsi="Times New Roman" w:cs="Times New Roman"/>
          <w:sz w:val="24"/>
          <w:szCs w:val="24"/>
          <w:lang w:val="en-US"/>
        </w:rPr>
        <w:t>CVR) with 95% confidence intervals. The vertical, dotted zero line indicates no effect and effect sizes are considered significant when 95% confidence intervals do not cross with the zero line</w:t>
      </w:r>
      <w:r w:rsidR="00771704">
        <w:rPr>
          <w:rFonts w:ascii="Times New Roman" w:hAnsi="Times New Roman" w:cs="Times New Roman"/>
          <w:sz w:val="24"/>
          <w:szCs w:val="24"/>
          <w:lang w:val="en-US"/>
        </w:rPr>
        <w:t>. Sample sizes for each group are included in parentheses. Different lowercase letters indicate where groups are statistically different from each other.</w:t>
      </w:r>
    </w:p>
    <w:p w14:paraId="03DC2FD1" w14:textId="7EB17486" w:rsidR="008B1ED1" w:rsidRDefault="008B1ED1">
      <w:pPr>
        <w:rPr>
          <w:rFonts w:ascii="Times New Roman" w:hAnsi="Times New Roman" w:cs="Times New Roman"/>
          <w:sz w:val="24"/>
          <w:szCs w:val="24"/>
          <w:lang w:val="en-US"/>
        </w:rPr>
      </w:pPr>
    </w:p>
    <w:p w14:paraId="649AD098" w14:textId="77777777" w:rsidR="0074770C" w:rsidRDefault="0074770C">
      <w:pPr>
        <w:rPr>
          <w:rFonts w:ascii="Times New Roman" w:hAnsi="Times New Roman" w:cs="Times New Roman"/>
          <w:b/>
          <w:bCs/>
          <w:sz w:val="24"/>
          <w:szCs w:val="24"/>
          <w:lang w:val="en-US"/>
        </w:rPr>
      </w:pPr>
    </w:p>
    <w:p w14:paraId="3F3C81FC" w14:textId="77777777" w:rsidR="0074770C" w:rsidRDefault="0074770C">
      <w:pPr>
        <w:rPr>
          <w:rFonts w:ascii="Times New Roman" w:hAnsi="Times New Roman" w:cs="Times New Roman"/>
          <w:b/>
          <w:bCs/>
          <w:sz w:val="24"/>
          <w:szCs w:val="24"/>
          <w:lang w:val="en-US"/>
        </w:rPr>
      </w:pPr>
    </w:p>
    <w:p w14:paraId="10C1972F" w14:textId="2EAF5E44" w:rsidR="0074770C" w:rsidRDefault="0074770C">
      <w:pPr>
        <w:rPr>
          <w:rFonts w:ascii="Times New Roman" w:hAnsi="Times New Roman" w:cs="Times New Roman"/>
          <w:b/>
          <w:bCs/>
          <w:sz w:val="24"/>
          <w:szCs w:val="24"/>
          <w:lang w:val="en-US"/>
        </w:rPr>
      </w:pPr>
    </w:p>
    <w:p w14:paraId="18C03497" w14:textId="20AE4F30" w:rsidR="00A95BBA" w:rsidRDefault="00A95BBA">
      <w:pPr>
        <w:rPr>
          <w:rFonts w:ascii="Times New Roman" w:hAnsi="Times New Roman" w:cs="Times New Roman"/>
          <w:b/>
          <w:bCs/>
          <w:sz w:val="24"/>
          <w:szCs w:val="24"/>
          <w:lang w:val="en-US"/>
        </w:rPr>
      </w:pPr>
    </w:p>
    <w:p w14:paraId="5A209F1B" w14:textId="3084B144" w:rsidR="00A95BBA" w:rsidRDefault="00A95BBA">
      <w:pPr>
        <w:rPr>
          <w:rFonts w:ascii="Times New Roman" w:hAnsi="Times New Roman" w:cs="Times New Roman"/>
          <w:b/>
          <w:bCs/>
          <w:sz w:val="24"/>
          <w:szCs w:val="24"/>
          <w:lang w:val="en-US"/>
        </w:rPr>
      </w:pPr>
    </w:p>
    <w:p w14:paraId="6D914B1A" w14:textId="79FB16A2" w:rsidR="00A95BBA" w:rsidRDefault="00A95BBA">
      <w:pPr>
        <w:rPr>
          <w:rFonts w:ascii="Times New Roman" w:hAnsi="Times New Roman" w:cs="Times New Roman"/>
          <w:b/>
          <w:bCs/>
          <w:sz w:val="24"/>
          <w:szCs w:val="24"/>
          <w:lang w:val="en-US"/>
        </w:rPr>
      </w:pPr>
    </w:p>
    <w:p w14:paraId="30A03E29" w14:textId="0E7D87BC" w:rsidR="00A95BBA" w:rsidRDefault="00A95BBA">
      <w:pPr>
        <w:rPr>
          <w:rFonts w:ascii="Times New Roman" w:hAnsi="Times New Roman" w:cs="Times New Roman"/>
          <w:b/>
          <w:bCs/>
          <w:sz w:val="24"/>
          <w:szCs w:val="24"/>
          <w:lang w:val="en-US"/>
        </w:rPr>
      </w:pPr>
    </w:p>
    <w:p w14:paraId="00CCECCD" w14:textId="77777777" w:rsidR="00A95BBA" w:rsidRDefault="00A95BBA">
      <w:pPr>
        <w:rPr>
          <w:rFonts w:ascii="Times New Roman" w:hAnsi="Times New Roman" w:cs="Times New Roman"/>
          <w:b/>
          <w:bCs/>
          <w:sz w:val="24"/>
          <w:szCs w:val="24"/>
          <w:lang w:val="en-US"/>
        </w:rPr>
      </w:pPr>
    </w:p>
    <w:p w14:paraId="798ABFDA" w14:textId="0F537BD0" w:rsidR="000328C2" w:rsidRPr="000603E8" w:rsidRDefault="000603E8">
      <w:pPr>
        <w:rPr>
          <w:rFonts w:ascii="Times New Roman" w:hAnsi="Times New Roman" w:cs="Times New Roman"/>
          <w:b/>
          <w:bCs/>
          <w:sz w:val="24"/>
          <w:szCs w:val="24"/>
          <w:lang w:val="en-US"/>
        </w:rPr>
      </w:pPr>
      <w:r w:rsidRPr="000603E8">
        <w:rPr>
          <w:rFonts w:ascii="Times New Roman" w:hAnsi="Times New Roman" w:cs="Times New Roman"/>
          <w:b/>
          <w:bCs/>
          <w:sz w:val="24"/>
          <w:szCs w:val="24"/>
          <w:lang w:val="en-US"/>
        </w:rPr>
        <w:t>References</w:t>
      </w:r>
    </w:p>
    <w:p w14:paraId="0E73DD09" w14:textId="77777777" w:rsidR="007D6E51" w:rsidRPr="007D6E51" w:rsidRDefault="000328C2" w:rsidP="007D6E51">
      <w:pPr>
        <w:pStyle w:val="EndNoteBibliography"/>
        <w:spacing w:after="0"/>
      </w:pPr>
      <w:r w:rsidRPr="000603E8">
        <w:rPr>
          <w:szCs w:val="24"/>
        </w:rPr>
        <w:fldChar w:fldCharType="begin"/>
      </w:r>
      <w:r w:rsidRPr="000603E8">
        <w:rPr>
          <w:szCs w:val="24"/>
        </w:rPr>
        <w:instrText xml:space="preserve"> ADDIN EN.REFLIST </w:instrText>
      </w:r>
      <w:r w:rsidRPr="000603E8">
        <w:rPr>
          <w:szCs w:val="24"/>
        </w:rPr>
        <w:fldChar w:fldCharType="separate"/>
      </w:r>
      <w:r w:rsidR="007D6E51" w:rsidRPr="007D6E51">
        <w:tab/>
      </w:r>
      <w:r w:rsidR="007D6E51" w:rsidRPr="007D6E51">
        <w:rPr>
          <w:b/>
        </w:rPr>
        <w:t>Aubret, F., Tort, M. and Sarraude, T.</w:t>
      </w:r>
      <w:r w:rsidR="007D6E51" w:rsidRPr="007D6E51">
        <w:t xml:space="preserve"> (2015). Evolution of alternative foraging tactics driven by water temperature and physiological constraints in an amphibious snake. </w:t>
      </w:r>
      <w:r w:rsidR="007D6E51" w:rsidRPr="007D6E51">
        <w:rPr>
          <w:i/>
        </w:rPr>
        <w:t>Biological Journal of the Linnean Society</w:t>
      </w:r>
      <w:r w:rsidR="007D6E51" w:rsidRPr="007D6E51">
        <w:t xml:space="preserve"> </w:t>
      </w:r>
      <w:r w:rsidR="007D6E51" w:rsidRPr="007D6E51">
        <w:rPr>
          <w:b/>
        </w:rPr>
        <w:t>115</w:t>
      </w:r>
      <w:r w:rsidR="007D6E51" w:rsidRPr="007D6E51">
        <w:t>, 411-422.</w:t>
      </w:r>
    </w:p>
    <w:p w14:paraId="2A4771ED" w14:textId="77777777" w:rsidR="007D6E51" w:rsidRPr="007D6E51" w:rsidRDefault="007D6E51" w:rsidP="007D6E51">
      <w:pPr>
        <w:pStyle w:val="EndNoteBibliography"/>
        <w:spacing w:after="0"/>
      </w:pPr>
      <w:r w:rsidRPr="007D6E51">
        <w:tab/>
      </w:r>
      <w:r w:rsidRPr="007D6E51">
        <w:rPr>
          <w:b/>
        </w:rPr>
        <w:t>Bentivegna, F., Hochscheid, S. and Minucci, C.</w:t>
      </w:r>
      <w:r w:rsidRPr="007D6E51">
        <w:t xml:space="preserve"> (2003). Seasonal variability in voluntary dive duration of the Mediterranean loggerhead turtle, Caretta caretta. </w:t>
      </w:r>
      <w:r w:rsidRPr="007D6E51">
        <w:rPr>
          <w:i/>
        </w:rPr>
        <w:t>Scientia Marina</w:t>
      </w:r>
      <w:r w:rsidRPr="007D6E51">
        <w:t xml:space="preserve"> </w:t>
      </w:r>
      <w:r w:rsidRPr="007D6E51">
        <w:rPr>
          <w:b/>
        </w:rPr>
        <w:t>67</w:t>
      </w:r>
      <w:r w:rsidRPr="007D6E51">
        <w:t>, 371-375.</w:t>
      </w:r>
    </w:p>
    <w:p w14:paraId="2E87D1A5" w14:textId="77777777" w:rsidR="007D6E51" w:rsidRPr="007D6E51" w:rsidRDefault="007D6E51" w:rsidP="007D6E51">
      <w:pPr>
        <w:pStyle w:val="EndNoteBibliography"/>
        <w:spacing w:after="0"/>
      </w:pPr>
      <w:r w:rsidRPr="007D6E51">
        <w:tab/>
      </w:r>
      <w:r w:rsidRPr="007D6E51">
        <w:rPr>
          <w:b/>
        </w:rPr>
        <w:t>Bostrom, B. L. and Jones, D. R.</w:t>
      </w:r>
      <w:r w:rsidRPr="007D6E51">
        <w:t xml:space="preserve"> (2007). Exercise warms adult leatherback turtles. </w:t>
      </w:r>
      <w:r w:rsidRPr="007D6E51">
        <w:rPr>
          <w:i/>
        </w:rPr>
        <w:t>Comparative Biochemistry &amp; Physiology Part A: Molecular and Integrative Physiology</w:t>
      </w:r>
      <w:r w:rsidRPr="007D6E51">
        <w:t xml:space="preserve"> </w:t>
      </w:r>
      <w:r w:rsidRPr="007D6E51">
        <w:rPr>
          <w:b/>
        </w:rPr>
        <w:t>147</w:t>
      </w:r>
      <w:r w:rsidRPr="007D6E51">
        <w:t>, 323-331.</w:t>
      </w:r>
    </w:p>
    <w:p w14:paraId="6B9B2491" w14:textId="77777777" w:rsidR="007D6E51" w:rsidRPr="007D6E51" w:rsidRDefault="007D6E51" w:rsidP="007D6E51">
      <w:pPr>
        <w:pStyle w:val="EndNoteBibliography"/>
        <w:spacing w:after="0"/>
      </w:pPr>
      <w:r w:rsidRPr="007D6E51">
        <w:tab/>
      </w:r>
      <w:r w:rsidRPr="007D6E51">
        <w:rPr>
          <w:b/>
        </w:rPr>
        <w:t>Bradshaw, C. J. A., McMahon, C. R. and Hays, G. C.</w:t>
      </w:r>
      <w:r w:rsidRPr="007D6E51">
        <w:t xml:space="preserve"> (2007). Behavioral inference of diving metabolic rate in free-ranging leatherback turtles. </w:t>
      </w:r>
      <w:r w:rsidRPr="007D6E51">
        <w:rPr>
          <w:i/>
        </w:rPr>
        <w:t>Physiological and Biochemical Zoology</w:t>
      </w:r>
      <w:r w:rsidRPr="007D6E51">
        <w:t xml:space="preserve"> </w:t>
      </w:r>
      <w:r w:rsidRPr="007D6E51">
        <w:rPr>
          <w:b/>
        </w:rPr>
        <w:t>80</w:t>
      </w:r>
      <w:r w:rsidRPr="007D6E51">
        <w:t>, 209-219.</w:t>
      </w:r>
    </w:p>
    <w:p w14:paraId="7FF0E94F" w14:textId="77777777" w:rsidR="007D6E51" w:rsidRPr="007D6E51" w:rsidRDefault="007D6E51" w:rsidP="007D6E51">
      <w:pPr>
        <w:pStyle w:val="EndNoteBibliography"/>
        <w:spacing w:after="0"/>
      </w:pPr>
      <w:r w:rsidRPr="007D6E51">
        <w:tab/>
      </w:r>
      <w:r w:rsidRPr="007D6E51">
        <w:rPr>
          <w:b/>
        </w:rPr>
        <w:t>Brischoux, F., Bonnet, X., Cook, T. R. and Shine, R.</w:t>
      </w:r>
      <w:r w:rsidRPr="007D6E51">
        <w:t xml:space="preserve"> (2008). Allometry of diving capacities: ectothermy vs. endothermy. </w:t>
      </w:r>
      <w:r w:rsidRPr="007D6E51">
        <w:rPr>
          <w:i/>
        </w:rPr>
        <w:t>Journal of Evolutionary Biology</w:t>
      </w:r>
      <w:r w:rsidRPr="007D6E51">
        <w:t xml:space="preserve"> </w:t>
      </w:r>
      <w:r w:rsidRPr="007D6E51">
        <w:rPr>
          <w:b/>
        </w:rPr>
        <w:t>21</w:t>
      </w:r>
      <w:r w:rsidRPr="007D6E51">
        <w:t>, 324-329.</w:t>
      </w:r>
    </w:p>
    <w:p w14:paraId="3621DB4A" w14:textId="77777777" w:rsidR="007D6E51" w:rsidRPr="007D6E51" w:rsidRDefault="007D6E51" w:rsidP="007D6E51">
      <w:pPr>
        <w:pStyle w:val="EndNoteBibliography"/>
        <w:spacing w:after="0"/>
      </w:pPr>
      <w:r w:rsidRPr="007D6E51">
        <w:tab/>
      </w:r>
      <w:r w:rsidRPr="007D6E51">
        <w:rPr>
          <w:b/>
        </w:rPr>
        <w:t>Bruton, M. J., Cramp, R. L. and Franklin, C. E.</w:t>
      </w:r>
      <w:r w:rsidRPr="007D6E51">
        <w:t xml:space="preserve"> (2012). Benefits of thermal acclimation in a tropical aquatic ectotherm, the Arafura filesnake, Acrochordus arafurae. </w:t>
      </w:r>
      <w:r w:rsidRPr="007D6E51">
        <w:rPr>
          <w:i/>
        </w:rPr>
        <w:t>Journal of Comparative Physiology B-Biochemical Systems and Environmental Physiology</w:t>
      </w:r>
      <w:r w:rsidRPr="007D6E51">
        <w:t xml:space="preserve"> </w:t>
      </w:r>
      <w:r w:rsidRPr="007D6E51">
        <w:rPr>
          <w:b/>
        </w:rPr>
        <w:t>182</w:t>
      </w:r>
      <w:r w:rsidRPr="007D6E51">
        <w:t>, 541-551.</w:t>
      </w:r>
    </w:p>
    <w:p w14:paraId="1B95AD9A" w14:textId="77777777" w:rsidR="007D6E51" w:rsidRPr="007D6E51" w:rsidRDefault="007D6E51" w:rsidP="007D6E51">
      <w:pPr>
        <w:pStyle w:val="EndNoteBibliography"/>
        <w:spacing w:after="0"/>
      </w:pPr>
      <w:r w:rsidRPr="007D6E51">
        <w:tab/>
      </w:r>
      <w:r w:rsidRPr="007D6E51">
        <w:rPr>
          <w:b/>
        </w:rPr>
        <w:t>Butler, P. J.</w:t>
      </w:r>
      <w:r w:rsidRPr="007D6E51">
        <w:t xml:space="preserve"> (2006). Aerobic dive limit. What is it and is it always used appropriately? </w:t>
      </w:r>
      <w:r w:rsidRPr="007D6E51">
        <w:rPr>
          <w:i/>
        </w:rPr>
        <w:t>Comparative Biochemistry and Physiology, Part A</w:t>
      </w:r>
      <w:r w:rsidRPr="007D6E51">
        <w:t xml:space="preserve"> </w:t>
      </w:r>
      <w:r w:rsidRPr="007D6E51">
        <w:rPr>
          <w:b/>
        </w:rPr>
        <w:t>145</w:t>
      </w:r>
      <w:r w:rsidRPr="007D6E51">
        <w:t>, 1-6.</w:t>
      </w:r>
    </w:p>
    <w:p w14:paraId="0587A285" w14:textId="77777777" w:rsidR="007D6E51" w:rsidRPr="007D6E51" w:rsidRDefault="007D6E51" w:rsidP="007D6E51">
      <w:pPr>
        <w:pStyle w:val="EndNoteBibliography"/>
        <w:spacing w:after="0"/>
      </w:pPr>
      <w:r w:rsidRPr="007D6E51">
        <w:tab/>
      </w:r>
      <w:r w:rsidRPr="007D6E51">
        <w:rPr>
          <w:b/>
        </w:rPr>
        <w:t>Butler, P. J. and Jones, D. R.</w:t>
      </w:r>
      <w:r w:rsidRPr="007D6E51">
        <w:t xml:space="preserve"> (1982). The comparative physiology of diving in vertebrates. </w:t>
      </w:r>
      <w:r w:rsidRPr="007D6E51">
        <w:rPr>
          <w:i/>
        </w:rPr>
        <w:t>Advances in Comparative Physiology and Biochemistry</w:t>
      </w:r>
      <w:r w:rsidRPr="007D6E51">
        <w:t xml:space="preserve"> </w:t>
      </w:r>
      <w:r w:rsidRPr="007D6E51">
        <w:rPr>
          <w:b/>
        </w:rPr>
        <w:t>8</w:t>
      </w:r>
      <w:r w:rsidRPr="007D6E51">
        <w:t>, 179-364.</w:t>
      </w:r>
    </w:p>
    <w:p w14:paraId="11896E96" w14:textId="77777777" w:rsidR="007D6E51" w:rsidRPr="007D6E51" w:rsidRDefault="007D6E51" w:rsidP="007D6E51">
      <w:pPr>
        <w:pStyle w:val="EndNoteBibliography"/>
        <w:spacing w:after="0"/>
      </w:pPr>
      <w:r w:rsidRPr="007D6E51">
        <w:tab/>
      </w:r>
      <w:r w:rsidRPr="007D6E51">
        <w:rPr>
          <w:b/>
        </w:rPr>
        <w:t>Calosi, P., Bilton, D. T., Spicer, J. I., Verberk, W., Atfield, A. and Garland, T.</w:t>
      </w:r>
      <w:r w:rsidRPr="007D6E51">
        <w:t xml:space="preserve"> (2012). The comparative biology of diving in two genera of European Dytiscidae (Coleoptera). </w:t>
      </w:r>
      <w:r w:rsidRPr="007D6E51">
        <w:rPr>
          <w:i/>
        </w:rPr>
        <w:t>Journal of Evolutionary Biology</w:t>
      </w:r>
      <w:r w:rsidRPr="007D6E51">
        <w:t xml:space="preserve"> </w:t>
      </w:r>
      <w:r w:rsidRPr="007D6E51">
        <w:rPr>
          <w:b/>
        </w:rPr>
        <w:t>25</w:t>
      </w:r>
      <w:r w:rsidRPr="007D6E51">
        <w:t>, 329-341.</w:t>
      </w:r>
    </w:p>
    <w:p w14:paraId="4FE76732" w14:textId="77777777" w:rsidR="007D6E51" w:rsidRPr="007D6E51" w:rsidRDefault="007D6E51" w:rsidP="007D6E51">
      <w:pPr>
        <w:pStyle w:val="EndNoteBibliography"/>
        <w:spacing w:after="0"/>
      </w:pPr>
      <w:r w:rsidRPr="007D6E51">
        <w:lastRenderedPageBreak/>
        <w:tab/>
      </w:r>
      <w:r w:rsidRPr="007D6E51">
        <w:rPr>
          <w:b/>
        </w:rPr>
        <w:t>Campbell, H. A., Dwyer, R. G., Gordos, M. and Franklin, C. E.</w:t>
      </w:r>
      <w:r w:rsidRPr="007D6E51">
        <w:t xml:space="preserve"> (2010a). Diving through the thermal window: implications for a warming world. </w:t>
      </w:r>
      <w:r w:rsidRPr="007D6E51">
        <w:rPr>
          <w:i/>
        </w:rPr>
        <w:t>Proceedings: Biological Sciences</w:t>
      </w:r>
      <w:r w:rsidRPr="007D6E51">
        <w:t xml:space="preserve"> </w:t>
      </w:r>
      <w:r w:rsidRPr="007D6E51">
        <w:rPr>
          <w:b/>
        </w:rPr>
        <w:t>277</w:t>
      </w:r>
      <w:r w:rsidRPr="007D6E51">
        <w:t>, 3837-3844.</w:t>
      </w:r>
    </w:p>
    <w:p w14:paraId="02CDB99F" w14:textId="77777777" w:rsidR="007D6E51" w:rsidRPr="007D6E51" w:rsidRDefault="007D6E51" w:rsidP="007D6E51">
      <w:pPr>
        <w:pStyle w:val="EndNoteBibliography"/>
        <w:spacing w:after="0"/>
      </w:pPr>
      <w:r w:rsidRPr="007D6E51">
        <w:tab/>
      </w:r>
      <w:r w:rsidRPr="007D6E51">
        <w:rPr>
          <w:b/>
        </w:rPr>
        <w:t>Campbell, H. A., Sullivan, S., Read, M. A., Gordos, M. A. and Franklin, C. E.</w:t>
      </w:r>
      <w:r w:rsidRPr="007D6E51">
        <w:t xml:space="preserve"> (2010b). Ecological and physiological determinants of dive duration in the freshwater crocodile. </w:t>
      </w:r>
      <w:r w:rsidRPr="007D6E51">
        <w:rPr>
          <w:i/>
        </w:rPr>
        <w:t>Functional Ecology</w:t>
      </w:r>
      <w:r w:rsidRPr="007D6E51">
        <w:t xml:space="preserve"> </w:t>
      </w:r>
      <w:r w:rsidRPr="007D6E51">
        <w:rPr>
          <w:b/>
        </w:rPr>
        <w:t>24</w:t>
      </w:r>
      <w:r w:rsidRPr="007D6E51">
        <w:t>, 103-111.</w:t>
      </w:r>
    </w:p>
    <w:p w14:paraId="413DB672" w14:textId="77777777" w:rsidR="007D6E51" w:rsidRPr="007D6E51" w:rsidRDefault="007D6E51" w:rsidP="007D6E51">
      <w:pPr>
        <w:pStyle w:val="EndNoteBibliography"/>
        <w:spacing w:after="0"/>
      </w:pPr>
      <w:r w:rsidRPr="007D6E51">
        <w:tab/>
      </w:r>
      <w:r w:rsidRPr="007D6E51">
        <w:rPr>
          <w:b/>
        </w:rPr>
        <w:t>Campbell, H. A., Watts, M. E., Sullivan, S., Read, M. A., Choukroun, S., Irwin, S. R. and Franklin, C. E.</w:t>
      </w:r>
      <w:r w:rsidRPr="007D6E51">
        <w:t xml:space="preserve"> (2010c). Estuarine crocodiles ride surface currents to facilitate long-distance travel. </w:t>
      </w:r>
      <w:r w:rsidRPr="007D6E51">
        <w:rPr>
          <w:i/>
        </w:rPr>
        <w:t>Journal of Animal Ecology</w:t>
      </w:r>
      <w:r w:rsidRPr="007D6E51">
        <w:t xml:space="preserve"> </w:t>
      </w:r>
      <w:r w:rsidRPr="007D6E51">
        <w:rPr>
          <w:b/>
        </w:rPr>
        <w:t>79</w:t>
      </w:r>
      <w:r w:rsidRPr="007D6E51">
        <w:t>, 955-964.</w:t>
      </w:r>
    </w:p>
    <w:p w14:paraId="7656E9E8" w14:textId="77777777" w:rsidR="007D6E51" w:rsidRPr="007D6E51" w:rsidRDefault="007D6E51" w:rsidP="007D6E51">
      <w:pPr>
        <w:pStyle w:val="EndNoteBibliography"/>
        <w:spacing w:after="0"/>
      </w:pPr>
      <w:r w:rsidRPr="007D6E51">
        <w:tab/>
      </w:r>
      <w:r w:rsidRPr="007D6E51">
        <w:rPr>
          <w:b/>
        </w:rPr>
        <w:t xml:space="preserve">Costa, D. P. </w:t>
      </w:r>
      <w:r w:rsidRPr="007D6E51">
        <w:t xml:space="preserve">(2007). Diving physiology of marine vertebrates. In </w:t>
      </w:r>
      <w:r w:rsidRPr="007D6E51">
        <w:rPr>
          <w:i/>
        </w:rPr>
        <w:t xml:space="preserve">Encyclopedia of Life Sciences </w:t>
      </w:r>
      <w:r w:rsidRPr="007D6E51">
        <w:t>pp. 1-7. Chichester: John Wiley &amp; Sons Ltd.</w:t>
      </w:r>
    </w:p>
    <w:p w14:paraId="7CA63F8D" w14:textId="77777777" w:rsidR="007D6E51" w:rsidRPr="007D6E51" w:rsidRDefault="007D6E51" w:rsidP="007D6E51">
      <w:pPr>
        <w:pStyle w:val="EndNoteBibliography"/>
        <w:spacing w:after="0"/>
      </w:pPr>
      <w:r w:rsidRPr="007D6E51">
        <w:tab/>
      </w:r>
      <w:r w:rsidRPr="007D6E51">
        <w:rPr>
          <w:b/>
        </w:rPr>
        <w:t>Feder, M. E. and Burggren, W. W.</w:t>
      </w:r>
      <w:r w:rsidRPr="007D6E51">
        <w:t xml:space="preserve"> (1985). Cutaneous gas exchange in vertebrates: Design, patterns, control and implications. </w:t>
      </w:r>
      <w:r w:rsidRPr="007D6E51">
        <w:rPr>
          <w:i/>
        </w:rPr>
        <w:t>Biological Reviews</w:t>
      </w:r>
      <w:r w:rsidRPr="007D6E51">
        <w:t xml:space="preserve"> </w:t>
      </w:r>
      <w:r w:rsidRPr="007D6E51">
        <w:rPr>
          <w:b/>
        </w:rPr>
        <w:t>60</w:t>
      </w:r>
      <w:r w:rsidRPr="007D6E51">
        <w:t>, 1-45.</w:t>
      </w:r>
    </w:p>
    <w:p w14:paraId="0630A9E1" w14:textId="77777777" w:rsidR="007D6E51" w:rsidRPr="007D6E51" w:rsidRDefault="007D6E51" w:rsidP="007D6E51">
      <w:pPr>
        <w:pStyle w:val="EndNoteBibliography"/>
        <w:spacing w:after="0"/>
      </w:pPr>
      <w:r w:rsidRPr="007D6E51">
        <w:tab/>
      </w:r>
      <w:r w:rsidRPr="007D6E51">
        <w:rPr>
          <w:b/>
        </w:rPr>
        <w:t>FitzGibbon, S. I. and Franklin, C. E.</w:t>
      </w:r>
      <w:r w:rsidRPr="007D6E51">
        <w:t xml:space="preserve"> (2010). The importance of the cloacal bursae as the primary site of aquatic respiration in the freshwater turtle, Elseya albagula. </w:t>
      </w:r>
      <w:r w:rsidRPr="007D6E51">
        <w:rPr>
          <w:i/>
        </w:rPr>
        <w:t>Australian Zoologist</w:t>
      </w:r>
      <w:r w:rsidRPr="007D6E51">
        <w:t xml:space="preserve"> </w:t>
      </w:r>
      <w:r w:rsidRPr="007D6E51">
        <w:rPr>
          <w:b/>
        </w:rPr>
        <w:t>35</w:t>
      </w:r>
      <w:r w:rsidRPr="007D6E51">
        <w:t>, 276-282.</w:t>
      </w:r>
    </w:p>
    <w:p w14:paraId="14695ADA" w14:textId="77777777" w:rsidR="007D6E51" w:rsidRPr="007D6E51" w:rsidRDefault="007D6E51" w:rsidP="007D6E51">
      <w:pPr>
        <w:pStyle w:val="EndNoteBibliography"/>
        <w:spacing w:after="0"/>
      </w:pPr>
      <w:r w:rsidRPr="007D6E51">
        <w:tab/>
      </w:r>
      <w:r w:rsidRPr="007D6E51">
        <w:rPr>
          <w:b/>
        </w:rPr>
        <w:t>Fuster, J. F., Pages, T. and Palacios, L.</w:t>
      </w:r>
      <w:r w:rsidRPr="007D6E51">
        <w:t xml:space="preserve"> (1997). Effect of temperature on oxygen stores during aerobic diving in the freshwater turtle Mauremys caspica leprosa. </w:t>
      </w:r>
      <w:r w:rsidRPr="007D6E51">
        <w:rPr>
          <w:i/>
        </w:rPr>
        <w:t>Physiological Zoology</w:t>
      </w:r>
      <w:r w:rsidRPr="007D6E51">
        <w:t xml:space="preserve"> </w:t>
      </w:r>
      <w:r w:rsidRPr="007D6E51">
        <w:rPr>
          <w:b/>
        </w:rPr>
        <w:t>70</w:t>
      </w:r>
      <w:r w:rsidRPr="007D6E51">
        <w:t>, 7-18.</w:t>
      </w:r>
    </w:p>
    <w:p w14:paraId="2BFE79CD" w14:textId="77777777" w:rsidR="007D6E51" w:rsidRPr="007D6E51" w:rsidRDefault="007D6E51" w:rsidP="007D6E51">
      <w:pPr>
        <w:pStyle w:val="EndNoteBibliography"/>
        <w:spacing w:after="0"/>
      </w:pPr>
      <w:r w:rsidRPr="007D6E51">
        <w:tab/>
      </w:r>
      <w:r w:rsidRPr="007D6E51">
        <w:rPr>
          <w:b/>
        </w:rPr>
        <w:t>Glanville, E. J. and Seebacher, F.</w:t>
      </w:r>
      <w:r w:rsidRPr="007D6E51">
        <w:t xml:space="preserve"> (2006). Compensation for environmental change by complementary shifts of thermal sensitivity and thermoregulatory behaviour in an ectotherm. </w:t>
      </w:r>
      <w:r w:rsidRPr="007D6E51">
        <w:rPr>
          <w:i/>
        </w:rPr>
        <w:t>Journal of Experimental Biology</w:t>
      </w:r>
      <w:r w:rsidRPr="007D6E51">
        <w:t xml:space="preserve"> </w:t>
      </w:r>
      <w:r w:rsidRPr="007D6E51">
        <w:rPr>
          <w:b/>
        </w:rPr>
        <w:t>209</w:t>
      </w:r>
      <w:r w:rsidRPr="007D6E51">
        <w:t>, 4869-4877.</w:t>
      </w:r>
    </w:p>
    <w:p w14:paraId="2C538114" w14:textId="77777777" w:rsidR="007D6E51" w:rsidRPr="007D6E51" w:rsidRDefault="007D6E51" w:rsidP="007D6E51">
      <w:pPr>
        <w:pStyle w:val="EndNoteBibliography"/>
        <w:spacing w:after="0"/>
      </w:pPr>
      <w:r w:rsidRPr="007D6E51">
        <w:tab/>
      </w:r>
      <w:r w:rsidRPr="007D6E51">
        <w:rPr>
          <w:b/>
        </w:rPr>
        <w:t>Gordos, M. and Franklin, C. E.</w:t>
      </w:r>
      <w:r w:rsidRPr="007D6E51">
        <w:t xml:space="preserve"> (2002). Diving behaviour of two Australian bimodally respiring turtles, Rheodytes leukops and Emydura macquarii, in a natural setting. </w:t>
      </w:r>
      <w:r w:rsidRPr="007D6E51">
        <w:rPr>
          <w:i/>
        </w:rPr>
        <w:t>Journal of Zoology</w:t>
      </w:r>
      <w:r w:rsidRPr="007D6E51">
        <w:t xml:space="preserve"> </w:t>
      </w:r>
      <w:r w:rsidRPr="007D6E51">
        <w:rPr>
          <w:b/>
        </w:rPr>
        <w:t>258</w:t>
      </w:r>
      <w:r w:rsidRPr="007D6E51">
        <w:t>, 335-342.</w:t>
      </w:r>
    </w:p>
    <w:p w14:paraId="06DD99FC" w14:textId="77777777" w:rsidR="007D6E51" w:rsidRPr="007D6E51" w:rsidRDefault="007D6E51" w:rsidP="007D6E51">
      <w:pPr>
        <w:pStyle w:val="EndNoteBibliography"/>
        <w:spacing w:after="0"/>
      </w:pPr>
      <w:r w:rsidRPr="007D6E51">
        <w:tab/>
      </w:r>
      <w:r w:rsidRPr="007D6E51">
        <w:rPr>
          <w:b/>
        </w:rPr>
        <w:t>Gordos, M. A., Franklin, C. E. and Limpus, C. J.</w:t>
      </w:r>
      <w:r w:rsidRPr="007D6E51">
        <w:t xml:space="preserve"> (2003). Seasonal changes in the diel surfacing behaviour of the bimodally respiring turtle Rheodytes leukops. </w:t>
      </w:r>
      <w:r w:rsidRPr="007D6E51">
        <w:rPr>
          <w:i/>
        </w:rPr>
        <w:t>Canadian Journal of Zoology-Revue Canadienne De Zoologie</w:t>
      </w:r>
      <w:r w:rsidRPr="007D6E51">
        <w:t xml:space="preserve"> </w:t>
      </w:r>
      <w:r w:rsidRPr="007D6E51">
        <w:rPr>
          <w:b/>
        </w:rPr>
        <w:t>81</w:t>
      </w:r>
      <w:r w:rsidRPr="007D6E51">
        <w:t>, 1614-1622.</w:t>
      </w:r>
    </w:p>
    <w:p w14:paraId="6E0E671A" w14:textId="77777777" w:rsidR="007D6E51" w:rsidRPr="007D6E51" w:rsidRDefault="007D6E51" w:rsidP="007D6E51">
      <w:pPr>
        <w:pStyle w:val="EndNoteBibliography"/>
        <w:spacing w:after="0"/>
      </w:pPr>
      <w:r w:rsidRPr="007D6E51">
        <w:tab/>
      </w:r>
      <w:r w:rsidRPr="007D6E51">
        <w:rPr>
          <w:b/>
        </w:rPr>
        <w:t>Grigg, G. C. and Kirshner, D.</w:t>
      </w:r>
      <w:r w:rsidRPr="007D6E51">
        <w:t xml:space="preserve"> (2015). Biology and evolution of crocodylians. . Clayton South, Australia: CSIRO Publishing.</w:t>
      </w:r>
    </w:p>
    <w:p w14:paraId="56E2DF27" w14:textId="77777777" w:rsidR="007D6E51" w:rsidRPr="007D6E51" w:rsidRDefault="007D6E51" w:rsidP="007D6E51">
      <w:pPr>
        <w:pStyle w:val="EndNoteBibliography"/>
        <w:spacing w:after="0"/>
      </w:pPr>
      <w:r w:rsidRPr="007D6E51">
        <w:tab/>
      </w:r>
      <w:r w:rsidRPr="007D6E51">
        <w:rPr>
          <w:b/>
        </w:rPr>
        <w:t>Hansen, T. F., Carter, A. J. R. and Pélabon, C.</w:t>
      </w:r>
      <w:r w:rsidRPr="007D6E51">
        <w:t xml:space="preserve"> (2006). On adaptive accuracy and precision in natural populations. </w:t>
      </w:r>
      <w:r w:rsidRPr="007D6E51">
        <w:rPr>
          <w:i/>
        </w:rPr>
        <w:t>The American Naturalist</w:t>
      </w:r>
      <w:r w:rsidRPr="007D6E51">
        <w:t xml:space="preserve"> </w:t>
      </w:r>
      <w:r w:rsidRPr="007D6E51">
        <w:rPr>
          <w:b/>
        </w:rPr>
        <w:t>168</w:t>
      </w:r>
      <w:r w:rsidRPr="007D6E51">
        <w:t>, 168-181.</w:t>
      </w:r>
    </w:p>
    <w:p w14:paraId="354AEA1D" w14:textId="77777777" w:rsidR="007D6E51" w:rsidRPr="007D6E51" w:rsidRDefault="007D6E51" w:rsidP="007D6E51">
      <w:pPr>
        <w:pStyle w:val="EndNoteBibliography"/>
        <w:spacing w:after="0"/>
      </w:pPr>
      <w:r w:rsidRPr="007D6E51">
        <w:tab/>
      </w:r>
      <w:r w:rsidRPr="007D6E51">
        <w:rPr>
          <w:b/>
        </w:rPr>
        <w:t>Hayward, A., Pajuelo, M., Haase, C. G., Anderson, D. M. and Gillooly, J. F.</w:t>
      </w:r>
      <w:r w:rsidRPr="007D6E51">
        <w:t xml:space="preserve"> (2016). Common metabolic constraints on dive duration in endothermic and ectothermic vertebrates. </w:t>
      </w:r>
      <w:r w:rsidRPr="007D6E51">
        <w:rPr>
          <w:i/>
        </w:rPr>
        <w:t>Peerj</w:t>
      </w:r>
      <w:r w:rsidRPr="007D6E51">
        <w:t xml:space="preserve"> </w:t>
      </w:r>
      <w:r w:rsidRPr="007D6E51">
        <w:rPr>
          <w:b/>
        </w:rPr>
        <w:t>4</w:t>
      </w:r>
      <w:r w:rsidRPr="007D6E51">
        <w:t>, 9.</w:t>
      </w:r>
    </w:p>
    <w:p w14:paraId="13BA0E91" w14:textId="77777777" w:rsidR="007D6E51" w:rsidRPr="007D6E51" w:rsidRDefault="007D6E51" w:rsidP="007D6E51">
      <w:pPr>
        <w:pStyle w:val="EndNoteBibliography"/>
        <w:spacing w:after="0"/>
      </w:pPr>
      <w:r w:rsidRPr="007D6E51">
        <w:tab/>
      </w:r>
      <w:r w:rsidRPr="007D6E51">
        <w:rPr>
          <w:b/>
        </w:rPr>
        <w:t>Hedges, S. B., Dudley, J. and Kumar, S.</w:t>
      </w:r>
      <w:r w:rsidRPr="007D6E51">
        <w:t xml:space="preserve"> (2006). TimeTree: A public knowledge-base of divergence times among organisms. </w:t>
      </w:r>
      <w:r w:rsidRPr="007D6E51">
        <w:rPr>
          <w:i/>
        </w:rPr>
        <w:t>Bioinformatics</w:t>
      </w:r>
      <w:r w:rsidRPr="007D6E51">
        <w:t xml:space="preserve"> </w:t>
      </w:r>
      <w:r w:rsidRPr="007D6E51">
        <w:rPr>
          <w:b/>
        </w:rPr>
        <w:t>22</w:t>
      </w:r>
      <w:r w:rsidRPr="007D6E51">
        <w:t>, 2971-2972.</w:t>
      </w:r>
    </w:p>
    <w:p w14:paraId="5F817042" w14:textId="77777777" w:rsidR="007D6E51" w:rsidRPr="007D6E51" w:rsidRDefault="007D6E51" w:rsidP="007D6E51">
      <w:pPr>
        <w:pStyle w:val="EndNoteBibliography"/>
        <w:spacing w:after="0"/>
      </w:pPr>
      <w:r w:rsidRPr="007D6E51">
        <w:tab/>
      </w:r>
      <w:r w:rsidRPr="007D6E51">
        <w:rPr>
          <w:b/>
        </w:rPr>
        <w:t>Heithaus, M. R. and Dill, L. M.</w:t>
      </w:r>
      <w:r w:rsidRPr="007D6E51">
        <w:t xml:space="preserve"> (2002). Food availability and predation risk influence bottlenose dolphin habitat use. </w:t>
      </w:r>
      <w:r w:rsidRPr="007D6E51">
        <w:rPr>
          <w:i/>
        </w:rPr>
        <w:t>Ecology</w:t>
      </w:r>
      <w:r w:rsidRPr="007D6E51">
        <w:t xml:space="preserve"> </w:t>
      </w:r>
      <w:r w:rsidRPr="007D6E51">
        <w:rPr>
          <w:b/>
        </w:rPr>
        <w:t>83</w:t>
      </w:r>
      <w:r w:rsidRPr="007D6E51">
        <w:t>, 480-491.</w:t>
      </w:r>
    </w:p>
    <w:p w14:paraId="43A13948" w14:textId="77777777" w:rsidR="007D6E51" w:rsidRPr="007D6E51" w:rsidRDefault="007D6E51" w:rsidP="007D6E51">
      <w:pPr>
        <w:pStyle w:val="EndNoteBibliography"/>
        <w:spacing w:after="0"/>
      </w:pPr>
      <w:r w:rsidRPr="007D6E51">
        <w:tab/>
      </w:r>
      <w:r w:rsidRPr="007D6E51">
        <w:rPr>
          <w:b/>
        </w:rPr>
        <w:t>Heithaus, M. R. and Dill, L. M.</w:t>
      </w:r>
      <w:r w:rsidRPr="007D6E51">
        <w:t xml:space="preserve"> (2003). Optimal diving under the risk of predation. </w:t>
      </w:r>
      <w:r w:rsidRPr="007D6E51">
        <w:rPr>
          <w:i/>
        </w:rPr>
        <w:t>Journal of Theoretical Biology</w:t>
      </w:r>
      <w:r w:rsidRPr="007D6E51">
        <w:t xml:space="preserve"> </w:t>
      </w:r>
      <w:r w:rsidRPr="007D6E51">
        <w:rPr>
          <w:b/>
        </w:rPr>
        <w:t>223</w:t>
      </w:r>
      <w:r w:rsidRPr="007D6E51">
        <w:t>, 79-92.</w:t>
      </w:r>
    </w:p>
    <w:p w14:paraId="1E0A7046" w14:textId="77777777" w:rsidR="007D6E51" w:rsidRPr="007D6E51" w:rsidRDefault="007D6E51" w:rsidP="007D6E51">
      <w:pPr>
        <w:pStyle w:val="EndNoteBibliography"/>
        <w:spacing w:after="0"/>
      </w:pPr>
      <w:r w:rsidRPr="007D6E51">
        <w:tab/>
      </w:r>
      <w:r w:rsidRPr="007D6E51">
        <w:rPr>
          <w:b/>
        </w:rPr>
        <w:t>Heithaus, M. R., Dill, L. M., Marshall, G. J. and Buhleier, B. M.</w:t>
      </w:r>
      <w:r w:rsidRPr="007D6E51">
        <w:t xml:space="preserve"> (2002). Habitat use and foraging behavior of tiger sharks (Galeocerdo cuvier) in a seagrass ecosystem. </w:t>
      </w:r>
      <w:r w:rsidRPr="007D6E51">
        <w:rPr>
          <w:i/>
        </w:rPr>
        <w:t>Marine Biology</w:t>
      </w:r>
      <w:r w:rsidRPr="007D6E51">
        <w:t xml:space="preserve"> </w:t>
      </w:r>
      <w:r w:rsidRPr="007D6E51">
        <w:rPr>
          <w:b/>
        </w:rPr>
        <w:t>140</w:t>
      </w:r>
      <w:r w:rsidRPr="007D6E51">
        <w:t>, 237-248.</w:t>
      </w:r>
    </w:p>
    <w:p w14:paraId="1F02E1A4" w14:textId="77777777" w:rsidR="007D6E51" w:rsidRPr="007D6E51" w:rsidRDefault="007D6E51" w:rsidP="007D6E51">
      <w:pPr>
        <w:pStyle w:val="EndNoteBibliography"/>
        <w:spacing w:after="0"/>
      </w:pPr>
      <w:r w:rsidRPr="007D6E51">
        <w:tab/>
      </w:r>
      <w:r w:rsidRPr="007D6E51">
        <w:rPr>
          <w:b/>
        </w:rPr>
        <w:t>Jackson, D. C.</w:t>
      </w:r>
      <w:r w:rsidRPr="007D6E51">
        <w:t xml:space="preserve"> (2007). Temperature and hypoxia in ectothermic tetrapods. </w:t>
      </w:r>
      <w:r w:rsidRPr="007D6E51">
        <w:rPr>
          <w:i/>
        </w:rPr>
        <w:t>Journal of Thermal Biology</w:t>
      </w:r>
      <w:r w:rsidRPr="007D6E51">
        <w:t xml:space="preserve"> </w:t>
      </w:r>
      <w:r w:rsidRPr="007D6E51">
        <w:rPr>
          <w:b/>
        </w:rPr>
        <w:t>32</w:t>
      </w:r>
      <w:r w:rsidRPr="007D6E51">
        <w:t>, 125-133.</w:t>
      </w:r>
    </w:p>
    <w:p w14:paraId="58B9FC4D" w14:textId="77777777" w:rsidR="007D6E51" w:rsidRPr="007D6E51" w:rsidRDefault="007D6E51" w:rsidP="007D6E51">
      <w:pPr>
        <w:pStyle w:val="EndNoteBibliography"/>
        <w:spacing w:after="0"/>
      </w:pPr>
      <w:r w:rsidRPr="007D6E51">
        <w:tab/>
      </w:r>
      <w:r w:rsidRPr="007D6E51">
        <w:rPr>
          <w:b/>
        </w:rPr>
        <w:t>Kawecki, T. J.</w:t>
      </w:r>
      <w:r w:rsidRPr="007D6E51">
        <w:t xml:space="preserve"> (2000). The evolution of canalization under fluctuating selection. </w:t>
      </w:r>
      <w:r w:rsidRPr="007D6E51">
        <w:rPr>
          <w:i/>
        </w:rPr>
        <w:t>Evolution</w:t>
      </w:r>
      <w:r w:rsidRPr="007D6E51">
        <w:t xml:space="preserve"> </w:t>
      </w:r>
      <w:r w:rsidRPr="007D6E51">
        <w:rPr>
          <w:b/>
        </w:rPr>
        <w:t>54</w:t>
      </w:r>
      <w:r w:rsidRPr="007D6E51">
        <w:t>, 1-12.</w:t>
      </w:r>
    </w:p>
    <w:p w14:paraId="40F03C37" w14:textId="77777777" w:rsidR="007D6E51" w:rsidRPr="007D6E51" w:rsidRDefault="007D6E51" w:rsidP="007D6E51">
      <w:pPr>
        <w:pStyle w:val="EndNoteBibliography"/>
        <w:spacing w:after="0"/>
      </w:pPr>
      <w:r w:rsidRPr="007D6E51">
        <w:tab/>
      </w:r>
      <w:r w:rsidRPr="007D6E51">
        <w:rPr>
          <w:b/>
        </w:rPr>
        <w:t>Keen, A. N., Jordan, M. K., Holly, S. A. and Gillis, T. E.</w:t>
      </w:r>
      <w:r w:rsidRPr="007D6E51">
        <w:t xml:space="preserve"> (2017). Temperature-induced cardiac remodelling in fish. </w:t>
      </w:r>
      <w:r w:rsidRPr="007D6E51">
        <w:rPr>
          <w:i/>
        </w:rPr>
        <w:t>Journal of Experimental Biology</w:t>
      </w:r>
      <w:r w:rsidRPr="007D6E51">
        <w:t xml:space="preserve"> </w:t>
      </w:r>
      <w:r w:rsidRPr="007D6E51">
        <w:rPr>
          <w:b/>
        </w:rPr>
        <w:t>220</w:t>
      </w:r>
      <w:r w:rsidRPr="007D6E51">
        <w:t>, 147-160.</w:t>
      </w:r>
    </w:p>
    <w:p w14:paraId="2DF47A71" w14:textId="77777777" w:rsidR="007D6E51" w:rsidRPr="007D6E51" w:rsidRDefault="007D6E51" w:rsidP="007D6E51">
      <w:pPr>
        <w:pStyle w:val="EndNoteBibliography"/>
        <w:spacing w:after="0"/>
      </w:pPr>
      <w:r w:rsidRPr="007D6E51">
        <w:lastRenderedPageBreak/>
        <w:tab/>
      </w:r>
      <w:r w:rsidRPr="007D6E51">
        <w:rPr>
          <w:b/>
        </w:rPr>
        <w:t>Maina, J. N.</w:t>
      </w:r>
      <w:r w:rsidRPr="007D6E51">
        <w:t xml:space="preserve"> (2002). Structure, function and evolution of the gas exchangers: comparative perspectives. </w:t>
      </w:r>
      <w:r w:rsidRPr="007D6E51">
        <w:rPr>
          <w:i/>
        </w:rPr>
        <w:t>Journal of Anatomy</w:t>
      </w:r>
      <w:r w:rsidRPr="007D6E51">
        <w:t xml:space="preserve"> </w:t>
      </w:r>
      <w:r w:rsidRPr="007D6E51">
        <w:rPr>
          <w:b/>
        </w:rPr>
        <w:t>201</w:t>
      </w:r>
      <w:r w:rsidRPr="007D6E51">
        <w:t>, 281-304.</w:t>
      </w:r>
    </w:p>
    <w:p w14:paraId="05140F74" w14:textId="77777777" w:rsidR="007D6E51" w:rsidRPr="007D6E51" w:rsidRDefault="007D6E51" w:rsidP="007D6E51">
      <w:pPr>
        <w:pStyle w:val="EndNoteBibliography"/>
        <w:spacing w:after="0"/>
      </w:pPr>
      <w:r w:rsidRPr="007D6E51">
        <w:tab/>
      </w:r>
      <w:r w:rsidRPr="007D6E51">
        <w:rPr>
          <w:b/>
        </w:rPr>
        <w:t>Mathie, N. J. and Franklin, C. E.</w:t>
      </w:r>
      <w:r w:rsidRPr="007D6E51">
        <w:t xml:space="preserve"> (2006). The influence of body size on the diving behaviour and physiology of the bimodally respiring turtle, Elseya albagula. </w:t>
      </w:r>
      <w:r w:rsidRPr="007D6E51">
        <w:rPr>
          <w:i/>
        </w:rPr>
        <w:t>Journal of Comparative Physiology B-Biochemical Systemic and Environmental Physiology</w:t>
      </w:r>
      <w:r w:rsidRPr="007D6E51">
        <w:t xml:space="preserve"> </w:t>
      </w:r>
      <w:r w:rsidRPr="007D6E51">
        <w:rPr>
          <w:b/>
        </w:rPr>
        <w:t>176</w:t>
      </w:r>
      <w:r w:rsidRPr="007D6E51">
        <w:t>, 739-747.</w:t>
      </w:r>
    </w:p>
    <w:p w14:paraId="1F376DB7" w14:textId="77777777" w:rsidR="007D6E51" w:rsidRPr="007D6E51" w:rsidRDefault="007D6E51" w:rsidP="007D6E51">
      <w:pPr>
        <w:pStyle w:val="EndNoteBibliography"/>
      </w:pPr>
      <w:r w:rsidRPr="007D6E51">
        <w:tab/>
      </w:r>
      <w:r w:rsidRPr="007D6E51">
        <w:rPr>
          <w:b/>
        </w:rPr>
        <w:t>O'Dea, R. E., Lagisz, M., Hendry, A. P. and Nakagawa, S.</w:t>
      </w:r>
      <w:r w:rsidRPr="007D6E51">
        <w:t xml:space="preserve"> (2018). Developmental temperature affects phenotypic means and</w:t>
      </w:r>
    </w:p>
    <w:p w14:paraId="303F4AF3" w14:textId="77777777" w:rsidR="007D6E51" w:rsidRPr="007D6E51" w:rsidRDefault="007D6E51" w:rsidP="007D6E51">
      <w:pPr>
        <w:pStyle w:val="EndNoteBibliography"/>
        <w:spacing w:after="0"/>
      </w:pPr>
      <w:r w:rsidRPr="007D6E51">
        <w:t xml:space="preserve">variability: A meta‐analysis of fish data. </w:t>
      </w:r>
      <w:r w:rsidRPr="007D6E51">
        <w:rPr>
          <w:i/>
        </w:rPr>
        <w:t>Fish and Fisheries</w:t>
      </w:r>
      <w:r w:rsidRPr="007D6E51">
        <w:t xml:space="preserve"> </w:t>
      </w:r>
      <w:r w:rsidRPr="007D6E51">
        <w:rPr>
          <w:b/>
        </w:rPr>
        <w:t>20</w:t>
      </w:r>
      <w:r w:rsidRPr="007D6E51">
        <w:t>, 1005-1022.</w:t>
      </w:r>
    </w:p>
    <w:p w14:paraId="6BFB37B5" w14:textId="77777777" w:rsidR="007D6E51" w:rsidRPr="007D6E51" w:rsidRDefault="007D6E51" w:rsidP="007D6E51">
      <w:pPr>
        <w:pStyle w:val="EndNoteBibliography"/>
        <w:spacing w:after="0"/>
      </w:pPr>
      <w:r w:rsidRPr="007D6E51">
        <w:tab/>
      </w:r>
      <w:r w:rsidRPr="007D6E51">
        <w:rPr>
          <w:b/>
        </w:rPr>
        <w:t>Ouzzani, M., Hammady, H., Fedorowicz, Z. and Elmagarmid, A.</w:t>
      </w:r>
      <w:r w:rsidRPr="007D6E51">
        <w:t xml:space="preserve"> (2016). Rayyan — a web and mobile app for systematic reviews. </w:t>
      </w:r>
      <w:r w:rsidRPr="007D6E51">
        <w:rPr>
          <w:i/>
        </w:rPr>
        <w:t>Systematic Reviews</w:t>
      </w:r>
      <w:r w:rsidRPr="007D6E51">
        <w:t xml:space="preserve"> </w:t>
      </w:r>
      <w:r w:rsidRPr="007D6E51">
        <w:rPr>
          <w:b/>
        </w:rPr>
        <w:t>5</w:t>
      </w:r>
      <w:r w:rsidRPr="007D6E51">
        <w:t>, 210.</w:t>
      </w:r>
    </w:p>
    <w:p w14:paraId="3ABA2F54" w14:textId="77777777" w:rsidR="007D6E51" w:rsidRPr="007D6E51" w:rsidRDefault="007D6E51" w:rsidP="007D6E51">
      <w:pPr>
        <w:pStyle w:val="EndNoteBibliography"/>
        <w:spacing w:after="0"/>
      </w:pPr>
      <w:r w:rsidRPr="007D6E51">
        <w:tab/>
      </w:r>
      <w:r w:rsidRPr="007D6E51">
        <w:rPr>
          <w:b/>
        </w:rPr>
        <w:t>Pick, J. L., Nakagawa, S. and Noble, D. W. A.</w:t>
      </w:r>
      <w:r w:rsidRPr="007D6E51">
        <w:t xml:space="preserve"> (2018). Reproducible, flexible and high-throughput data extraction from primary literature: The metaDigitise R package. </w:t>
      </w:r>
      <w:r w:rsidRPr="007D6E51">
        <w:rPr>
          <w:i/>
        </w:rPr>
        <w:t>Methods in Ecology and Evolution</w:t>
      </w:r>
      <w:r w:rsidRPr="007D6E51">
        <w:t xml:space="preserve"> </w:t>
      </w:r>
      <w:r w:rsidRPr="007D6E51">
        <w:rPr>
          <w:b/>
        </w:rPr>
        <w:t>10</w:t>
      </w:r>
      <w:r w:rsidRPr="007D6E51">
        <w:t>, 426-431.</w:t>
      </w:r>
    </w:p>
    <w:p w14:paraId="6D23CE18" w14:textId="77777777" w:rsidR="007D6E51" w:rsidRPr="007D6E51" w:rsidRDefault="007D6E51" w:rsidP="007D6E51">
      <w:pPr>
        <w:pStyle w:val="EndNoteBibliography"/>
        <w:spacing w:after="0"/>
      </w:pPr>
      <w:r w:rsidRPr="007D6E51">
        <w:tab/>
      </w:r>
      <w:r w:rsidRPr="007D6E51">
        <w:rPr>
          <w:b/>
        </w:rPr>
        <w:t>Podrabsky, J. E. and Somero, G. N.</w:t>
      </w:r>
      <w:r w:rsidRPr="007D6E51">
        <w:t xml:space="preserve"> (2004). Changes in gene expression associated with acclimation to constant temperatures and fluctuating daily temperatures in an annual killifish Austrofundulus limnaeus. </w:t>
      </w:r>
      <w:r w:rsidRPr="007D6E51">
        <w:rPr>
          <w:i/>
        </w:rPr>
        <w:t>Journal of Experimental Biology</w:t>
      </w:r>
      <w:r w:rsidRPr="007D6E51">
        <w:t xml:space="preserve"> </w:t>
      </w:r>
      <w:r w:rsidRPr="007D6E51">
        <w:rPr>
          <w:b/>
        </w:rPr>
        <w:t>207</w:t>
      </w:r>
      <w:r w:rsidRPr="007D6E51">
        <w:t>, 2237-2254.</w:t>
      </w:r>
    </w:p>
    <w:p w14:paraId="3479796B" w14:textId="77777777" w:rsidR="007D6E51" w:rsidRPr="007D6E51" w:rsidRDefault="007D6E51" w:rsidP="007D6E51">
      <w:pPr>
        <w:pStyle w:val="EndNoteBibliography"/>
        <w:spacing w:after="0"/>
      </w:pPr>
      <w:r w:rsidRPr="007D6E51">
        <w:tab/>
      </w:r>
      <w:r w:rsidRPr="007D6E51">
        <w:rPr>
          <w:b/>
        </w:rPr>
        <w:t>Prassack, S. L., Bagatto, B. and Henry, R. P.</w:t>
      </w:r>
      <w:r w:rsidRPr="007D6E51">
        <w:t xml:space="preserve"> (2001). Effects of temperature and aquatic Po-2 on the physiology and behaviour of Apalone ferox and Chrysemys picta. </w:t>
      </w:r>
      <w:r w:rsidRPr="007D6E51">
        <w:rPr>
          <w:i/>
        </w:rPr>
        <w:t>Journal of Experimental Biology</w:t>
      </w:r>
      <w:r w:rsidRPr="007D6E51">
        <w:t xml:space="preserve"> </w:t>
      </w:r>
      <w:r w:rsidRPr="007D6E51">
        <w:rPr>
          <w:b/>
        </w:rPr>
        <w:t>204</w:t>
      </w:r>
      <w:r w:rsidRPr="007D6E51">
        <w:t>, 2185-2195.</w:t>
      </w:r>
    </w:p>
    <w:p w14:paraId="17FD16D0" w14:textId="77777777" w:rsidR="007D6E51" w:rsidRPr="007D6E51" w:rsidRDefault="007D6E51" w:rsidP="007D6E51">
      <w:pPr>
        <w:pStyle w:val="EndNoteBibliography"/>
        <w:spacing w:after="0"/>
      </w:pPr>
      <w:r w:rsidRPr="007D6E51">
        <w:tab/>
      </w:r>
      <w:r w:rsidRPr="007D6E51">
        <w:rPr>
          <w:b/>
        </w:rPr>
        <w:t>Pratt, K. L. and Franklin, C. E.</w:t>
      </w:r>
      <w:r w:rsidRPr="007D6E51">
        <w:t xml:space="preserve"> (2010). Temperature independence of aquatic oxygen uptake in an air-breathing ectotherm and the implications for dive duration. </w:t>
      </w:r>
      <w:r w:rsidRPr="007D6E51">
        <w:rPr>
          <w:i/>
        </w:rPr>
        <w:t>Comparative Biochemistry and Physiology a-Molecular &amp; Integrative Physiology</w:t>
      </w:r>
      <w:r w:rsidRPr="007D6E51">
        <w:t xml:space="preserve"> </w:t>
      </w:r>
      <w:r w:rsidRPr="007D6E51">
        <w:rPr>
          <w:b/>
        </w:rPr>
        <w:t>156</w:t>
      </w:r>
      <w:r w:rsidRPr="007D6E51">
        <w:t>, 42-45.</w:t>
      </w:r>
    </w:p>
    <w:p w14:paraId="4D6DBCE9" w14:textId="77777777" w:rsidR="007D6E51" w:rsidRPr="007D6E51" w:rsidRDefault="007D6E51" w:rsidP="007D6E51">
      <w:pPr>
        <w:pStyle w:val="EndNoteBibliography"/>
        <w:spacing w:after="0"/>
      </w:pPr>
      <w:r w:rsidRPr="007D6E51">
        <w:tab/>
      </w:r>
      <w:r w:rsidRPr="007D6E51">
        <w:rPr>
          <w:b/>
        </w:rPr>
        <w:t>Rodgers, E. M. and Franklin, C. E.</w:t>
      </w:r>
      <w:r w:rsidRPr="007D6E51">
        <w:t xml:space="preserve"> (2017). Physiological mechanisms constraining ectotherm fright-dive performance at elevated temperatures. </w:t>
      </w:r>
      <w:r w:rsidRPr="007D6E51">
        <w:rPr>
          <w:i/>
        </w:rPr>
        <w:t>Journal of Experimental Biology</w:t>
      </w:r>
      <w:r w:rsidRPr="007D6E51">
        <w:t xml:space="preserve"> </w:t>
      </w:r>
      <w:r w:rsidRPr="007D6E51">
        <w:rPr>
          <w:b/>
        </w:rPr>
        <w:t>220</w:t>
      </w:r>
      <w:r w:rsidRPr="007D6E51">
        <w:t>, 3556-3564.</w:t>
      </w:r>
    </w:p>
    <w:p w14:paraId="0599FB20" w14:textId="77777777" w:rsidR="007D6E51" w:rsidRPr="007D6E51" w:rsidRDefault="007D6E51" w:rsidP="007D6E51">
      <w:pPr>
        <w:pStyle w:val="EndNoteBibliography"/>
        <w:spacing w:after="0"/>
      </w:pPr>
      <w:r w:rsidRPr="007D6E51">
        <w:tab/>
      </w:r>
      <w:r w:rsidRPr="007D6E51">
        <w:rPr>
          <w:b/>
        </w:rPr>
        <w:t>Rodgers, E. M., Schwartz, J. J. and Franklin, C. E.</w:t>
      </w:r>
      <w:r w:rsidRPr="007D6E51">
        <w:t xml:space="preserve"> (2015). Diving in a warming world: the thermal sensitivity and plasticity of diving performance in juvenile estuarine crocodiles (Crocodylus porosus). </w:t>
      </w:r>
      <w:r w:rsidRPr="007D6E51">
        <w:rPr>
          <w:i/>
        </w:rPr>
        <w:t>Conservation Physiology</w:t>
      </w:r>
      <w:r w:rsidRPr="007D6E51">
        <w:t xml:space="preserve"> </w:t>
      </w:r>
      <w:r w:rsidRPr="007D6E51">
        <w:rPr>
          <w:b/>
        </w:rPr>
        <w:t>3</w:t>
      </w:r>
      <w:r w:rsidRPr="007D6E51">
        <w:t>, 9.</w:t>
      </w:r>
    </w:p>
    <w:p w14:paraId="3874D0B2" w14:textId="77777777" w:rsidR="007D6E51" w:rsidRPr="007D6E51" w:rsidRDefault="007D6E51" w:rsidP="007D6E51">
      <w:pPr>
        <w:pStyle w:val="EndNoteBibliography"/>
        <w:spacing w:after="0"/>
      </w:pPr>
      <w:r w:rsidRPr="007D6E51">
        <w:tab/>
      </w:r>
      <w:r w:rsidRPr="007D6E51">
        <w:rPr>
          <w:b/>
        </w:rPr>
        <w:t>Seebacher, F., White, C. R. and Franklin, C. E.</w:t>
      </w:r>
      <w:r w:rsidRPr="007D6E51">
        <w:t xml:space="preserve"> (2015). Physiological plasticity increases resilience of ectothermic animals to climate change. </w:t>
      </w:r>
      <w:r w:rsidRPr="007D6E51">
        <w:rPr>
          <w:i/>
        </w:rPr>
        <w:t>Nature Climate Change</w:t>
      </w:r>
      <w:r w:rsidRPr="007D6E51">
        <w:t xml:space="preserve"> </w:t>
      </w:r>
      <w:r w:rsidRPr="007D6E51">
        <w:rPr>
          <w:b/>
        </w:rPr>
        <w:t>5</w:t>
      </w:r>
      <w:r w:rsidRPr="007D6E51">
        <w:t>, 61-66.</w:t>
      </w:r>
    </w:p>
    <w:p w14:paraId="33523539" w14:textId="77777777" w:rsidR="007D6E51" w:rsidRPr="007D6E51" w:rsidRDefault="007D6E51" w:rsidP="007D6E51">
      <w:pPr>
        <w:pStyle w:val="EndNoteBibliography"/>
        <w:spacing w:after="0"/>
      </w:pPr>
      <w:r w:rsidRPr="007D6E51">
        <w:tab/>
      </w:r>
      <w:r w:rsidRPr="007D6E51">
        <w:rPr>
          <w:b/>
        </w:rPr>
        <w:t xml:space="preserve">Seymour, R. S. </w:t>
      </w:r>
      <w:r w:rsidRPr="007D6E51">
        <w:t xml:space="preserve">(1982). Physiological adaptations to aquatic life. In </w:t>
      </w:r>
      <w:r w:rsidRPr="007D6E51">
        <w:rPr>
          <w:i/>
        </w:rPr>
        <w:t>Biology of the Reptilia, Physiological Ecology</w:t>
      </w:r>
      <w:r w:rsidRPr="007D6E51">
        <w:t>, vol. 13 eds. C. Gans and F. H. Pough), pp. 1-51: Academic Press.</w:t>
      </w:r>
    </w:p>
    <w:p w14:paraId="23104434" w14:textId="77777777" w:rsidR="007D6E51" w:rsidRPr="007D6E51" w:rsidRDefault="007D6E51" w:rsidP="007D6E51">
      <w:pPr>
        <w:pStyle w:val="EndNoteBibliography"/>
        <w:spacing w:after="0"/>
      </w:pPr>
      <w:r w:rsidRPr="007D6E51">
        <w:tab/>
      </w:r>
      <w:r w:rsidRPr="007D6E51">
        <w:rPr>
          <w:b/>
        </w:rPr>
        <w:t>Shuman, J. L. and J., C. D.</w:t>
      </w:r>
      <w:r w:rsidRPr="007D6E51">
        <w:t xml:space="preserve"> (2018). Red muscle function and thermal acclimation to cold in rainbow smelt, Osmerus mordax, and rainbow trout, Oncorhynchus mykiss. </w:t>
      </w:r>
      <w:r w:rsidRPr="007D6E51">
        <w:rPr>
          <w:i/>
        </w:rPr>
        <w:t>Journal of Experimenta Zoology Part A</w:t>
      </w:r>
      <w:r w:rsidRPr="007D6E51">
        <w:t xml:space="preserve"> </w:t>
      </w:r>
      <w:r w:rsidRPr="007D6E51">
        <w:rPr>
          <w:b/>
        </w:rPr>
        <w:t>329</w:t>
      </w:r>
      <w:r w:rsidRPr="007D6E51">
        <w:t>, 547-556.</w:t>
      </w:r>
    </w:p>
    <w:p w14:paraId="6831A88E" w14:textId="77777777" w:rsidR="007D6E51" w:rsidRPr="007D6E51" w:rsidRDefault="007D6E51" w:rsidP="007D6E51">
      <w:pPr>
        <w:pStyle w:val="EndNoteBibliography"/>
        <w:spacing w:after="0"/>
      </w:pPr>
      <w:r w:rsidRPr="007D6E51">
        <w:tab/>
      </w:r>
      <w:r w:rsidRPr="007D6E51">
        <w:rPr>
          <w:b/>
        </w:rPr>
        <w:t>Southwood, A. L., Andrews, R. D., Paladino, F. V. and Jones, D. R.</w:t>
      </w:r>
      <w:r w:rsidRPr="007D6E51">
        <w:t xml:space="preserve"> (2005). Effects of diving and swimming behavior on body temperatures of Pacific leatherback turtles in tropical seas. </w:t>
      </w:r>
      <w:r w:rsidRPr="007D6E51">
        <w:rPr>
          <w:i/>
        </w:rPr>
        <w:t>Physiological and Biochemical Zoology</w:t>
      </w:r>
      <w:r w:rsidRPr="007D6E51">
        <w:t xml:space="preserve"> </w:t>
      </w:r>
      <w:r w:rsidRPr="007D6E51">
        <w:rPr>
          <w:b/>
        </w:rPr>
        <w:t>78</w:t>
      </w:r>
      <w:r w:rsidRPr="007D6E51">
        <w:t>, 285-297.</w:t>
      </w:r>
    </w:p>
    <w:p w14:paraId="0C3B40CB" w14:textId="77777777" w:rsidR="007D6E51" w:rsidRPr="007D6E51" w:rsidRDefault="007D6E51" w:rsidP="007D6E51">
      <w:pPr>
        <w:pStyle w:val="EndNoteBibliography"/>
        <w:spacing w:after="0"/>
      </w:pPr>
      <w:r w:rsidRPr="007D6E51">
        <w:tab/>
      </w:r>
      <w:r w:rsidRPr="007D6E51">
        <w:rPr>
          <w:b/>
        </w:rPr>
        <w:t>Storey, E. M., Kayes, S. M., De Vries, I. and Franklin, C. E.</w:t>
      </w:r>
      <w:r w:rsidRPr="007D6E51">
        <w:t xml:space="preserve"> (2008). Effect of water depth, velocity and temperature on the surfacing frequency of the bimodally respiring turtle Elseya albagula. </w:t>
      </w:r>
      <w:r w:rsidRPr="007D6E51">
        <w:rPr>
          <w:i/>
        </w:rPr>
        <w:t>Functional Ecology</w:t>
      </w:r>
      <w:r w:rsidRPr="007D6E51">
        <w:t xml:space="preserve"> </w:t>
      </w:r>
      <w:r w:rsidRPr="007D6E51">
        <w:rPr>
          <w:b/>
        </w:rPr>
        <w:t>22</w:t>
      </w:r>
      <w:r w:rsidRPr="007D6E51">
        <w:t>, 840-846.</w:t>
      </w:r>
    </w:p>
    <w:p w14:paraId="18DF0639" w14:textId="77777777" w:rsidR="007D6E51" w:rsidRPr="007D6E51" w:rsidRDefault="007D6E51" w:rsidP="007D6E51">
      <w:pPr>
        <w:pStyle w:val="EndNoteBibliography"/>
        <w:spacing w:after="0"/>
      </w:pPr>
      <w:r w:rsidRPr="007D6E51">
        <w:tab/>
      </w:r>
      <w:r w:rsidRPr="007D6E51">
        <w:rPr>
          <w:b/>
        </w:rPr>
        <w:t>Tucker, A. D., Limpus, C. J., Priest, T. E., Cay, J., Glen, C. and Guarino, E.</w:t>
      </w:r>
      <w:r w:rsidRPr="007D6E51">
        <w:t xml:space="preserve"> (2001). Home ranges of Fitzroy River turtles (Rheodytes leukops) overlap riffle zones: potential concerns related to river regulation. </w:t>
      </w:r>
      <w:r w:rsidRPr="007D6E51">
        <w:rPr>
          <w:i/>
        </w:rPr>
        <w:t>Biological Conservation</w:t>
      </w:r>
      <w:r w:rsidRPr="007D6E51">
        <w:t xml:space="preserve"> </w:t>
      </w:r>
      <w:r w:rsidRPr="007D6E51">
        <w:rPr>
          <w:b/>
        </w:rPr>
        <w:t>102</w:t>
      </w:r>
      <w:r w:rsidRPr="007D6E51">
        <w:t>, 171-181.</w:t>
      </w:r>
    </w:p>
    <w:p w14:paraId="043C6899" w14:textId="77777777" w:rsidR="007D6E51" w:rsidRPr="007D6E51" w:rsidRDefault="007D6E51" w:rsidP="007D6E51">
      <w:pPr>
        <w:pStyle w:val="EndNoteBibliography"/>
        <w:spacing w:after="0"/>
      </w:pPr>
      <w:r w:rsidRPr="007D6E51">
        <w:lastRenderedPageBreak/>
        <w:tab/>
      </w:r>
      <w:r w:rsidRPr="007D6E51">
        <w:rPr>
          <w:b/>
        </w:rPr>
        <w:t>Udyawer, V., Simpfendorfer, C. A., Heupel, M. R. and Clark, T. D.</w:t>
      </w:r>
      <w:r w:rsidRPr="007D6E51">
        <w:t xml:space="preserve"> (2016). Coming up for air: thermal dependence of dive behaviours and metabolism in sea snakes. </w:t>
      </w:r>
      <w:r w:rsidRPr="007D6E51">
        <w:rPr>
          <w:i/>
        </w:rPr>
        <w:t>Journal of Experimental Biology</w:t>
      </w:r>
      <w:r w:rsidRPr="007D6E51">
        <w:t xml:space="preserve"> </w:t>
      </w:r>
      <w:r w:rsidRPr="007D6E51">
        <w:rPr>
          <w:b/>
        </w:rPr>
        <w:t>219</w:t>
      </w:r>
      <w:r w:rsidRPr="007D6E51">
        <w:t>, 3447-3454.</w:t>
      </w:r>
    </w:p>
    <w:p w14:paraId="58694EAB" w14:textId="77777777" w:rsidR="007D6E51" w:rsidRPr="007D6E51" w:rsidRDefault="007D6E51" w:rsidP="007D6E51">
      <w:pPr>
        <w:pStyle w:val="EndNoteBibliography"/>
        <w:spacing w:after="0"/>
      </w:pPr>
      <w:r w:rsidRPr="007D6E51">
        <w:tab/>
      </w:r>
      <w:r w:rsidRPr="007D6E51">
        <w:rPr>
          <w:b/>
        </w:rPr>
        <w:t>Wilson, R. S. and Franklin, C. E.</w:t>
      </w:r>
      <w:r w:rsidRPr="007D6E51">
        <w:t xml:space="preserve"> (2002). Testing the beneficial acclimation hypothesis. </w:t>
      </w:r>
      <w:r w:rsidRPr="007D6E51">
        <w:rPr>
          <w:i/>
        </w:rPr>
        <w:t>Trends in Ecology &amp; Evolution</w:t>
      </w:r>
      <w:r w:rsidRPr="007D6E51">
        <w:t xml:space="preserve"> </w:t>
      </w:r>
      <w:r w:rsidRPr="007D6E51">
        <w:rPr>
          <w:b/>
        </w:rPr>
        <w:t>17</w:t>
      </w:r>
      <w:r w:rsidRPr="007D6E51">
        <w:t>, 66-70.</w:t>
      </w:r>
    </w:p>
    <w:p w14:paraId="0BC186E2" w14:textId="77777777" w:rsidR="007D6E51" w:rsidRPr="007D6E51" w:rsidRDefault="007D6E51" w:rsidP="007D6E51">
      <w:pPr>
        <w:pStyle w:val="EndNoteBibliography"/>
        <w:spacing w:after="0"/>
      </w:pPr>
      <w:r w:rsidRPr="007D6E51">
        <w:tab/>
      </w:r>
      <w:r w:rsidRPr="007D6E51">
        <w:rPr>
          <w:b/>
        </w:rPr>
        <w:t>Wright, J. C.</w:t>
      </w:r>
      <w:r w:rsidRPr="007D6E51">
        <w:t xml:space="preserve"> (1986). Low to negligible cutaneous oxygen uptake in juvenile Crocodylus porosus. </w:t>
      </w:r>
      <w:r w:rsidRPr="007D6E51">
        <w:rPr>
          <w:i/>
        </w:rPr>
        <w:t>Comparative Biochemistry and Physiology a-Molecular &amp; Integrative Physiology</w:t>
      </w:r>
      <w:r w:rsidRPr="007D6E51">
        <w:t xml:space="preserve"> </w:t>
      </w:r>
      <w:r w:rsidRPr="007D6E51">
        <w:rPr>
          <w:b/>
        </w:rPr>
        <w:t>84</w:t>
      </w:r>
      <w:r w:rsidRPr="007D6E51">
        <w:t>, 479-481.</w:t>
      </w:r>
    </w:p>
    <w:p w14:paraId="3245BC06" w14:textId="77777777" w:rsidR="007D6E51" w:rsidRPr="007D6E51" w:rsidRDefault="007D6E51" w:rsidP="007D6E51">
      <w:pPr>
        <w:pStyle w:val="EndNoteBibliography"/>
      </w:pPr>
      <w:r w:rsidRPr="007D6E51">
        <w:tab/>
      </w:r>
      <w:r w:rsidRPr="007D6E51">
        <w:rPr>
          <w:b/>
        </w:rPr>
        <w:t>Wright, J. C. and Kirshner, D.</w:t>
      </w:r>
      <w:r w:rsidRPr="007D6E51">
        <w:t xml:space="preserve"> (1987). Allometry of lung volume during voluntary submergence in the saltwater crocodile Crocodylus porosus. </w:t>
      </w:r>
      <w:r w:rsidRPr="007D6E51">
        <w:rPr>
          <w:i/>
        </w:rPr>
        <w:t>Journal of Experimental Biology</w:t>
      </w:r>
      <w:r w:rsidRPr="007D6E51">
        <w:t xml:space="preserve"> </w:t>
      </w:r>
      <w:r w:rsidRPr="007D6E51">
        <w:rPr>
          <w:b/>
        </w:rPr>
        <w:t>130</w:t>
      </w:r>
      <w:r w:rsidRPr="007D6E51">
        <w:t>, 433-436.</w:t>
      </w:r>
    </w:p>
    <w:p w14:paraId="15D128E0" w14:textId="7BEC45FC" w:rsidR="004F2092" w:rsidRDefault="000328C2">
      <w:pPr>
        <w:rPr>
          <w:rFonts w:ascii="Times New Roman" w:hAnsi="Times New Roman" w:cs="Times New Roman"/>
          <w:sz w:val="24"/>
          <w:szCs w:val="24"/>
          <w:lang w:val="en-US"/>
        </w:rPr>
      </w:pPr>
      <w:r w:rsidRPr="000603E8">
        <w:rPr>
          <w:rFonts w:ascii="Times New Roman" w:hAnsi="Times New Roman" w:cs="Times New Roman"/>
          <w:sz w:val="24"/>
          <w:szCs w:val="24"/>
          <w:lang w:val="en-US"/>
        </w:rPr>
        <w:fldChar w:fldCharType="end"/>
      </w:r>
    </w:p>
    <w:p w14:paraId="07791359" w14:textId="77777777" w:rsidR="004F2092" w:rsidRDefault="004F2092">
      <w:pPr>
        <w:rPr>
          <w:rFonts w:ascii="Times New Roman" w:hAnsi="Times New Roman" w:cs="Times New Roman"/>
          <w:b/>
          <w:bCs/>
          <w:sz w:val="24"/>
          <w:szCs w:val="24"/>
          <w:lang w:val="en-US"/>
        </w:rPr>
      </w:pPr>
      <w:r>
        <w:rPr>
          <w:rFonts w:ascii="Times New Roman" w:hAnsi="Times New Roman" w:cs="Times New Roman"/>
          <w:b/>
          <w:bCs/>
          <w:sz w:val="24"/>
          <w:szCs w:val="24"/>
          <w:lang w:val="en-US"/>
        </w:rPr>
        <w:t>Deleted text</w:t>
      </w:r>
    </w:p>
    <w:p w14:paraId="4AE7FAEC" w14:textId="77777777" w:rsidR="004F2092" w:rsidRDefault="004F2092" w:rsidP="004F2092">
      <w:pPr>
        <w:pStyle w:val="Default"/>
        <w:spacing w:line="276" w:lineRule="auto"/>
        <w:jc w:val="both"/>
        <w:rPr>
          <w:rFonts w:ascii="Cambria" w:hAnsi="Cambria"/>
          <w:bCs/>
        </w:rPr>
      </w:pPr>
    </w:p>
    <w:p w14:paraId="4092156A" w14:textId="77777777" w:rsidR="004F2092" w:rsidRDefault="004F2092" w:rsidP="004F2092">
      <w:pPr>
        <w:pStyle w:val="Default"/>
        <w:spacing w:line="276" w:lineRule="auto"/>
        <w:jc w:val="both"/>
        <w:rPr>
          <w:rFonts w:ascii="Cambria" w:hAnsi="Cambria"/>
          <w:bCs/>
        </w:rPr>
      </w:pPr>
      <w:r>
        <w:rPr>
          <w:rFonts w:ascii="Cambria" w:hAnsi="Cambria"/>
          <w:bCs/>
        </w:rPr>
        <w:t xml:space="preserve">The influence of body mass on dive durations was originally questioned in ectotherms </w:t>
      </w:r>
      <w:r>
        <w:rPr>
          <w:rFonts w:ascii="Cambria" w:hAnsi="Cambria"/>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Pr>
          <w:rFonts w:ascii="Cambria" w:hAnsi="Cambria"/>
          <w:bCs/>
        </w:rPr>
        <w:instrText xml:space="preserve"> ADDIN EN.CITE </w:instrText>
      </w:r>
      <w:r>
        <w:rPr>
          <w:rFonts w:ascii="Cambria" w:hAnsi="Cambria"/>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Pr>
          <w:rFonts w:ascii="Cambria" w:hAnsi="Cambria"/>
          <w:bCs/>
        </w:rPr>
        <w:instrText xml:space="preserve"> ADDIN EN.CITE.DATA </w:instrText>
      </w:r>
      <w:r>
        <w:rPr>
          <w:rFonts w:ascii="Cambria" w:hAnsi="Cambria"/>
          <w:bCs/>
        </w:rPr>
      </w:r>
      <w:r>
        <w:rPr>
          <w:rFonts w:ascii="Cambria" w:hAnsi="Cambria"/>
          <w:bCs/>
        </w:rPr>
        <w:fldChar w:fldCharType="end"/>
      </w:r>
      <w:r>
        <w:rPr>
          <w:rFonts w:ascii="Cambria" w:hAnsi="Cambria"/>
          <w:bCs/>
        </w:rPr>
      </w:r>
      <w:r>
        <w:rPr>
          <w:rFonts w:ascii="Cambria" w:hAnsi="Cambria"/>
          <w:bCs/>
        </w:rPr>
        <w:fldChar w:fldCharType="separate"/>
      </w:r>
      <w:r>
        <w:rPr>
          <w:rFonts w:ascii="Cambria" w:hAnsi="Cambria"/>
          <w:bCs/>
          <w:noProof/>
        </w:rPr>
        <w:t>(Brischoux et al., 2008; Campbell et al., 2010b)</w:t>
      </w:r>
      <w:r>
        <w:rPr>
          <w:rFonts w:ascii="Cambria" w:hAnsi="Cambria"/>
          <w:bCs/>
        </w:rPr>
        <w:fldChar w:fldCharType="end"/>
      </w:r>
      <w:r>
        <w:rPr>
          <w:rFonts w:ascii="Cambria" w:hAnsi="Cambria"/>
          <w:bCs/>
        </w:rPr>
        <w:t xml:space="preserve">, however </w:t>
      </w:r>
      <w:r>
        <w:rPr>
          <w:rFonts w:ascii="Cambria" w:hAnsi="Cambria"/>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Pr>
          <w:rFonts w:ascii="Cambria" w:hAnsi="Cambria"/>
          <w:bCs/>
        </w:rPr>
        <w:instrText xml:space="preserve"> ADDIN EN.CITE </w:instrText>
      </w:r>
      <w:r>
        <w:rPr>
          <w:rFonts w:ascii="Cambria" w:hAnsi="Cambria"/>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Pr>
          <w:rFonts w:ascii="Cambria" w:hAnsi="Cambria"/>
          <w:bCs/>
        </w:rPr>
        <w:instrText xml:space="preserve"> ADDIN EN.CITE.DATA </w:instrText>
      </w:r>
      <w:r>
        <w:rPr>
          <w:rFonts w:ascii="Cambria" w:hAnsi="Cambria"/>
          <w:bCs/>
        </w:rPr>
      </w:r>
      <w:r>
        <w:rPr>
          <w:rFonts w:ascii="Cambria" w:hAnsi="Cambria"/>
          <w:bCs/>
        </w:rPr>
        <w:fldChar w:fldCharType="end"/>
      </w:r>
      <w:r>
        <w:rPr>
          <w:rFonts w:ascii="Cambria" w:hAnsi="Cambria"/>
          <w:bCs/>
        </w:rPr>
      </w:r>
      <w:r>
        <w:rPr>
          <w:rFonts w:ascii="Cambria" w:hAnsi="Cambria"/>
          <w:bCs/>
        </w:rPr>
        <w:fldChar w:fldCharType="separate"/>
      </w:r>
      <w:r>
        <w:rPr>
          <w:rFonts w:ascii="Cambria" w:hAnsi="Cambria"/>
          <w:bCs/>
          <w:noProof/>
        </w:rPr>
        <w:t>Hayward et al. (2016)</w:t>
      </w:r>
      <w:r>
        <w:rPr>
          <w:rFonts w:ascii="Cambria" w:hAnsi="Cambria"/>
          <w:bCs/>
        </w:rPr>
        <w:fldChar w:fldCharType="end"/>
      </w:r>
      <w:r>
        <w:rPr>
          <w:rFonts w:ascii="Cambria" w:hAnsi="Cambria"/>
          <w:bCs/>
        </w:rPr>
        <w:t xml:space="preserve"> found that after controlling for the effect of temperature, dive durations increase as a power law with body mass. </w:t>
      </w:r>
    </w:p>
    <w:p w14:paraId="3F4C49A4" w14:textId="77777777" w:rsidR="004F2092" w:rsidRDefault="004F2092" w:rsidP="004F2092">
      <w:pPr>
        <w:pStyle w:val="Default"/>
        <w:spacing w:line="276" w:lineRule="auto"/>
        <w:jc w:val="both"/>
        <w:rPr>
          <w:rFonts w:ascii="Cambria" w:hAnsi="Cambria"/>
          <w:bCs/>
        </w:rPr>
      </w:pPr>
    </w:p>
    <w:p w14:paraId="6CB1F304" w14:textId="77777777" w:rsidR="004F2092" w:rsidRDefault="004F2092" w:rsidP="004F2092">
      <w:pPr>
        <w:pStyle w:val="Default"/>
        <w:spacing w:line="276" w:lineRule="auto"/>
        <w:jc w:val="both"/>
        <w:rPr>
          <w:rFonts w:ascii="Cambria" w:hAnsi="Cambria"/>
          <w:bCs/>
        </w:rPr>
      </w:pPr>
      <w:r>
        <w:rPr>
          <w:rFonts w:ascii="Cambria" w:hAnsi="Cambria"/>
          <w:bCs/>
        </w:rPr>
        <w:t xml:space="preserve"> </w:t>
      </w:r>
    </w:p>
    <w:p w14:paraId="19941B4C" w14:textId="1292093D" w:rsidR="004F2092" w:rsidRDefault="004F2092">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BB167A9" w14:textId="65FA854D" w:rsidR="00F875C4" w:rsidRPr="004F2092" w:rsidRDefault="00F875C4">
      <w:pPr>
        <w:rPr>
          <w:b/>
          <w:bCs/>
          <w:lang w:val="en-US"/>
        </w:rPr>
      </w:pPr>
    </w:p>
    <w:sectPr w:rsidR="00F875C4" w:rsidRPr="004F209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aniel Noble" w:date="2020-04-09T14:44:00Z" w:initials="DN">
    <w:p w14:paraId="6D9DC9DA" w14:textId="5578A7C6" w:rsidR="00F57DA9" w:rsidRDefault="00F57DA9">
      <w:pPr>
        <w:pStyle w:val="CommentText"/>
      </w:pPr>
      <w:r>
        <w:rPr>
          <w:rStyle w:val="CommentReference"/>
        </w:rPr>
        <w:annotationRef/>
      </w:r>
      <w:r>
        <w:t>Essie. I just did some re-organising as I though there was a bit of redundancy and things could be placed together in the same location where discussed. Feel free to change back though if I got anything wrong.</w:t>
      </w:r>
    </w:p>
  </w:comment>
  <w:comment w:id="103" w:author="Daniel Noble" w:date="2020-04-09T15:33:00Z" w:initials="DN">
    <w:p w14:paraId="6AB04E69" w14:textId="77777777" w:rsidR="00D96B48" w:rsidRDefault="00D96B48" w:rsidP="00D96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Style w:val="CommentReference"/>
        </w:rPr>
        <w:annotationRef/>
      </w:r>
      <w:r>
        <w:rPr>
          <w:rFonts w:ascii="Monaco" w:hAnsi="Monaco" w:cs="Monaco"/>
          <w:color w:val="000000"/>
          <w:sz w:val="28"/>
          <w:szCs w:val="28"/>
          <w:lang w:val="en-GB"/>
        </w:rPr>
        <w:t>Nakagawa, S., Poulin, R., Mengersen, K., Reinhold, K., Engqvist,</w:t>
      </w:r>
    </w:p>
    <w:p w14:paraId="08BCF86D" w14:textId="77777777" w:rsidR="00D96B48" w:rsidRDefault="00D96B48" w:rsidP="00D96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 xml:space="preserve">     L., Lagisz, M., &amp; Senior, A. M. (2015). Meta-analysis of</w:t>
      </w:r>
    </w:p>
    <w:p w14:paraId="54931EC0" w14:textId="77777777" w:rsidR="00D96B48" w:rsidRDefault="00D96B48" w:rsidP="00D96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 xml:space="preserve">     variation: Ecological and evolutionary applications and beyond.</w:t>
      </w:r>
    </w:p>
    <w:p w14:paraId="7191C135" w14:textId="2B0F8B96" w:rsidR="00D96B48" w:rsidRDefault="00D96B48" w:rsidP="00D96B48">
      <w:pPr>
        <w:pStyle w:val="CommentText"/>
      </w:pPr>
      <w:r>
        <w:rPr>
          <w:rFonts w:ascii="Monaco" w:hAnsi="Monaco" w:cs="Monaco"/>
          <w:color w:val="000000"/>
          <w:sz w:val="28"/>
          <w:szCs w:val="28"/>
          <w:lang w:val="en-GB"/>
        </w:rPr>
        <w:t xml:space="preserve">     _Methods in Ecology and Evolution_, *6*, 143-152.</w:t>
      </w:r>
    </w:p>
  </w:comment>
  <w:comment w:id="140" w:author="Daniel Noble" w:date="2020-04-09T15:33:00Z" w:initials="DN">
    <w:p w14:paraId="68E67B7F" w14:textId="119A8FF7" w:rsidR="00D96B48" w:rsidRPr="00D96B48" w:rsidRDefault="00D96B48" w:rsidP="00D96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Style w:val="CommentReference"/>
        </w:rPr>
        <w:annotationRef/>
      </w:r>
      <w:r>
        <w:rPr>
          <w:rFonts w:ascii="Monaco" w:hAnsi="Monaco" w:cs="Monaco"/>
          <w:color w:val="000000"/>
          <w:sz w:val="28"/>
          <w:szCs w:val="28"/>
          <w:lang w:val="en-GB"/>
        </w:rPr>
        <w:t>Viechtbauer, W. (2010). Conducting meta-analyses in R with the metafor package. Journal of Statistical Software, 36(3), 1-48. URL:https://www.jstatsoft.org/v36/i03/</w:t>
      </w:r>
    </w:p>
  </w:comment>
  <w:comment w:id="141" w:author="Daniel Noble" w:date="2020-04-09T21:36:00Z" w:initials="DN">
    <w:p w14:paraId="10EB90A1" w14:textId="7B309F3F" w:rsidR="00C86325" w:rsidRDefault="00C86325">
      <w:pPr>
        <w:pStyle w:val="CommentText"/>
      </w:pPr>
      <w:r>
        <w:rPr>
          <w:rStyle w:val="CommentReference"/>
        </w:rPr>
        <w:annotationRef/>
      </w:r>
      <w:r>
        <w:t xml:space="preserve">I think it would be opposite? Log(numerator) – log(denominator) = log(numerator / denominator). So If negative then the numerator is SMALL and denominator LARGE. If positive, numerator is LARGE and denominator SMALL. </w:t>
      </w:r>
      <w:r w:rsidR="00116309">
        <w:t>If 0, they are both the same.</w:t>
      </w:r>
      <w:r>
        <w:t xml:space="preserve"> In any case, I had already written a slight</w:t>
      </w:r>
      <w:r w:rsidR="00116309">
        <w:t>ly</w:t>
      </w:r>
      <w:r>
        <w:t xml:space="preserve"> different version above, so if this is correct you can just ditch this bit.</w:t>
      </w:r>
    </w:p>
  </w:comment>
  <w:comment w:id="179" w:author="Daniel Noble" w:date="2020-04-09T21:48:00Z" w:initials="DN">
    <w:p w14:paraId="0C8A853E" w14:textId="7988E920" w:rsidR="00A7103E" w:rsidRDefault="00A7103E">
      <w:pPr>
        <w:pStyle w:val="CommentText"/>
      </w:pPr>
      <w:r>
        <w:rPr>
          <w:rStyle w:val="CommentReference"/>
        </w:rPr>
        <w:annotationRef/>
      </w:r>
      <w:r>
        <w:t>OK, a little wordy, but you get the jist. I usually explain why here. I know you have this in the intro, but it’s worth being very clear and explicit here in relation to what you would expect</w:t>
      </w:r>
    </w:p>
  </w:comment>
  <w:comment w:id="253" w:author="Daniel Noble" w:date="2020-04-09T21:58:00Z" w:initials="DN">
    <w:p w14:paraId="28B1F44E" w14:textId="77777777" w:rsidR="00A0238A" w:rsidRDefault="00A0238A" w:rsidP="00A023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Style w:val="CommentReference"/>
        </w:rPr>
        <w:annotationRef/>
      </w:r>
      <w:r>
        <w:rPr>
          <w:rFonts w:ascii="Monaco" w:hAnsi="Monaco" w:cs="Monaco"/>
          <w:color w:val="000000"/>
          <w:sz w:val="28"/>
          <w:szCs w:val="28"/>
          <w:lang w:val="en-GB"/>
        </w:rPr>
        <w:t>Jarrod D Hadfield (2010). MCMC Methods for Multi-Response Generalized Linear Mixed Models: The MCMCglmm R Package. Journal of Statistical Software, 33(2),</w:t>
      </w:r>
    </w:p>
    <w:p w14:paraId="5C6A39DE" w14:textId="4DF62688" w:rsidR="00A0238A" w:rsidRDefault="00A0238A" w:rsidP="00A0238A">
      <w:pPr>
        <w:pStyle w:val="CommentText"/>
      </w:pPr>
      <w:r>
        <w:rPr>
          <w:rFonts w:ascii="Monaco" w:hAnsi="Monaco" w:cs="Monaco"/>
          <w:color w:val="000000"/>
          <w:sz w:val="28"/>
          <w:szCs w:val="28"/>
          <w:lang w:val="en-GB"/>
        </w:rPr>
        <w:t xml:space="preserve">  1-22. URL http://www.jstatsoft.org/v33/i02/.</w:t>
      </w:r>
    </w:p>
  </w:comment>
  <w:comment w:id="254" w:author="Daniel Noble" w:date="2020-04-09T22:05:00Z" w:initials="DN">
    <w:p w14:paraId="3C6CE555" w14:textId="62CF98A3" w:rsidR="00B57568" w:rsidRDefault="00B57568">
      <w:pPr>
        <w:pStyle w:val="CommentText"/>
      </w:pPr>
      <w:r>
        <w:rPr>
          <w:rStyle w:val="CommentReference"/>
        </w:rPr>
        <w:annotationRef/>
      </w:r>
      <w:r>
        <w:t>Maybe this is a little older? You used all comparisons, right?</w:t>
      </w:r>
    </w:p>
  </w:comment>
  <w:comment w:id="290" w:author="Daniel Noble" w:date="2020-04-09T22:14:00Z" w:initials="DN">
    <w:p w14:paraId="5D2BAE2B" w14:textId="0F075BFE" w:rsidR="003F77CA" w:rsidRDefault="003F77CA">
      <w:pPr>
        <w:pStyle w:val="CommentText"/>
      </w:pPr>
      <w:r>
        <w:rPr>
          <w:rStyle w:val="CommentReference"/>
        </w:rPr>
        <w:annotationRef/>
      </w:r>
      <w:r>
        <w:t>Not quite sure what you mean here</w:t>
      </w:r>
    </w:p>
  </w:comment>
  <w:comment w:id="294" w:author="Daniel Noble" w:date="2020-04-09T22:19:00Z" w:initials="DN">
    <w:p w14:paraId="119F2B72" w14:textId="4F3188A3" w:rsidR="001C13B7" w:rsidRDefault="001C13B7">
      <w:pPr>
        <w:pStyle w:val="CommentText"/>
      </w:pPr>
      <w:r>
        <w:rPr>
          <w:rStyle w:val="CommentReference"/>
        </w:rPr>
        <w:annotationRef/>
      </w:r>
      <w:r>
        <w:t>I’ll write this la</w:t>
      </w:r>
      <w:r w:rsidR="00914018">
        <w: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9DC9DA" w15:done="0"/>
  <w15:commentEx w15:paraId="7191C135" w15:done="0"/>
  <w15:commentEx w15:paraId="68E67B7F" w15:done="0"/>
  <w15:commentEx w15:paraId="10EB90A1" w15:done="0"/>
  <w15:commentEx w15:paraId="0C8A853E" w15:done="0"/>
  <w15:commentEx w15:paraId="5C6A39DE" w15:done="0"/>
  <w15:commentEx w15:paraId="3C6CE555" w15:done="0"/>
  <w15:commentEx w15:paraId="5D2BAE2B" w15:done="0"/>
  <w15:commentEx w15:paraId="119F2B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9DC9DA" w16cid:durableId="2239B368"/>
  <w16cid:commentId w16cid:paraId="7191C135" w16cid:durableId="2239BEDF"/>
  <w16cid:commentId w16cid:paraId="68E67B7F" w16cid:durableId="2239BEB6"/>
  <w16cid:commentId w16cid:paraId="10EB90A1" w16cid:durableId="223A13D8"/>
  <w16cid:commentId w16cid:paraId="0C8A853E" w16cid:durableId="223A16C1"/>
  <w16cid:commentId w16cid:paraId="5C6A39DE" w16cid:durableId="223A191A"/>
  <w16cid:commentId w16cid:paraId="3C6CE555" w16cid:durableId="223A1AC5"/>
  <w16cid:commentId w16cid:paraId="5D2BAE2B" w16cid:durableId="223A1CCA"/>
  <w16cid:commentId w16cid:paraId="119F2B72" w16cid:durableId="223A1D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FB097" w14:textId="77777777" w:rsidR="007F2D98" w:rsidRDefault="007F2D98" w:rsidP="00C83F0C">
      <w:pPr>
        <w:spacing w:after="0" w:line="240" w:lineRule="auto"/>
      </w:pPr>
      <w:r>
        <w:separator/>
      </w:r>
    </w:p>
  </w:endnote>
  <w:endnote w:type="continuationSeparator" w:id="0">
    <w:p w14:paraId="453BC256" w14:textId="77777777" w:rsidR="007F2D98" w:rsidRDefault="007F2D98" w:rsidP="00C8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onaco">
    <w:panose1 w:val="02000500000000000000"/>
    <w:charset w:val="4D"/>
    <w:family w:val="auto"/>
    <w:pitch w:val="variable"/>
    <w:sig w:usb0="A00002FF" w:usb1="500039FB" w:usb2="00000000" w:usb3="00000000" w:csb0="00000197" w:csb1="00000000"/>
  </w:font>
  <w:font w:name="Lato-Regular">
    <w:altName w:val="Segoe U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3AF98" w14:textId="77777777" w:rsidR="007F2D98" w:rsidRDefault="007F2D98" w:rsidP="00C83F0C">
      <w:pPr>
        <w:spacing w:after="0" w:line="240" w:lineRule="auto"/>
      </w:pPr>
      <w:r>
        <w:separator/>
      </w:r>
    </w:p>
  </w:footnote>
  <w:footnote w:type="continuationSeparator" w:id="0">
    <w:p w14:paraId="03D679C8" w14:textId="77777777" w:rsidR="007F2D98" w:rsidRDefault="007F2D98" w:rsidP="00C83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D1BCF"/>
    <w:multiLevelType w:val="hybridMultilevel"/>
    <w:tmpl w:val="FEBC1650"/>
    <w:lvl w:ilvl="0" w:tplc="5C046B32">
      <w:start w:val="1"/>
      <w:numFmt w:val="decimal"/>
      <w:lvlText w:val="%1."/>
      <w:lvlJc w:val="left"/>
      <w:pPr>
        <w:tabs>
          <w:tab w:val="num" w:pos="720"/>
        </w:tabs>
        <w:ind w:left="720" w:hanging="360"/>
      </w:pPr>
    </w:lvl>
    <w:lvl w:ilvl="1" w:tplc="DCAAE60E" w:tentative="1">
      <w:start w:val="1"/>
      <w:numFmt w:val="decimal"/>
      <w:lvlText w:val="%2."/>
      <w:lvlJc w:val="left"/>
      <w:pPr>
        <w:tabs>
          <w:tab w:val="num" w:pos="1440"/>
        </w:tabs>
        <w:ind w:left="1440" w:hanging="360"/>
      </w:pPr>
    </w:lvl>
    <w:lvl w:ilvl="2" w:tplc="4DC88216" w:tentative="1">
      <w:start w:val="1"/>
      <w:numFmt w:val="decimal"/>
      <w:lvlText w:val="%3."/>
      <w:lvlJc w:val="left"/>
      <w:pPr>
        <w:tabs>
          <w:tab w:val="num" w:pos="2160"/>
        </w:tabs>
        <w:ind w:left="2160" w:hanging="360"/>
      </w:pPr>
    </w:lvl>
    <w:lvl w:ilvl="3" w:tplc="E542A95A" w:tentative="1">
      <w:start w:val="1"/>
      <w:numFmt w:val="decimal"/>
      <w:lvlText w:val="%4."/>
      <w:lvlJc w:val="left"/>
      <w:pPr>
        <w:tabs>
          <w:tab w:val="num" w:pos="2880"/>
        </w:tabs>
        <w:ind w:left="2880" w:hanging="360"/>
      </w:pPr>
    </w:lvl>
    <w:lvl w:ilvl="4" w:tplc="7F30D38E" w:tentative="1">
      <w:start w:val="1"/>
      <w:numFmt w:val="decimal"/>
      <w:lvlText w:val="%5."/>
      <w:lvlJc w:val="left"/>
      <w:pPr>
        <w:tabs>
          <w:tab w:val="num" w:pos="3600"/>
        </w:tabs>
        <w:ind w:left="3600" w:hanging="360"/>
      </w:pPr>
    </w:lvl>
    <w:lvl w:ilvl="5" w:tplc="699884F0" w:tentative="1">
      <w:start w:val="1"/>
      <w:numFmt w:val="decimal"/>
      <w:lvlText w:val="%6."/>
      <w:lvlJc w:val="left"/>
      <w:pPr>
        <w:tabs>
          <w:tab w:val="num" w:pos="4320"/>
        </w:tabs>
        <w:ind w:left="4320" w:hanging="360"/>
      </w:pPr>
    </w:lvl>
    <w:lvl w:ilvl="6" w:tplc="50867C42" w:tentative="1">
      <w:start w:val="1"/>
      <w:numFmt w:val="decimal"/>
      <w:lvlText w:val="%7."/>
      <w:lvlJc w:val="left"/>
      <w:pPr>
        <w:tabs>
          <w:tab w:val="num" w:pos="5040"/>
        </w:tabs>
        <w:ind w:left="5040" w:hanging="360"/>
      </w:pPr>
    </w:lvl>
    <w:lvl w:ilvl="7" w:tplc="5F001E2A" w:tentative="1">
      <w:start w:val="1"/>
      <w:numFmt w:val="decimal"/>
      <w:lvlText w:val="%8."/>
      <w:lvlJc w:val="left"/>
      <w:pPr>
        <w:tabs>
          <w:tab w:val="num" w:pos="5760"/>
        </w:tabs>
        <w:ind w:left="5760" w:hanging="360"/>
      </w:pPr>
    </w:lvl>
    <w:lvl w:ilvl="8" w:tplc="9FEE15DA" w:tentative="1">
      <w:start w:val="1"/>
      <w:numFmt w:val="decimal"/>
      <w:lvlText w:val="%9."/>
      <w:lvlJc w:val="left"/>
      <w:pPr>
        <w:tabs>
          <w:tab w:val="num" w:pos="6480"/>
        </w:tabs>
        <w:ind w:left="6480" w:hanging="360"/>
      </w:pPr>
    </w:lvl>
  </w:abstractNum>
  <w:abstractNum w:abstractNumId="1" w15:restartNumberingAfterBreak="0">
    <w:nsid w:val="3BE44FE4"/>
    <w:multiLevelType w:val="hybridMultilevel"/>
    <w:tmpl w:val="EF56555E"/>
    <w:lvl w:ilvl="0" w:tplc="025E360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430702"/>
    <w:multiLevelType w:val="hybridMultilevel"/>
    <w:tmpl w:val="3934DC2A"/>
    <w:lvl w:ilvl="0" w:tplc="30B02D0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DAD07B8"/>
    <w:multiLevelType w:val="hybridMultilevel"/>
    <w:tmpl w:val="05D080A4"/>
    <w:lvl w:ilvl="0" w:tplc="9C8AF17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xp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tdpeszc2d2fkevew7v2rskrsra9200wwvx&quot;&gt;Mega_library&lt;record-ids&gt;&lt;item&gt;11&lt;/item&gt;&lt;item&gt;21&lt;/item&gt;&lt;item&gt;29&lt;/item&gt;&lt;item&gt;32&lt;/item&gt;&lt;item&gt;35&lt;/item&gt;&lt;item&gt;37&lt;/item&gt;&lt;item&gt;38&lt;/item&gt;&lt;item&gt;117&lt;/item&gt;&lt;item&gt;130&lt;/item&gt;&lt;item&gt;131&lt;/item&gt;&lt;item&gt;152&lt;/item&gt;&lt;item&gt;175&lt;/item&gt;&lt;item&gt;219&lt;/item&gt;&lt;item&gt;266&lt;/item&gt;&lt;item&gt;268&lt;/item&gt;&lt;item&gt;281&lt;/item&gt;&lt;item&gt;283&lt;/item&gt;&lt;item&gt;309&lt;/item&gt;&lt;item&gt;317&lt;/item&gt;&lt;item&gt;329&lt;/item&gt;&lt;item&gt;382&lt;/item&gt;&lt;item&gt;400&lt;/item&gt;&lt;item&gt;445&lt;/item&gt;&lt;item&gt;446&lt;/item&gt;&lt;item&gt;447&lt;/item&gt;&lt;item&gt;448&lt;/item&gt;&lt;item&gt;449&lt;/item&gt;&lt;item&gt;451&lt;/item&gt;&lt;item&gt;453&lt;/item&gt;&lt;item&gt;454&lt;/item&gt;&lt;item&gt;455&lt;/item&gt;&lt;item&gt;456&lt;/item&gt;&lt;item&gt;457&lt;/item&gt;&lt;item&gt;458&lt;/item&gt;&lt;item&gt;460&lt;/item&gt;&lt;item&gt;461&lt;/item&gt;&lt;item&gt;462&lt;/item&gt;&lt;item&gt;463&lt;/item&gt;&lt;item&gt;465&lt;/item&gt;&lt;item&gt;466&lt;/item&gt;&lt;item&gt;468&lt;/item&gt;&lt;item&gt;469&lt;/item&gt;&lt;item&gt;470&lt;/item&gt;&lt;item&gt;471&lt;/item&gt;&lt;item&gt;472&lt;/item&gt;&lt;item&gt;473&lt;/item&gt;&lt;item&gt;474&lt;/item&gt;&lt;item&gt;475&lt;/item&gt;&lt;/record-ids&gt;&lt;/item&gt;&lt;/Libraries&gt;"/>
  </w:docVars>
  <w:rsids>
    <w:rsidRoot w:val="009C37BA"/>
    <w:rsid w:val="000159E5"/>
    <w:rsid w:val="000328C2"/>
    <w:rsid w:val="000519C8"/>
    <w:rsid w:val="00052B36"/>
    <w:rsid w:val="00056988"/>
    <w:rsid w:val="000603E8"/>
    <w:rsid w:val="00077A37"/>
    <w:rsid w:val="0008115F"/>
    <w:rsid w:val="00083FF6"/>
    <w:rsid w:val="00091113"/>
    <w:rsid w:val="000B49FB"/>
    <w:rsid w:val="000B5BC0"/>
    <w:rsid w:val="000B7A78"/>
    <w:rsid w:val="000C176F"/>
    <w:rsid w:val="000C3468"/>
    <w:rsid w:val="000C44F4"/>
    <w:rsid w:val="000C7AD9"/>
    <w:rsid w:val="000E517A"/>
    <w:rsid w:val="00106ACC"/>
    <w:rsid w:val="00116309"/>
    <w:rsid w:val="00121A45"/>
    <w:rsid w:val="0012333C"/>
    <w:rsid w:val="00141F52"/>
    <w:rsid w:val="00144D63"/>
    <w:rsid w:val="00146D5F"/>
    <w:rsid w:val="001478DD"/>
    <w:rsid w:val="00166B01"/>
    <w:rsid w:val="0017136E"/>
    <w:rsid w:val="00171879"/>
    <w:rsid w:val="001849B8"/>
    <w:rsid w:val="001C13B7"/>
    <w:rsid w:val="001E2D8B"/>
    <w:rsid w:val="00213937"/>
    <w:rsid w:val="00244AFF"/>
    <w:rsid w:val="00246125"/>
    <w:rsid w:val="00262804"/>
    <w:rsid w:val="00293E9A"/>
    <w:rsid w:val="002A19AE"/>
    <w:rsid w:val="002A695D"/>
    <w:rsid w:val="002B7D6B"/>
    <w:rsid w:val="002E381E"/>
    <w:rsid w:val="002F50C6"/>
    <w:rsid w:val="00301259"/>
    <w:rsid w:val="00376FEB"/>
    <w:rsid w:val="003A3556"/>
    <w:rsid w:val="003A7573"/>
    <w:rsid w:val="003C1F47"/>
    <w:rsid w:val="003C4B51"/>
    <w:rsid w:val="003D2186"/>
    <w:rsid w:val="003D4A0B"/>
    <w:rsid w:val="003F77CA"/>
    <w:rsid w:val="00413304"/>
    <w:rsid w:val="0041365D"/>
    <w:rsid w:val="00417161"/>
    <w:rsid w:val="004740EA"/>
    <w:rsid w:val="00490F1A"/>
    <w:rsid w:val="004C619A"/>
    <w:rsid w:val="004E0B02"/>
    <w:rsid w:val="004E2815"/>
    <w:rsid w:val="004E3B0B"/>
    <w:rsid w:val="004E5FF4"/>
    <w:rsid w:val="004F2092"/>
    <w:rsid w:val="004F7936"/>
    <w:rsid w:val="00500134"/>
    <w:rsid w:val="00510003"/>
    <w:rsid w:val="00566F4D"/>
    <w:rsid w:val="0057233B"/>
    <w:rsid w:val="00574FD1"/>
    <w:rsid w:val="005932EA"/>
    <w:rsid w:val="005C62FF"/>
    <w:rsid w:val="005C750A"/>
    <w:rsid w:val="005D3AB1"/>
    <w:rsid w:val="005F138F"/>
    <w:rsid w:val="00645BED"/>
    <w:rsid w:val="00650DCC"/>
    <w:rsid w:val="00672C45"/>
    <w:rsid w:val="00693A79"/>
    <w:rsid w:val="006965C6"/>
    <w:rsid w:val="006B30C7"/>
    <w:rsid w:val="006D057B"/>
    <w:rsid w:val="006F1C3C"/>
    <w:rsid w:val="0074668D"/>
    <w:rsid w:val="0074770C"/>
    <w:rsid w:val="00771704"/>
    <w:rsid w:val="00776FAE"/>
    <w:rsid w:val="00784BE9"/>
    <w:rsid w:val="00786A7B"/>
    <w:rsid w:val="007C3624"/>
    <w:rsid w:val="007C4DCE"/>
    <w:rsid w:val="007D6E51"/>
    <w:rsid w:val="007E5CD1"/>
    <w:rsid w:val="007F27DC"/>
    <w:rsid w:val="007F2D98"/>
    <w:rsid w:val="0082230C"/>
    <w:rsid w:val="00837C1B"/>
    <w:rsid w:val="00844493"/>
    <w:rsid w:val="00852954"/>
    <w:rsid w:val="008547A7"/>
    <w:rsid w:val="0086468E"/>
    <w:rsid w:val="00892B99"/>
    <w:rsid w:val="0089388A"/>
    <w:rsid w:val="008B142A"/>
    <w:rsid w:val="008B1EB6"/>
    <w:rsid w:val="008B1ED1"/>
    <w:rsid w:val="008B25E0"/>
    <w:rsid w:val="008C3A19"/>
    <w:rsid w:val="008D5249"/>
    <w:rsid w:val="008E2512"/>
    <w:rsid w:val="009030B7"/>
    <w:rsid w:val="00906F49"/>
    <w:rsid w:val="00914018"/>
    <w:rsid w:val="009146A0"/>
    <w:rsid w:val="00925E8F"/>
    <w:rsid w:val="0093294D"/>
    <w:rsid w:val="0094293D"/>
    <w:rsid w:val="00961928"/>
    <w:rsid w:val="00963CAF"/>
    <w:rsid w:val="00980B0A"/>
    <w:rsid w:val="009A7ABA"/>
    <w:rsid w:val="009C37BA"/>
    <w:rsid w:val="009C6BE5"/>
    <w:rsid w:val="009D00BD"/>
    <w:rsid w:val="00A00A4F"/>
    <w:rsid w:val="00A0238A"/>
    <w:rsid w:val="00A06F87"/>
    <w:rsid w:val="00A171BB"/>
    <w:rsid w:val="00A21C34"/>
    <w:rsid w:val="00A367C3"/>
    <w:rsid w:val="00A6416E"/>
    <w:rsid w:val="00A6513F"/>
    <w:rsid w:val="00A65D18"/>
    <w:rsid w:val="00A708D9"/>
    <w:rsid w:val="00A7103E"/>
    <w:rsid w:val="00A95BBA"/>
    <w:rsid w:val="00AA023A"/>
    <w:rsid w:val="00AB1D7B"/>
    <w:rsid w:val="00AC5FEF"/>
    <w:rsid w:val="00AC67A8"/>
    <w:rsid w:val="00AD75AD"/>
    <w:rsid w:val="00AE3E85"/>
    <w:rsid w:val="00AE6208"/>
    <w:rsid w:val="00B04C31"/>
    <w:rsid w:val="00B13896"/>
    <w:rsid w:val="00B155A3"/>
    <w:rsid w:val="00B16CEA"/>
    <w:rsid w:val="00B216C1"/>
    <w:rsid w:val="00B22B30"/>
    <w:rsid w:val="00B2582B"/>
    <w:rsid w:val="00B27B5F"/>
    <w:rsid w:val="00B27F02"/>
    <w:rsid w:val="00B5718E"/>
    <w:rsid w:val="00B57568"/>
    <w:rsid w:val="00B848D8"/>
    <w:rsid w:val="00B95894"/>
    <w:rsid w:val="00B973A2"/>
    <w:rsid w:val="00BB4644"/>
    <w:rsid w:val="00BB511B"/>
    <w:rsid w:val="00BB5E84"/>
    <w:rsid w:val="00C20CC0"/>
    <w:rsid w:val="00C40E44"/>
    <w:rsid w:val="00C50815"/>
    <w:rsid w:val="00C54C14"/>
    <w:rsid w:val="00C62598"/>
    <w:rsid w:val="00C631FA"/>
    <w:rsid w:val="00C70510"/>
    <w:rsid w:val="00C71A9C"/>
    <w:rsid w:val="00C7205F"/>
    <w:rsid w:val="00C83F0C"/>
    <w:rsid w:val="00C846C6"/>
    <w:rsid w:val="00C86325"/>
    <w:rsid w:val="00C86354"/>
    <w:rsid w:val="00CC6D18"/>
    <w:rsid w:val="00CF53ED"/>
    <w:rsid w:val="00D111FC"/>
    <w:rsid w:val="00D12BC4"/>
    <w:rsid w:val="00D22A40"/>
    <w:rsid w:val="00D24004"/>
    <w:rsid w:val="00D27F80"/>
    <w:rsid w:val="00D42B63"/>
    <w:rsid w:val="00D44216"/>
    <w:rsid w:val="00D71C4D"/>
    <w:rsid w:val="00D87220"/>
    <w:rsid w:val="00D96B48"/>
    <w:rsid w:val="00DA6A17"/>
    <w:rsid w:val="00DE113E"/>
    <w:rsid w:val="00DE2BB6"/>
    <w:rsid w:val="00DE505B"/>
    <w:rsid w:val="00DF3CE2"/>
    <w:rsid w:val="00DF66E6"/>
    <w:rsid w:val="00E063C0"/>
    <w:rsid w:val="00E06B9E"/>
    <w:rsid w:val="00E11854"/>
    <w:rsid w:val="00E17A80"/>
    <w:rsid w:val="00E548C0"/>
    <w:rsid w:val="00E63079"/>
    <w:rsid w:val="00E71CAC"/>
    <w:rsid w:val="00EC17BA"/>
    <w:rsid w:val="00ED3C93"/>
    <w:rsid w:val="00EF4602"/>
    <w:rsid w:val="00F3082E"/>
    <w:rsid w:val="00F40D08"/>
    <w:rsid w:val="00F57DA9"/>
    <w:rsid w:val="00F64F36"/>
    <w:rsid w:val="00F66963"/>
    <w:rsid w:val="00F67CBF"/>
    <w:rsid w:val="00F83D9C"/>
    <w:rsid w:val="00F85831"/>
    <w:rsid w:val="00F875C4"/>
    <w:rsid w:val="00FB06C3"/>
    <w:rsid w:val="00FB595F"/>
    <w:rsid w:val="00FB69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FD231"/>
  <w15:chartTrackingRefBased/>
  <w15:docId w15:val="{0DF0EC86-5B1E-46DF-9C65-C86D14A5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2598"/>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semiHidden/>
    <w:unhideWhenUsed/>
    <w:rsid w:val="00AE6208"/>
    <w:rPr>
      <w:color w:val="0000FF"/>
      <w:u w:val="single"/>
    </w:rPr>
  </w:style>
  <w:style w:type="character" w:styleId="Emphasis">
    <w:name w:val="Emphasis"/>
    <w:basedOn w:val="DefaultParagraphFont"/>
    <w:uiPriority w:val="20"/>
    <w:qFormat/>
    <w:rsid w:val="00AE6208"/>
    <w:rPr>
      <w:i/>
      <w:iCs/>
    </w:rPr>
  </w:style>
  <w:style w:type="paragraph" w:styleId="Header">
    <w:name w:val="header"/>
    <w:basedOn w:val="Normal"/>
    <w:link w:val="HeaderChar"/>
    <w:uiPriority w:val="99"/>
    <w:unhideWhenUsed/>
    <w:rsid w:val="00C83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F0C"/>
  </w:style>
  <w:style w:type="paragraph" w:styleId="Footer">
    <w:name w:val="footer"/>
    <w:basedOn w:val="Normal"/>
    <w:link w:val="FooterChar"/>
    <w:uiPriority w:val="99"/>
    <w:unhideWhenUsed/>
    <w:rsid w:val="00C83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F0C"/>
  </w:style>
  <w:style w:type="paragraph" w:customStyle="1" w:styleId="EndNoteBibliographyTitle">
    <w:name w:val="EndNote Bibliography Title"/>
    <w:basedOn w:val="Normal"/>
    <w:link w:val="EndNoteBibliographyTitleChar"/>
    <w:rsid w:val="000328C2"/>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0328C2"/>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0328C2"/>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0328C2"/>
    <w:rPr>
      <w:rFonts w:ascii="Times New Roman" w:hAnsi="Times New Roman" w:cs="Times New Roman"/>
      <w:noProof/>
      <w:sz w:val="24"/>
      <w:lang w:val="en-US"/>
    </w:rPr>
  </w:style>
  <w:style w:type="paragraph" w:styleId="ListParagraph">
    <w:name w:val="List Paragraph"/>
    <w:basedOn w:val="Normal"/>
    <w:uiPriority w:val="34"/>
    <w:qFormat/>
    <w:rsid w:val="006F1C3C"/>
    <w:pPr>
      <w:ind w:left="720"/>
      <w:contextualSpacing/>
    </w:pPr>
  </w:style>
  <w:style w:type="character" w:customStyle="1" w:styleId="gd15mcfceub">
    <w:name w:val="gd15mcfceub"/>
    <w:basedOn w:val="DefaultParagraphFont"/>
    <w:rsid w:val="00DE113E"/>
  </w:style>
  <w:style w:type="paragraph" w:styleId="BalloonText">
    <w:name w:val="Balloon Text"/>
    <w:basedOn w:val="Normal"/>
    <w:link w:val="BalloonTextChar"/>
    <w:uiPriority w:val="99"/>
    <w:semiHidden/>
    <w:unhideWhenUsed/>
    <w:rsid w:val="00693A7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A7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57DA9"/>
    <w:rPr>
      <w:sz w:val="16"/>
      <w:szCs w:val="16"/>
    </w:rPr>
  </w:style>
  <w:style w:type="paragraph" w:styleId="CommentText">
    <w:name w:val="annotation text"/>
    <w:basedOn w:val="Normal"/>
    <w:link w:val="CommentTextChar"/>
    <w:uiPriority w:val="99"/>
    <w:semiHidden/>
    <w:unhideWhenUsed/>
    <w:rsid w:val="00F57DA9"/>
    <w:pPr>
      <w:spacing w:line="240" w:lineRule="auto"/>
    </w:pPr>
    <w:rPr>
      <w:sz w:val="20"/>
      <w:szCs w:val="20"/>
    </w:rPr>
  </w:style>
  <w:style w:type="character" w:customStyle="1" w:styleId="CommentTextChar">
    <w:name w:val="Comment Text Char"/>
    <w:basedOn w:val="DefaultParagraphFont"/>
    <w:link w:val="CommentText"/>
    <w:uiPriority w:val="99"/>
    <w:semiHidden/>
    <w:rsid w:val="00F57DA9"/>
    <w:rPr>
      <w:sz w:val="20"/>
      <w:szCs w:val="20"/>
    </w:rPr>
  </w:style>
  <w:style w:type="paragraph" w:styleId="CommentSubject">
    <w:name w:val="annotation subject"/>
    <w:basedOn w:val="CommentText"/>
    <w:next w:val="CommentText"/>
    <w:link w:val="CommentSubjectChar"/>
    <w:uiPriority w:val="99"/>
    <w:semiHidden/>
    <w:unhideWhenUsed/>
    <w:rsid w:val="00F57DA9"/>
    <w:rPr>
      <w:b/>
      <w:bCs/>
    </w:rPr>
  </w:style>
  <w:style w:type="character" w:customStyle="1" w:styleId="CommentSubjectChar">
    <w:name w:val="Comment Subject Char"/>
    <w:basedOn w:val="CommentTextChar"/>
    <w:link w:val="CommentSubject"/>
    <w:uiPriority w:val="99"/>
    <w:semiHidden/>
    <w:rsid w:val="00F57D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55345">
      <w:bodyDiv w:val="1"/>
      <w:marLeft w:val="0"/>
      <w:marRight w:val="0"/>
      <w:marTop w:val="0"/>
      <w:marBottom w:val="0"/>
      <w:divBdr>
        <w:top w:val="none" w:sz="0" w:space="0" w:color="auto"/>
        <w:left w:val="none" w:sz="0" w:space="0" w:color="auto"/>
        <w:bottom w:val="none" w:sz="0" w:space="0" w:color="auto"/>
        <w:right w:val="none" w:sz="0" w:space="0" w:color="auto"/>
      </w:divBdr>
    </w:div>
    <w:div w:id="104224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iff"/><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75C56-8E43-E74C-9E39-31AA16E10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13</Pages>
  <Words>8976</Words>
  <Characters>51169</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Essie Rodgers</dc:creator>
  <cp:keywords/>
  <dc:description/>
  <cp:lastModifiedBy>Daniel Noble</cp:lastModifiedBy>
  <cp:revision>79</cp:revision>
  <dcterms:created xsi:type="dcterms:W3CDTF">2020-03-31T01:45:00Z</dcterms:created>
  <dcterms:modified xsi:type="dcterms:W3CDTF">2020-04-09T12:21:00Z</dcterms:modified>
</cp:coreProperties>
</file>