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64" w:rsidRPr="001F6064" w:rsidRDefault="001F6064" w:rsidP="001F6064">
      <w:pPr>
        <w:spacing w:after="158" w:line="240" w:lineRule="auto"/>
        <w:outlineLvl w:val="1"/>
        <w:rPr>
          <w:rFonts w:ascii="Arial" w:eastAsia="Times New Roman" w:hAnsi="Arial" w:cs="Arial"/>
          <w:b/>
          <w:bCs/>
          <w:color w:val="008000"/>
          <w:sz w:val="42"/>
          <w:szCs w:val="42"/>
        </w:rPr>
      </w:pPr>
      <w:r w:rsidRPr="001F6064">
        <w:rPr>
          <w:rFonts w:ascii="Arial" w:eastAsia="Times New Roman" w:hAnsi="Arial" w:cs="Arial"/>
          <w:b/>
          <w:bCs/>
          <w:color w:val="008000"/>
          <w:sz w:val="42"/>
          <w:szCs w:val="42"/>
        </w:rPr>
        <w:t>Different ways to specify the configuration</w:t>
      </w:r>
    </w:p>
    <w:p w:rsidR="001F6064" w:rsidRPr="001F6064" w:rsidRDefault="001F6064" w:rsidP="001F60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F6064">
        <w:rPr>
          <w:rFonts w:ascii="Arial" w:eastAsia="Times New Roman" w:hAnsi="Arial" w:cs="Arial"/>
          <w:color w:val="333333"/>
          <w:sz w:val="26"/>
          <w:szCs w:val="26"/>
        </w:rPr>
        <w:t>There are two ways to specify the configuration parameter to the Selenium Grid's hub and node. The first one is what we have been seeing all this time; that is, specifying the configuration parameters over the command line. The second way of doing it is providing a JSON file that contains all these configuration parameters.</w:t>
      </w:r>
    </w:p>
    <w:p w:rsidR="001F6064" w:rsidRPr="001F6064" w:rsidRDefault="001F6064" w:rsidP="001F60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F6064">
        <w:rPr>
          <w:rFonts w:ascii="Arial" w:eastAsia="Times New Roman" w:hAnsi="Arial" w:cs="Arial"/>
          <w:color w:val="333333"/>
          <w:sz w:val="26"/>
          <w:szCs w:val="26"/>
        </w:rPr>
        <w:t>A node configuration file (say </w:t>
      </w:r>
      <w:r w:rsidRPr="001F6064">
        <w:rPr>
          <w:rFonts w:ascii="Courier" w:eastAsia="Times New Roman" w:hAnsi="Courier" w:cs="Courier New"/>
          <w:color w:val="0000FF"/>
          <w:sz w:val="20"/>
        </w:rPr>
        <w:t>nodeConfig.json</w:t>
      </w:r>
      <w:r w:rsidRPr="001F6064">
        <w:rPr>
          <w:rFonts w:ascii="Arial" w:eastAsia="Times New Roman" w:hAnsi="Arial" w:cs="Arial"/>
          <w:color w:val="333333"/>
          <w:sz w:val="26"/>
          <w:szCs w:val="26"/>
        </w:rPr>
        <w:t>)—a typical JSON file having all the configuration parameters—looks something similar to the following: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>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"capabilities":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[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"browserName": "*firefox",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"maxInstances": 5,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"seleniumProtocol": "Selenium"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},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"browserName": "*googlechrome",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"maxInstances": 5,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"seleniumProtocol": "Selenium"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},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"browserName": "*iexplore",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"maxInstances": 1,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"seleniumProtocol": "Selenium"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},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"browserName": "firefox",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"maxInstances": 5,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"seleniumProtocol": "WebDriver"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},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"browserName": "chrome",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"maxInstances": 5,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lastRenderedPageBreak/>
        <w:t xml:space="preserve">          "seleniumProtocol": "WebDriver"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},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"browserName": "internet explorer",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"maxInstances": 1,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  "seleniumProtocol": "WebDriver"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  }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  ],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"configuration":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"proxy": "org.openqa.grid.selenium.proxy.DefaultRemoteProxy",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"maxSession": 5,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"port": 5555,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"host": ip,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"register": true,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"registerCycle": 5000,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"hubPort": 4444,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  "hubHost": ip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}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>}</w:t>
      </w:r>
    </w:p>
    <w:p w:rsidR="001F6064" w:rsidRPr="001F6064" w:rsidRDefault="001F6064" w:rsidP="001F60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F6064">
        <w:rPr>
          <w:rFonts w:ascii="Arial" w:eastAsia="Times New Roman" w:hAnsi="Arial" w:cs="Arial"/>
          <w:color w:val="333333"/>
          <w:sz w:val="26"/>
          <w:szCs w:val="26"/>
        </w:rPr>
        <w:t>Similarly, a hub configuration file (</w:t>
      </w:r>
      <w:r w:rsidRPr="001F6064">
        <w:rPr>
          <w:rFonts w:ascii="Courier" w:eastAsia="Times New Roman" w:hAnsi="Courier" w:cs="Courier New"/>
          <w:color w:val="0000FF"/>
          <w:sz w:val="20"/>
        </w:rPr>
        <w:t>hubConfig.json</w:t>
      </w:r>
      <w:r w:rsidRPr="001F6064">
        <w:rPr>
          <w:rFonts w:ascii="Arial" w:eastAsia="Times New Roman" w:hAnsi="Arial" w:cs="Arial"/>
          <w:color w:val="333333"/>
          <w:sz w:val="26"/>
          <w:szCs w:val="26"/>
        </w:rPr>
        <w:t>) looks as follows: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>{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"host": null,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"port": 4444,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"newSessionWaitTimeout": -1,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"servlets" : [],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"prioritizer": null,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"capabilityMatcher": "org.openqa.grid.internal.utils.DefaultCapabilityMatcher",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"throwOnCapabilityNotPresent": true,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"nodePolling": 5000,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"cleanUpCycle": 5000,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"timeout": 300000,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"browserTimeout": 0,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t xml:space="preserve">  "maxSession": 5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color w:val="0000FF"/>
          <w:sz w:val="21"/>
          <w:szCs w:val="21"/>
        </w:rPr>
        <w:lastRenderedPageBreak/>
        <w:t>}</w:t>
      </w:r>
    </w:p>
    <w:p w:rsidR="001F6064" w:rsidRPr="001F6064" w:rsidRDefault="001F6064" w:rsidP="001F60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F6064">
        <w:rPr>
          <w:rFonts w:ascii="Arial" w:eastAsia="Times New Roman" w:hAnsi="Arial" w:cs="Arial"/>
          <w:color w:val="333333"/>
          <w:sz w:val="26"/>
          <w:szCs w:val="26"/>
        </w:rPr>
        <w:t>Once these files are configured, they can be provided to the node and hub using the following command: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b/>
          <w:bCs/>
          <w:color w:val="0000FF"/>
          <w:sz w:val="21"/>
        </w:rPr>
        <w:t>java -jar selenium-server-standalone.jar -role node -nodeConfig nodeconfig.json</w:t>
      </w: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</w:p>
    <w:p w:rsidR="001F6064" w:rsidRPr="001F6064" w:rsidRDefault="001F6064" w:rsidP="001F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1"/>
          <w:szCs w:val="21"/>
        </w:rPr>
      </w:pPr>
      <w:r w:rsidRPr="001F6064">
        <w:rPr>
          <w:rFonts w:ascii="Courier" w:eastAsia="Times New Roman" w:hAnsi="Courier" w:cs="Courier New"/>
          <w:b/>
          <w:bCs/>
          <w:color w:val="0000FF"/>
          <w:sz w:val="21"/>
        </w:rPr>
        <w:t>java -jar selenium-server-standalone.jar -role hub -hubConfig hubconfig.json</w:t>
      </w:r>
    </w:p>
    <w:p w:rsidR="001F6064" w:rsidRPr="001F6064" w:rsidRDefault="001F6064" w:rsidP="001F60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F6064">
        <w:rPr>
          <w:rFonts w:ascii="Arial" w:eastAsia="Times New Roman" w:hAnsi="Arial" w:cs="Arial"/>
          <w:color w:val="333333"/>
          <w:sz w:val="26"/>
          <w:szCs w:val="26"/>
        </w:rPr>
        <w:t>This way, you can specify the configuration of your hub and node using JSON files.</w:t>
      </w:r>
    </w:p>
    <w:p w:rsidR="002A50D5" w:rsidRDefault="002A50D5"/>
    <w:sectPr w:rsidR="002A5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F6064"/>
    <w:rsid w:val="001F6064"/>
    <w:rsid w:val="002A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6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0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60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0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2017-12-31T11:34:00Z</dcterms:created>
  <dcterms:modified xsi:type="dcterms:W3CDTF">2017-12-31T11:34:00Z</dcterms:modified>
</cp:coreProperties>
</file>