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B8934A"/>
          <w:spacing w:val="30"/>
          <w:sz w:val="18"/>
          <w:szCs w:val="18"/>
        </w:rPr>
        <w:t xml:space="preserve">ESTACA SALVADOR BRASIL NORTE</w:t>
      </w:r>
    </w:p>
    <w:p>
      <w:pPr>
        <w:spacing w:after="40"/>
        <w:jc w:val="center"/>
      </w:pPr>
      <w:r>
        <w:rPr>
          <w:b/>
          <w:bCs/>
          <w:color w:val="1B3A5C"/>
          <w:sz w:val="30"/>
          <w:szCs w:val="30"/>
        </w:rPr>
        <w:t xml:space="preserve">CONFERÊNCIA DA ESTACA</w:t>
      </w:r>
    </w:p>
    <w:p>
      <w:pPr>
        <w:pBdr>
          <w:bottom w:val="single" w:color="B8934A" w:sz="8" w:space="8"/>
        </w:pBdr>
        <w:spacing w:after="240"/>
        <w:jc w:val="center"/>
      </w:pPr>
      <w:r>
        <w:rPr>
          <w:color w:val="5B6573"/>
          <w:sz w:val="20"/>
          <w:szCs w:val="20"/>
        </w:rPr>
        <w:t xml:space="preserve">Sessão para Membros Adultos · Sábado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Data: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[dia] de [mês] de [ano]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Prelúdio: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17h45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Início: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18h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Preside: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[Presidente da Estaca ou autoridade geral]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Dirige: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[conselheiro da estaca]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Reconhecimentos: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[autoridades e líderes presentes]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Anúncios: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Sessão Geral, amanhã às 10h</w:t>
            </w:r>
          </w:p>
        </w:tc>
      </w:tr>
    </w:tbl>
    <w:p>
      <w:pPr>
        <w:spacing w:after="0" w:before="0" w:line="18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Regente da congregação: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Pianista: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Regente do coro: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PROGRAMA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[número]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inicial: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Testemunho: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Testemunho: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Testemunho: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1º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2º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3º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especial: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[congregação ou coro] · [nome do hino]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4º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[minutos]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5º Orador: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[chamado ou ala]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Tema: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[tema]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Tempo: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sz w:val="21"/>
                <w:szCs w:val="21"/>
              </w:rPr>
              <w:t xml:space="preserve">Restante do tempo</w:t>
            </w:r>
          </w:p>
        </w:tc>
      </w:tr>
    </w:tbl>
    <w:p>
      <w:pPr>
        <w:spacing w:after="0" w:before="0" w:line="1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18"/>
        <w:gridCol w:w="6520"/>
      </w:tblGrid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Hino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[congregação ou coro] · [nome do hino]</w:t>
            </w:r>
          </w:p>
        </w:tc>
      </w:tr>
      <w:t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120"/>
            </w:tcMar>
          </w:tcPr>
          <w:p>
            <w:r>
              <w:rPr>
                <w:b/>
                <w:bCs/>
                <w:sz w:val="21"/>
                <w:szCs w:val="21"/>
              </w:rPr>
              <w:t xml:space="preserve">Oração final:</w:t>
            </w:r>
          </w:p>
        </w:tc>
        <w:tc>
          <w:tcPr>
            <w:tcW w:type="dxa" w:w="6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2"/>
              <w:left w:type="dxa" w:w="0"/>
              <w:bottom w:type="dxa" w:w="22"/>
              <w:right w:type="dxa" w:w="0"/>
            </w:tcMar>
          </w:tcPr>
          <w:p>
            <w:r>
              <w:rPr>
                <w:i/>
                <w:iCs/>
                <w:color w:val="8A93A0"/>
                <w:sz w:val="21"/>
                <w:szCs w:val="21"/>
              </w:rPr>
              <w:t xml:space="preserve">[Nome] · [Ala]</w:t>
            </w:r>
          </w:p>
        </w:tc>
      </w:tr>
    </w:tbl>
    <w:p>
      <w:pPr>
        <w:pBdr>
          <w:bottom w:val="single" w:color="D9DEE5" w:sz="4" w:space="4"/>
        </w:pBdr>
        <w:spacing w:after="60" w:before="100"/>
      </w:pPr>
      <w:r>
        <w:rPr>
          <w:b/>
          <w:bCs/>
          <w:color w:val="1B3A5C"/>
          <w:spacing w:val="20"/>
          <w:sz w:val="18"/>
          <w:szCs w:val="18"/>
        </w:rPr>
        <w:t xml:space="preserve">FREQUÊNCIA</w:t>
      </w:r>
    </w:p>
    <w:tbl>
      <w:tblPr>
        <w:tblW w:type="dxa" w:w="9638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Capela</w:t>
            </w:r>
          </w:p>
        </w:tc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Cajazeiras</w:t>
            </w:r>
          </w:p>
        </w:tc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Zoom</w:t>
            </w:r>
          </w:p>
        </w:tc>
        <w:tc>
          <w:tcPr>
            <w:tcW w:type="dxa" w:w="2411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shd w:fill="EEF0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3A5C"/>
                <w:sz w:val="19"/>
                <w:szCs w:val="19"/>
              </w:rPr>
              <w:t xml:space="preserve">Total</w:t>
            </w:r>
          </w:p>
        </w:tc>
      </w:tr>
      <w:tr>
        <w:trPr>
          <w:trHeight w:val="480" w:hRule="atLeast"/>
        </w:trPr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09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2411"/>
            <w:tcBorders>
              <w:top w:val="single" w:color="D9DEE5" w:sz="4"/>
              <w:left w:val="single" w:color="D9DEE5" w:sz="4"/>
              <w:bottom w:val="single" w:color="D9DEE5" w:sz="4"/>
              <w:right w:val="single" w:color="D9DEE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794" w:right="1134" w:bottom="68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2026-10-26T14:16:14.196Z</dcterms:created>
  <dcterms:modified xsi:type="dcterms:W3CDTF">2026-10-26T14:16:14.196Z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