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4"/>
        <w:gridCol w:w="1196"/>
        <w:gridCol w:w="1287"/>
        <w:gridCol w:w="1820"/>
      </w:tblGrid>
      <w:tr w:rsidR="00331D56" w:rsidRPr="000763B6" w14:paraId="507EE8D5" w14:textId="77777777" w:rsidTr="000763B6">
        <w:trPr>
          <w:trHeight w:val="302"/>
          <w:jc w:val="center"/>
        </w:trPr>
        <w:tc>
          <w:tcPr>
            <w:tcW w:w="9827" w:type="dxa"/>
            <w:gridSpan w:val="4"/>
          </w:tcPr>
          <w:p w14:paraId="2CBFADE5" w14:textId="77777777" w:rsidR="00331D56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0" w:name="_GoBack"/>
            <w:bookmarkEnd w:id="0"/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Docente</w:t>
            </w:r>
            <w:r w:rsidR="00B33D6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B33D6F" w:rsidRPr="003D362C">
              <w:rPr>
                <w:rFonts w:ascii="Times New Roman" w:hAnsi="Times New Roman" w:cs="Times New Roman"/>
                <w:sz w:val="22"/>
                <w:szCs w:val="22"/>
              </w:rPr>
              <w:t xml:space="preserve">Johanna  Trochez </w:t>
            </w:r>
            <w:r w:rsidR="0096559F" w:rsidRPr="003D362C">
              <w:rPr>
                <w:rFonts w:ascii="Times New Roman" w:hAnsi="Times New Roman" w:cs="Times New Roman"/>
                <w:sz w:val="22"/>
                <w:szCs w:val="22"/>
              </w:rPr>
              <w:t>González</w:t>
            </w:r>
          </w:p>
        </w:tc>
      </w:tr>
      <w:tr w:rsidR="000B23F5" w:rsidRPr="000763B6" w14:paraId="1BA878D9" w14:textId="77777777" w:rsidTr="000763B6">
        <w:trPr>
          <w:trHeight w:val="281"/>
          <w:jc w:val="center"/>
        </w:trPr>
        <w:tc>
          <w:tcPr>
            <w:tcW w:w="9827" w:type="dxa"/>
            <w:gridSpan w:val="4"/>
          </w:tcPr>
          <w:p w14:paraId="2FB70786" w14:textId="16A8660B" w:rsidR="000B23F5" w:rsidRPr="000763B6" w:rsidRDefault="000B23F5" w:rsidP="00DB4FA9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Programa académico</w:t>
            </w:r>
            <w:r w:rsidR="00B33D6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CD6F27">
              <w:rPr>
                <w:rFonts w:ascii="Times New Roman" w:hAnsi="Times New Roman" w:cs="Times New Roman"/>
                <w:sz w:val="22"/>
                <w:szCs w:val="22"/>
              </w:rPr>
              <w:t>Maestría en metrología</w:t>
            </w:r>
          </w:p>
        </w:tc>
      </w:tr>
      <w:tr w:rsidR="000B23F5" w:rsidRPr="000763B6" w14:paraId="2D3C74F6" w14:textId="77777777" w:rsidTr="000F28D4">
        <w:trPr>
          <w:trHeight w:val="259"/>
          <w:jc w:val="center"/>
        </w:trPr>
        <w:tc>
          <w:tcPr>
            <w:tcW w:w="5524" w:type="dxa"/>
          </w:tcPr>
          <w:p w14:paraId="2930D627" w14:textId="6E418941" w:rsidR="005756FB" w:rsidRPr="000763B6" w:rsidRDefault="000B23F5" w:rsidP="000F28D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Asignatura</w:t>
            </w:r>
            <w:r w:rsidR="00B33D6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0F28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CD6F27">
              <w:rPr>
                <w:rFonts w:ascii="Times New Roman" w:hAnsi="Times New Roman" w:cs="Times New Roman"/>
                <w:sz w:val="22"/>
                <w:szCs w:val="22"/>
              </w:rPr>
              <w:t>Análisis estadístico multivariado</w:t>
            </w:r>
          </w:p>
        </w:tc>
        <w:tc>
          <w:tcPr>
            <w:tcW w:w="2483" w:type="dxa"/>
            <w:gridSpan w:val="2"/>
          </w:tcPr>
          <w:p w14:paraId="51946E48" w14:textId="7A0B60A4" w:rsidR="000B23F5" w:rsidRPr="000763B6" w:rsidRDefault="000B23F5" w:rsidP="000E1644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Código</w:t>
            </w:r>
            <w:r w:rsidR="003D362C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CD6F27" w:rsidRPr="00CD6F27">
              <w:rPr>
                <w:bCs/>
                <w:color w:val="333333"/>
                <w:shd w:val="clear" w:color="auto" w:fill="FFFFFF"/>
              </w:rPr>
              <w:t>MAAEM04</w:t>
            </w:r>
          </w:p>
        </w:tc>
        <w:tc>
          <w:tcPr>
            <w:tcW w:w="1820" w:type="dxa"/>
          </w:tcPr>
          <w:p w14:paraId="4657B15F" w14:textId="65042AE1" w:rsidR="000B23F5" w:rsidRPr="000763B6" w:rsidRDefault="000B23F5" w:rsidP="003D362C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Grupo</w:t>
            </w:r>
            <w:r w:rsidR="003D362C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CD6F27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</w:p>
        </w:tc>
      </w:tr>
      <w:tr w:rsidR="00331D56" w:rsidRPr="000763B6" w14:paraId="08351C03" w14:textId="77777777" w:rsidTr="00423AD2">
        <w:trPr>
          <w:jc w:val="center"/>
        </w:trPr>
        <w:tc>
          <w:tcPr>
            <w:tcW w:w="6720" w:type="dxa"/>
            <w:gridSpan w:val="2"/>
          </w:tcPr>
          <w:p w14:paraId="035FC6FB" w14:textId="6DB2BC52" w:rsidR="00331D56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Período académico</w:t>
            </w:r>
            <w:r w:rsidR="003D362C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="00B33D6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0F28D4">
              <w:rPr>
                <w:rFonts w:ascii="Times New Roman" w:hAnsi="Times New Roman" w:cs="Times New Roman"/>
                <w:sz w:val="22"/>
                <w:szCs w:val="22"/>
              </w:rPr>
              <w:t>2019-</w:t>
            </w:r>
            <w:r w:rsidR="00CD6F2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107" w:type="dxa"/>
            <w:gridSpan w:val="2"/>
          </w:tcPr>
          <w:p w14:paraId="0C6134D9" w14:textId="2169E45E" w:rsidR="00331D56" w:rsidRPr="000763B6" w:rsidRDefault="000B23F5" w:rsidP="003A46AD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Fecha</w:t>
            </w:r>
            <w:r w:rsidR="003D362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CD6F27">
              <w:rPr>
                <w:rFonts w:ascii="Times New Roman" w:hAnsi="Times New Roman" w:cs="Times New Roman"/>
                <w:sz w:val="22"/>
                <w:szCs w:val="22"/>
              </w:rPr>
              <w:t>Agosto</w:t>
            </w:r>
            <w:r w:rsidR="003A46AD"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r w:rsidR="000E1644">
              <w:rPr>
                <w:rFonts w:ascii="Times New Roman" w:hAnsi="Times New Roman" w:cs="Times New Roman"/>
                <w:sz w:val="22"/>
                <w:szCs w:val="22"/>
              </w:rPr>
              <w:t>201</w:t>
            </w:r>
            <w:r w:rsidR="000F28D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</w:tbl>
    <w:p w14:paraId="788054E3" w14:textId="77777777" w:rsidR="0074244F" w:rsidRDefault="0074244F" w:rsidP="0010693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0B36C5B" w14:textId="77777777" w:rsidR="0073176E" w:rsidRPr="000763B6" w:rsidRDefault="00423AD2" w:rsidP="003D518E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3B6">
        <w:rPr>
          <w:rFonts w:ascii="Times New Roman" w:hAnsi="Times New Roman" w:cs="Times New Roman"/>
          <w:b/>
          <w:sz w:val="22"/>
          <w:szCs w:val="22"/>
        </w:rPr>
        <w:t>Evaluación del curso (capítulo XII del Reglamento Estudiantil - RE)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2409"/>
        <w:gridCol w:w="3165"/>
      </w:tblGrid>
      <w:tr w:rsidR="00423AD2" w:rsidRPr="000763B6" w14:paraId="7D2DB7C6" w14:textId="77777777" w:rsidTr="003A46AD">
        <w:trPr>
          <w:jc w:val="center"/>
        </w:trPr>
        <w:tc>
          <w:tcPr>
            <w:tcW w:w="4390" w:type="dxa"/>
          </w:tcPr>
          <w:p w14:paraId="4E50954E" w14:textId="77777777" w:rsidR="00423AD2" w:rsidRPr="000763B6" w:rsidRDefault="00423AD2" w:rsidP="00E9023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Eventos evaluativos </w:t>
            </w:r>
          </w:p>
        </w:tc>
        <w:tc>
          <w:tcPr>
            <w:tcW w:w="2409" w:type="dxa"/>
          </w:tcPr>
          <w:p w14:paraId="047CBEA9" w14:textId="77777777" w:rsidR="00423AD2" w:rsidRPr="000763B6" w:rsidRDefault="00423AD2" w:rsidP="000763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Ponderación</w:t>
            </w:r>
            <w:r w:rsidR="000763B6"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</w:tc>
        <w:tc>
          <w:tcPr>
            <w:tcW w:w="3165" w:type="dxa"/>
          </w:tcPr>
          <w:p w14:paraId="40AB0D65" w14:textId="77777777" w:rsidR="00423AD2" w:rsidRPr="000763B6" w:rsidRDefault="00423AD2" w:rsidP="00E9023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Fecha</w:t>
            </w:r>
          </w:p>
        </w:tc>
      </w:tr>
      <w:tr w:rsidR="00AC30F8" w:rsidRPr="000763B6" w14:paraId="328877CD" w14:textId="77777777" w:rsidTr="003A46AD">
        <w:trPr>
          <w:jc w:val="center"/>
        </w:trPr>
        <w:tc>
          <w:tcPr>
            <w:tcW w:w="4390" w:type="dxa"/>
            <w:vAlign w:val="center"/>
          </w:tcPr>
          <w:p w14:paraId="5DF03032" w14:textId="057FA1C0" w:rsidR="0073176E" w:rsidRPr="00365FAB" w:rsidRDefault="00E75608" w:rsidP="003A46AD">
            <w:pPr>
              <w:jc w:val="center"/>
              <w:rPr>
                <w:rFonts w:ascii="Times New Roman" w:hAnsi="Times New Roman" w:cs="Times New Roman"/>
                <w:color w:val="0070C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Trabajo t</w:t>
            </w:r>
            <w:r w:rsidR="00CD6F27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órico práctico</w:t>
            </w:r>
            <w:r w:rsidR="00CD20F6" w:rsidRPr="00C1788D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</w:p>
        </w:tc>
        <w:tc>
          <w:tcPr>
            <w:tcW w:w="2409" w:type="dxa"/>
            <w:vAlign w:val="center"/>
          </w:tcPr>
          <w:p w14:paraId="6275E560" w14:textId="77777777" w:rsidR="00AC30F8" w:rsidRPr="000763B6" w:rsidRDefault="00CD20F6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3165" w:type="dxa"/>
            <w:vAlign w:val="center"/>
          </w:tcPr>
          <w:p w14:paraId="5FED6D56" w14:textId="7E1D15EA" w:rsidR="00AC30F8" w:rsidRPr="000763B6" w:rsidRDefault="00D72982" w:rsidP="007427A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3D7ECA"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agosto</w:t>
            </w:r>
          </w:p>
        </w:tc>
      </w:tr>
      <w:tr w:rsidR="00423AD2" w:rsidRPr="000763B6" w14:paraId="281F9CE4" w14:textId="77777777" w:rsidTr="00E75608">
        <w:trPr>
          <w:trHeight w:val="220"/>
          <w:jc w:val="center"/>
        </w:trPr>
        <w:tc>
          <w:tcPr>
            <w:tcW w:w="4390" w:type="dxa"/>
            <w:vAlign w:val="center"/>
          </w:tcPr>
          <w:p w14:paraId="3868BB1B" w14:textId="0C6CFFD2" w:rsidR="00423AD2" w:rsidRPr="000763B6" w:rsidRDefault="00E75608" w:rsidP="003A46A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Trabajo t</w:t>
            </w:r>
            <w:r w:rsidR="00CD6F27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órico práctico</w:t>
            </w:r>
            <w:r w:rsidRPr="00C178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409" w:type="dxa"/>
            <w:vAlign w:val="center"/>
          </w:tcPr>
          <w:p w14:paraId="24DEC72A" w14:textId="77777777" w:rsidR="00423AD2" w:rsidRPr="000763B6" w:rsidRDefault="00CD20F6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3165" w:type="dxa"/>
            <w:vAlign w:val="center"/>
          </w:tcPr>
          <w:p w14:paraId="118B4D42" w14:textId="09BDE21F" w:rsidR="00423AD2" w:rsidRPr="000763B6" w:rsidRDefault="00D72982" w:rsidP="00253C1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3D7ECA"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septiembre</w:t>
            </w:r>
          </w:p>
        </w:tc>
      </w:tr>
      <w:tr w:rsidR="00423AD2" w:rsidRPr="000763B6" w14:paraId="0A0390A8" w14:textId="77777777" w:rsidTr="003A46AD">
        <w:trPr>
          <w:jc w:val="center"/>
        </w:trPr>
        <w:tc>
          <w:tcPr>
            <w:tcW w:w="4390" w:type="dxa"/>
            <w:vAlign w:val="center"/>
          </w:tcPr>
          <w:p w14:paraId="5FD2AE58" w14:textId="4C9ED030" w:rsidR="00423AD2" w:rsidRPr="000763B6" w:rsidRDefault="00E75608" w:rsidP="003A46A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Trabajo t</w:t>
            </w:r>
            <w:r w:rsidR="00CD6F27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órico práctico</w:t>
            </w:r>
            <w:r w:rsidRPr="00C178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409" w:type="dxa"/>
            <w:vAlign w:val="center"/>
          </w:tcPr>
          <w:p w14:paraId="307745CE" w14:textId="77777777" w:rsidR="00423AD2" w:rsidRPr="000763B6" w:rsidRDefault="00CD20F6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3165" w:type="dxa"/>
            <w:vAlign w:val="center"/>
          </w:tcPr>
          <w:p w14:paraId="6ABDAF86" w14:textId="3BA1F32B" w:rsidR="00423AD2" w:rsidRPr="000763B6" w:rsidRDefault="00D72982" w:rsidP="00873B5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3D7ECA"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octubre</w:t>
            </w:r>
          </w:p>
        </w:tc>
      </w:tr>
      <w:tr w:rsidR="00423AD2" w:rsidRPr="000763B6" w14:paraId="5C577FD1" w14:textId="77777777" w:rsidTr="003A46AD">
        <w:trPr>
          <w:jc w:val="center"/>
        </w:trPr>
        <w:tc>
          <w:tcPr>
            <w:tcW w:w="4390" w:type="dxa"/>
            <w:vAlign w:val="center"/>
          </w:tcPr>
          <w:p w14:paraId="45D142DD" w14:textId="03A5A46C" w:rsidR="009756A5" w:rsidRPr="000763B6" w:rsidRDefault="00E75608" w:rsidP="003A46A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Trabajo t</w:t>
            </w:r>
            <w:r w:rsidR="00CD6F27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órico práctico</w:t>
            </w:r>
            <w:r w:rsidRPr="00C178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409" w:type="dxa"/>
            <w:vAlign w:val="center"/>
          </w:tcPr>
          <w:p w14:paraId="07FEFD38" w14:textId="77777777" w:rsidR="00423AD2" w:rsidRPr="000763B6" w:rsidRDefault="00CD20F6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3165" w:type="dxa"/>
            <w:vAlign w:val="center"/>
          </w:tcPr>
          <w:p w14:paraId="5C44F428" w14:textId="1EDCAC81" w:rsidR="00423AD2" w:rsidRPr="000763B6" w:rsidRDefault="00D72982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3D7ECA">
              <w:rPr>
                <w:rFonts w:ascii="Times New Roman" w:hAnsi="Times New Roman" w:cs="Times New Roman"/>
                <w:sz w:val="22"/>
                <w:szCs w:val="22"/>
              </w:rPr>
              <w:t xml:space="preserve"> de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noviembre</w:t>
            </w:r>
          </w:p>
        </w:tc>
      </w:tr>
      <w:tr w:rsidR="00423AD2" w:rsidRPr="000763B6" w14:paraId="0B11C43C" w14:textId="77777777" w:rsidTr="003A46AD">
        <w:trPr>
          <w:jc w:val="center"/>
        </w:trPr>
        <w:tc>
          <w:tcPr>
            <w:tcW w:w="4390" w:type="dxa"/>
            <w:vAlign w:val="center"/>
          </w:tcPr>
          <w:p w14:paraId="23CF543D" w14:textId="04A174B1" w:rsidR="00423AD2" w:rsidRPr="00C1788D" w:rsidRDefault="00E75608" w:rsidP="003A46A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Trabajo t</w:t>
            </w:r>
            <w:r w:rsidR="00CD6F27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órico práctico</w:t>
            </w:r>
            <w:r w:rsidRPr="00C178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409" w:type="dxa"/>
            <w:vAlign w:val="center"/>
          </w:tcPr>
          <w:p w14:paraId="63DF5D6F" w14:textId="77777777" w:rsidR="00423AD2" w:rsidRPr="000763B6" w:rsidRDefault="00CD20F6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3165" w:type="dxa"/>
            <w:vAlign w:val="center"/>
          </w:tcPr>
          <w:p w14:paraId="0B104AC9" w14:textId="2C83A064" w:rsidR="00423AD2" w:rsidRPr="000763B6" w:rsidRDefault="00D72982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 de noviembre</w:t>
            </w:r>
          </w:p>
        </w:tc>
      </w:tr>
    </w:tbl>
    <w:p w14:paraId="43A1E2A6" w14:textId="77777777" w:rsidR="00CD20F6" w:rsidRDefault="00CD20F6" w:rsidP="0010693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480E4A1" w14:textId="77777777" w:rsidR="00106935" w:rsidRPr="000763B6" w:rsidRDefault="00106935" w:rsidP="00106935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14:paraId="4FCFC4A9" w14:textId="77777777" w:rsidR="00423AD2" w:rsidRDefault="00423AD2" w:rsidP="00423AD2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3B6">
        <w:rPr>
          <w:rFonts w:ascii="Times New Roman" w:hAnsi="Times New Roman" w:cs="Times New Roman"/>
          <w:b/>
          <w:sz w:val="22"/>
          <w:szCs w:val="22"/>
        </w:rPr>
        <w:t>Condiciones para el desarrollo del curso:</w:t>
      </w:r>
    </w:p>
    <w:p w14:paraId="70B86EDE" w14:textId="77777777" w:rsidR="00B64BBD" w:rsidRPr="000763B6" w:rsidRDefault="00B64BBD" w:rsidP="00423AD2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CDA5293" w14:textId="77777777" w:rsidR="001C08C1" w:rsidRDefault="001C08C1" w:rsidP="00B64BB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 </w:t>
      </w:r>
      <w:r w:rsidR="003D518E">
        <w:rPr>
          <w:rFonts w:ascii="Times New Roman" w:hAnsi="Times New Roman" w:cs="Times New Roman"/>
          <w:sz w:val="22"/>
          <w:szCs w:val="22"/>
        </w:rPr>
        <w:t>usarán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A46AD">
        <w:rPr>
          <w:rFonts w:ascii="Times New Roman" w:hAnsi="Times New Roman" w:cs="Times New Roman"/>
          <w:sz w:val="22"/>
          <w:szCs w:val="22"/>
        </w:rPr>
        <w:t>dos softwares</w:t>
      </w:r>
      <w:r>
        <w:rPr>
          <w:rFonts w:ascii="Times New Roman" w:hAnsi="Times New Roman" w:cs="Times New Roman"/>
          <w:sz w:val="22"/>
          <w:szCs w:val="22"/>
        </w:rPr>
        <w:t xml:space="preserve"> para el análisis de datos Excel y R, poner toda la disposición para el aprendizaje.</w:t>
      </w:r>
    </w:p>
    <w:p w14:paraId="7E9E9728" w14:textId="77777777" w:rsidR="00B825ED" w:rsidRPr="00B825ED" w:rsidRDefault="00B825ED" w:rsidP="00B825ED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5393744E" w14:textId="77777777" w:rsidR="00E75608" w:rsidRDefault="001817D8" w:rsidP="00E7560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Así</w:t>
      </w:r>
      <w:r w:rsidR="00B825ED">
        <w:rPr>
          <w:rFonts w:ascii="Times New Roman" w:hAnsi="Times New Roman" w:cs="Times New Roman"/>
          <w:sz w:val="22"/>
          <w:szCs w:val="22"/>
        </w:rPr>
        <w:t xml:space="preserve"> como el</w:t>
      </w:r>
      <w:r>
        <w:rPr>
          <w:rFonts w:ascii="Times New Roman" w:hAnsi="Times New Roman" w:cs="Times New Roman"/>
          <w:sz w:val="22"/>
          <w:szCs w:val="22"/>
        </w:rPr>
        <w:t xml:space="preserve"> curso está </w:t>
      </w:r>
      <w:r w:rsidR="00B825ED">
        <w:rPr>
          <w:rFonts w:ascii="Times New Roman" w:hAnsi="Times New Roman" w:cs="Times New Roman"/>
          <w:sz w:val="22"/>
          <w:szCs w:val="22"/>
        </w:rPr>
        <w:t>estipulado para una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825ED">
        <w:rPr>
          <w:rFonts w:ascii="Times New Roman" w:hAnsi="Times New Roman" w:cs="Times New Roman"/>
          <w:sz w:val="22"/>
          <w:szCs w:val="22"/>
        </w:rPr>
        <w:t>duraci</w:t>
      </w:r>
      <w:r>
        <w:rPr>
          <w:rFonts w:ascii="Times New Roman" w:hAnsi="Times New Roman" w:cs="Times New Roman"/>
          <w:sz w:val="22"/>
          <w:szCs w:val="22"/>
        </w:rPr>
        <w:t xml:space="preserve">ón de </w:t>
      </w:r>
      <w:r w:rsidR="00E75608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horas</w:t>
      </w:r>
      <w:r w:rsidR="00FB78B4">
        <w:rPr>
          <w:rFonts w:ascii="Times New Roman" w:hAnsi="Times New Roman" w:cs="Times New Roman"/>
          <w:sz w:val="22"/>
          <w:szCs w:val="22"/>
        </w:rPr>
        <w:t xml:space="preserve"> semanales</w:t>
      </w:r>
      <w:r w:rsidR="00B825ED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así</w:t>
      </w:r>
      <w:r w:rsidR="00B825ED">
        <w:rPr>
          <w:rFonts w:ascii="Times New Roman" w:hAnsi="Times New Roman" w:cs="Times New Roman"/>
          <w:sz w:val="22"/>
          <w:szCs w:val="22"/>
        </w:rPr>
        <w:t xml:space="preserve"> m</w:t>
      </w:r>
      <w:r>
        <w:rPr>
          <w:rFonts w:ascii="Times New Roman" w:hAnsi="Times New Roman" w:cs="Times New Roman"/>
          <w:sz w:val="22"/>
          <w:szCs w:val="22"/>
        </w:rPr>
        <w:t xml:space="preserve">ismo el estudiante debe estudiar por fuera otras cuatro horas o más, si deja el cuaderno para abrirlo cada </w:t>
      </w:r>
      <w:r w:rsidR="00FB78B4">
        <w:rPr>
          <w:rFonts w:ascii="Times New Roman" w:hAnsi="Times New Roman" w:cs="Times New Roman"/>
          <w:sz w:val="22"/>
          <w:szCs w:val="22"/>
        </w:rPr>
        <w:t>clase</w:t>
      </w:r>
      <w:r>
        <w:rPr>
          <w:rFonts w:ascii="Times New Roman" w:hAnsi="Times New Roman" w:cs="Times New Roman"/>
          <w:sz w:val="22"/>
          <w:szCs w:val="22"/>
        </w:rPr>
        <w:t xml:space="preserve"> o cuando haya examen, no se garantizan buenos resultados en la</w:t>
      </w:r>
      <w:r w:rsidR="00FB78B4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notas </w:t>
      </w:r>
      <w:proofErr w:type="spellStart"/>
      <w:r>
        <w:rPr>
          <w:rFonts w:ascii="Times New Roman" w:hAnsi="Times New Roman" w:cs="Times New Roman"/>
          <w:sz w:val="22"/>
          <w:szCs w:val="22"/>
        </w:rPr>
        <w:t>calificatorias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  </w:t>
      </w:r>
    </w:p>
    <w:p w14:paraId="5AE1C70D" w14:textId="77777777" w:rsidR="00E75608" w:rsidRPr="00E75608" w:rsidRDefault="00E75608" w:rsidP="00E75608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3BF7A6C" w14:textId="30388351" w:rsidR="008926E9" w:rsidRDefault="008926E9" w:rsidP="00B64BB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Las clases se verán de acuerdo al </w:t>
      </w:r>
      <w:r w:rsidR="00CD6F27">
        <w:rPr>
          <w:rFonts w:ascii="Times New Roman" w:hAnsi="Times New Roman" w:cs="Times New Roman"/>
          <w:sz w:val="22"/>
          <w:szCs w:val="22"/>
        </w:rPr>
        <w:t>micro currículo</w:t>
      </w:r>
      <w:r w:rsidR="00A450A6">
        <w:rPr>
          <w:rFonts w:ascii="Times New Roman" w:hAnsi="Times New Roman" w:cs="Times New Roman"/>
          <w:sz w:val="22"/>
          <w:szCs w:val="22"/>
        </w:rPr>
        <w:t xml:space="preserve"> estipulado por la facultad, esto</w:t>
      </w:r>
      <w:r w:rsidR="00253C1E">
        <w:rPr>
          <w:rFonts w:ascii="Times New Roman" w:hAnsi="Times New Roman" w:cs="Times New Roman"/>
          <w:sz w:val="22"/>
          <w:szCs w:val="22"/>
        </w:rPr>
        <w:t xml:space="preserve"> </w:t>
      </w:r>
      <w:r w:rsidR="00A450A6">
        <w:rPr>
          <w:rFonts w:ascii="Times New Roman" w:hAnsi="Times New Roman" w:cs="Times New Roman"/>
          <w:sz w:val="22"/>
          <w:szCs w:val="22"/>
        </w:rPr>
        <w:t xml:space="preserve">con el fin de no atrasarse en la programación. </w:t>
      </w:r>
    </w:p>
    <w:p w14:paraId="43C87A65" w14:textId="77777777" w:rsidR="003D518E" w:rsidRPr="003D518E" w:rsidRDefault="003D518E" w:rsidP="003D518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833B430" w14:textId="7A0D5763" w:rsidR="008926E9" w:rsidRPr="00253C1E" w:rsidRDefault="008926E9" w:rsidP="00C1788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53C1E">
        <w:rPr>
          <w:rFonts w:ascii="Times New Roman" w:hAnsi="Times New Roman" w:cs="Times New Roman"/>
          <w:sz w:val="22"/>
          <w:szCs w:val="22"/>
        </w:rPr>
        <w:t>Para el desarrollo de esta materia el estudiante deb</w:t>
      </w:r>
      <w:r w:rsidR="00253C1E" w:rsidRPr="00253C1E">
        <w:rPr>
          <w:rFonts w:ascii="Times New Roman" w:hAnsi="Times New Roman" w:cs="Times New Roman"/>
          <w:sz w:val="22"/>
          <w:szCs w:val="22"/>
        </w:rPr>
        <w:t xml:space="preserve">e tener claros los conceptos de </w:t>
      </w:r>
      <w:r w:rsidR="006912A7">
        <w:rPr>
          <w:rFonts w:ascii="Times New Roman" w:hAnsi="Times New Roman" w:cs="Times New Roman"/>
          <w:sz w:val="22"/>
          <w:szCs w:val="22"/>
        </w:rPr>
        <w:t>estadística matemática</w:t>
      </w:r>
      <w:r w:rsidR="00253C1E">
        <w:rPr>
          <w:rFonts w:ascii="Times New Roman" w:hAnsi="Times New Roman" w:cs="Times New Roman"/>
          <w:sz w:val="22"/>
          <w:szCs w:val="22"/>
        </w:rPr>
        <w:t>, si</w:t>
      </w:r>
      <w:r w:rsidRPr="00253C1E">
        <w:rPr>
          <w:rFonts w:ascii="Times New Roman" w:hAnsi="Times New Roman" w:cs="Times New Roman"/>
          <w:sz w:val="22"/>
          <w:szCs w:val="22"/>
        </w:rPr>
        <w:t xml:space="preserve"> el estudiante presenta fallas </w:t>
      </w:r>
      <w:r w:rsidR="00CD20F6" w:rsidRPr="00253C1E">
        <w:rPr>
          <w:rFonts w:ascii="Times New Roman" w:hAnsi="Times New Roman" w:cs="Times New Roman"/>
          <w:sz w:val="22"/>
          <w:szCs w:val="22"/>
        </w:rPr>
        <w:t>en estos</w:t>
      </w:r>
      <w:r w:rsidRPr="00253C1E">
        <w:rPr>
          <w:rFonts w:ascii="Times New Roman" w:hAnsi="Times New Roman" w:cs="Times New Roman"/>
          <w:sz w:val="22"/>
          <w:szCs w:val="22"/>
        </w:rPr>
        <w:t xml:space="preserve"> conceptos </w:t>
      </w:r>
      <w:r w:rsidR="00CD20F6" w:rsidRPr="00253C1E">
        <w:rPr>
          <w:rFonts w:ascii="Times New Roman" w:hAnsi="Times New Roman" w:cs="Times New Roman"/>
          <w:sz w:val="22"/>
          <w:szCs w:val="22"/>
        </w:rPr>
        <w:t>debe realizar un repaso de estos temas, para que le vaya bien en el curso.</w:t>
      </w:r>
    </w:p>
    <w:p w14:paraId="22948DC6" w14:textId="77777777" w:rsidR="00253C1E" w:rsidRDefault="00253C1E" w:rsidP="00331D5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380FB3D4" w14:textId="77777777" w:rsidR="00331D56" w:rsidRPr="000763B6" w:rsidRDefault="00331D56" w:rsidP="00331D56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3B6">
        <w:rPr>
          <w:rFonts w:ascii="Times New Roman" w:hAnsi="Times New Roman" w:cs="Times New Roman"/>
          <w:b/>
          <w:sz w:val="22"/>
          <w:szCs w:val="22"/>
        </w:rPr>
        <w:t>Estudiantes</w:t>
      </w:r>
      <w:r w:rsidR="00400364" w:rsidRPr="000763B6">
        <w:rPr>
          <w:rFonts w:ascii="Times New Roman" w:hAnsi="Times New Roman" w:cs="Times New Roman"/>
          <w:b/>
          <w:sz w:val="22"/>
          <w:szCs w:val="22"/>
        </w:rPr>
        <w:t xml:space="preserve"> del Grupo</w:t>
      </w:r>
      <w:r w:rsidR="00106935" w:rsidRPr="000763B6">
        <w:rPr>
          <w:rFonts w:ascii="Times New Roman" w:hAnsi="Times New Roman" w:cs="Times New Roman"/>
          <w:b/>
          <w:sz w:val="22"/>
          <w:szCs w:val="22"/>
        </w:rPr>
        <w:t>:</w:t>
      </w:r>
    </w:p>
    <w:p w14:paraId="4D72B01F" w14:textId="77777777" w:rsidR="00106935" w:rsidRPr="000763B6" w:rsidRDefault="00106935" w:rsidP="00331D5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77"/>
        <w:gridCol w:w="4867"/>
        <w:gridCol w:w="2678"/>
        <w:gridCol w:w="1834"/>
      </w:tblGrid>
      <w:tr w:rsidR="00E9023F" w:rsidRPr="000763B6" w14:paraId="56E022EF" w14:textId="77777777" w:rsidTr="00873B55">
        <w:trPr>
          <w:tblHeader/>
        </w:trPr>
        <w:tc>
          <w:tcPr>
            <w:tcW w:w="477" w:type="dxa"/>
            <w:shd w:val="clear" w:color="auto" w:fill="D9D9D9" w:themeFill="background1" w:themeFillShade="D9"/>
          </w:tcPr>
          <w:p w14:paraId="43DB6283" w14:textId="77777777" w:rsidR="00E9023F" w:rsidRPr="000763B6" w:rsidRDefault="00E9023F" w:rsidP="0040036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867" w:type="dxa"/>
            <w:shd w:val="clear" w:color="auto" w:fill="D9D9D9" w:themeFill="background1" w:themeFillShade="D9"/>
          </w:tcPr>
          <w:p w14:paraId="525F1FD8" w14:textId="77777777" w:rsidR="00E9023F" w:rsidRPr="000763B6" w:rsidRDefault="00E9023F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Nombre Completo</w:t>
            </w:r>
          </w:p>
        </w:tc>
        <w:tc>
          <w:tcPr>
            <w:tcW w:w="2678" w:type="dxa"/>
            <w:shd w:val="clear" w:color="auto" w:fill="D9D9D9" w:themeFill="background1" w:themeFillShade="D9"/>
          </w:tcPr>
          <w:p w14:paraId="26557CA9" w14:textId="77777777" w:rsidR="00E9023F" w:rsidRPr="000763B6" w:rsidRDefault="00E9023F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Documento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89C150B" w14:textId="77777777" w:rsidR="00E9023F" w:rsidRPr="000763B6" w:rsidRDefault="00E9023F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Teléfono</w:t>
            </w:r>
          </w:p>
        </w:tc>
      </w:tr>
      <w:tr w:rsidR="00CD6F27" w:rsidRPr="000763B6" w14:paraId="518B6806" w14:textId="77777777" w:rsidTr="00CD6F27">
        <w:trPr>
          <w:tblHeader/>
        </w:trPr>
        <w:tc>
          <w:tcPr>
            <w:tcW w:w="477" w:type="dxa"/>
            <w:shd w:val="clear" w:color="auto" w:fill="auto"/>
          </w:tcPr>
          <w:p w14:paraId="093145DB" w14:textId="22DF8CA2" w:rsidR="00CD6F27" w:rsidRPr="000763B6" w:rsidRDefault="00CD6F27" w:rsidP="0040036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1.</w:t>
            </w:r>
          </w:p>
        </w:tc>
        <w:tc>
          <w:tcPr>
            <w:tcW w:w="4867" w:type="dxa"/>
            <w:shd w:val="clear" w:color="auto" w:fill="auto"/>
          </w:tcPr>
          <w:p w14:paraId="42518C85" w14:textId="77777777" w:rsidR="00CD6F27" w:rsidRPr="000763B6" w:rsidRDefault="00CD6F27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78" w:type="dxa"/>
            <w:shd w:val="clear" w:color="auto" w:fill="auto"/>
          </w:tcPr>
          <w:p w14:paraId="4D88995E" w14:textId="77777777" w:rsidR="00CD6F27" w:rsidRPr="000763B6" w:rsidRDefault="00CD6F27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34" w:type="dxa"/>
            <w:shd w:val="clear" w:color="auto" w:fill="auto"/>
          </w:tcPr>
          <w:p w14:paraId="0C7076D4" w14:textId="77777777" w:rsidR="00CD6F27" w:rsidRPr="000763B6" w:rsidRDefault="00CD6F27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CD6F27" w:rsidRPr="000763B6" w14:paraId="5297A13A" w14:textId="77777777" w:rsidTr="00CD6F27">
        <w:trPr>
          <w:tblHeader/>
        </w:trPr>
        <w:tc>
          <w:tcPr>
            <w:tcW w:w="477" w:type="dxa"/>
            <w:shd w:val="clear" w:color="auto" w:fill="auto"/>
          </w:tcPr>
          <w:p w14:paraId="03FF7676" w14:textId="545CE7FF" w:rsidR="00CD6F27" w:rsidRPr="000763B6" w:rsidRDefault="00CD6F27" w:rsidP="0040036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2.</w:t>
            </w:r>
          </w:p>
        </w:tc>
        <w:tc>
          <w:tcPr>
            <w:tcW w:w="4867" w:type="dxa"/>
            <w:shd w:val="clear" w:color="auto" w:fill="auto"/>
          </w:tcPr>
          <w:p w14:paraId="7A703BEB" w14:textId="77777777" w:rsidR="00CD6F27" w:rsidRPr="000763B6" w:rsidRDefault="00CD6F27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78" w:type="dxa"/>
            <w:shd w:val="clear" w:color="auto" w:fill="auto"/>
          </w:tcPr>
          <w:p w14:paraId="3EB7A945" w14:textId="77777777" w:rsidR="00CD6F27" w:rsidRPr="000763B6" w:rsidRDefault="00CD6F27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34" w:type="dxa"/>
            <w:shd w:val="clear" w:color="auto" w:fill="auto"/>
          </w:tcPr>
          <w:p w14:paraId="26E5A27F" w14:textId="77777777" w:rsidR="00CD6F27" w:rsidRPr="000763B6" w:rsidRDefault="00CD6F27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CD6F27" w:rsidRPr="000763B6" w14:paraId="5966F5C0" w14:textId="77777777" w:rsidTr="00CD6F27">
        <w:trPr>
          <w:tblHeader/>
        </w:trPr>
        <w:tc>
          <w:tcPr>
            <w:tcW w:w="477" w:type="dxa"/>
            <w:shd w:val="clear" w:color="auto" w:fill="auto"/>
          </w:tcPr>
          <w:p w14:paraId="3106DC43" w14:textId="405CA867" w:rsidR="00CD6F27" w:rsidRPr="000763B6" w:rsidRDefault="00CD6F27" w:rsidP="0040036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3.</w:t>
            </w:r>
          </w:p>
        </w:tc>
        <w:tc>
          <w:tcPr>
            <w:tcW w:w="4867" w:type="dxa"/>
            <w:shd w:val="clear" w:color="auto" w:fill="auto"/>
          </w:tcPr>
          <w:p w14:paraId="6F3CCDC7" w14:textId="77777777" w:rsidR="00CD6F27" w:rsidRPr="000763B6" w:rsidRDefault="00CD6F27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78" w:type="dxa"/>
            <w:shd w:val="clear" w:color="auto" w:fill="auto"/>
          </w:tcPr>
          <w:p w14:paraId="0AAF4A86" w14:textId="77777777" w:rsidR="00CD6F27" w:rsidRPr="000763B6" w:rsidRDefault="00CD6F27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34" w:type="dxa"/>
            <w:shd w:val="clear" w:color="auto" w:fill="auto"/>
          </w:tcPr>
          <w:p w14:paraId="01CABAA5" w14:textId="77777777" w:rsidR="00CD6F27" w:rsidRPr="000763B6" w:rsidRDefault="00CD6F27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63E13E64" w14:textId="77777777" w:rsidTr="00873B55">
        <w:tc>
          <w:tcPr>
            <w:tcW w:w="477" w:type="dxa"/>
          </w:tcPr>
          <w:p w14:paraId="6FA8FFCA" w14:textId="6F826814" w:rsidR="00E9023F" w:rsidRPr="000763B6" w:rsidRDefault="00CD6F27" w:rsidP="00CD6F27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4.</w:t>
            </w:r>
          </w:p>
        </w:tc>
        <w:tc>
          <w:tcPr>
            <w:tcW w:w="4867" w:type="dxa"/>
          </w:tcPr>
          <w:p w14:paraId="4169E7D6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678" w:type="dxa"/>
          </w:tcPr>
          <w:p w14:paraId="16EFD589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34" w:type="dxa"/>
          </w:tcPr>
          <w:p w14:paraId="09DFA59D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1D1286BF" w14:textId="77777777" w:rsidTr="00873B55">
        <w:trPr>
          <w:trHeight w:val="726"/>
        </w:trPr>
        <w:tc>
          <w:tcPr>
            <w:tcW w:w="5344" w:type="dxa"/>
            <w:gridSpan w:val="2"/>
          </w:tcPr>
          <w:p w14:paraId="68AEA95A" w14:textId="77777777" w:rsidR="00E9023F" w:rsidRPr="000763B6" w:rsidRDefault="00E9023F" w:rsidP="00400364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Firma del Docente</w:t>
            </w:r>
          </w:p>
        </w:tc>
        <w:tc>
          <w:tcPr>
            <w:tcW w:w="4512" w:type="dxa"/>
            <w:gridSpan w:val="2"/>
          </w:tcPr>
          <w:p w14:paraId="0FA3E19A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14:paraId="6AC810E5" w14:textId="77777777" w:rsidR="00EF590B" w:rsidRPr="000763B6" w:rsidRDefault="00EF590B" w:rsidP="00400364">
      <w:pPr>
        <w:ind w:right="-1120"/>
        <w:jc w:val="both"/>
        <w:rPr>
          <w:rFonts w:ascii="Times New Roman" w:hAnsi="Times New Roman" w:cs="Times New Roman"/>
          <w:sz w:val="22"/>
          <w:szCs w:val="22"/>
        </w:rPr>
      </w:pPr>
    </w:p>
    <w:sectPr w:rsidR="00EF590B" w:rsidRPr="000763B6" w:rsidSect="00D7532C">
      <w:headerReference w:type="default" r:id="rId8"/>
      <w:footerReference w:type="default" r:id="rId9"/>
      <w:pgSz w:w="12242" w:h="15593" w:code="1259"/>
      <w:pgMar w:top="851" w:right="1134" w:bottom="851" w:left="1134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AC1E5" w14:textId="77777777" w:rsidR="002F77A3" w:rsidRDefault="002F77A3">
      <w:r>
        <w:separator/>
      </w:r>
    </w:p>
  </w:endnote>
  <w:endnote w:type="continuationSeparator" w:id="0">
    <w:p w14:paraId="0375E757" w14:textId="77777777" w:rsidR="002F77A3" w:rsidRDefault="002F7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rndal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669AC" w14:textId="62631BFC" w:rsidR="00E9023F" w:rsidRPr="000763B6" w:rsidRDefault="00E9023F" w:rsidP="00400364">
    <w:pPr>
      <w:pStyle w:val="Piedepgina"/>
      <w:jc w:val="center"/>
      <w:rPr>
        <w:rFonts w:asciiTheme="minorHAnsi" w:hAnsiTheme="minorHAnsi"/>
        <w:sz w:val="22"/>
        <w:szCs w:val="22"/>
      </w:rPr>
    </w:pPr>
    <w:r w:rsidRPr="000763B6">
      <w:rPr>
        <w:rFonts w:asciiTheme="minorHAnsi" w:hAnsiTheme="minorHAnsi"/>
        <w:sz w:val="22"/>
        <w:szCs w:val="22"/>
      </w:rPr>
      <w:t xml:space="preserve">Página </w:t>
    </w:r>
    <w:r w:rsidR="00F64EB6" w:rsidRPr="000763B6">
      <w:rPr>
        <w:rFonts w:asciiTheme="minorHAnsi" w:hAnsiTheme="minorHAnsi"/>
        <w:sz w:val="22"/>
        <w:szCs w:val="22"/>
      </w:rPr>
      <w:fldChar w:fldCharType="begin"/>
    </w:r>
    <w:r w:rsidRPr="000763B6">
      <w:rPr>
        <w:rFonts w:asciiTheme="minorHAnsi" w:hAnsiTheme="minorHAnsi"/>
        <w:sz w:val="22"/>
        <w:szCs w:val="22"/>
      </w:rPr>
      <w:instrText xml:space="preserve"> PAGE   \* MERGEFORMAT </w:instrText>
    </w:r>
    <w:r w:rsidR="00F64EB6" w:rsidRPr="000763B6">
      <w:rPr>
        <w:rFonts w:asciiTheme="minorHAnsi" w:hAnsiTheme="minorHAnsi"/>
        <w:sz w:val="22"/>
        <w:szCs w:val="22"/>
      </w:rPr>
      <w:fldChar w:fldCharType="separate"/>
    </w:r>
    <w:r w:rsidR="0067266A">
      <w:rPr>
        <w:rFonts w:asciiTheme="minorHAnsi" w:hAnsiTheme="minorHAnsi"/>
        <w:noProof/>
        <w:sz w:val="22"/>
        <w:szCs w:val="22"/>
      </w:rPr>
      <w:t>1</w:t>
    </w:r>
    <w:r w:rsidR="00F64EB6" w:rsidRPr="000763B6">
      <w:rPr>
        <w:rFonts w:asciiTheme="minorHAnsi" w:hAnsiTheme="minorHAnsi"/>
        <w:sz w:val="22"/>
        <w:szCs w:val="22"/>
      </w:rPr>
      <w:fldChar w:fldCharType="end"/>
    </w:r>
    <w:r w:rsidRPr="000763B6">
      <w:rPr>
        <w:rFonts w:asciiTheme="minorHAnsi" w:hAnsiTheme="minorHAnsi"/>
        <w:sz w:val="22"/>
        <w:szCs w:val="22"/>
      </w:rPr>
      <w:t xml:space="preserve"> de </w:t>
    </w:r>
    <w:r w:rsidR="002F77A3">
      <w:fldChar w:fldCharType="begin"/>
    </w:r>
    <w:r w:rsidR="002F77A3">
      <w:instrText xml:space="preserve"> NUMPAGES   \* MERGEFORMAT </w:instrText>
    </w:r>
    <w:r w:rsidR="002F77A3">
      <w:fldChar w:fldCharType="separate"/>
    </w:r>
    <w:r w:rsidR="0067266A" w:rsidRPr="0067266A">
      <w:rPr>
        <w:rFonts w:asciiTheme="minorHAnsi" w:hAnsiTheme="minorHAnsi"/>
        <w:noProof/>
        <w:sz w:val="22"/>
        <w:szCs w:val="22"/>
      </w:rPr>
      <w:t>1</w:t>
    </w:r>
    <w:r w:rsidR="002F77A3">
      <w:rPr>
        <w:rFonts w:asciiTheme="minorHAnsi" w:hAnsiTheme="minorHAns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20A68" w14:textId="77777777" w:rsidR="002F77A3" w:rsidRDefault="002F77A3">
      <w:r>
        <w:separator/>
      </w:r>
    </w:p>
  </w:footnote>
  <w:footnote w:type="continuationSeparator" w:id="0">
    <w:p w14:paraId="5DA88182" w14:textId="77777777" w:rsidR="002F77A3" w:rsidRDefault="002F7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35"/>
      <w:gridCol w:w="5578"/>
      <w:gridCol w:w="992"/>
      <w:gridCol w:w="1418"/>
    </w:tblGrid>
    <w:tr w:rsidR="00E9023F" w:rsidRPr="000763B6" w14:paraId="131BF245" w14:textId="77777777" w:rsidTr="00A349D1">
      <w:trPr>
        <w:trHeight w:val="278"/>
      </w:trPr>
      <w:tc>
        <w:tcPr>
          <w:tcW w:w="1935" w:type="dxa"/>
          <w:vMerge w:val="restart"/>
        </w:tcPr>
        <w:p w14:paraId="7277B847" w14:textId="77777777" w:rsidR="00E9023F" w:rsidRPr="000763B6" w:rsidRDefault="00E9023F" w:rsidP="006C5CA1">
          <w:pPr>
            <w:rPr>
              <w:rFonts w:ascii="Times New Roman" w:hAnsi="Times New Roman" w:cs="Times New Roman"/>
            </w:rPr>
          </w:pPr>
          <w:r w:rsidRPr="000763B6">
            <w:rPr>
              <w:rFonts w:ascii="Times New Roman" w:hAnsi="Times New Roman" w:cs="Times New Roman"/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14B54322" wp14:editId="08DD3B42">
                <wp:simplePos x="0" y="0"/>
                <wp:positionH relativeFrom="column">
                  <wp:posOffset>114300</wp:posOffset>
                </wp:positionH>
                <wp:positionV relativeFrom="paragraph">
                  <wp:posOffset>107950</wp:posOffset>
                </wp:positionV>
                <wp:extent cx="800100" cy="375920"/>
                <wp:effectExtent l="19050" t="0" r="0" b="0"/>
                <wp:wrapNone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8" w:type="dxa"/>
          <w:vMerge w:val="restart"/>
          <w:vAlign w:val="center"/>
        </w:tcPr>
        <w:p w14:paraId="75E57F4A" w14:textId="77777777" w:rsidR="00E9023F" w:rsidRPr="000763B6" w:rsidRDefault="00E9023F" w:rsidP="00F723D9">
          <w:pPr>
            <w:jc w:val="center"/>
            <w:rPr>
              <w:rFonts w:ascii="Times New Roman" w:hAnsi="Times New Roman" w:cs="Times New Roman"/>
              <w:b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b/>
              <w:sz w:val="22"/>
              <w:szCs w:val="22"/>
            </w:rPr>
            <w:t>COMPROMISO ACADÉMICO</w:t>
          </w:r>
        </w:p>
      </w:tc>
      <w:tc>
        <w:tcPr>
          <w:tcW w:w="992" w:type="dxa"/>
        </w:tcPr>
        <w:p w14:paraId="005131B3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Código</w:t>
          </w:r>
        </w:p>
      </w:tc>
      <w:tc>
        <w:tcPr>
          <w:tcW w:w="1418" w:type="dxa"/>
        </w:tcPr>
        <w:p w14:paraId="45EC3E39" w14:textId="77777777" w:rsidR="00E9023F" w:rsidRPr="000763B6" w:rsidRDefault="00AC30F8" w:rsidP="00D83CDE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FDE 049</w:t>
          </w:r>
        </w:p>
      </w:tc>
    </w:tr>
    <w:tr w:rsidR="00E9023F" w:rsidRPr="000763B6" w14:paraId="1F615AFA" w14:textId="77777777" w:rsidTr="00A349D1">
      <w:trPr>
        <w:trHeight w:val="277"/>
      </w:trPr>
      <w:tc>
        <w:tcPr>
          <w:tcW w:w="1935" w:type="dxa"/>
          <w:vMerge/>
        </w:tcPr>
        <w:p w14:paraId="3229EF99" w14:textId="77777777" w:rsidR="00E9023F" w:rsidRPr="000763B6" w:rsidRDefault="00E9023F" w:rsidP="006C5CA1">
          <w:pPr>
            <w:rPr>
              <w:rFonts w:ascii="Times New Roman" w:hAnsi="Times New Roman" w:cs="Times New Roman"/>
            </w:rPr>
          </w:pPr>
        </w:p>
      </w:tc>
      <w:tc>
        <w:tcPr>
          <w:tcW w:w="5578" w:type="dxa"/>
          <w:vMerge/>
        </w:tcPr>
        <w:p w14:paraId="0DD992B5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992" w:type="dxa"/>
        </w:tcPr>
        <w:p w14:paraId="6EDDE039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Versión</w:t>
          </w:r>
        </w:p>
      </w:tc>
      <w:tc>
        <w:tcPr>
          <w:tcW w:w="1418" w:type="dxa"/>
        </w:tcPr>
        <w:p w14:paraId="50EFECEF" w14:textId="77777777" w:rsidR="00E9023F" w:rsidRPr="000763B6" w:rsidRDefault="00AC30F8" w:rsidP="00B42D87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04</w:t>
          </w:r>
        </w:p>
      </w:tc>
    </w:tr>
    <w:tr w:rsidR="00E9023F" w:rsidRPr="000763B6" w14:paraId="336E7CE0" w14:textId="77777777" w:rsidTr="00A349D1">
      <w:trPr>
        <w:trHeight w:val="277"/>
      </w:trPr>
      <w:tc>
        <w:tcPr>
          <w:tcW w:w="1935" w:type="dxa"/>
          <w:vMerge/>
        </w:tcPr>
        <w:p w14:paraId="74EBED9A" w14:textId="77777777" w:rsidR="00E9023F" w:rsidRPr="000763B6" w:rsidRDefault="00E9023F" w:rsidP="006C5CA1">
          <w:pPr>
            <w:rPr>
              <w:rFonts w:ascii="Times New Roman" w:hAnsi="Times New Roman" w:cs="Times New Roman"/>
            </w:rPr>
          </w:pPr>
        </w:p>
      </w:tc>
      <w:tc>
        <w:tcPr>
          <w:tcW w:w="5578" w:type="dxa"/>
          <w:vMerge/>
        </w:tcPr>
        <w:p w14:paraId="1A072369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992" w:type="dxa"/>
        </w:tcPr>
        <w:p w14:paraId="1EE62D5E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Fecha</w:t>
          </w:r>
        </w:p>
      </w:tc>
      <w:tc>
        <w:tcPr>
          <w:tcW w:w="1418" w:type="dxa"/>
        </w:tcPr>
        <w:p w14:paraId="7F6727CA" w14:textId="77777777" w:rsidR="00E9023F" w:rsidRPr="000763B6" w:rsidRDefault="00AC30F8" w:rsidP="00E9023F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07-10-2016</w:t>
          </w:r>
        </w:p>
      </w:tc>
    </w:tr>
  </w:tbl>
  <w:p w14:paraId="30B96708" w14:textId="77777777" w:rsidR="00E9023F" w:rsidRPr="000763B6" w:rsidRDefault="00E9023F" w:rsidP="00EF59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0FEA"/>
    <w:multiLevelType w:val="hybridMultilevel"/>
    <w:tmpl w:val="6C5212E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EF0AC0"/>
    <w:multiLevelType w:val="hybridMultilevel"/>
    <w:tmpl w:val="4246F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A5C9C"/>
    <w:multiLevelType w:val="hybridMultilevel"/>
    <w:tmpl w:val="2306EAB2"/>
    <w:lvl w:ilvl="0" w:tplc="240A000D">
      <w:start w:val="1"/>
      <w:numFmt w:val="bullet"/>
      <w:lvlText w:val=""/>
      <w:lvlJc w:val="left"/>
      <w:pPr>
        <w:ind w:left="150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4FC75A5A"/>
    <w:multiLevelType w:val="hybridMultilevel"/>
    <w:tmpl w:val="43104E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14348"/>
    <w:multiLevelType w:val="hybridMultilevel"/>
    <w:tmpl w:val="A54A93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CF"/>
    <w:rsid w:val="00006D4E"/>
    <w:rsid w:val="00014DD9"/>
    <w:rsid w:val="00020445"/>
    <w:rsid w:val="000763B6"/>
    <w:rsid w:val="00096E75"/>
    <w:rsid w:val="000B23F5"/>
    <w:rsid w:val="000C74D1"/>
    <w:rsid w:val="000D7C67"/>
    <w:rsid w:val="000E0614"/>
    <w:rsid w:val="000E0C17"/>
    <w:rsid w:val="000E1644"/>
    <w:rsid w:val="000F28D4"/>
    <w:rsid w:val="00106935"/>
    <w:rsid w:val="001069B5"/>
    <w:rsid w:val="00107D37"/>
    <w:rsid w:val="0014523B"/>
    <w:rsid w:val="00146289"/>
    <w:rsid w:val="001804CB"/>
    <w:rsid w:val="001817D8"/>
    <w:rsid w:val="001909B0"/>
    <w:rsid w:val="001A7276"/>
    <w:rsid w:val="001B0644"/>
    <w:rsid w:val="001B7F10"/>
    <w:rsid w:val="001C08C1"/>
    <w:rsid w:val="001D5C12"/>
    <w:rsid w:val="0023724D"/>
    <w:rsid w:val="00253C1E"/>
    <w:rsid w:val="0026420D"/>
    <w:rsid w:val="002B0432"/>
    <w:rsid w:val="002C78E0"/>
    <w:rsid w:val="002F06FA"/>
    <w:rsid w:val="002F1ED9"/>
    <w:rsid w:val="002F77A3"/>
    <w:rsid w:val="00313BDB"/>
    <w:rsid w:val="00331D56"/>
    <w:rsid w:val="0036494A"/>
    <w:rsid w:val="00365FAB"/>
    <w:rsid w:val="00370689"/>
    <w:rsid w:val="003A2058"/>
    <w:rsid w:val="003A46AD"/>
    <w:rsid w:val="003A7385"/>
    <w:rsid w:val="003C3784"/>
    <w:rsid w:val="003D362C"/>
    <w:rsid w:val="003D518E"/>
    <w:rsid w:val="003D7ECA"/>
    <w:rsid w:val="00400364"/>
    <w:rsid w:val="00423AD2"/>
    <w:rsid w:val="00440F50"/>
    <w:rsid w:val="004725E4"/>
    <w:rsid w:val="004836B9"/>
    <w:rsid w:val="004B64E6"/>
    <w:rsid w:val="004D3009"/>
    <w:rsid w:val="004F40E3"/>
    <w:rsid w:val="00526E68"/>
    <w:rsid w:val="00531D1C"/>
    <w:rsid w:val="005756FB"/>
    <w:rsid w:val="006435AC"/>
    <w:rsid w:val="00645495"/>
    <w:rsid w:val="0067266A"/>
    <w:rsid w:val="006912A7"/>
    <w:rsid w:val="00692D26"/>
    <w:rsid w:val="006A02B1"/>
    <w:rsid w:val="006B251D"/>
    <w:rsid w:val="006C5CA1"/>
    <w:rsid w:val="00717654"/>
    <w:rsid w:val="00717BAC"/>
    <w:rsid w:val="00724833"/>
    <w:rsid w:val="0073176E"/>
    <w:rsid w:val="00731BCD"/>
    <w:rsid w:val="0074244F"/>
    <w:rsid w:val="007427A7"/>
    <w:rsid w:val="00775FD1"/>
    <w:rsid w:val="007D7EAE"/>
    <w:rsid w:val="00810210"/>
    <w:rsid w:val="00823922"/>
    <w:rsid w:val="00823A14"/>
    <w:rsid w:val="0083426D"/>
    <w:rsid w:val="00873B55"/>
    <w:rsid w:val="008926E9"/>
    <w:rsid w:val="0094487E"/>
    <w:rsid w:val="0096190E"/>
    <w:rsid w:val="0096559F"/>
    <w:rsid w:val="009756A5"/>
    <w:rsid w:val="009F137A"/>
    <w:rsid w:val="00A0225E"/>
    <w:rsid w:val="00A349D1"/>
    <w:rsid w:val="00A450A6"/>
    <w:rsid w:val="00A859D4"/>
    <w:rsid w:val="00A876CD"/>
    <w:rsid w:val="00AA62FA"/>
    <w:rsid w:val="00AB2772"/>
    <w:rsid w:val="00AC30F8"/>
    <w:rsid w:val="00AF2F56"/>
    <w:rsid w:val="00B0068B"/>
    <w:rsid w:val="00B13B0A"/>
    <w:rsid w:val="00B22ACF"/>
    <w:rsid w:val="00B26881"/>
    <w:rsid w:val="00B33D6F"/>
    <w:rsid w:val="00B42D87"/>
    <w:rsid w:val="00B64BBD"/>
    <w:rsid w:val="00B67A0B"/>
    <w:rsid w:val="00B724EA"/>
    <w:rsid w:val="00B825ED"/>
    <w:rsid w:val="00B85D7C"/>
    <w:rsid w:val="00B85F6A"/>
    <w:rsid w:val="00BD63BE"/>
    <w:rsid w:val="00BE784D"/>
    <w:rsid w:val="00BF06A8"/>
    <w:rsid w:val="00C13A7B"/>
    <w:rsid w:val="00C1788D"/>
    <w:rsid w:val="00C421B4"/>
    <w:rsid w:val="00CA5715"/>
    <w:rsid w:val="00CC4EB3"/>
    <w:rsid w:val="00CD20F6"/>
    <w:rsid w:val="00CD3E5F"/>
    <w:rsid w:val="00CD6F27"/>
    <w:rsid w:val="00CF105E"/>
    <w:rsid w:val="00D06400"/>
    <w:rsid w:val="00D224EB"/>
    <w:rsid w:val="00D345F6"/>
    <w:rsid w:val="00D55E62"/>
    <w:rsid w:val="00D72982"/>
    <w:rsid w:val="00D7532C"/>
    <w:rsid w:val="00D76294"/>
    <w:rsid w:val="00D83CDE"/>
    <w:rsid w:val="00D941F8"/>
    <w:rsid w:val="00DA0906"/>
    <w:rsid w:val="00DB4FA9"/>
    <w:rsid w:val="00DF2DE6"/>
    <w:rsid w:val="00E043C2"/>
    <w:rsid w:val="00E5603C"/>
    <w:rsid w:val="00E75608"/>
    <w:rsid w:val="00E80E4A"/>
    <w:rsid w:val="00E9023F"/>
    <w:rsid w:val="00EF590B"/>
    <w:rsid w:val="00EF74BB"/>
    <w:rsid w:val="00F64EB6"/>
    <w:rsid w:val="00F71D7D"/>
    <w:rsid w:val="00F723D9"/>
    <w:rsid w:val="00FB78B4"/>
    <w:rsid w:val="00FB7968"/>
    <w:rsid w:val="00FD5FD3"/>
    <w:rsid w:val="00FE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0241B0"/>
  <w15:docId w15:val="{3704B82E-F12A-40C5-A1F8-4A9194B7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D56"/>
    <w:rPr>
      <w:rFonts w:ascii="Arial" w:hAnsi="Arial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D56"/>
    <w:pPr>
      <w:tabs>
        <w:tab w:val="center" w:pos="4252"/>
        <w:tab w:val="right" w:pos="8504"/>
      </w:tabs>
    </w:pPr>
    <w:rPr>
      <w:rFonts w:ascii="Times New Roman" w:hAnsi="Times New Roman" w:cs="Times New Roman"/>
      <w:sz w:val="20"/>
      <w:szCs w:val="20"/>
      <w:lang w:val="es-ES_tradnl"/>
    </w:rPr>
  </w:style>
  <w:style w:type="table" w:styleId="Tablaconcuadrcula">
    <w:name w:val="Table Grid"/>
    <w:basedOn w:val="Tablanormal"/>
    <w:rsid w:val="00331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775FD1"/>
    <w:pPr>
      <w:tabs>
        <w:tab w:val="center" w:pos="4419"/>
        <w:tab w:val="right" w:pos="8838"/>
      </w:tabs>
    </w:pPr>
  </w:style>
  <w:style w:type="paragraph" w:customStyle="1" w:styleId="Ttulodelatabla">
    <w:name w:val="Título de la tabla"/>
    <w:basedOn w:val="Normal"/>
    <w:rsid w:val="00775FD1"/>
    <w:pPr>
      <w:widowControl w:val="0"/>
      <w:suppressAutoHyphens/>
      <w:spacing w:after="120"/>
      <w:jc w:val="center"/>
    </w:pPr>
    <w:rPr>
      <w:rFonts w:ascii="Thorndale" w:hAnsi="Thorndale" w:cs="Times New Roman"/>
      <w:b/>
      <w:i/>
      <w:color w:val="00000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105E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C421B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C421B4"/>
    <w:rPr>
      <w:rFonts w:ascii="Arial" w:hAnsi="Arial" w:cs="Arial"/>
      <w:lang w:val="es-ES" w:eastAsia="es-ES"/>
    </w:rPr>
  </w:style>
  <w:style w:type="character" w:styleId="Refdenotaalpie">
    <w:name w:val="footnote reference"/>
    <w:basedOn w:val="Fuentedeprrafopredeter"/>
    <w:rsid w:val="00C421B4"/>
    <w:rPr>
      <w:vertAlign w:val="superscript"/>
    </w:rPr>
  </w:style>
  <w:style w:type="paragraph" w:styleId="Prrafodelista">
    <w:name w:val="List Paragraph"/>
    <w:basedOn w:val="Normal"/>
    <w:uiPriority w:val="34"/>
    <w:qFormat/>
    <w:rsid w:val="00B64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4660B-39A9-4A26-A12C-C5E3B2F73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DOCENTE:</vt:lpstr>
    </vt:vector>
  </TitlesOfParts>
  <Company>Politecnico Colombiano Jaime Isaza Cadavid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DOCENTE:</dc:title>
  <dc:creator>iso</dc:creator>
  <cp:lastModifiedBy>jhoana trochez</cp:lastModifiedBy>
  <cp:revision>2</cp:revision>
  <cp:lastPrinted>2008-12-15T12:51:00Z</cp:lastPrinted>
  <dcterms:created xsi:type="dcterms:W3CDTF">2019-08-03T19:24:00Z</dcterms:created>
  <dcterms:modified xsi:type="dcterms:W3CDTF">2019-08-03T19:24:00Z</dcterms:modified>
</cp:coreProperties>
</file>