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464F" w14:textId="18CADBFB" w:rsidR="001D5C2E" w:rsidRDefault="001320B2" w:rsidP="001320B2">
      <w:pPr>
        <w:jc w:val="center"/>
        <w:rPr>
          <w:b/>
          <w:bCs/>
          <w:lang w:val="es-ES"/>
        </w:rPr>
      </w:pPr>
      <w:r w:rsidRPr="001320B2">
        <w:rPr>
          <w:b/>
          <w:bCs/>
          <w:lang w:val="es-ES"/>
        </w:rPr>
        <w:t>PROPUESTA MATRIZ DE SEGUIMIENTO ACCIONES PROGRAMÁTICAS ESTRATÉTICAS PGD 2025-2027</w:t>
      </w:r>
    </w:p>
    <w:p w14:paraId="69D98714" w14:textId="3DB56FBB" w:rsidR="001320B2" w:rsidRDefault="006527D4" w:rsidP="001320B2">
      <w:pPr>
        <w:jc w:val="both"/>
        <w:rPr>
          <w:lang w:val="es-ES"/>
        </w:rPr>
      </w:pPr>
      <w:r w:rsidRPr="006527D4">
        <w:rPr>
          <w:lang w:val="es-ES"/>
        </w:rPr>
        <w:t xml:space="preserve">A </w:t>
      </w:r>
      <w:r w:rsidR="00D52EBC">
        <w:rPr>
          <w:lang w:val="es-ES"/>
        </w:rPr>
        <w:t xml:space="preserve">continuación, se presenta la propuesta para el seguimiento al cumplimiento de las acciones programáticas </w:t>
      </w:r>
      <w:r w:rsidR="007A0C94">
        <w:rPr>
          <w:lang w:val="es-ES"/>
        </w:rPr>
        <w:t xml:space="preserve">estratégicas </w:t>
      </w:r>
      <w:r w:rsidR="00D52EBC">
        <w:rPr>
          <w:lang w:val="es-ES"/>
        </w:rPr>
        <w:t>que hacen parte del Plan Global de Desarrollo 2025-2027 de la Universidad Nacional de Colombia</w:t>
      </w:r>
      <w:r w:rsidR="007A0C94">
        <w:rPr>
          <w:lang w:val="es-ES"/>
        </w:rPr>
        <w:t xml:space="preserve">. Esta apuesta, compuesta por cinco (5) pasos, inicia con la formulación de las metas que, en criterio de los responsables de liderar el desarrollo de estas, permiten evidenciar el cumplimento de la acción estratégica propuesta. </w:t>
      </w:r>
      <w:r w:rsidR="00E52EEC">
        <w:rPr>
          <w:lang w:val="es-ES"/>
        </w:rPr>
        <w:t>En segundo lugar</w:t>
      </w:r>
      <w:r w:rsidR="007A0C94">
        <w:rPr>
          <w:lang w:val="es-ES"/>
        </w:rPr>
        <w:t>, una vez formulada</w:t>
      </w:r>
      <w:r w:rsidR="001319D2">
        <w:rPr>
          <w:lang w:val="es-ES"/>
        </w:rPr>
        <w:t>s</w:t>
      </w:r>
      <w:r w:rsidR="007A0C94">
        <w:rPr>
          <w:lang w:val="es-ES"/>
        </w:rPr>
        <w:t xml:space="preserve"> las metas asociadas a cada acción estratégica</w:t>
      </w:r>
      <w:r w:rsidR="0084088A">
        <w:rPr>
          <w:rStyle w:val="Refdenotaalpie"/>
          <w:lang w:val="es-ES"/>
        </w:rPr>
        <w:footnoteReference w:id="1"/>
      </w:r>
      <w:r w:rsidR="007A0C94">
        <w:rPr>
          <w:lang w:val="es-ES"/>
        </w:rPr>
        <w:t>, se procede a la definición del tipo de indicadores que permitirá monitorear el cumplimiento de las metas;</w:t>
      </w:r>
      <w:r w:rsidR="00E52EEC">
        <w:rPr>
          <w:lang w:val="es-ES"/>
        </w:rPr>
        <w:t xml:space="preserve"> los</w:t>
      </w:r>
      <w:r w:rsidR="007A0C94">
        <w:rPr>
          <w:lang w:val="es-ES"/>
        </w:rPr>
        <w:t xml:space="preserve"> tipo</w:t>
      </w:r>
      <w:r w:rsidR="00E52EEC">
        <w:rPr>
          <w:lang w:val="es-ES"/>
        </w:rPr>
        <w:t>s de indicadores propuestos son tres: cuantitativos, cualitativos o mixtos</w:t>
      </w:r>
      <w:r w:rsidR="00E52EEC">
        <w:rPr>
          <w:rStyle w:val="Refdenotaalpie"/>
          <w:lang w:val="es-ES"/>
        </w:rPr>
        <w:footnoteReference w:id="2"/>
      </w:r>
      <w:r w:rsidR="00E52EEC">
        <w:rPr>
          <w:lang w:val="es-ES"/>
        </w:rPr>
        <w:t xml:space="preserve">. En tercer lugar, una vez definida la tipología del indicador (cuantitativo, cualitativo o mixto), se procede a definir la fórmula de los indicadores, las líneas de base, así como las temporalidades de medición para el caso de indicadores de naturaleza cuantitativa o, en su defecto, de hitos orientados al cumplimiento de las metas para el caso de los indicadores de naturaleza </w:t>
      </w:r>
      <w:r w:rsidR="0084088A">
        <w:rPr>
          <w:lang w:val="es-ES"/>
        </w:rPr>
        <w:t>cualitativa</w:t>
      </w:r>
      <w:r w:rsidR="00E52EEC">
        <w:rPr>
          <w:lang w:val="es-ES"/>
        </w:rPr>
        <w:t xml:space="preserve">. </w:t>
      </w:r>
      <w:r w:rsidR="001319D2">
        <w:rPr>
          <w:lang w:val="es-ES"/>
        </w:rPr>
        <w:t xml:space="preserve">El cuarto paso, altamente correlacionado con las metas propuestas, comprende el listado de productos y resultados </w:t>
      </w:r>
      <w:r w:rsidR="0084088A">
        <w:rPr>
          <w:lang w:val="es-ES"/>
        </w:rPr>
        <w:t xml:space="preserve">estratégicos </w:t>
      </w:r>
      <w:r w:rsidR="001319D2">
        <w:rPr>
          <w:lang w:val="es-ES"/>
        </w:rPr>
        <w:t xml:space="preserve">esperados </w:t>
      </w:r>
      <w:r w:rsidR="0084088A">
        <w:rPr>
          <w:lang w:val="es-ES"/>
        </w:rPr>
        <w:t xml:space="preserve">a lo largo del trienio y asociados a cada una de las </w:t>
      </w:r>
      <w:r w:rsidR="001319D2">
        <w:rPr>
          <w:lang w:val="es-ES"/>
        </w:rPr>
        <w:t>acciones estratégicas. Finalmente, el último paso de la presente propuesta, tiene que ver con la definición del presupuesto estimado de inversión y los recursos de funcionamiento que, en criterio de los responsables de las acciones priorizadas, se requieren para el cumplimiento de las metas propuestas a lo largo del trienio.</w:t>
      </w:r>
    </w:p>
    <w:p w14:paraId="748C4055" w14:textId="0810FAA7" w:rsidR="0084088A" w:rsidRDefault="0084088A" w:rsidP="001320B2">
      <w:pPr>
        <w:jc w:val="both"/>
        <w:rPr>
          <w:lang w:val="es-ES"/>
        </w:rPr>
      </w:pPr>
      <w:r>
        <w:rPr>
          <w:lang w:val="es-ES"/>
        </w:rPr>
        <w:t>Enseguida, a través de tres ejemplos hipotéticos</w:t>
      </w:r>
      <w:r w:rsidR="00341055">
        <w:rPr>
          <w:rStyle w:val="Refdenotaalpie"/>
          <w:lang w:val="es-ES"/>
        </w:rPr>
        <w:footnoteReference w:id="3"/>
      </w:r>
      <w:r>
        <w:rPr>
          <w:lang w:val="es-ES"/>
        </w:rPr>
        <w:t xml:space="preserve">, se ilustra y se describe el desarrollo de la presente propuesta. Para ello, </w:t>
      </w:r>
      <w:r w:rsidR="00A7077E">
        <w:rPr>
          <w:lang w:val="es-ES"/>
        </w:rPr>
        <w:t>se parte de las siguientes 3 acciones programáticas estratégicas hipotéticas</w:t>
      </w:r>
      <w:r w:rsidR="003C7E7D">
        <w:rPr>
          <w:lang w:val="es-ES"/>
        </w:rPr>
        <w:t xml:space="preserve"> (Tabla 1)</w:t>
      </w:r>
      <w:r w:rsidR="00A7077E">
        <w:rPr>
          <w:lang w:val="es-ES"/>
        </w:rPr>
        <w:t>.</w:t>
      </w:r>
    </w:p>
    <w:p w14:paraId="4B6AA981" w14:textId="75343459" w:rsidR="003C7E7D" w:rsidRDefault="003C7E7D" w:rsidP="001320B2">
      <w:pPr>
        <w:jc w:val="both"/>
        <w:rPr>
          <w:lang w:val="es-ES"/>
        </w:rPr>
      </w:pPr>
      <w:r>
        <w:rPr>
          <w:lang w:val="es-ES"/>
        </w:rPr>
        <w:t>Tabla 1. Acciones Estratégicas Hipotéticas</w:t>
      </w:r>
    </w:p>
    <w:tbl>
      <w:tblPr>
        <w:tblStyle w:val="Tablaconcuadrcula"/>
        <w:tblW w:w="0" w:type="auto"/>
        <w:tblLook w:val="04A0" w:firstRow="1" w:lastRow="0" w:firstColumn="1" w:lastColumn="0" w:noHBand="0" w:noVBand="1"/>
      </w:tblPr>
      <w:tblGrid>
        <w:gridCol w:w="8828"/>
      </w:tblGrid>
      <w:tr w:rsidR="00DD2ACF" w14:paraId="388A5A45" w14:textId="77777777" w:rsidTr="00D65B2E">
        <w:tc>
          <w:tcPr>
            <w:tcW w:w="8828" w:type="dxa"/>
          </w:tcPr>
          <w:p w14:paraId="74854A90" w14:textId="38D9AE1E" w:rsidR="00DD2ACF" w:rsidRPr="00341055" w:rsidRDefault="0027146A" w:rsidP="00FE4314">
            <w:pPr>
              <w:pStyle w:val="Prrafodelista"/>
              <w:numPr>
                <w:ilvl w:val="0"/>
                <w:numId w:val="10"/>
              </w:numPr>
              <w:jc w:val="both"/>
              <w:rPr>
                <w:lang w:val="es-ES"/>
              </w:rPr>
            </w:pPr>
            <w:r>
              <w:rPr>
                <w:lang w:val="es-ES"/>
              </w:rPr>
              <w:t xml:space="preserve">Definir los </w:t>
            </w:r>
            <w:r w:rsidR="00DD2ACF">
              <w:rPr>
                <w:lang w:val="es-ES"/>
              </w:rPr>
              <w:t xml:space="preserve">lineamientos institucionales </w:t>
            </w:r>
            <w:r>
              <w:rPr>
                <w:lang w:val="es-ES"/>
              </w:rPr>
              <w:t xml:space="preserve">requeridos para </w:t>
            </w:r>
            <w:r w:rsidR="00DD2ACF">
              <w:rPr>
                <w:lang w:val="es-ES"/>
              </w:rPr>
              <w:t xml:space="preserve">la adquisición y uso de </w:t>
            </w:r>
            <w:r w:rsidR="00DD2ACF" w:rsidRPr="00DD2ACF">
              <w:rPr>
                <w:lang w:val="es-ES"/>
              </w:rPr>
              <w:t>vehículos aéreos no tripulados</w:t>
            </w:r>
            <w:r w:rsidR="00DD2ACF">
              <w:rPr>
                <w:lang w:val="es-ES"/>
              </w:rPr>
              <w:t xml:space="preserve"> en l</w:t>
            </w:r>
            <w:r>
              <w:rPr>
                <w:lang w:val="es-ES"/>
              </w:rPr>
              <w:t xml:space="preserve">os campus de la </w:t>
            </w:r>
            <w:r w:rsidR="00DD2ACF">
              <w:rPr>
                <w:lang w:val="es-ES"/>
              </w:rPr>
              <w:t>Universidad Nacional de Colombia.</w:t>
            </w:r>
          </w:p>
        </w:tc>
      </w:tr>
      <w:tr w:rsidR="00DD2ACF" w14:paraId="0EDADD7B" w14:textId="77777777" w:rsidTr="00D65B2E">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D65B2E">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3A95577D" w14:textId="09D1AF9D" w:rsidR="00DD2ACF" w:rsidRDefault="00DD2ACF" w:rsidP="001320B2">
      <w:pPr>
        <w:jc w:val="both"/>
        <w:rPr>
          <w:lang w:val="es-ES"/>
        </w:rPr>
      </w:pPr>
    </w:p>
    <w:p w14:paraId="6BC24772" w14:textId="3AAD16F9" w:rsidR="009807F2" w:rsidRPr="009807F2" w:rsidRDefault="009807F2" w:rsidP="009807F2">
      <w:pPr>
        <w:jc w:val="both"/>
        <w:rPr>
          <w:u w:val="single"/>
          <w:lang w:val="es-ES"/>
        </w:rPr>
      </w:pPr>
      <w:r w:rsidRPr="009807F2">
        <w:rPr>
          <w:i/>
          <w:iCs/>
          <w:u w:val="single"/>
          <w:lang w:val="es-ES"/>
        </w:rPr>
        <w:t>Paso</w:t>
      </w:r>
      <w:r w:rsidRPr="009807F2">
        <w:rPr>
          <w:i/>
          <w:iCs/>
          <w:u w:val="single"/>
          <w:lang w:val="es-ES"/>
        </w:rPr>
        <w:t xml:space="preserve"> 1</w:t>
      </w:r>
    </w:p>
    <w:p w14:paraId="5B4929DD" w14:textId="22F66811" w:rsidR="0027146A" w:rsidRDefault="0027146A" w:rsidP="001320B2">
      <w:pPr>
        <w:jc w:val="both"/>
        <w:rPr>
          <w:lang w:val="es-ES"/>
        </w:rPr>
      </w:pPr>
      <w:r>
        <w:rPr>
          <w:lang w:val="es-ES"/>
        </w:rPr>
        <w:t>Para cada una de las acciones programáticas estratégicas propuestas, supongamos que los responsables del desarrollo de las mismas, después de un ejercicio participativo de discusión</w:t>
      </w:r>
      <w:r w:rsidR="009807F2">
        <w:rPr>
          <w:lang w:val="es-ES"/>
        </w:rPr>
        <w:t xml:space="preserve"> y </w:t>
      </w:r>
      <w:r w:rsidR="009807F2">
        <w:rPr>
          <w:lang w:val="es-ES"/>
        </w:rPr>
        <w:lastRenderedPageBreak/>
        <w:t>priorización</w:t>
      </w:r>
      <w:r>
        <w:rPr>
          <w:lang w:val="es-ES"/>
        </w:rPr>
        <w:t>, definieron las siguientes tres metas</w:t>
      </w:r>
      <w:r>
        <w:rPr>
          <w:rStyle w:val="Refdenotaalpie"/>
          <w:lang w:val="es-ES"/>
        </w:rPr>
        <w:footnoteReference w:id="4"/>
      </w:r>
      <w:r>
        <w:rPr>
          <w:lang w:val="es-ES"/>
        </w:rPr>
        <w:t xml:space="preserve"> para dar cumplimiento a la acción programática propuesta</w:t>
      </w:r>
      <w:r w:rsidR="00C82328">
        <w:rPr>
          <w:lang w:val="es-ES"/>
        </w:rPr>
        <w:t xml:space="preserve"> (Tabla 2)</w:t>
      </w:r>
      <w:r>
        <w:rPr>
          <w:lang w:val="es-ES"/>
        </w:rPr>
        <w:t>.</w:t>
      </w:r>
    </w:p>
    <w:p w14:paraId="14B2D13C" w14:textId="1C922CC8" w:rsidR="003C7E7D" w:rsidRDefault="003C7E7D" w:rsidP="003C7E7D">
      <w:pPr>
        <w:jc w:val="both"/>
        <w:rPr>
          <w:lang w:val="es-ES"/>
        </w:rPr>
      </w:pPr>
      <w:r>
        <w:rPr>
          <w:lang w:val="es-ES"/>
        </w:rPr>
        <w:t xml:space="preserve">Tabla </w:t>
      </w:r>
      <w:r>
        <w:rPr>
          <w:lang w:val="es-ES"/>
        </w:rPr>
        <w:t xml:space="preserve">2. </w:t>
      </w:r>
      <w:r>
        <w:rPr>
          <w:lang w:val="es-ES"/>
        </w:rPr>
        <w:t xml:space="preserve"> Acciones Estratégicas Hipotéticas</w:t>
      </w:r>
      <w:r>
        <w:rPr>
          <w:lang w:val="es-ES"/>
        </w:rPr>
        <w:t xml:space="preserve"> y Metas Propuestas.</w:t>
      </w:r>
    </w:p>
    <w:tbl>
      <w:tblPr>
        <w:tblStyle w:val="Tablaconcuadrcula"/>
        <w:tblW w:w="0" w:type="auto"/>
        <w:tblLook w:val="04A0" w:firstRow="1" w:lastRow="0" w:firstColumn="1" w:lastColumn="0" w:noHBand="0" w:noVBand="1"/>
      </w:tblPr>
      <w:tblGrid>
        <w:gridCol w:w="4414"/>
        <w:gridCol w:w="4414"/>
      </w:tblGrid>
      <w:tr w:rsidR="0027146A" w14:paraId="29726D7E" w14:textId="77777777" w:rsidTr="0027146A">
        <w:tc>
          <w:tcPr>
            <w:tcW w:w="4414" w:type="dxa"/>
          </w:tcPr>
          <w:p w14:paraId="3CDA0BAC" w14:textId="54B61521" w:rsidR="0027146A" w:rsidRPr="00224E33" w:rsidRDefault="0027146A" w:rsidP="001320B2">
            <w:pPr>
              <w:jc w:val="both"/>
              <w:rPr>
                <w:b/>
                <w:bCs/>
                <w:lang w:val="es-ES"/>
              </w:rPr>
            </w:pPr>
            <w:r w:rsidRPr="00224E33">
              <w:rPr>
                <w:b/>
                <w:bCs/>
                <w:lang w:val="es-ES"/>
              </w:rPr>
              <w:t>Acción Programática Estratégica</w:t>
            </w:r>
          </w:p>
        </w:tc>
        <w:tc>
          <w:tcPr>
            <w:tcW w:w="4414" w:type="dxa"/>
          </w:tcPr>
          <w:p w14:paraId="13FE9A4E" w14:textId="1859FA59" w:rsidR="0027146A" w:rsidRPr="00224E33" w:rsidRDefault="0027146A" w:rsidP="001320B2">
            <w:pPr>
              <w:jc w:val="both"/>
              <w:rPr>
                <w:b/>
                <w:bCs/>
                <w:lang w:val="es-ES"/>
              </w:rPr>
            </w:pPr>
            <w:r w:rsidRPr="00224E33">
              <w:rPr>
                <w:b/>
                <w:bCs/>
                <w:lang w:val="es-ES"/>
              </w:rPr>
              <w:t>Metas propuestas</w:t>
            </w:r>
          </w:p>
        </w:tc>
      </w:tr>
      <w:tr w:rsidR="0027146A" w14:paraId="051668BE" w14:textId="77777777" w:rsidTr="0027146A">
        <w:tc>
          <w:tcPr>
            <w:tcW w:w="4414" w:type="dxa"/>
          </w:tcPr>
          <w:p w14:paraId="25DF355F" w14:textId="07F895FB" w:rsidR="0027146A" w:rsidRPr="00FE4314" w:rsidRDefault="0027146A" w:rsidP="00FE4314">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7F0F32A2" w14:textId="30A29471" w:rsidR="0027146A" w:rsidRPr="00FE4314" w:rsidRDefault="0027146A" w:rsidP="00FE4314">
            <w:pPr>
              <w:pStyle w:val="Prrafodelista"/>
              <w:numPr>
                <w:ilvl w:val="0"/>
                <w:numId w:val="12"/>
              </w:numPr>
              <w:ind w:left="149" w:hanging="142"/>
              <w:jc w:val="both"/>
              <w:rPr>
                <w:lang w:val="es-ES"/>
              </w:rPr>
            </w:pPr>
            <w:r w:rsidRPr="00FE4314">
              <w:rPr>
                <w:lang w:val="es-ES"/>
              </w:rPr>
              <w:t>Diseñar una política orientada a la regulación para la adquisición y uso de drones en la Universidad Nacional de Colombia.</w:t>
            </w:r>
          </w:p>
        </w:tc>
      </w:tr>
      <w:tr w:rsidR="0027146A" w14:paraId="60639A5D" w14:textId="77777777" w:rsidTr="0027146A">
        <w:tc>
          <w:tcPr>
            <w:tcW w:w="4414" w:type="dxa"/>
          </w:tcPr>
          <w:p w14:paraId="47BCE61D" w14:textId="55B6B4EF" w:rsidR="0027146A" w:rsidRPr="00FE4314" w:rsidRDefault="0027146A" w:rsidP="00FE4314">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34D4BD01" w14:textId="05DA5E18" w:rsidR="0027146A" w:rsidRPr="00FE4314" w:rsidRDefault="00224E33" w:rsidP="00FE4314">
            <w:pPr>
              <w:pStyle w:val="Prrafodelista"/>
              <w:numPr>
                <w:ilvl w:val="0"/>
                <w:numId w:val="12"/>
              </w:numPr>
              <w:ind w:left="149" w:hanging="142"/>
              <w:jc w:val="both"/>
              <w:rPr>
                <w:lang w:val="es-ES"/>
              </w:rPr>
            </w:pPr>
            <w:r w:rsidRPr="00FE4314">
              <w:rPr>
                <w:lang w:val="es-ES"/>
              </w:rPr>
              <w:t>Aumentar</w:t>
            </w:r>
            <w:r w:rsidR="00E8572B">
              <w:rPr>
                <w:lang w:val="es-ES"/>
              </w:rPr>
              <w:t xml:space="preserve">, en el trienio, </w:t>
            </w:r>
            <w:r w:rsidRPr="00FE4314">
              <w:rPr>
                <w:lang w:val="es-ES"/>
              </w:rPr>
              <w:t>un 20 % la cobertura actual del número de estudiantes de pregrado beneficiarios del Programa de Apoyo Alimentario.</w:t>
            </w:r>
          </w:p>
        </w:tc>
      </w:tr>
      <w:tr w:rsidR="0027146A" w14:paraId="6D262177" w14:textId="77777777" w:rsidTr="0027146A">
        <w:tc>
          <w:tcPr>
            <w:tcW w:w="4414" w:type="dxa"/>
          </w:tcPr>
          <w:p w14:paraId="6825DB2B" w14:textId="10C53E37" w:rsidR="0027146A" w:rsidRPr="00FE4314" w:rsidRDefault="0027146A" w:rsidP="00FE4314">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0F55E45B" w14:textId="6B8B53BC" w:rsidR="0027146A" w:rsidRPr="002640D1" w:rsidRDefault="00224E33" w:rsidP="00FE4314">
            <w:pPr>
              <w:pStyle w:val="Prrafodelista"/>
              <w:numPr>
                <w:ilvl w:val="0"/>
                <w:numId w:val="12"/>
              </w:numPr>
              <w:ind w:left="149" w:hanging="142"/>
              <w:jc w:val="both"/>
              <w:rPr>
                <w:lang w:val="es-ES"/>
              </w:rPr>
            </w:pPr>
            <w:r w:rsidRPr="002640D1">
              <w:rPr>
                <w:lang w:val="es-ES"/>
              </w:rPr>
              <w:t>Crear e implementar la fase 1 del programa “Siembra y Cuida un Árbol en la UNAL”</w:t>
            </w:r>
            <w:r w:rsidR="009807F2" w:rsidRPr="002640D1">
              <w:rPr>
                <w:lang w:val="es-ES"/>
              </w:rPr>
              <w:t xml:space="preserve">, </w:t>
            </w:r>
            <w:r w:rsidRPr="002640D1">
              <w:rPr>
                <w:lang w:val="es-ES"/>
              </w:rPr>
              <w:t>por parte de los miembros de la comunidad Universitaria</w:t>
            </w:r>
            <w:r w:rsidR="009807F2" w:rsidRPr="002640D1">
              <w:rPr>
                <w:lang w:val="es-ES"/>
              </w:rPr>
              <w:t>.</w:t>
            </w:r>
          </w:p>
        </w:tc>
      </w:tr>
    </w:tbl>
    <w:p w14:paraId="27E26D73" w14:textId="7A59BFD9" w:rsidR="0027146A" w:rsidRDefault="0027146A" w:rsidP="001320B2">
      <w:pPr>
        <w:jc w:val="both"/>
        <w:rPr>
          <w:lang w:val="es-ES"/>
        </w:rPr>
      </w:pPr>
    </w:p>
    <w:p w14:paraId="0D069318" w14:textId="1C03C8F8" w:rsidR="009807F2" w:rsidRDefault="009807F2" w:rsidP="009807F2">
      <w:pPr>
        <w:jc w:val="both"/>
        <w:rPr>
          <w:i/>
          <w:iCs/>
          <w:u w:val="single"/>
          <w:lang w:val="es-ES"/>
        </w:rPr>
      </w:pPr>
      <w:r w:rsidRPr="009807F2">
        <w:rPr>
          <w:i/>
          <w:iCs/>
          <w:u w:val="single"/>
          <w:lang w:val="es-ES"/>
        </w:rPr>
        <w:t xml:space="preserve">Paso </w:t>
      </w:r>
      <w:r>
        <w:rPr>
          <w:i/>
          <w:iCs/>
          <w:u w:val="single"/>
          <w:lang w:val="es-ES"/>
        </w:rPr>
        <w:t xml:space="preserve">2 </w:t>
      </w:r>
    </w:p>
    <w:p w14:paraId="20465346" w14:textId="5326ABEB" w:rsidR="009807F2" w:rsidRDefault="009807F2" w:rsidP="009807F2">
      <w:pPr>
        <w:jc w:val="both"/>
        <w:rPr>
          <w:lang w:val="es-ES"/>
        </w:rPr>
      </w:pPr>
      <w:r>
        <w:rPr>
          <w:lang w:val="es-ES"/>
        </w:rPr>
        <w:t xml:space="preserve">Una vez definidas las metas asociadas a cada una de las acciones estratégicas priorizadas, el paso 2 consiste en la definición del tipo de indicador que será empleado para monitorear el cumplimiento de las mismas. Estos, pueden ser de tres tipos: cuantitativos, cualitativos o mixtos. </w:t>
      </w:r>
    </w:p>
    <w:p w14:paraId="0D9E35E8" w14:textId="5A9C8EA8" w:rsidR="009807F2" w:rsidRPr="009807F2" w:rsidRDefault="009807F2" w:rsidP="009807F2">
      <w:pPr>
        <w:pStyle w:val="Prrafodelista"/>
        <w:numPr>
          <w:ilvl w:val="0"/>
          <w:numId w:val="2"/>
        </w:numPr>
        <w:jc w:val="both"/>
        <w:rPr>
          <w:lang w:val="es-ES"/>
        </w:rPr>
      </w:pPr>
      <w:r w:rsidRPr="009807F2">
        <w:rPr>
          <w:b/>
          <w:bCs/>
          <w:i/>
          <w:iCs/>
          <w:lang w:val="es-ES"/>
        </w:rPr>
        <w:t>Indicadores cuantitativos:</w:t>
      </w:r>
      <w:r w:rsidRPr="009807F2">
        <w:rPr>
          <w:lang w:val="es-ES"/>
        </w:rPr>
        <w:t xml:space="preserve"> son aquellos asociados a metas conformadas por una </w:t>
      </w:r>
      <w:r w:rsidR="003C7E7D">
        <w:rPr>
          <w:lang w:val="es-ES"/>
        </w:rPr>
        <w:t>orientación</w:t>
      </w:r>
      <w:r w:rsidRPr="009807F2">
        <w:rPr>
          <w:lang w:val="es-ES"/>
        </w:rPr>
        <w:t xml:space="preserve"> altamente cuantitativa. Es decir, que es natural extraer de ellas una intención cuantitativa y que un seguimiento de naturaleza numérica potencia el desarrollo de la</w:t>
      </w:r>
      <w:r w:rsidR="00E9680A">
        <w:rPr>
          <w:lang w:val="es-ES"/>
        </w:rPr>
        <w:t>s</w:t>
      </w:r>
      <w:r w:rsidRPr="009807F2">
        <w:rPr>
          <w:lang w:val="es-ES"/>
        </w:rPr>
        <w:t xml:space="preserve"> misma</w:t>
      </w:r>
      <w:r w:rsidR="00E9680A">
        <w:rPr>
          <w:lang w:val="es-ES"/>
        </w:rPr>
        <w:t>s</w:t>
      </w:r>
      <w:r w:rsidRPr="009807F2">
        <w:rPr>
          <w:lang w:val="es-ES"/>
        </w:rPr>
        <w:t>.</w:t>
      </w:r>
      <w:r w:rsidR="00C850EB">
        <w:rPr>
          <w:lang w:val="es-ES"/>
        </w:rPr>
        <w:t xml:space="preserve"> Estos indicadores requieren de una fórmula, una línea de base, una meta numérica</w:t>
      </w:r>
      <w:r w:rsidR="00CA78A4">
        <w:rPr>
          <w:lang w:val="es-ES"/>
        </w:rPr>
        <w:t xml:space="preserve"> </w:t>
      </w:r>
      <w:r w:rsidR="00C850EB">
        <w:rPr>
          <w:lang w:val="es-ES"/>
        </w:rPr>
        <w:t>y una periodicidad de medición, como mínimo.</w:t>
      </w:r>
    </w:p>
    <w:p w14:paraId="44D2A875" w14:textId="13A9F612" w:rsidR="00C850EB" w:rsidRDefault="009807F2" w:rsidP="009807F2">
      <w:pPr>
        <w:pStyle w:val="Prrafodelista"/>
        <w:numPr>
          <w:ilvl w:val="0"/>
          <w:numId w:val="2"/>
        </w:numPr>
        <w:jc w:val="both"/>
        <w:rPr>
          <w:lang w:val="es-ES"/>
        </w:rPr>
      </w:pPr>
      <w:r w:rsidRPr="009807F2">
        <w:rPr>
          <w:b/>
          <w:bCs/>
          <w:i/>
          <w:iCs/>
          <w:lang w:val="es-ES"/>
        </w:rPr>
        <w:t>Indicadores cualitativos:</w:t>
      </w:r>
      <w:r w:rsidRPr="009807F2">
        <w:rPr>
          <w:lang w:val="es-ES"/>
        </w:rPr>
        <w:t xml:space="preserve"> </w:t>
      </w:r>
      <w:r w:rsidRPr="009807F2">
        <w:rPr>
          <w:lang w:val="es-ES"/>
        </w:rPr>
        <w:t>son aquellos asociados a metas conformadas por un</w:t>
      </w:r>
      <w:r w:rsidR="00C850EB">
        <w:rPr>
          <w:lang w:val="es-ES"/>
        </w:rPr>
        <w:t xml:space="preserve"> contenido</w:t>
      </w:r>
      <w:r w:rsidRPr="009807F2">
        <w:rPr>
          <w:lang w:val="es-ES"/>
        </w:rPr>
        <w:t xml:space="preserve"> altamente cua</w:t>
      </w:r>
      <w:r>
        <w:rPr>
          <w:lang w:val="es-ES"/>
        </w:rPr>
        <w:t>litativ</w:t>
      </w:r>
      <w:r w:rsidR="00C850EB">
        <w:rPr>
          <w:lang w:val="es-ES"/>
        </w:rPr>
        <w:t>o</w:t>
      </w:r>
      <w:r w:rsidRPr="009807F2">
        <w:rPr>
          <w:lang w:val="es-ES"/>
        </w:rPr>
        <w:t xml:space="preserve">. Es decir, que </w:t>
      </w:r>
      <w:r w:rsidRPr="009807F2">
        <w:rPr>
          <w:u w:val="single"/>
          <w:lang w:val="es-ES"/>
        </w:rPr>
        <w:t xml:space="preserve">no es </w:t>
      </w:r>
      <w:r w:rsidRPr="009807F2">
        <w:rPr>
          <w:u w:val="single"/>
          <w:lang w:val="es-ES"/>
        </w:rPr>
        <w:t>natural</w:t>
      </w:r>
      <w:r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“indicadores” o hitos de naturaleza cualitativa. Los hitos, en términos generales, hacen referencia a hechos o actividades estratégicas que se dan a lo largo del tiempo y que son fundamentales para el cumplimiento de las metas </w:t>
      </w:r>
      <w:r w:rsidR="003C7E7D">
        <w:rPr>
          <w:lang w:val="es-ES"/>
        </w:rPr>
        <w:t>asociadas</w:t>
      </w:r>
      <w:r w:rsidR="00C850EB">
        <w:rPr>
          <w:lang w:val="es-ES"/>
        </w:rPr>
        <w:t xml:space="preserve">. </w:t>
      </w:r>
      <w:r w:rsidR="00C07CD6">
        <w:rPr>
          <w:lang w:val="es-ES"/>
        </w:rPr>
        <w:t>Además de los hitos, estos indicadores requieren de la definición de los momentos en el tiempo en los cuales estos serán monitoreados.</w:t>
      </w:r>
    </w:p>
    <w:p w14:paraId="6D1F96EB" w14:textId="41015D47" w:rsidR="009807F2" w:rsidRPr="003C7E7D" w:rsidRDefault="009807F2" w:rsidP="009807F2">
      <w:pPr>
        <w:pStyle w:val="Prrafodelista"/>
        <w:numPr>
          <w:ilvl w:val="0"/>
          <w:numId w:val="2"/>
        </w:numPr>
        <w:jc w:val="both"/>
        <w:rPr>
          <w:b/>
          <w:bCs/>
          <w:i/>
          <w:iCs/>
          <w:lang w:val="es-ES"/>
        </w:rPr>
      </w:pPr>
      <w:r w:rsidRPr="009807F2">
        <w:rPr>
          <w:b/>
          <w:bCs/>
          <w:i/>
          <w:iCs/>
          <w:lang w:val="es-ES"/>
        </w:rPr>
        <w:t>Indicadores mixtos:</w:t>
      </w:r>
      <w:r>
        <w:rPr>
          <w:b/>
          <w:bCs/>
          <w:i/>
          <w:iCs/>
          <w:lang w:val="es-ES"/>
        </w:rPr>
        <w:t xml:space="preserve"> </w:t>
      </w:r>
      <w:r w:rsidR="00E9680A" w:rsidRPr="00E9680A">
        <w:rPr>
          <w:lang w:val="es-ES"/>
        </w:rPr>
        <w:t xml:space="preserve">No hace referencia </w:t>
      </w:r>
      <w:r w:rsidR="00E9680A">
        <w:rPr>
          <w:lang w:val="es-ES"/>
        </w:rPr>
        <w:t xml:space="preserve">a un tipo de indicador particular sino a aquellas metas, asociadas a acciones estratégicas, que harán uso tanto de indicadores cualitativos como cuantitativos para monitorear </w:t>
      </w:r>
      <w:r w:rsidR="003C08AF">
        <w:rPr>
          <w:lang w:val="es-ES"/>
        </w:rPr>
        <w:t>su cumplimiento.</w:t>
      </w:r>
      <w:r w:rsidR="003C7E7D">
        <w:rPr>
          <w:lang w:val="es-ES"/>
        </w:rPr>
        <w:t xml:space="preserve"> Es decir, es la estrategia de seguimiento orientada a metas </w:t>
      </w:r>
      <w:r w:rsidR="00C07CD6">
        <w:rPr>
          <w:lang w:val="es-ES"/>
        </w:rPr>
        <w:t xml:space="preserve">en donde es posible extraer </w:t>
      </w:r>
      <w:r w:rsidR="003C7E7D">
        <w:rPr>
          <w:lang w:val="es-ES"/>
        </w:rPr>
        <w:t>intenciones cuantitativas y cualitativas</w:t>
      </w:r>
      <w:r w:rsidR="00C07CD6">
        <w:rPr>
          <w:lang w:val="es-ES"/>
        </w:rPr>
        <w:t xml:space="preserve"> para su monitoreo</w:t>
      </w:r>
      <w:r w:rsidR="003C7E7D">
        <w:rPr>
          <w:lang w:val="es-ES"/>
        </w:rPr>
        <w:t>.</w:t>
      </w:r>
    </w:p>
    <w:p w14:paraId="2DD28EE9" w14:textId="77777777" w:rsidR="003C7E7D" w:rsidRPr="003C7E7D" w:rsidRDefault="003C7E7D" w:rsidP="003C7E7D">
      <w:pPr>
        <w:jc w:val="both"/>
        <w:rPr>
          <w:b/>
          <w:bCs/>
          <w:lang w:val="es-ES"/>
        </w:rPr>
      </w:pPr>
    </w:p>
    <w:p w14:paraId="29F5DB95" w14:textId="1C0684E7" w:rsidR="00C82328" w:rsidRDefault="00C82328" w:rsidP="009807F2">
      <w:pPr>
        <w:jc w:val="both"/>
        <w:rPr>
          <w:lang w:val="es-ES"/>
        </w:rPr>
      </w:pPr>
      <w:r>
        <w:rPr>
          <w:lang w:val="es-ES"/>
        </w:rPr>
        <w:t>Al contrastar las metas propuestas para cada una de las acciones programáticas contenidas en la Tabla 2, tenemos que: la primera meta, ori</w:t>
      </w:r>
      <w:r w:rsidR="002640D1">
        <w:rPr>
          <w:lang w:val="es-ES"/>
        </w:rPr>
        <w:t>entada al diseño de una política para la adquisición y uso de drones en la UNAL, tiene un contenido altamente cualitativo; la segunda meta, asociada al aumento en la cobertura de beneficiario</w:t>
      </w:r>
      <w:r w:rsidR="00CB0DEB">
        <w:rPr>
          <w:lang w:val="es-ES"/>
        </w:rPr>
        <w:t>s</w:t>
      </w:r>
      <w:r w:rsidR="002640D1">
        <w:rPr>
          <w:lang w:val="es-ES"/>
        </w:rPr>
        <w:t xml:space="preserve"> del </w:t>
      </w:r>
      <w:r w:rsidR="002640D1" w:rsidRPr="005463CB">
        <w:rPr>
          <w:lang w:val="es-ES"/>
        </w:rPr>
        <w:t>Programa de Apoyo Alimentario</w:t>
      </w:r>
      <w:r w:rsidR="002640D1">
        <w:rPr>
          <w:lang w:val="es-ES"/>
        </w:rPr>
        <w:t xml:space="preserve">, tiene una connotación altamente cuantitativa y, finalmente, la tercera meta, dirigida a la creación e implementación del programa </w:t>
      </w:r>
      <w:r w:rsidR="002640D1" w:rsidRPr="002640D1">
        <w:rPr>
          <w:lang w:val="es-ES"/>
        </w:rPr>
        <w:t>“Siembra y Cuida un Árbol en la UNAL”</w:t>
      </w:r>
      <w:r w:rsidR="002640D1">
        <w:rPr>
          <w:lang w:val="es-ES"/>
        </w:rPr>
        <w:t xml:space="preserve">, podría ser monitoreada a través de indicadores cualitativos y cuantitativos. La Tabla 3 presenta </w:t>
      </w:r>
      <w:r w:rsidR="00C07CD6">
        <w:rPr>
          <w:lang w:val="es-ES"/>
        </w:rPr>
        <w:t xml:space="preserve">la propuesta de </w:t>
      </w:r>
      <w:r w:rsidR="002640D1">
        <w:rPr>
          <w:lang w:val="es-ES"/>
        </w:rPr>
        <w:t xml:space="preserve">indicadores </w:t>
      </w:r>
      <w:r w:rsidR="00C07CD6">
        <w:rPr>
          <w:lang w:val="es-ES"/>
        </w:rPr>
        <w:t>correspondientes para</w:t>
      </w:r>
      <w:r w:rsidR="002640D1">
        <w:rPr>
          <w:lang w:val="es-ES"/>
        </w:rPr>
        <w:t xml:space="preserve"> cada una de las tres metas.</w:t>
      </w:r>
    </w:p>
    <w:p w14:paraId="29427493" w14:textId="65408BFA" w:rsidR="003C7E7D" w:rsidRDefault="003C7E7D" w:rsidP="003C7E7D">
      <w:pPr>
        <w:jc w:val="both"/>
        <w:rPr>
          <w:lang w:val="es-ES"/>
        </w:rPr>
      </w:pPr>
      <w:r>
        <w:rPr>
          <w:lang w:val="es-ES"/>
        </w:rPr>
        <w:t xml:space="preserve">Tabla </w:t>
      </w:r>
      <w:r w:rsidR="00C82328">
        <w:rPr>
          <w:lang w:val="es-ES"/>
        </w:rPr>
        <w:t>3</w:t>
      </w:r>
      <w:r>
        <w:rPr>
          <w:lang w:val="es-ES"/>
        </w:rPr>
        <w:t>.  Acciones Estratégicas Hipotéticas</w:t>
      </w:r>
      <w:r w:rsidR="00C82328">
        <w:rPr>
          <w:lang w:val="es-ES"/>
        </w:rPr>
        <w:t xml:space="preserve">, </w:t>
      </w:r>
      <w:r>
        <w:rPr>
          <w:lang w:val="es-ES"/>
        </w:rPr>
        <w:t>Metas Propuestas</w:t>
      </w:r>
      <w:r w:rsidR="00C82328">
        <w:rPr>
          <w:lang w:val="es-ES"/>
        </w:rPr>
        <w:t xml:space="preserve"> y Tipos de Indicadores</w:t>
      </w:r>
      <w:r>
        <w:rPr>
          <w:lang w:val="es-ES"/>
        </w:rPr>
        <w:t>.</w:t>
      </w:r>
    </w:p>
    <w:tbl>
      <w:tblPr>
        <w:tblStyle w:val="Tablaconcuadrcula"/>
        <w:tblW w:w="0" w:type="auto"/>
        <w:tblLook w:val="04A0" w:firstRow="1" w:lastRow="0" w:firstColumn="1" w:lastColumn="0" w:noHBand="0" w:noVBand="1"/>
      </w:tblPr>
      <w:tblGrid>
        <w:gridCol w:w="2972"/>
        <w:gridCol w:w="3119"/>
        <w:gridCol w:w="2305"/>
      </w:tblGrid>
      <w:tr w:rsidR="003C7E7D" w14:paraId="65DDBFEF" w14:textId="44525A5A" w:rsidTr="003C7E7D">
        <w:tc>
          <w:tcPr>
            <w:tcW w:w="2972" w:type="dxa"/>
          </w:tcPr>
          <w:p w14:paraId="757EE4DF" w14:textId="77777777" w:rsidR="003C7E7D" w:rsidRPr="00224E33" w:rsidRDefault="003C7E7D" w:rsidP="00D65B2E">
            <w:pPr>
              <w:jc w:val="both"/>
              <w:rPr>
                <w:b/>
                <w:bCs/>
                <w:lang w:val="es-ES"/>
              </w:rPr>
            </w:pPr>
            <w:r w:rsidRPr="00224E33">
              <w:rPr>
                <w:b/>
                <w:bCs/>
                <w:lang w:val="es-ES"/>
              </w:rPr>
              <w:t>Acción Programática Estratégica</w:t>
            </w:r>
          </w:p>
        </w:tc>
        <w:tc>
          <w:tcPr>
            <w:tcW w:w="3119" w:type="dxa"/>
          </w:tcPr>
          <w:p w14:paraId="201F2511" w14:textId="77777777" w:rsidR="003C7E7D" w:rsidRPr="00224E33" w:rsidRDefault="003C7E7D" w:rsidP="00D65B2E">
            <w:pPr>
              <w:jc w:val="both"/>
              <w:rPr>
                <w:b/>
                <w:bCs/>
                <w:lang w:val="es-ES"/>
              </w:rPr>
            </w:pPr>
            <w:r w:rsidRPr="00224E33">
              <w:rPr>
                <w:b/>
                <w:bCs/>
                <w:lang w:val="es-ES"/>
              </w:rPr>
              <w:t>Metas propuestas</w:t>
            </w:r>
          </w:p>
        </w:tc>
        <w:tc>
          <w:tcPr>
            <w:tcW w:w="2305" w:type="dxa"/>
          </w:tcPr>
          <w:p w14:paraId="2660FC9F" w14:textId="59B00034" w:rsidR="003C7E7D" w:rsidRPr="00224E33" w:rsidRDefault="003C7E7D" w:rsidP="00D65B2E">
            <w:pPr>
              <w:jc w:val="both"/>
              <w:rPr>
                <w:b/>
                <w:bCs/>
                <w:lang w:val="es-ES"/>
              </w:rPr>
            </w:pPr>
            <w:r>
              <w:rPr>
                <w:b/>
                <w:bCs/>
                <w:lang w:val="es-ES"/>
              </w:rPr>
              <w:t>Tipo de Indicador</w:t>
            </w:r>
          </w:p>
        </w:tc>
      </w:tr>
      <w:tr w:rsidR="003C7E7D" w14:paraId="13F9103B" w14:textId="28CCA0D4" w:rsidTr="003C7E7D">
        <w:tc>
          <w:tcPr>
            <w:tcW w:w="2972" w:type="dxa"/>
          </w:tcPr>
          <w:p w14:paraId="07192DF6" w14:textId="75937753" w:rsidR="003C7E7D" w:rsidRPr="00FE4314" w:rsidRDefault="003C7E7D" w:rsidP="00FE4314">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3119" w:type="dxa"/>
          </w:tcPr>
          <w:p w14:paraId="6C04ECB0" w14:textId="5457D8CB" w:rsidR="003C7E7D" w:rsidRPr="00FE4314" w:rsidRDefault="003C7E7D" w:rsidP="00FE4314">
            <w:pPr>
              <w:pStyle w:val="Prrafodelista"/>
              <w:numPr>
                <w:ilvl w:val="0"/>
                <w:numId w:val="13"/>
              </w:numPr>
              <w:ind w:left="172" w:hanging="142"/>
              <w:jc w:val="both"/>
              <w:rPr>
                <w:lang w:val="es-ES"/>
              </w:rPr>
            </w:pPr>
            <w:r w:rsidRPr="00FE4314">
              <w:rPr>
                <w:lang w:val="es-ES"/>
              </w:rPr>
              <w:t>Diseñar una política orientada a la regulación para la adquisición y uso de drones en la Universidad Nacional de Colombia.</w:t>
            </w:r>
          </w:p>
        </w:tc>
        <w:tc>
          <w:tcPr>
            <w:tcW w:w="2305" w:type="dxa"/>
          </w:tcPr>
          <w:p w14:paraId="35DD762F" w14:textId="77777777" w:rsidR="003C7E7D" w:rsidRDefault="003C7E7D" w:rsidP="003C7E7D">
            <w:pPr>
              <w:jc w:val="center"/>
              <w:rPr>
                <w:lang w:val="es-ES"/>
              </w:rPr>
            </w:pPr>
          </w:p>
          <w:p w14:paraId="37DA385B" w14:textId="77777777" w:rsidR="003C7E7D" w:rsidRDefault="003C7E7D" w:rsidP="003C7E7D">
            <w:pPr>
              <w:jc w:val="center"/>
              <w:rPr>
                <w:lang w:val="es-ES"/>
              </w:rPr>
            </w:pPr>
          </w:p>
          <w:p w14:paraId="4D429E2F" w14:textId="65E2DB6B" w:rsidR="003C7E7D" w:rsidRPr="00341055" w:rsidRDefault="00C82328" w:rsidP="003C7E7D">
            <w:pPr>
              <w:jc w:val="center"/>
              <w:rPr>
                <w:lang w:val="es-ES"/>
              </w:rPr>
            </w:pPr>
            <w:r>
              <w:rPr>
                <w:lang w:val="es-ES"/>
              </w:rPr>
              <w:t>Cualitativo</w:t>
            </w:r>
          </w:p>
        </w:tc>
      </w:tr>
      <w:tr w:rsidR="003C7E7D" w14:paraId="2D4D1811" w14:textId="229CBD7F" w:rsidTr="003C7E7D">
        <w:tc>
          <w:tcPr>
            <w:tcW w:w="2972" w:type="dxa"/>
          </w:tcPr>
          <w:p w14:paraId="54F05750" w14:textId="73FAF546" w:rsidR="003C7E7D" w:rsidRPr="00FE4314" w:rsidRDefault="003C7E7D" w:rsidP="00FE4314">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3119" w:type="dxa"/>
          </w:tcPr>
          <w:p w14:paraId="23527487" w14:textId="5D410314" w:rsidR="003C7E7D" w:rsidRPr="00FE4314" w:rsidRDefault="00E8572B" w:rsidP="00FE4314">
            <w:pPr>
              <w:pStyle w:val="Prrafodelista"/>
              <w:numPr>
                <w:ilvl w:val="0"/>
                <w:numId w:val="13"/>
              </w:numPr>
              <w:ind w:left="172" w:hanging="142"/>
              <w:jc w:val="both"/>
              <w:rPr>
                <w:lang w:val="es-ES"/>
              </w:rPr>
            </w:pPr>
            <w:r w:rsidRPr="00FE4314">
              <w:rPr>
                <w:lang w:val="es-ES"/>
              </w:rPr>
              <w:t>Aumentar</w:t>
            </w:r>
            <w:r>
              <w:rPr>
                <w:lang w:val="es-ES"/>
              </w:rPr>
              <w:t xml:space="preserve">, en el trienio, </w:t>
            </w:r>
            <w:r w:rsidRPr="00FE4314">
              <w:rPr>
                <w:lang w:val="es-ES"/>
              </w:rPr>
              <w:t>un 20 % la cobertura actual del número de estudiantes de pregrado beneficiarios del Programa de Apoyo Alimentario.</w:t>
            </w:r>
          </w:p>
        </w:tc>
        <w:tc>
          <w:tcPr>
            <w:tcW w:w="2305" w:type="dxa"/>
          </w:tcPr>
          <w:p w14:paraId="06F351AA" w14:textId="77777777" w:rsidR="003C7E7D" w:rsidRDefault="003C7E7D" w:rsidP="00D65B2E">
            <w:pPr>
              <w:jc w:val="both"/>
              <w:rPr>
                <w:lang w:val="es-ES"/>
              </w:rPr>
            </w:pPr>
          </w:p>
          <w:p w14:paraId="4FE3E0F2" w14:textId="145208D0" w:rsidR="00C82328" w:rsidRDefault="003C7E7D" w:rsidP="00C82328">
            <w:pPr>
              <w:jc w:val="center"/>
              <w:rPr>
                <w:lang w:val="es-ES"/>
              </w:rPr>
            </w:pPr>
            <w:r>
              <w:rPr>
                <w:lang w:val="es-ES"/>
              </w:rPr>
              <w:t xml:space="preserve">    </w:t>
            </w:r>
          </w:p>
          <w:p w14:paraId="721E7578" w14:textId="1F553567" w:rsidR="003C7E7D" w:rsidRPr="005463CB" w:rsidRDefault="00C82328" w:rsidP="00C82328">
            <w:pPr>
              <w:jc w:val="both"/>
              <w:rPr>
                <w:lang w:val="es-ES"/>
              </w:rPr>
            </w:pPr>
            <w:r>
              <w:rPr>
                <w:lang w:val="es-ES"/>
              </w:rPr>
              <w:t xml:space="preserve">        </w:t>
            </w:r>
            <w:r>
              <w:rPr>
                <w:lang w:val="es-ES"/>
              </w:rPr>
              <w:t>Cuantitativo</w:t>
            </w:r>
            <w:r>
              <w:rPr>
                <w:lang w:val="es-ES"/>
              </w:rPr>
              <w:t xml:space="preserve"> </w:t>
            </w:r>
          </w:p>
        </w:tc>
      </w:tr>
      <w:tr w:rsidR="003C7E7D" w14:paraId="62D4AF34" w14:textId="6DFF869D" w:rsidTr="003C7E7D">
        <w:tc>
          <w:tcPr>
            <w:tcW w:w="2972" w:type="dxa"/>
          </w:tcPr>
          <w:p w14:paraId="01A1006C" w14:textId="7FEB1624" w:rsidR="003C7E7D" w:rsidRPr="00FE4314" w:rsidRDefault="003C7E7D" w:rsidP="00FE4314">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3119" w:type="dxa"/>
          </w:tcPr>
          <w:p w14:paraId="1899E436" w14:textId="66994AFB" w:rsidR="003C7E7D" w:rsidRPr="00FE4314" w:rsidRDefault="003C7E7D" w:rsidP="00FE4314">
            <w:pPr>
              <w:pStyle w:val="Prrafodelista"/>
              <w:numPr>
                <w:ilvl w:val="0"/>
                <w:numId w:val="13"/>
              </w:numPr>
              <w:ind w:left="172" w:hanging="142"/>
              <w:jc w:val="both"/>
              <w:rPr>
                <w:lang w:val="es-ES"/>
              </w:rPr>
            </w:pPr>
            <w:r w:rsidRPr="00FE4314">
              <w:rPr>
                <w:lang w:val="es-ES"/>
              </w:rPr>
              <w:t>Crear e implementar la fase 1 del programa “Siembra y Cuida un Árbol en la UNAL”, por parte de los miembros de la comunidad Universitaria.</w:t>
            </w:r>
          </w:p>
        </w:tc>
        <w:tc>
          <w:tcPr>
            <w:tcW w:w="2305" w:type="dxa"/>
          </w:tcPr>
          <w:p w14:paraId="4147FDB7" w14:textId="77777777" w:rsidR="003C7E7D" w:rsidRDefault="003C7E7D" w:rsidP="00D65B2E">
            <w:pPr>
              <w:jc w:val="both"/>
              <w:rPr>
                <w:lang w:val="es-ES"/>
              </w:rPr>
            </w:pPr>
          </w:p>
          <w:p w14:paraId="1EF13D01" w14:textId="77777777" w:rsidR="003C7E7D" w:rsidRDefault="003C7E7D" w:rsidP="00D65B2E">
            <w:pPr>
              <w:jc w:val="both"/>
              <w:rPr>
                <w:lang w:val="es-ES"/>
              </w:rPr>
            </w:pPr>
          </w:p>
          <w:p w14:paraId="7EDC3828" w14:textId="404AA516" w:rsidR="003C7E7D" w:rsidRDefault="003C7E7D" w:rsidP="00D65B2E">
            <w:pPr>
              <w:jc w:val="both"/>
              <w:rPr>
                <w:lang w:val="es-ES"/>
              </w:rPr>
            </w:pPr>
            <w:r>
              <w:rPr>
                <w:lang w:val="es-ES"/>
              </w:rPr>
              <w:t xml:space="preserve">                Mixto</w:t>
            </w:r>
          </w:p>
        </w:tc>
      </w:tr>
    </w:tbl>
    <w:p w14:paraId="6021D573" w14:textId="29D3F0A4" w:rsidR="009807F2" w:rsidRDefault="009807F2" w:rsidP="001320B2">
      <w:pPr>
        <w:jc w:val="both"/>
        <w:rPr>
          <w:lang w:val="es-ES"/>
        </w:rPr>
      </w:pPr>
    </w:p>
    <w:p w14:paraId="120A4A76" w14:textId="7307EFE1" w:rsidR="003E1E17" w:rsidRDefault="003E1E17" w:rsidP="003E1E17">
      <w:pPr>
        <w:jc w:val="both"/>
        <w:rPr>
          <w:i/>
          <w:iCs/>
          <w:u w:val="single"/>
          <w:lang w:val="es-ES"/>
        </w:rPr>
      </w:pPr>
      <w:r w:rsidRPr="009807F2">
        <w:rPr>
          <w:i/>
          <w:iCs/>
          <w:u w:val="single"/>
          <w:lang w:val="es-ES"/>
        </w:rPr>
        <w:t xml:space="preserve">Paso </w:t>
      </w:r>
      <w:r>
        <w:rPr>
          <w:i/>
          <w:iCs/>
          <w:u w:val="single"/>
          <w:lang w:val="es-ES"/>
        </w:rPr>
        <w:t>3</w:t>
      </w:r>
      <w:r>
        <w:rPr>
          <w:i/>
          <w:iCs/>
          <w:u w:val="single"/>
          <w:lang w:val="es-ES"/>
        </w:rPr>
        <w:t xml:space="preserve"> </w:t>
      </w:r>
    </w:p>
    <w:p w14:paraId="2B22BE9E" w14:textId="1453FCFE" w:rsidR="00232D8A" w:rsidRDefault="00267341" w:rsidP="003E1E17">
      <w:pPr>
        <w:jc w:val="both"/>
        <w:rPr>
          <w:i/>
          <w:iCs/>
          <w:u w:val="single"/>
          <w:lang w:val="es-ES"/>
        </w:rPr>
      </w:pPr>
      <w:r w:rsidRPr="00267341">
        <w:rPr>
          <w:lang w:val="es-ES"/>
        </w:rPr>
        <w:t xml:space="preserve">El paso 3 </w:t>
      </w:r>
      <w:r>
        <w:rPr>
          <w:lang w:val="es-ES"/>
        </w:rPr>
        <w:t>en la estrategia de seguimiento al cumplimiento de las acciones programáticas estratégicas consiste en la definición, por cada tipo de indicador</w:t>
      </w:r>
      <w:r w:rsidR="00807AA3">
        <w:rPr>
          <w:lang w:val="es-ES"/>
        </w:rPr>
        <w:t xml:space="preserve"> seleccionado y asociado a las acciones propuestas, las características de dichos indicadores. La Tabla 4A, en primer lugar, ejemplifica las características que debe cumplir un indicador de tipo cualitativo con los hitos y periodicidad de seguimiento al cumplimiento de estos. La Tabla 4B, en contraste, presenta un ejemplo de las características que debe cumplir un indicador de tipo cuantitativo los cuales incluyen, como se observa, líneas de base, metas, coberturas alcanzadas por periodos, fórmula del indicador y periodicidad de medición. Por último, la </w:t>
      </w:r>
      <w:r w:rsidR="00807AA3">
        <w:rPr>
          <w:lang w:val="es-ES"/>
        </w:rPr>
        <w:t>Tabla 4</w:t>
      </w:r>
      <w:r w:rsidR="00807AA3">
        <w:rPr>
          <w:lang w:val="es-ES"/>
        </w:rPr>
        <w:t xml:space="preserve">C, presenta el esquema de medición vía indicadores </w:t>
      </w:r>
      <w:r w:rsidR="00807AA3">
        <w:rPr>
          <w:lang w:val="es-ES"/>
        </w:rPr>
        <w:lastRenderedPageBreak/>
        <w:t>que debe ser planteado para el seguimiento de una acción estratégica que incluye metas de naturaleza cuantitativa y cualitativa (mixto).</w:t>
      </w:r>
    </w:p>
    <w:p w14:paraId="797AEACA" w14:textId="1560CB0F" w:rsidR="003E1E17" w:rsidRDefault="003E1E17" w:rsidP="003E1E17">
      <w:pPr>
        <w:jc w:val="both"/>
        <w:rPr>
          <w:lang w:val="es-ES"/>
        </w:rPr>
      </w:pPr>
      <w:r>
        <w:rPr>
          <w:lang w:val="es-ES"/>
        </w:rPr>
        <w:t xml:space="preserve">Tabla </w:t>
      </w:r>
      <w:r>
        <w:rPr>
          <w:lang w:val="es-ES"/>
        </w:rPr>
        <w:t>4</w:t>
      </w:r>
      <w:r w:rsidR="00786502">
        <w:rPr>
          <w:lang w:val="es-ES"/>
        </w:rPr>
        <w:t>A.</w:t>
      </w:r>
      <w:r>
        <w:rPr>
          <w:lang w:val="es-ES"/>
        </w:rPr>
        <w:t xml:space="preserve">  Acci</w:t>
      </w:r>
      <w:r w:rsidR="00786502">
        <w:rPr>
          <w:lang w:val="es-ES"/>
        </w:rPr>
        <w:t>ón</w:t>
      </w:r>
      <w:r>
        <w:rPr>
          <w:lang w:val="es-ES"/>
        </w:rPr>
        <w:t xml:space="preserve"> Estratégica Hipotética, Meta Propuesta</w:t>
      </w:r>
      <w:r w:rsidR="00786502">
        <w:rPr>
          <w:lang w:val="es-ES"/>
        </w:rPr>
        <w:t xml:space="preserve"> y</w:t>
      </w:r>
      <w:r>
        <w:rPr>
          <w:lang w:val="es-ES"/>
        </w:rPr>
        <w:t xml:space="preserve"> Descripción </w:t>
      </w:r>
      <w:r w:rsidR="00786502">
        <w:rPr>
          <w:lang w:val="es-ES"/>
        </w:rPr>
        <w:t>Indicador Cualitativo</w:t>
      </w:r>
      <w:r>
        <w:rPr>
          <w:lang w:val="es-ES"/>
        </w:rPr>
        <w:t>.</w:t>
      </w:r>
    </w:p>
    <w:tbl>
      <w:tblPr>
        <w:tblStyle w:val="Tablaconcuadrcula"/>
        <w:tblW w:w="8364" w:type="dxa"/>
        <w:tblInd w:w="-5" w:type="dxa"/>
        <w:tblLook w:val="04A0" w:firstRow="1" w:lastRow="0" w:firstColumn="1" w:lastColumn="0" w:noHBand="0" w:noVBand="1"/>
      </w:tblPr>
      <w:tblGrid>
        <w:gridCol w:w="1690"/>
        <w:gridCol w:w="1604"/>
        <w:gridCol w:w="1720"/>
        <w:gridCol w:w="3350"/>
      </w:tblGrid>
      <w:tr w:rsidR="00786502" w14:paraId="46017AD0" w14:textId="5E12A6D7" w:rsidTr="006C4937">
        <w:trPr>
          <w:trHeight w:val="269"/>
        </w:trPr>
        <w:tc>
          <w:tcPr>
            <w:tcW w:w="1684" w:type="dxa"/>
            <w:vMerge w:val="restart"/>
          </w:tcPr>
          <w:p w14:paraId="7B8E2FC1"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18CB005E" w14:textId="77777777" w:rsidR="00786502" w:rsidRPr="00224E33" w:rsidRDefault="00786502" w:rsidP="00786502">
            <w:pPr>
              <w:jc w:val="center"/>
              <w:rPr>
                <w:b/>
                <w:bCs/>
                <w:lang w:val="es-ES"/>
              </w:rPr>
            </w:pPr>
            <w:r w:rsidRPr="00224E33">
              <w:rPr>
                <w:b/>
                <w:bCs/>
                <w:lang w:val="es-ES"/>
              </w:rPr>
              <w:t>Metas propuestas</w:t>
            </w:r>
          </w:p>
        </w:tc>
        <w:tc>
          <w:tcPr>
            <w:tcW w:w="1721" w:type="dxa"/>
            <w:vMerge w:val="restart"/>
          </w:tcPr>
          <w:p w14:paraId="3ED9D65D" w14:textId="426433A6" w:rsidR="00786502" w:rsidRPr="00224E33" w:rsidRDefault="00786502" w:rsidP="00786502">
            <w:pPr>
              <w:jc w:val="center"/>
              <w:rPr>
                <w:b/>
                <w:bCs/>
                <w:lang w:val="es-ES"/>
              </w:rPr>
            </w:pPr>
            <w:r>
              <w:rPr>
                <w:b/>
                <w:bCs/>
                <w:lang w:val="es-ES"/>
              </w:rPr>
              <w:t>Tipo de Indicador</w:t>
            </w:r>
            <w:r w:rsidR="00664DED">
              <w:rPr>
                <w:b/>
                <w:bCs/>
                <w:lang w:val="es-ES"/>
              </w:rPr>
              <w:t xml:space="preserve"> - Cualitativo</w:t>
            </w:r>
          </w:p>
        </w:tc>
        <w:tc>
          <w:tcPr>
            <w:tcW w:w="3355" w:type="dxa"/>
            <w:vMerge w:val="restart"/>
          </w:tcPr>
          <w:p w14:paraId="0C97609F" w14:textId="4D59E482" w:rsidR="00786502" w:rsidRDefault="00E76D55" w:rsidP="00E76D55">
            <w:pPr>
              <w:jc w:val="center"/>
              <w:rPr>
                <w:b/>
                <w:bCs/>
                <w:lang w:val="es-ES"/>
              </w:rPr>
            </w:pPr>
            <w:r>
              <w:rPr>
                <w:b/>
                <w:bCs/>
                <w:lang w:val="es-ES"/>
              </w:rPr>
              <w:t xml:space="preserve">Características Indicador </w:t>
            </w:r>
          </w:p>
        </w:tc>
      </w:tr>
      <w:tr w:rsidR="00786502" w14:paraId="1FCE06DC" w14:textId="77777777" w:rsidTr="006C4937">
        <w:trPr>
          <w:trHeight w:val="269"/>
        </w:trPr>
        <w:tc>
          <w:tcPr>
            <w:tcW w:w="1684" w:type="dxa"/>
            <w:vMerge/>
          </w:tcPr>
          <w:p w14:paraId="75628896" w14:textId="77777777" w:rsidR="00786502" w:rsidRPr="00224E33" w:rsidRDefault="00786502" w:rsidP="00D65B2E">
            <w:pPr>
              <w:jc w:val="both"/>
              <w:rPr>
                <w:b/>
                <w:bCs/>
                <w:lang w:val="es-ES"/>
              </w:rPr>
            </w:pPr>
          </w:p>
        </w:tc>
        <w:tc>
          <w:tcPr>
            <w:tcW w:w="1604" w:type="dxa"/>
            <w:vMerge/>
          </w:tcPr>
          <w:p w14:paraId="601ECC84" w14:textId="77777777" w:rsidR="00786502" w:rsidRPr="00224E33" w:rsidRDefault="00786502" w:rsidP="00D65B2E">
            <w:pPr>
              <w:jc w:val="both"/>
              <w:rPr>
                <w:b/>
                <w:bCs/>
                <w:lang w:val="es-ES"/>
              </w:rPr>
            </w:pPr>
          </w:p>
        </w:tc>
        <w:tc>
          <w:tcPr>
            <w:tcW w:w="1721" w:type="dxa"/>
            <w:vMerge/>
          </w:tcPr>
          <w:p w14:paraId="1898BEB2" w14:textId="77777777" w:rsidR="00786502" w:rsidRDefault="00786502" w:rsidP="00D65B2E">
            <w:pPr>
              <w:jc w:val="both"/>
              <w:rPr>
                <w:b/>
                <w:bCs/>
                <w:lang w:val="es-ES"/>
              </w:rPr>
            </w:pPr>
          </w:p>
        </w:tc>
        <w:tc>
          <w:tcPr>
            <w:tcW w:w="3355" w:type="dxa"/>
            <w:vMerge/>
          </w:tcPr>
          <w:p w14:paraId="2A8C44E6" w14:textId="77777777" w:rsidR="00786502" w:rsidRDefault="00786502" w:rsidP="00D65B2E">
            <w:pPr>
              <w:jc w:val="both"/>
              <w:rPr>
                <w:b/>
                <w:bCs/>
                <w:lang w:val="es-ES"/>
              </w:rPr>
            </w:pPr>
          </w:p>
        </w:tc>
      </w:tr>
      <w:tr w:rsidR="00786502" w14:paraId="7F6EEC74" w14:textId="7995A60A" w:rsidTr="006C4937">
        <w:tc>
          <w:tcPr>
            <w:tcW w:w="1684" w:type="dxa"/>
          </w:tcPr>
          <w:p w14:paraId="41D14CE9" w14:textId="482EF613" w:rsidR="00786502" w:rsidRPr="00FE4314" w:rsidRDefault="00786502" w:rsidP="00FE4314">
            <w:pPr>
              <w:pStyle w:val="Prrafodelista"/>
              <w:numPr>
                <w:ilvl w:val="0"/>
                <w:numId w:val="17"/>
              </w:numPr>
              <w:ind w:left="181" w:hanging="181"/>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604" w:type="dxa"/>
          </w:tcPr>
          <w:p w14:paraId="15806E33" w14:textId="485E4A78" w:rsidR="00786502" w:rsidRPr="00FE4314" w:rsidRDefault="00786502" w:rsidP="00FE4314">
            <w:pPr>
              <w:pStyle w:val="Prrafodelista"/>
              <w:numPr>
                <w:ilvl w:val="0"/>
                <w:numId w:val="16"/>
              </w:numPr>
              <w:ind w:left="136" w:hanging="136"/>
              <w:jc w:val="both"/>
              <w:rPr>
                <w:lang w:val="es-ES"/>
              </w:rPr>
            </w:pPr>
            <w:r w:rsidRPr="00FE4314">
              <w:rPr>
                <w:lang w:val="es-ES"/>
              </w:rPr>
              <w:t>Diseñar una política orientada a la regulación para la adquisición y uso de drones en la Universidad Nacional de Colombia.</w:t>
            </w:r>
          </w:p>
        </w:tc>
        <w:tc>
          <w:tcPr>
            <w:tcW w:w="1721" w:type="dxa"/>
          </w:tcPr>
          <w:p w14:paraId="7B104F0C" w14:textId="77777777" w:rsidR="00786502" w:rsidRDefault="00786502" w:rsidP="00D65B2E">
            <w:pPr>
              <w:jc w:val="center"/>
              <w:rPr>
                <w:lang w:val="es-ES"/>
              </w:rPr>
            </w:pPr>
          </w:p>
          <w:p w14:paraId="3BB58C3A" w14:textId="77777777" w:rsidR="00786502" w:rsidRDefault="00786502" w:rsidP="00D65B2E">
            <w:pPr>
              <w:jc w:val="center"/>
              <w:rPr>
                <w:lang w:val="es-ES"/>
              </w:rPr>
            </w:pPr>
          </w:p>
          <w:p w14:paraId="3ED15321" w14:textId="77777777" w:rsidR="00786502" w:rsidRPr="00341055" w:rsidRDefault="00786502" w:rsidP="00D65B2E">
            <w:pPr>
              <w:jc w:val="center"/>
              <w:rPr>
                <w:lang w:val="es-ES"/>
              </w:rPr>
            </w:pPr>
            <w:r>
              <w:rPr>
                <w:lang w:val="es-ES"/>
              </w:rPr>
              <w:t>Cualitativo</w:t>
            </w:r>
          </w:p>
        </w:tc>
        <w:tc>
          <w:tcPr>
            <w:tcW w:w="3355" w:type="dxa"/>
          </w:tcPr>
          <w:p w14:paraId="7984C9A0" w14:textId="4D4A95D2" w:rsidR="00664DED" w:rsidRDefault="00664DED" w:rsidP="00D7021E">
            <w:pPr>
              <w:pStyle w:val="Prrafodelista"/>
              <w:ind w:left="40"/>
              <w:rPr>
                <w:u w:val="single"/>
                <w:lang w:val="es-ES"/>
              </w:rPr>
            </w:pPr>
            <w:r w:rsidRPr="00D7021E">
              <w:rPr>
                <w:u w:val="single"/>
                <w:lang w:val="es-ES"/>
              </w:rPr>
              <w:t>Hitos</w:t>
            </w:r>
          </w:p>
          <w:p w14:paraId="4162675D" w14:textId="77777777" w:rsidR="00D7021E" w:rsidRPr="00D7021E" w:rsidRDefault="00D7021E" w:rsidP="00D7021E">
            <w:pPr>
              <w:pStyle w:val="Prrafodelista"/>
              <w:ind w:left="40"/>
              <w:rPr>
                <w:u w:val="single"/>
                <w:lang w:val="es-ES"/>
              </w:rPr>
            </w:pPr>
          </w:p>
          <w:p w14:paraId="64A6A3CE" w14:textId="0CA037AE" w:rsidR="00786502" w:rsidRDefault="00786502" w:rsidP="00786502">
            <w:pPr>
              <w:pStyle w:val="Prrafodelista"/>
              <w:numPr>
                <w:ilvl w:val="0"/>
                <w:numId w:val="9"/>
              </w:numPr>
              <w:rPr>
                <w:lang w:val="es-ES"/>
              </w:rPr>
            </w:pPr>
            <w:r>
              <w:rPr>
                <w:lang w:val="es-ES"/>
              </w:rPr>
              <w:t>Documento con revisión documental sobre políticas orientadas a la regulación de vehículos aéreos.</w:t>
            </w:r>
          </w:p>
          <w:p w14:paraId="67E6F332" w14:textId="77777777" w:rsidR="00786502" w:rsidRDefault="00786502" w:rsidP="00786502">
            <w:pPr>
              <w:pStyle w:val="Prrafodelista"/>
              <w:numPr>
                <w:ilvl w:val="0"/>
                <w:numId w:val="9"/>
              </w:numPr>
              <w:rPr>
                <w:lang w:val="es-ES"/>
              </w:rPr>
            </w:pPr>
            <w:r w:rsidRPr="0015365D">
              <w:rPr>
                <w:lang w:val="es-ES"/>
              </w:rPr>
              <w:t xml:space="preserve">Diseñar la política </w:t>
            </w:r>
          </w:p>
          <w:p w14:paraId="220CAB71" w14:textId="674113C5" w:rsidR="00786502" w:rsidRDefault="00786502" w:rsidP="00786502">
            <w:pPr>
              <w:pStyle w:val="Prrafodelista"/>
              <w:numPr>
                <w:ilvl w:val="0"/>
                <w:numId w:val="9"/>
              </w:numPr>
              <w:rPr>
                <w:lang w:val="es-ES"/>
              </w:rPr>
            </w:pPr>
            <w:r>
              <w:rPr>
                <w:lang w:val="es-ES"/>
              </w:rPr>
              <w:t>Presentar y aprobar la política por parte de los cuerpos colegiados y demás instancias requeridas.</w:t>
            </w:r>
          </w:p>
          <w:p w14:paraId="3DA7D2BD" w14:textId="2CB73896" w:rsidR="00786502" w:rsidRPr="00CA78A4" w:rsidRDefault="00786502" w:rsidP="00786502">
            <w:pPr>
              <w:pStyle w:val="Prrafodelista"/>
              <w:numPr>
                <w:ilvl w:val="0"/>
                <w:numId w:val="9"/>
              </w:numPr>
              <w:rPr>
                <w:b/>
                <w:bCs/>
                <w:i/>
                <w:iCs/>
                <w:u w:val="single"/>
                <w:lang w:val="es-ES"/>
              </w:rPr>
            </w:pPr>
            <w:r>
              <w:rPr>
                <w:lang w:val="es-ES"/>
              </w:rPr>
              <w:t>Socializar la política en la comunidad universitaria.</w:t>
            </w:r>
          </w:p>
          <w:p w14:paraId="0C0294BB" w14:textId="77777777" w:rsidR="00CA78A4" w:rsidRPr="00CA78A4" w:rsidRDefault="00CA78A4" w:rsidP="00CA78A4">
            <w:pPr>
              <w:pStyle w:val="Prrafodelista"/>
              <w:ind w:left="395"/>
              <w:rPr>
                <w:b/>
                <w:bCs/>
                <w:i/>
                <w:iCs/>
                <w:u w:val="single"/>
                <w:lang w:val="es-ES"/>
              </w:rPr>
            </w:pPr>
          </w:p>
          <w:p w14:paraId="33B28720" w14:textId="48EF510E" w:rsidR="00CA78A4" w:rsidRDefault="00CA78A4" w:rsidP="00CA78A4">
            <w:pPr>
              <w:pStyle w:val="Prrafodelista"/>
              <w:ind w:left="0"/>
              <w:rPr>
                <w:u w:val="single"/>
                <w:lang w:val="es-ES"/>
              </w:rPr>
            </w:pPr>
            <w:r w:rsidRPr="00CA78A4">
              <w:rPr>
                <w:u w:val="single"/>
                <w:lang w:val="es-ES"/>
              </w:rPr>
              <w:t>Periodicidad de seguimiento</w:t>
            </w:r>
            <w:r>
              <w:rPr>
                <w:u w:val="single"/>
                <w:lang w:val="es-ES"/>
              </w:rPr>
              <w:t>:</w:t>
            </w:r>
          </w:p>
          <w:p w14:paraId="326B9397" w14:textId="79F2BD87" w:rsidR="00CA78A4" w:rsidRPr="00CA78A4" w:rsidRDefault="00CA78A4" w:rsidP="00CA78A4">
            <w:pPr>
              <w:rPr>
                <w:lang w:val="es-ES"/>
              </w:rPr>
            </w:pPr>
            <w:r w:rsidRPr="00CA78A4">
              <w:rPr>
                <w:lang w:val="es-ES"/>
              </w:rPr>
              <w:t>Trimestral</w:t>
            </w:r>
          </w:p>
        </w:tc>
      </w:tr>
    </w:tbl>
    <w:p w14:paraId="312F2A6A" w14:textId="672AD0D8" w:rsidR="003E1E17" w:rsidRDefault="003E1E17" w:rsidP="001320B2">
      <w:pPr>
        <w:jc w:val="both"/>
        <w:rPr>
          <w:lang w:val="es-ES"/>
        </w:rPr>
      </w:pPr>
    </w:p>
    <w:p w14:paraId="41AF5FCB" w14:textId="3D5AB2E6" w:rsidR="00786502" w:rsidRDefault="00786502" w:rsidP="00786502">
      <w:pPr>
        <w:jc w:val="both"/>
        <w:rPr>
          <w:lang w:val="es-ES"/>
        </w:rPr>
      </w:pPr>
      <w:r>
        <w:rPr>
          <w:lang w:val="es-ES"/>
        </w:rPr>
        <w:t>Tabla 4</w:t>
      </w:r>
      <w:r>
        <w:rPr>
          <w:lang w:val="es-ES"/>
        </w:rPr>
        <w:t>B</w:t>
      </w:r>
      <w:r>
        <w:rPr>
          <w:lang w:val="es-ES"/>
        </w:rPr>
        <w:t>.  Acción Estratégica Hipotética, Meta Propuesta y Descripción Indicador Cu</w:t>
      </w:r>
      <w:r>
        <w:rPr>
          <w:lang w:val="es-ES"/>
        </w:rPr>
        <w:t>antitativo</w:t>
      </w:r>
      <w:r>
        <w:rPr>
          <w:lang w:val="es-ES"/>
        </w:rPr>
        <w:t>.</w:t>
      </w:r>
    </w:p>
    <w:tbl>
      <w:tblPr>
        <w:tblStyle w:val="Tablaconcuadrcula"/>
        <w:tblW w:w="8364" w:type="dxa"/>
        <w:tblInd w:w="-5" w:type="dxa"/>
        <w:tblLook w:val="04A0" w:firstRow="1" w:lastRow="0" w:firstColumn="1" w:lastColumn="0" w:noHBand="0" w:noVBand="1"/>
      </w:tblPr>
      <w:tblGrid>
        <w:gridCol w:w="1790"/>
        <w:gridCol w:w="1604"/>
        <w:gridCol w:w="1705"/>
        <w:gridCol w:w="3265"/>
      </w:tblGrid>
      <w:tr w:rsidR="00786502" w14:paraId="2FBC4D49" w14:textId="77777777" w:rsidTr="006C4937">
        <w:trPr>
          <w:trHeight w:val="269"/>
        </w:trPr>
        <w:tc>
          <w:tcPr>
            <w:tcW w:w="1790" w:type="dxa"/>
            <w:vMerge w:val="restart"/>
          </w:tcPr>
          <w:p w14:paraId="463CE0C0"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28871326" w14:textId="77777777" w:rsidR="00786502" w:rsidRPr="00224E33" w:rsidRDefault="00786502" w:rsidP="00D65B2E">
            <w:pPr>
              <w:jc w:val="center"/>
              <w:rPr>
                <w:b/>
                <w:bCs/>
                <w:lang w:val="es-ES"/>
              </w:rPr>
            </w:pPr>
            <w:r w:rsidRPr="00224E33">
              <w:rPr>
                <w:b/>
                <w:bCs/>
                <w:lang w:val="es-ES"/>
              </w:rPr>
              <w:t>Metas propuestas</w:t>
            </w:r>
          </w:p>
        </w:tc>
        <w:tc>
          <w:tcPr>
            <w:tcW w:w="1705" w:type="dxa"/>
            <w:vMerge w:val="restart"/>
          </w:tcPr>
          <w:p w14:paraId="60F653C6" w14:textId="3E6AC04D" w:rsidR="00786502" w:rsidRPr="00224E33" w:rsidRDefault="00786502" w:rsidP="00D65B2E">
            <w:pPr>
              <w:jc w:val="center"/>
              <w:rPr>
                <w:b/>
                <w:bCs/>
                <w:lang w:val="es-ES"/>
              </w:rPr>
            </w:pPr>
            <w:r>
              <w:rPr>
                <w:b/>
                <w:bCs/>
                <w:lang w:val="es-ES"/>
              </w:rPr>
              <w:t>Tipo de Indicador</w:t>
            </w:r>
            <w:r w:rsidR="00664DED">
              <w:rPr>
                <w:b/>
                <w:bCs/>
                <w:lang w:val="es-ES"/>
              </w:rPr>
              <w:t xml:space="preserve"> - Cuantitativo</w:t>
            </w:r>
          </w:p>
        </w:tc>
        <w:tc>
          <w:tcPr>
            <w:tcW w:w="3265" w:type="dxa"/>
            <w:vMerge w:val="restart"/>
          </w:tcPr>
          <w:p w14:paraId="32C0F679" w14:textId="6B88A52A" w:rsidR="00786502" w:rsidRDefault="00E76D55" w:rsidP="00D65B2E">
            <w:pPr>
              <w:jc w:val="center"/>
              <w:rPr>
                <w:b/>
                <w:bCs/>
                <w:lang w:val="es-ES"/>
              </w:rPr>
            </w:pPr>
            <w:r>
              <w:rPr>
                <w:b/>
                <w:bCs/>
                <w:lang w:val="es-ES"/>
              </w:rPr>
              <w:t xml:space="preserve">Características Indicador </w:t>
            </w:r>
          </w:p>
        </w:tc>
      </w:tr>
      <w:tr w:rsidR="00786502" w14:paraId="7A9F417C" w14:textId="77777777" w:rsidTr="006C4937">
        <w:trPr>
          <w:trHeight w:val="269"/>
        </w:trPr>
        <w:tc>
          <w:tcPr>
            <w:tcW w:w="1790" w:type="dxa"/>
            <w:vMerge/>
          </w:tcPr>
          <w:p w14:paraId="65EDAE60" w14:textId="77777777" w:rsidR="00786502" w:rsidRPr="00224E33" w:rsidRDefault="00786502" w:rsidP="00D65B2E">
            <w:pPr>
              <w:jc w:val="both"/>
              <w:rPr>
                <w:b/>
                <w:bCs/>
                <w:lang w:val="es-ES"/>
              </w:rPr>
            </w:pPr>
          </w:p>
        </w:tc>
        <w:tc>
          <w:tcPr>
            <w:tcW w:w="1604" w:type="dxa"/>
            <w:vMerge/>
          </w:tcPr>
          <w:p w14:paraId="6A47964D" w14:textId="77777777" w:rsidR="00786502" w:rsidRPr="00224E33" w:rsidRDefault="00786502" w:rsidP="00D65B2E">
            <w:pPr>
              <w:jc w:val="both"/>
              <w:rPr>
                <w:b/>
                <w:bCs/>
                <w:lang w:val="es-ES"/>
              </w:rPr>
            </w:pPr>
          </w:p>
        </w:tc>
        <w:tc>
          <w:tcPr>
            <w:tcW w:w="1705" w:type="dxa"/>
            <w:vMerge/>
          </w:tcPr>
          <w:p w14:paraId="575E0AB9" w14:textId="77777777" w:rsidR="00786502" w:rsidRDefault="00786502" w:rsidP="00D65B2E">
            <w:pPr>
              <w:jc w:val="both"/>
              <w:rPr>
                <w:b/>
                <w:bCs/>
                <w:lang w:val="es-ES"/>
              </w:rPr>
            </w:pPr>
          </w:p>
        </w:tc>
        <w:tc>
          <w:tcPr>
            <w:tcW w:w="3265" w:type="dxa"/>
            <w:vMerge/>
          </w:tcPr>
          <w:p w14:paraId="4DCE339F" w14:textId="77777777" w:rsidR="00786502" w:rsidRDefault="00786502" w:rsidP="00D65B2E">
            <w:pPr>
              <w:jc w:val="both"/>
              <w:rPr>
                <w:b/>
                <w:bCs/>
                <w:lang w:val="es-ES"/>
              </w:rPr>
            </w:pPr>
          </w:p>
        </w:tc>
      </w:tr>
      <w:tr w:rsidR="00786502" w14:paraId="22F2D3B4" w14:textId="77777777" w:rsidTr="006C4937">
        <w:tc>
          <w:tcPr>
            <w:tcW w:w="1790" w:type="dxa"/>
          </w:tcPr>
          <w:p w14:paraId="4AA0335F" w14:textId="77777777" w:rsidR="00786502" w:rsidRPr="00FE4314" w:rsidRDefault="00786502" w:rsidP="00D65B2E">
            <w:pPr>
              <w:pStyle w:val="Prrafodelista"/>
              <w:numPr>
                <w:ilvl w:val="0"/>
                <w:numId w:val="17"/>
              </w:numPr>
              <w:ind w:left="181" w:hanging="181"/>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604" w:type="dxa"/>
          </w:tcPr>
          <w:p w14:paraId="7EDFB121" w14:textId="77777777" w:rsidR="00786502" w:rsidRPr="00FE4314" w:rsidRDefault="00786502" w:rsidP="00D65B2E">
            <w:pPr>
              <w:pStyle w:val="Prrafodelista"/>
              <w:numPr>
                <w:ilvl w:val="0"/>
                <w:numId w:val="16"/>
              </w:numPr>
              <w:ind w:left="136" w:hanging="136"/>
              <w:jc w:val="both"/>
              <w:rPr>
                <w:lang w:val="es-ES"/>
              </w:rPr>
            </w:pPr>
            <w:r w:rsidRPr="00FE4314">
              <w:rPr>
                <w:lang w:val="es-ES"/>
              </w:rPr>
              <w:t>Diseñar una política orientada a la regulación para la adquisición y uso de drones en la Universidad Nacional de Colombia.</w:t>
            </w:r>
          </w:p>
        </w:tc>
        <w:tc>
          <w:tcPr>
            <w:tcW w:w="1705" w:type="dxa"/>
          </w:tcPr>
          <w:p w14:paraId="4A5B1A00" w14:textId="77777777" w:rsidR="00E76D55" w:rsidRDefault="00E76D55" w:rsidP="00D65B2E">
            <w:pPr>
              <w:jc w:val="center"/>
              <w:rPr>
                <w:lang w:val="es-ES"/>
              </w:rPr>
            </w:pPr>
          </w:p>
          <w:p w14:paraId="5FE432FE" w14:textId="77777777" w:rsidR="00E76D55" w:rsidRDefault="00E76D55" w:rsidP="00D65B2E">
            <w:pPr>
              <w:jc w:val="center"/>
              <w:rPr>
                <w:lang w:val="es-ES"/>
              </w:rPr>
            </w:pPr>
          </w:p>
          <w:p w14:paraId="1F1BEEC8" w14:textId="77777777" w:rsidR="00E76D55" w:rsidRDefault="00E76D55" w:rsidP="00D65B2E">
            <w:pPr>
              <w:jc w:val="center"/>
              <w:rPr>
                <w:lang w:val="es-ES"/>
              </w:rPr>
            </w:pPr>
          </w:p>
          <w:p w14:paraId="71D46970" w14:textId="77777777" w:rsidR="00E76D55" w:rsidRDefault="00E76D55" w:rsidP="00D65B2E">
            <w:pPr>
              <w:jc w:val="center"/>
              <w:rPr>
                <w:lang w:val="es-ES"/>
              </w:rPr>
            </w:pPr>
          </w:p>
          <w:p w14:paraId="651C6244" w14:textId="77777777" w:rsidR="00E76D55" w:rsidRDefault="00E76D55" w:rsidP="00D65B2E">
            <w:pPr>
              <w:jc w:val="center"/>
              <w:rPr>
                <w:lang w:val="es-ES"/>
              </w:rPr>
            </w:pPr>
          </w:p>
          <w:p w14:paraId="536013A1" w14:textId="7CDDD409" w:rsidR="00786502" w:rsidRPr="00341055" w:rsidRDefault="00786502" w:rsidP="00D65B2E">
            <w:pPr>
              <w:jc w:val="center"/>
              <w:rPr>
                <w:lang w:val="es-ES"/>
              </w:rPr>
            </w:pPr>
            <w:r>
              <w:rPr>
                <w:lang w:val="es-ES"/>
              </w:rPr>
              <w:t>Cuantitativo</w:t>
            </w:r>
          </w:p>
        </w:tc>
        <w:tc>
          <w:tcPr>
            <w:tcW w:w="3265" w:type="dxa"/>
          </w:tcPr>
          <w:p w14:paraId="5AE2380B" w14:textId="77777777" w:rsidR="00E76D55" w:rsidRDefault="00E76D55" w:rsidP="00E76D55">
            <w:pPr>
              <w:jc w:val="both"/>
              <w:rPr>
                <w:lang w:val="es-ES"/>
              </w:rPr>
            </w:pPr>
            <w:r w:rsidRPr="00E8572B">
              <w:rPr>
                <w:u w:val="single"/>
                <w:lang w:val="es-ES"/>
              </w:rPr>
              <w:t>Línea Base</w:t>
            </w:r>
            <w:r>
              <w:rPr>
                <w:lang w:val="es-ES"/>
              </w:rPr>
              <w:t xml:space="preserve"> (LB): 5.308</w:t>
            </w:r>
          </w:p>
          <w:p w14:paraId="338CE553" w14:textId="77777777" w:rsidR="00E76D55" w:rsidRDefault="00E76D55" w:rsidP="00E76D55">
            <w:pPr>
              <w:jc w:val="both"/>
              <w:rPr>
                <w:lang w:val="es-ES"/>
              </w:rPr>
            </w:pPr>
          </w:p>
          <w:p w14:paraId="3F466723" w14:textId="77777777" w:rsidR="00E76D55" w:rsidRPr="00E8572B" w:rsidRDefault="00E76D55" w:rsidP="00E76D55">
            <w:pPr>
              <w:jc w:val="both"/>
              <w:rPr>
                <w:u w:val="single"/>
                <w:lang w:val="es-ES"/>
              </w:rPr>
            </w:pPr>
            <w:r w:rsidRPr="00E8572B">
              <w:rPr>
                <w:u w:val="single"/>
                <w:lang w:val="es-ES"/>
              </w:rPr>
              <w:t>Meta (M):</w:t>
            </w:r>
          </w:p>
          <w:p w14:paraId="0AEF7638" w14:textId="77777777" w:rsidR="00E76D55" w:rsidRDefault="00E76D55" w:rsidP="00E76D55">
            <w:pPr>
              <w:jc w:val="both"/>
              <w:rPr>
                <w:lang w:val="es-ES"/>
              </w:rPr>
            </w:pPr>
            <w:r>
              <w:rPr>
                <w:lang w:val="es-ES"/>
              </w:rPr>
              <w:t>6.370</w:t>
            </w:r>
          </w:p>
          <w:p w14:paraId="1F970748" w14:textId="77777777" w:rsidR="00E76D55" w:rsidRDefault="00E76D55" w:rsidP="00E76D55">
            <w:pPr>
              <w:jc w:val="both"/>
              <w:rPr>
                <w:lang w:val="es-ES"/>
              </w:rPr>
            </w:pPr>
          </w:p>
          <w:p w14:paraId="7FFF0CD3" w14:textId="77777777" w:rsidR="00E76D55" w:rsidRDefault="00E76D55" w:rsidP="00E76D55">
            <w:pPr>
              <w:jc w:val="both"/>
              <w:rPr>
                <w:lang w:val="es-ES"/>
              </w:rPr>
            </w:pPr>
            <w:r w:rsidRPr="00786502">
              <w:rPr>
                <w:u w:val="single"/>
                <w:lang w:val="es-ES"/>
              </w:rPr>
              <w:t>Cobertura Semestre k</w:t>
            </w:r>
            <w:r>
              <w:rPr>
                <w:lang w:val="es-ES"/>
              </w:rPr>
              <w:t>: CK</w:t>
            </w:r>
          </w:p>
          <w:p w14:paraId="769BF947" w14:textId="77777777" w:rsidR="00E76D55" w:rsidRDefault="00E76D55" w:rsidP="00E76D55">
            <w:pPr>
              <w:jc w:val="both"/>
              <w:rPr>
                <w:lang w:val="es-ES"/>
              </w:rPr>
            </w:pPr>
          </w:p>
          <w:p w14:paraId="06A258DD" w14:textId="77777777" w:rsidR="00E76D55" w:rsidRDefault="00E76D55" w:rsidP="00E76D55">
            <w:pPr>
              <w:jc w:val="both"/>
              <w:rPr>
                <w:u w:val="single"/>
                <w:lang w:val="es-ES"/>
              </w:rPr>
            </w:pPr>
            <w:r w:rsidRPr="00E8572B">
              <w:rPr>
                <w:u w:val="single"/>
                <w:lang w:val="es-ES"/>
              </w:rPr>
              <w:t>Fórmula del indicador</w:t>
            </w:r>
            <w:r>
              <w:rPr>
                <w:u w:val="single"/>
                <w:lang w:val="es-ES"/>
              </w:rPr>
              <w:t xml:space="preserve"> </w:t>
            </w:r>
          </w:p>
          <w:p w14:paraId="7F415B26" w14:textId="77777777" w:rsidR="00E76D55" w:rsidRDefault="00E76D55" w:rsidP="00E76D55">
            <w:pPr>
              <w:jc w:val="both"/>
              <w:rPr>
                <w:u w:val="single"/>
                <w:lang w:val="es-ES"/>
              </w:rPr>
            </w:pPr>
          </w:p>
          <w:p w14:paraId="21025946" w14:textId="21ACA95D" w:rsidR="00E76D55" w:rsidRPr="00786502" w:rsidRDefault="00E76D55" w:rsidP="00E76D55">
            <w:pPr>
              <w:jc w:val="both"/>
              <w:rPr>
                <w:lang w:val="es-ES"/>
              </w:rPr>
            </w:pPr>
            <w:r w:rsidRPr="00E76D55">
              <w:rPr>
                <w:lang w:val="es-ES"/>
              </w:rPr>
              <w:t xml:space="preserve">% de avance </w:t>
            </w:r>
            <w:r w:rsidRPr="00E76D55">
              <w:rPr>
                <w:lang w:val="es-ES"/>
              </w:rPr>
              <w:t>general</w:t>
            </w:r>
            <w:r>
              <w:rPr>
                <w:lang w:val="es-ES"/>
              </w:rPr>
              <w:t xml:space="preserve"> = (</w:t>
            </w:r>
            <w:r w:rsidRPr="00786502">
              <w:rPr>
                <w:lang w:val="es-ES"/>
              </w:rPr>
              <w:t>C</w:t>
            </w:r>
            <w:r>
              <w:rPr>
                <w:lang w:val="es-ES"/>
              </w:rPr>
              <w:t>K</w:t>
            </w:r>
            <w:r w:rsidRPr="00786502">
              <w:rPr>
                <w:lang w:val="es-ES"/>
              </w:rPr>
              <w:t>-LB) /</w:t>
            </w:r>
            <w:r>
              <w:rPr>
                <w:lang w:val="es-ES"/>
              </w:rPr>
              <w:t xml:space="preserve"> </w:t>
            </w:r>
            <w:r w:rsidRPr="00786502">
              <w:rPr>
                <w:lang w:val="es-ES"/>
              </w:rPr>
              <w:t>(M-LB) * 100</w:t>
            </w:r>
          </w:p>
          <w:p w14:paraId="7227980A" w14:textId="77777777" w:rsidR="00E76D55" w:rsidRPr="00E8572B" w:rsidRDefault="00E76D55" w:rsidP="00E76D55">
            <w:pPr>
              <w:jc w:val="both"/>
              <w:rPr>
                <w:u w:val="single"/>
                <w:lang w:val="es-ES"/>
              </w:rPr>
            </w:pPr>
          </w:p>
          <w:p w14:paraId="51520869" w14:textId="77777777" w:rsidR="00E76D55" w:rsidRDefault="00E76D55" w:rsidP="00E76D55">
            <w:pPr>
              <w:jc w:val="both"/>
              <w:rPr>
                <w:u w:val="single"/>
                <w:lang w:val="es-ES"/>
              </w:rPr>
            </w:pPr>
            <w:r w:rsidRPr="00786502">
              <w:rPr>
                <w:u w:val="single"/>
                <w:lang w:val="es-ES"/>
              </w:rPr>
              <w:t xml:space="preserve">Periodicidad medición: </w:t>
            </w:r>
          </w:p>
          <w:p w14:paraId="53198C85" w14:textId="77777777" w:rsidR="00E76D55" w:rsidRPr="00786502" w:rsidRDefault="00E76D55" w:rsidP="00E76D55">
            <w:pPr>
              <w:jc w:val="both"/>
              <w:rPr>
                <w:u w:val="single"/>
                <w:lang w:val="es-ES"/>
              </w:rPr>
            </w:pPr>
          </w:p>
          <w:p w14:paraId="1630A522" w14:textId="77777777" w:rsidR="00E76D55" w:rsidRDefault="00E76D55" w:rsidP="00E76D55">
            <w:pPr>
              <w:jc w:val="both"/>
              <w:rPr>
                <w:lang w:val="es-ES"/>
              </w:rPr>
            </w:pPr>
            <w:r>
              <w:rPr>
                <w:lang w:val="es-ES"/>
              </w:rPr>
              <w:t>Semestral</w:t>
            </w:r>
          </w:p>
          <w:p w14:paraId="5A6655B4" w14:textId="2393098D" w:rsidR="00786502" w:rsidRPr="0015365D" w:rsidRDefault="00786502" w:rsidP="00E76D55">
            <w:pPr>
              <w:pStyle w:val="Prrafodelista"/>
              <w:ind w:left="395"/>
              <w:rPr>
                <w:b/>
                <w:bCs/>
                <w:i/>
                <w:iCs/>
                <w:u w:val="single"/>
                <w:lang w:val="es-ES"/>
              </w:rPr>
            </w:pPr>
          </w:p>
        </w:tc>
      </w:tr>
    </w:tbl>
    <w:p w14:paraId="7F16B409" w14:textId="77777777" w:rsidR="00746555" w:rsidRDefault="00746555" w:rsidP="00E76D55">
      <w:pPr>
        <w:jc w:val="both"/>
        <w:rPr>
          <w:lang w:val="es-ES"/>
        </w:rPr>
      </w:pPr>
    </w:p>
    <w:p w14:paraId="495A07B4" w14:textId="42C79E75" w:rsidR="00E76D55" w:rsidRDefault="00E76D55" w:rsidP="00E76D55">
      <w:pPr>
        <w:jc w:val="both"/>
        <w:rPr>
          <w:lang w:val="es-ES"/>
        </w:rPr>
      </w:pPr>
      <w:r>
        <w:rPr>
          <w:lang w:val="es-ES"/>
        </w:rPr>
        <w:lastRenderedPageBreak/>
        <w:t>Tabla 4</w:t>
      </w:r>
      <w:r>
        <w:rPr>
          <w:lang w:val="es-ES"/>
        </w:rPr>
        <w:t>C</w:t>
      </w:r>
      <w:r>
        <w:rPr>
          <w:lang w:val="es-ES"/>
        </w:rPr>
        <w:t>.  Acción Estratégica Hipotética, Meta Propuesta y Descripción Indicador</w:t>
      </w:r>
      <w:r w:rsidR="00664DED">
        <w:rPr>
          <w:lang w:val="es-ES"/>
        </w:rPr>
        <w:t xml:space="preserve"> Mixto</w:t>
      </w:r>
      <w:r>
        <w:rPr>
          <w:lang w:val="es-ES"/>
        </w:rPr>
        <w:t>.</w:t>
      </w:r>
    </w:p>
    <w:tbl>
      <w:tblPr>
        <w:tblStyle w:val="Tablaconcuadrcula"/>
        <w:tblW w:w="9781" w:type="dxa"/>
        <w:tblInd w:w="-5" w:type="dxa"/>
        <w:tblLook w:val="04A0" w:firstRow="1" w:lastRow="0" w:firstColumn="1" w:lastColumn="0" w:noHBand="0" w:noVBand="1"/>
      </w:tblPr>
      <w:tblGrid>
        <w:gridCol w:w="2127"/>
        <w:gridCol w:w="2693"/>
        <w:gridCol w:w="1843"/>
        <w:gridCol w:w="3118"/>
      </w:tblGrid>
      <w:tr w:rsidR="00664DED" w14:paraId="464E54D3" w14:textId="77777777" w:rsidTr="006C4937">
        <w:trPr>
          <w:trHeight w:val="269"/>
        </w:trPr>
        <w:tc>
          <w:tcPr>
            <w:tcW w:w="2127" w:type="dxa"/>
            <w:vMerge w:val="restart"/>
          </w:tcPr>
          <w:p w14:paraId="553D87D5" w14:textId="77777777" w:rsidR="00664DED" w:rsidRPr="00224E33" w:rsidRDefault="00664DED" w:rsidP="00D65B2E">
            <w:pPr>
              <w:jc w:val="both"/>
              <w:rPr>
                <w:b/>
                <w:bCs/>
                <w:lang w:val="es-ES"/>
              </w:rPr>
            </w:pPr>
            <w:r w:rsidRPr="00224E33">
              <w:rPr>
                <w:b/>
                <w:bCs/>
                <w:lang w:val="es-ES"/>
              </w:rPr>
              <w:t>Acción Programática Estratégica</w:t>
            </w:r>
          </w:p>
        </w:tc>
        <w:tc>
          <w:tcPr>
            <w:tcW w:w="2693" w:type="dxa"/>
            <w:vMerge w:val="restart"/>
          </w:tcPr>
          <w:p w14:paraId="3490D923" w14:textId="77777777" w:rsidR="00664DED" w:rsidRPr="00224E33" w:rsidRDefault="00664DED" w:rsidP="00D65B2E">
            <w:pPr>
              <w:jc w:val="center"/>
              <w:rPr>
                <w:b/>
                <w:bCs/>
                <w:lang w:val="es-ES"/>
              </w:rPr>
            </w:pPr>
            <w:r w:rsidRPr="00224E33">
              <w:rPr>
                <w:b/>
                <w:bCs/>
                <w:lang w:val="es-ES"/>
              </w:rPr>
              <w:t>Metas propuestas</w:t>
            </w:r>
          </w:p>
        </w:tc>
        <w:tc>
          <w:tcPr>
            <w:tcW w:w="1843" w:type="dxa"/>
            <w:vMerge w:val="restart"/>
          </w:tcPr>
          <w:p w14:paraId="33E6D6A0" w14:textId="457373D1" w:rsidR="00664DED" w:rsidRPr="00224E33" w:rsidRDefault="00664DED" w:rsidP="00D65B2E">
            <w:pPr>
              <w:jc w:val="center"/>
              <w:rPr>
                <w:b/>
                <w:bCs/>
                <w:lang w:val="es-ES"/>
              </w:rPr>
            </w:pPr>
            <w:r>
              <w:rPr>
                <w:b/>
                <w:bCs/>
                <w:lang w:val="es-ES"/>
              </w:rPr>
              <w:t>Tipo de Indicador</w:t>
            </w:r>
            <w:r>
              <w:rPr>
                <w:b/>
                <w:bCs/>
                <w:lang w:val="es-ES"/>
              </w:rPr>
              <w:t xml:space="preserve"> - Mixto</w:t>
            </w:r>
          </w:p>
        </w:tc>
        <w:tc>
          <w:tcPr>
            <w:tcW w:w="3118" w:type="dxa"/>
            <w:vMerge w:val="restart"/>
          </w:tcPr>
          <w:p w14:paraId="39C499D5" w14:textId="52F06612" w:rsidR="00664DED" w:rsidRDefault="00664DED" w:rsidP="00D65B2E">
            <w:pPr>
              <w:jc w:val="center"/>
              <w:rPr>
                <w:b/>
                <w:bCs/>
                <w:lang w:val="es-ES"/>
              </w:rPr>
            </w:pPr>
            <w:r>
              <w:rPr>
                <w:b/>
                <w:bCs/>
                <w:lang w:val="es-ES"/>
              </w:rPr>
              <w:t>Características Indicador</w:t>
            </w:r>
          </w:p>
        </w:tc>
      </w:tr>
      <w:tr w:rsidR="00664DED" w14:paraId="2B73C9A9" w14:textId="77777777" w:rsidTr="006C4937">
        <w:trPr>
          <w:trHeight w:val="269"/>
        </w:trPr>
        <w:tc>
          <w:tcPr>
            <w:tcW w:w="2127" w:type="dxa"/>
            <w:vMerge/>
          </w:tcPr>
          <w:p w14:paraId="4618F154" w14:textId="77777777" w:rsidR="00664DED" w:rsidRPr="00224E33" w:rsidRDefault="00664DED" w:rsidP="00D65B2E">
            <w:pPr>
              <w:jc w:val="both"/>
              <w:rPr>
                <w:b/>
                <w:bCs/>
                <w:lang w:val="es-ES"/>
              </w:rPr>
            </w:pPr>
          </w:p>
        </w:tc>
        <w:tc>
          <w:tcPr>
            <w:tcW w:w="2693" w:type="dxa"/>
            <w:vMerge/>
          </w:tcPr>
          <w:p w14:paraId="45EEF2B7" w14:textId="77777777" w:rsidR="00664DED" w:rsidRPr="00224E33" w:rsidRDefault="00664DED" w:rsidP="00D65B2E">
            <w:pPr>
              <w:jc w:val="both"/>
              <w:rPr>
                <w:b/>
                <w:bCs/>
                <w:lang w:val="es-ES"/>
              </w:rPr>
            </w:pPr>
          </w:p>
        </w:tc>
        <w:tc>
          <w:tcPr>
            <w:tcW w:w="1843" w:type="dxa"/>
            <w:vMerge/>
          </w:tcPr>
          <w:p w14:paraId="7AE23017" w14:textId="77777777" w:rsidR="00664DED" w:rsidRDefault="00664DED" w:rsidP="00D65B2E">
            <w:pPr>
              <w:jc w:val="both"/>
              <w:rPr>
                <w:b/>
                <w:bCs/>
                <w:lang w:val="es-ES"/>
              </w:rPr>
            </w:pPr>
          </w:p>
        </w:tc>
        <w:tc>
          <w:tcPr>
            <w:tcW w:w="3118" w:type="dxa"/>
            <w:vMerge/>
          </w:tcPr>
          <w:p w14:paraId="525BEBD9" w14:textId="77777777" w:rsidR="00664DED" w:rsidRDefault="00664DED" w:rsidP="00D65B2E">
            <w:pPr>
              <w:jc w:val="both"/>
              <w:rPr>
                <w:b/>
                <w:bCs/>
                <w:lang w:val="es-ES"/>
              </w:rPr>
            </w:pPr>
          </w:p>
        </w:tc>
      </w:tr>
      <w:tr w:rsidR="006C4937" w14:paraId="39CD46E1" w14:textId="77777777" w:rsidTr="006C4937">
        <w:tc>
          <w:tcPr>
            <w:tcW w:w="2127" w:type="dxa"/>
            <w:vMerge w:val="restart"/>
          </w:tcPr>
          <w:p w14:paraId="140C2C78" w14:textId="0A7367CE" w:rsidR="006C4937" w:rsidRPr="00FE4314" w:rsidRDefault="006C4937" w:rsidP="006C4937">
            <w:pPr>
              <w:pStyle w:val="Prrafodelista"/>
              <w:numPr>
                <w:ilvl w:val="0"/>
                <w:numId w:val="17"/>
              </w:numPr>
              <w:ind w:left="181" w:hanging="181"/>
              <w:jc w:val="both"/>
              <w:rPr>
                <w:lang w:val="es-ES"/>
              </w:rPr>
            </w:pPr>
            <w:r w:rsidRPr="00FE4314">
              <w:rPr>
                <w:lang w:val="es-ES"/>
              </w:rPr>
              <w:t>Diseñar e implementar acciones institucionales medioambientales orientadas a aportar a la reducción de la huella de carbono.</w:t>
            </w:r>
          </w:p>
        </w:tc>
        <w:tc>
          <w:tcPr>
            <w:tcW w:w="2693" w:type="dxa"/>
            <w:vMerge w:val="restart"/>
          </w:tcPr>
          <w:p w14:paraId="3212A36E" w14:textId="30290FCA" w:rsidR="006C4937" w:rsidRPr="00FE4314" w:rsidRDefault="006C4937" w:rsidP="006C4937">
            <w:pPr>
              <w:pStyle w:val="Prrafodelista"/>
              <w:numPr>
                <w:ilvl w:val="0"/>
                <w:numId w:val="16"/>
              </w:numPr>
              <w:ind w:left="136" w:hanging="136"/>
              <w:jc w:val="both"/>
              <w:rPr>
                <w:lang w:val="es-ES"/>
              </w:rPr>
            </w:pPr>
            <w:r w:rsidRPr="002640D1">
              <w:rPr>
                <w:lang w:val="es-ES"/>
              </w:rPr>
              <w:t>Crear e implementar la fase 1 del programa “Siembra y Cuida un Árbol en la UNAL”, por parte de los miembros de la comunidad Universitaria.</w:t>
            </w:r>
          </w:p>
        </w:tc>
        <w:tc>
          <w:tcPr>
            <w:tcW w:w="1843" w:type="dxa"/>
          </w:tcPr>
          <w:p w14:paraId="2F9DE0CA" w14:textId="77777777" w:rsidR="006C4937" w:rsidRDefault="006C4937" w:rsidP="006C4937">
            <w:pPr>
              <w:jc w:val="center"/>
              <w:rPr>
                <w:lang w:val="es-ES"/>
              </w:rPr>
            </w:pPr>
          </w:p>
          <w:p w14:paraId="722739F2" w14:textId="77777777" w:rsidR="006C4937" w:rsidRDefault="006C4937" w:rsidP="006C4937">
            <w:pPr>
              <w:jc w:val="center"/>
              <w:rPr>
                <w:lang w:val="es-ES"/>
              </w:rPr>
            </w:pPr>
          </w:p>
          <w:p w14:paraId="65ED684D" w14:textId="77777777" w:rsidR="006C4937" w:rsidRDefault="006C4937" w:rsidP="006C4937">
            <w:pPr>
              <w:jc w:val="center"/>
              <w:rPr>
                <w:lang w:val="es-ES"/>
              </w:rPr>
            </w:pPr>
          </w:p>
          <w:p w14:paraId="7C6BFCBB" w14:textId="77777777" w:rsidR="006C4937" w:rsidRDefault="006C4937" w:rsidP="006C4937">
            <w:pPr>
              <w:jc w:val="center"/>
              <w:rPr>
                <w:lang w:val="es-ES"/>
              </w:rPr>
            </w:pPr>
          </w:p>
          <w:p w14:paraId="454980FA" w14:textId="5FC7509A" w:rsidR="006C4937" w:rsidRPr="00341055" w:rsidRDefault="006C4937" w:rsidP="006C4937">
            <w:pPr>
              <w:jc w:val="center"/>
              <w:rPr>
                <w:lang w:val="es-ES"/>
              </w:rPr>
            </w:pPr>
            <w:r>
              <w:rPr>
                <w:lang w:val="es-ES"/>
              </w:rPr>
              <w:t>Cualitativo</w:t>
            </w:r>
          </w:p>
        </w:tc>
        <w:tc>
          <w:tcPr>
            <w:tcW w:w="3118" w:type="dxa"/>
          </w:tcPr>
          <w:p w14:paraId="69A5631F" w14:textId="5E353C08" w:rsidR="000B2CB8" w:rsidRDefault="000B2CB8" w:rsidP="000B2CB8">
            <w:pPr>
              <w:pStyle w:val="Prrafodelista"/>
              <w:ind w:left="40"/>
              <w:rPr>
                <w:u w:val="single"/>
                <w:lang w:val="es-ES"/>
              </w:rPr>
            </w:pPr>
            <w:r w:rsidRPr="00CA78A4">
              <w:rPr>
                <w:u w:val="single"/>
                <w:lang w:val="es-ES"/>
              </w:rPr>
              <w:t>Hitos</w:t>
            </w:r>
          </w:p>
          <w:p w14:paraId="3B4CDE98" w14:textId="77777777" w:rsidR="00D7021E" w:rsidRPr="00CA78A4" w:rsidRDefault="00D7021E" w:rsidP="000B2CB8">
            <w:pPr>
              <w:pStyle w:val="Prrafodelista"/>
              <w:ind w:left="40"/>
              <w:rPr>
                <w:u w:val="single"/>
                <w:lang w:val="es-ES"/>
              </w:rPr>
            </w:pPr>
          </w:p>
          <w:p w14:paraId="3CA3BC1B" w14:textId="77777777" w:rsidR="00CB0DEB" w:rsidRPr="00CB0DEB" w:rsidRDefault="00CB0DEB" w:rsidP="00CB0DEB">
            <w:pPr>
              <w:pStyle w:val="Prrafodelista"/>
              <w:numPr>
                <w:ilvl w:val="0"/>
                <w:numId w:val="9"/>
              </w:numPr>
              <w:ind w:left="182" w:hanging="142"/>
              <w:rPr>
                <w:b/>
                <w:bCs/>
                <w:i/>
                <w:iCs/>
                <w:u w:val="single"/>
                <w:lang w:val="es-ES"/>
              </w:rPr>
            </w:pPr>
            <w:r w:rsidRPr="00CB0DEB">
              <w:rPr>
                <w:lang w:val="es-ES"/>
              </w:rPr>
              <w:t xml:space="preserve">Diseñar el </w:t>
            </w:r>
            <w:r>
              <w:rPr>
                <w:lang w:val="es-ES"/>
              </w:rPr>
              <w:t xml:space="preserve">programa </w:t>
            </w:r>
            <w:r w:rsidRPr="002640D1">
              <w:rPr>
                <w:lang w:val="es-ES"/>
              </w:rPr>
              <w:t>“Siembra y Cuida un Árbol en la UNAL”</w:t>
            </w:r>
          </w:p>
          <w:p w14:paraId="4C22702D" w14:textId="77777777" w:rsidR="00CB0DEB" w:rsidRPr="00CB0DEB" w:rsidRDefault="00CB0DEB" w:rsidP="00CB0DEB">
            <w:pPr>
              <w:pStyle w:val="Prrafodelista"/>
              <w:numPr>
                <w:ilvl w:val="0"/>
                <w:numId w:val="9"/>
              </w:numPr>
              <w:ind w:left="182" w:hanging="142"/>
              <w:rPr>
                <w:b/>
                <w:bCs/>
                <w:i/>
                <w:iCs/>
                <w:u w:val="single"/>
                <w:lang w:val="es-ES"/>
              </w:rPr>
            </w:pPr>
            <w:r>
              <w:rPr>
                <w:lang w:val="es-ES"/>
              </w:rPr>
              <w:t xml:space="preserve">Presentar y aprobar, por parte de los interesados, el </w:t>
            </w:r>
            <w:r>
              <w:rPr>
                <w:lang w:val="es-ES"/>
              </w:rPr>
              <w:t xml:space="preserve">programa </w:t>
            </w:r>
            <w:r w:rsidRPr="002640D1">
              <w:rPr>
                <w:lang w:val="es-ES"/>
              </w:rPr>
              <w:t>“Siembra y Cuida un Árbol en la UNAL”</w:t>
            </w:r>
            <w:r>
              <w:rPr>
                <w:lang w:val="es-ES"/>
              </w:rPr>
              <w:t>.</w:t>
            </w:r>
          </w:p>
          <w:p w14:paraId="53F542F8" w14:textId="09CE19FC" w:rsidR="00CB0DEB" w:rsidRPr="00CB0DEB" w:rsidRDefault="00CB0DEB" w:rsidP="00CB0DEB">
            <w:pPr>
              <w:pStyle w:val="Prrafodelista"/>
              <w:numPr>
                <w:ilvl w:val="0"/>
                <w:numId w:val="9"/>
              </w:numPr>
              <w:ind w:left="182" w:hanging="142"/>
              <w:rPr>
                <w:b/>
                <w:bCs/>
                <w:u w:val="single"/>
                <w:lang w:val="es-ES"/>
              </w:rPr>
            </w:pPr>
            <w:r w:rsidRPr="00CB0DEB">
              <w:rPr>
                <w:lang w:val="es-ES"/>
              </w:rPr>
              <w:t>Definir y crear las condiciones</w:t>
            </w:r>
            <w:r w:rsidR="00746555">
              <w:rPr>
                <w:lang w:val="es-ES"/>
              </w:rPr>
              <w:t xml:space="preserve"> financieras y</w:t>
            </w:r>
            <w:r w:rsidRPr="00CB0DEB">
              <w:rPr>
                <w:lang w:val="es-ES"/>
              </w:rPr>
              <w:t xml:space="preserve"> administrativas para el funcionamiento del programa </w:t>
            </w:r>
            <w:r w:rsidRPr="00CB0DEB">
              <w:rPr>
                <w:lang w:val="es-ES"/>
              </w:rPr>
              <w:t>“Siembra y Cuida un Árbol en la UNAL”.</w:t>
            </w:r>
          </w:p>
          <w:p w14:paraId="48C38743" w14:textId="77777777" w:rsidR="00CB0DEB" w:rsidRPr="00CA78A4" w:rsidRDefault="00CB0DEB" w:rsidP="00CB0DEB">
            <w:pPr>
              <w:pStyle w:val="Prrafodelista"/>
              <w:numPr>
                <w:ilvl w:val="0"/>
                <w:numId w:val="9"/>
              </w:numPr>
              <w:ind w:left="182" w:hanging="142"/>
              <w:rPr>
                <w:i/>
                <w:iCs/>
                <w:lang w:val="es-ES"/>
              </w:rPr>
            </w:pPr>
            <w:r w:rsidRPr="00CB0DEB">
              <w:rPr>
                <w:lang w:val="es-ES"/>
              </w:rPr>
              <w:t xml:space="preserve">Convocar e implementar la primera fase del programa </w:t>
            </w:r>
            <w:r w:rsidRPr="00CB0DEB">
              <w:rPr>
                <w:lang w:val="es-ES"/>
              </w:rPr>
              <w:t>“Siembra y Cuida un Árbol en la UNAL”.</w:t>
            </w:r>
          </w:p>
          <w:p w14:paraId="0C4FF631" w14:textId="77777777" w:rsidR="00CA78A4" w:rsidRDefault="00CA78A4" w:rsidP="00CA78A4">
            <w:pPr>
              <w:pStyle w:val="Prrafodelista"/>
              <w:ind w:left="182"/>
              <w:rPr>
                <w:i/>
                <w:iCs/>
                <w:lang w:val="es-ES"/>
              </w:rPr>
            </w:pPr>
          </w:p>
          <w:p w14:paraId="304290D4" w14:textId="59E03320" w:rsidR="00CA78A4" w:rsidRDefault="00CA78A4" w:rsidP="00CA78A4">
            <w:pPr>
              <w:pStyle w:val="Prrafodelista"/>
              <w:ind w:left="0"/>
              <w:rPr>
                <w:u w:val="single"/>
                <w:lang w:val="es-ES"/>
              </w:rPr>
            </w:pPr>
            <w:r w:rsidRPr="00CA78A4">
              <w:rPr>
                <w:u w:val="single"/>
                <w:lang w:val="es-ES"/>
              </w:rPr>
              <w:t>Periodicidad de seguimiento</w:t>
            </w:r>
            <w:r>
              <w:rPr>
                <w:u w:val="single"/>
                <w:lang w:val="es-ES"/>
              </w:rPr>
              <w:t>:</w:t>
            </w:r>
          </w:p>
          <w:p w14:paraId="1FFCA186" w14:textId="04BAF24E" w:rsidR="00CA78A4" w:rsidRPr="00CA78A4" w:rsidRDefault="00CA78A4" w:rsidP="00CA78A4">
            <w:pPr>
              <w:pStyle w:val="Prrafodelista"/>
              <w:ind w:left="0"/>
              <w:rPr>
                <w:lang w:val="es-ES"/>
              </w:rPr>
            </w:pPr>
            <w:r w:rsidRPr="00CA78A4">
              <w:rPr>
                <w:lang w:val="es-ES"/>
              </w:rPr>
              <w:t>Semestral</w:t>
            </w:r>
          </w:p>
        </w:tc>
      </w:tr>
      <w:tr w:rsidR="00664DED" w14:paraId="708335E0" w14:textId="77777777" w:rsidTr="006C4937">
        <w:tc>
          <w:tcPr>
            <w:tcW w:w="2127" w:type="dxa"/>
            <w:vMerge/>
          </w:tcPr>
          <w:p w14:paraId="74A45449" w14:textId="77777777" w:rsidR="00664DED" w:rsidRPr="00FE4314" w:rsidRDefault="00664DED" w:rsidP="00664DED">
            <w:pPr>
              <w:pStyle w:val="Prrafodelista"/>
              <w:ind w:left="181"/>
              <w:jc w:val="both"/>
              <w:rPr>
                <w:lang w:val="es-ES"/>
              </w:rPr>
            </w:pPr>
          </w:p>
        </w:tc>
        <w:tc>
          <w:tcPr>
            <w:tcW w:w="2693" w:type="dxa"/>
            <w:vMerge/>
          </w:tcPr>
          <w:p w14:paraId="5F42692E" w14:textId="77777777" w:rsidR="00664DED" w:rsidRPr="00FE4314" w:rsidRDefault="00664DED" w:rsidP="00664DED">
            <w:pPr>
              <w:pStyle w:val="Prrafodelista"/>
              <w:ind w:left="136"/>
              <w:jc w:val="both"/>
              <w:rPr>
                <w:lang w:val="es-ES"/>
              </w:rPr>
            </w:pPr>
          </w:p>
        </w:tc>
        <w:tc>
          <w:tcPr>
            <w:tcW w:w="1843" w:type="dxa"/>
          </w:tcPr>
          <w:p w14:paraId="04CEFDDC" w14:textId="77777777" w:rsidR="00664DED" w:rsidRDefault="00664DED" w:rsidP="00664DED">
            <w:pPr>
              <w:jc w:val="center"/>
              <w:rPr>
                <w:lang w:val="es-ES"/>
              </w:rPr>
            </w:pPr>
          </w:p>
          <w:p w14:paraId="13EDA329" w14:textId="77777777" w:rsidR="00664DED" w:rsidRDefault="00664DED" w:rsidP="00664DED">
            <w:pPr>
              <w:jc w:val="center"/>
              <w:rPr>
                <w:lang w:val="es-ES"/>
              </w:rPr>
            </w:pPr>
          </w:p>
          <w:p w14:paraId="1E992540" w14:textId="77777777" w:rsidR="00664DED" w:rsidRDefault="00664DED" w:rsidP="00664DED">
            <w:pPr>
              <w:jc w:val="center"/>
              <w:rPr>
                <w:lang w:val="es-ES"/>
              </w:rPr>
            </w:pPr>
          </w:p>
          <w:p w14:paraId="7436DB6B" w14:textId="77777777" w:rsidR="00664DED" w:rsidRDefault="00664DED" w:rsidP="00664DED">
            <w:pPr>
              <w:jc w:val="center"/>
              <w:rPr>
                <w:lang w:val="es-ES"/>
              </w:rPr>
            </w:pPr>
          </w:p>
          <w:p w14:paraId="778C8989" w14:textId="77777777" w:rsidR="00664DED" w:rsidRDefault="00664DED" w:rsidP="00664DED">
            <w:pPr>
              <w:jc w:val="center"/>
              <w:rPr>
                <w:lang w:val="es-ES"/>
              </w:rPr>
            </w:pPr>
          </w:p>
          <w:p w14:paraId="7F196A38" w14:textId="77777777" w:rsidR="00664DED" w:rsidRDefault="00664DED" w:rsidP="00664DED">
            <w:pPr>
              <w:jc w:val="center"/>
              <w:rPr>
                <w:lang w:val="es-ES"/>
              </w:rPr>
            </w:pPr>
          </w:p>
          <w:p w14:paraId="406E97C8" w14:textId="77777777" w:rsidR="00664DED" w:rsidRDefault="00664DED" w:rsidP="00664DED">
            <w:pPr>
              <w:jc w:val="center"/>
              <w:rPr>
                <w:lang w:val="es-ES"/>
              </w:rPr>
            </w:pPr>
          </w:p>
          <w:p w14:paraId="3769727F" w14:textId="77777777" w:rsidR="00664DED" w:rsidRDefault="00664DED" w:rsidP="00664DED">
            <w:pPr>
              <w:jc w:val="center"/>
              <w:rPr>
                <w:lang w:val="es-ES"/>
              </w:rPr>
            </w:pPr>
          </w:p>
          <w:p w14:paraId="1627F547" w14:textId="77777777" w:rsidR="00664DED" w:rsidRDefault="00664DED" w:rsidP="00664DED">
            <w:pPr>
              <w:jc w:val="center"/>
              <w:rPr>
                <w:lang w:val="es-ES"/>
              </w:rPr>
            </w:pPr>
          </w:p>
          <w:p w14:paraId="11CA02E0" w14:textId="635A3173" w:rsidR="00664DED" w:rsidRDefault="00664DED" w:rsidP="00664DED">
            <w:pPr>
              <w:jc w:val="center"/>
              <w:rPr>
                <w:lang w:val="es-ES"/>
              </w:rPr>
            </w:pPr>
            <w:r>
              <w:rPr>
                <w:lang w:val="es-ES"/>
              </w:rPr>
              <w:t>Cuantitativo</w:t>
            </w:r>
          </w:p>
        </w:tc>
        <w:tc>
          <w:tcPr>
            <w:tcW w:w="3118" w:type="dxa"/>
          </w:tcPr>
          <w:p w14:paraId="43519BF3" w14:textId="651B6480" w:rsidR="00664DED" w:rsidRDefault="00664DED" w:rsidP="00664DED">
            <w:pPr>
              <w:jc w:val="both"/>
              <w:rPr>
                <w:lang w:val="es-ES"/>
              </w:rPr>
            </w:pPr>
            <w:r w:rsidRPr="00E8572B">
              <w:rPr>
                <w:u w:val="single"/>
                <w:lang w:val="es-ES"/>
              </w:rPr>
              <w:t>Línea Base</w:t>
            </w:r>
            <w:r>
              <w:rPr>
                <w:lang w:val="es-ES"/>
              </w:rPr>
              <w:t xml:space="preserve"> (LB): </w:t>
            </w:r>
            <w:r w:rsidR="000B2CB8">
              <w:rPr>
                <w:lang w:val="es-ES"/>
              </w:rPr>
              <w:t>0 árboles sembrados</w:t>
            </w:r>
          </w:p>
          <w:p w14:paraId="2CD88E66" w14:textId="77777777" w:rsidR="00664DED" w:rsidRDefault="00664DED" w:rsidP="00664DED">
            <w:pPr>
              <w:jc w:val="both"/>
              <w:rPr>
                <w:lang w:val="es-ES"/>
              </w:rPr>
            </w:pPr>
          </w:p>
          <w:p w14:paraId="0ADB9FB9" w14:textId="77777777" w:rsidR="00664DED" w:rsidRPr="00E8572B" w:rsidRDefault="00664DED" w:rsidP="00664DED">
            <w:pPr>
              <w:jc w:val="both"/>
              <w:rPr>
                <w:u w:val="single"/>
                <w:lang w:val="es-ES"/>
              </w:rPr>
            </w:pPr>
            <w:r w:rsidRPr="00E8572B">
              <w:rPr>
                <w:u w:val="single"/>
                <w:lang w:val="es-ES"/>
              </w:rPr>
              <w:t>Meta (M):</w:t>
            </w:r>
          </w:p>
          <w:p w14:paraId="268B2652" w14:textId="6616B269" w:rsidR="00664DED" w:rsidRDefault="000B2CB8" w:rsidP="00664DED">
            <w:pPr>
              <w:jc w:val="both"/>
              <w:rPr>
                <w:lang w:val="es-ES"/>
              </w:rPr>
            </w:pPr>
            <w:r>
              <w:rPr>
                <w:lang w:val="es-ES"/>
              </w:rPr>
              <w:t>500 árboles sembrados y cuidados</w:t>
            </w:r>
          </w:p>
          <w:p w14:paraId="4349CE69" w14:textId="77777777" w:rsidR="00664DED" w:rsidRDefault="00664DED" w:rsidP="00664DED">
            <w:pPr>
              <w:jc w:val="both"/>
              <w:rPr>
                <w:lang w:val="es-ES"/>
              </w:rPr>
            </w:pPr>
          </w:p>
          <w:p w14:paraId="01807BF3" w14:textId="77777777" w:rsidR="00664DED" w:rsidRDefault="00664DED" w:rsidP="00664DED">
            <w:pPr>
              <w:jc w:val="both"/>
              <w:rPr>
                <w:lang w:val="es-ES"/>
              </w:rPr>
            </w:pPr>
            <w:r w:rsidRPr="00786502">
              <w:rPr>
                <w:u w:val="single"/>
                <w:lang w:val="es-ES"/>
              </w:rPr>
              <w:t>Cobertura Semestre k</w:t>
            </w:r>
            <w:r>
              <w:rPr>
                <w:lang w:val="es-ES"/>
              </w:rPr>
              <w:t>: CK</w:t>
            </w:r>
          </w:p>
          <w:p w14:paraId="391FB8AC" w14:textId="77777777" w:rsidR="00664DED" w:rsidRDefault="00664DED" w:rsidP="00664DED">
            <w:pPr>
              <w:jc w:val="both"/>
              <w:rPr>
                <w:lang w:val="es-ES"/>
              </w:rPr>
            </w:pPr>
          </w:p>
          <w:p w14:paraId="10FC7C73" w14:textId="77777777" w:rsidR="00664DED" w:rsidRDefault="00664DED" w:rsidP="00664DED">
            <w:pPr>
              <w:jc w:val="both"/>
              <w:rPr>
                <w:u w:val="single"/>
                <w:lang w:val="es-ES"/>
              </w:rPr>
            </w:pPr>
            <w:r w:rsidRPr="00E8572B">
              <w:rPr>
                <w:u w:val="single"/>
                <w:lang w:val="es-ES"/>
              </w:rPr>
              <w:t>Fórmula del indicador</w:t>
            </w:r>
            <w:r>
              <w:rPr>
                <w:u w:val="single"/>
                <w:lang w:val="es-ES"/>
              </w:rPr>
              <w:t xml:space="preserve"> </w:t>
            </w:r>
          </w:p>
          <w:p w14:paraId="413EFE2D" w14:textId="77777777" w:rsidR="00664DED" w:rsidRDefault="00664DED" w:rsidP="00664DED">
            <w:pPr>
              <w:jc w:val="both"/>
              <w:rPr>
                <w:u w:val="single"/>
                <w:lang w:val="es-ES"/>
              </w:rPr>
            </w:pPr>
          </w:p>
          <w:p w14:paraId="28A9D93E" w14:textId="77777777" w:rsidR="00664DED" w:rsidRPr="00786502" w:rsidRDefault="00664DED" w:rsidP="00664DED">
            <w:pPr>
              <w:jc w:val="both"/>
              <w:rPr>
                <w:lang w:val="es-ES"/>
              </w:rPr>
            </w:pPr>
            <w:r w:rsidRPr="00E76D55">
              <w:rPr>
                <w:lang w:val="es-ES"/>
              </w:rPr>
              <w:t>% de avance general</w:t>
            </w:r>
            <w:r>
              <w:rPr>
                <w:lang w:val="es-ES"/>
              </w:rPr>
              <w:t xml:space="preserve"> = (</w:t>
            </w:r>
            <w:r w:rsidRPr="00786502">
              <w:rPr>
                <w:lang w:val="es-ES"/>
              </w:rPr>
              <w:t>C</w:t>
            </w:r>
            <w:r>
              <w:rPr>
                <w:lang w:val="es-ES"/>
              </w:rPr>
              <w:t>K</w:t>
            </w:r>
            <w:r w:rsidRPr="00786502">
              <w:rPr>
                <w:lang w:val="es-ES"/>
              </w:rPr>
              <w:t>-LB) /</w:t>
            </w:r>
            <w:r>
              <w:rPr>
                <w:lang w:val="es-ES"/>
              </w:rPr>
              <w:t xml:space="preserve"> </w:t>
            </w:r>
            <w:r w:rsidRPr="00786502">
              <w:rPr>
                <w:lang w:val="es-ES"/>
              </w:rPr>
              <w:t>(M-LB) * 100</w:t>
            </w:r>
          </w:p>
          <w:p w14:paraId="16FFF1A6" w14:textId="77777777" w:rsidR="00664DED" w:rsidRPr="00E8572B" w:rsidRDefault="00664DED" w:rsidP="00664DED">
            <w:pPr>
              <w:jc w:val="both"/>
              <w:rPr>
                <w:u w:val="single"/>
                <w:lang w:val="es-ES"/>
              </w:rPr>
            </w:pPr>
          </w:p>
          <w:p w14:paraId="73E623C6" w14:textId="77777777" w:rsidR="00664DED" w:rsidRDefault="00664DED" w:rsidP="00664DED">
            <w:pPr>
              <w:jc w:val="both"/>
              <w:rPr>
                <w:u w:val="single"/>
                <w:lang w:val="es-ES"/>
              </w:rPr>
            </w:pPr>
            <w:r w:rsidRPr="00786502">
              <w:rPr>
                <w:u w:val="single"/>
                <w:lang w:val="es-ES"/>
              </w:rPr>
              <w:t xml:space="preserve">Periodicidad medición: </w:t>
            </w:r>
          </w:p>
          <w:p w14:paraId="5EF76527" w14:textId="77777777" w:rsidR="00664DED" w:rsidRPr="00786502" w:rsidRDefault="00664DED" w:rsidP="00664DED">
            <w:pPr>
              <w:jc w:val="both"/>
              <w:rPr>
                <w:u w:val="single"/>
                <w:lang w:val="es-ES"/>
              </w:rPr>
            </w:pPr>
          </w:p>
          <w:p w14:paraId="53F07DAE" w14:textId="77777777" w:rsidR="00664DED" w:rsidRDefault="00664DED" w:rsidP="00664DED">
            <w:pPr>
              <w:jc w:val="both"/>
              <w:rPr>
                <w:lang w:val="es-ES"/>
              </w:rPr>
            </w:pPr>
            <w:r>
              <w:rPr>
                <w:lang w:val="es-ES"/>
              </w:rPr>
              <w:t>Semestral</w:t>
            </w:r>
          </w:p>
          <w:p w14:paraId="0DDCF3D7" w14:textId="77777777" w:rsidR="00664DED" w:rsidRPr="00E8572B" w:rsidRDefault="00664DED" w:rsidP="00664DED">
            <w:pPr>
              <w:jc w:val="both"/>
              <w:rPr>
                <w:u w:val="single"/>
                <w:lang w:val="es-ES"/>
              </w:rPr>
            </w:pPr>
          </w:p>
        </w:tc>
      </w:tr>
    </w:tbl>
    <w:p w14:paraId="764F2271" w14:textId="54E93FD0" w:rsidR="00664DED" w:rsidRDefault="00664DED" w:rsidP="001320B2">
      <w:pPr>
        <w:jc w:val="both"/>
        <w:rPr>
          <w:lang w:val="es-ES"/>
        </w:rPr>
      </w:pPr>
    </w:p>
    <w:p w14:paraId="12BC2218" w14:textId="6D33094A" w:rsidR="00E56FAF" w:rsidRPr="00D7021E" w:rsidRDefault="0015365D" w:rsidP="006C4937">
      <w:pPr>
        <w:jc w:val="both"/>
        <w:rPr>
          <w:i/>
          <w:iCs/>
          <w:lang w:val="es-ES"/>
        </w:rPr>
      </w:pPr>
      <w:r w:rsidRPr="00D7021E">
        <w:rPr>
          <w:i/>
          <w:iCs/>
          <w:lang w:val="es-ES"/>
        </w:rPr>
        <w:t xml:space="preserve">Paso </w:t>
      </w:r>
      <w:r w:rsidR="006C4DD6" w:rsidRPr="00D7021E">
        <w:rPr>
          <w:i/>
          <w:iCs/>
          <w:lang w:val="es-ES"/>
        </w:rPr>
        <w:t>4.</w:t>
      </w:r>
      <w:r w:rsidR="00D7021E" w:rsidRPr="00D7021E">
        <w:rPr>
          <w:i/>
          <w:iCs/>
          <w:lang w:val="es-ES"/>
        </w:rPr>
        <w:t xml:space="preserve"> Resultados y Productos</w:t>
      </w:r>
    </w:p>
    <w:p w14:paraId="3E97E1D9" w14:textId="69BDFF4D" w:rsidR="006C4937" w:rsidRPr="006C4DD6" w:rsidRDefault="006C4937" w:rsidP="006C4937">
      <w:pPr>
        <w:jc w:val="both"/>
        <w:rPr>
          <w:i/>
          <w:iCs/>
          <w:lang w:val="es-ES"/>
        </w:rPr>
      </w:pPr>
      <w:r w:rsidRPr="006C4DD6">
        <w:rPr>
          <w:i/>
          <w:iCs/>
          <w:lang w:val="es-ES"/>
        </w:rPr>
        <w:t xml:space="preserve">Paso </w:t>
      </w:r>
      <w:r w:rsidRPr="006C4DD6">
        <w:rPr>
          <w:i/>
          <w:iCs/>
          <w:lang w:val="es-ES"/>
        </w:rPr>
        <w:t>5</w:t>
      </w:r>
      <w:r w:rsidR="00D7021E" w:rsidRPr="006C4DD6">
        <w:rPr>
          <w:i/>
          <w:iCs/>
          <w:lang w:val="es-ES"/>
        </w:rPr>
        <w:t>. Costos de funcionamiento e inversión estimados</w:t>
      </w:r>
    </w:p>
    <w:p w14:paraId="2D312BB1" w14:textId="77777777" w:rsidR="00D7021E" w:rsidRDefault="00D7021E" w:rsidP="006C4937">
      <w:pPr>
        <w:jc w:val="both"/>
        <w:rPr>
          <w:i/>
          <w:iCs/>
          <w:u w:val="single"/>
          <w:lang w:val="es-ES"/>
        </w:rPr>
      </w:pPr>
    </w:p>
    <w:p w14:paraId="3FD2CE4D" w14:textId="1F3E1ED2" w:rsidR="00D7021E" w:rsidRPr="001C0768" w:rsidRDefault="00D7021E" w:rsidP="006C4937">
      <w:pPr>
        <w:jc w:val="both"/>
        <w:rPr>
          <w:i/>
          <w:iCs/>
          <w:lang w:val="es-ES"/>
        </w:rPr>
      </w:pPr>
      <w:r w:rsidRPr="001C0768">
        <w:rPr>
          <w:i/>
          <w:iCs/>
          <w:lang w:val="es-ES"/>
        </w:rPr>
        <w:lastRenderedPageBreak/>
        <w:t>Estructura Final Matriz de Seguimiento Acciones Programáticas Estratégicas</w:t>
      </w:r>
    </w:p>
    <w:tbl>
      <w:tblPr>
        <w:tblStyle w:val="Tablaconcuadrcula"/>
        <w:tblW w:w="0" w:type="auto"/>
        <w:tblLook w:val="04A0" w:firstRow="1" w:lastRow="0" w:firstColumn="1" w:lastColumn="0" w:noHBand="0" w:noVBand="1"/>
      </w:tblPr>
      <w:tblGrid>
        <w:gridCol w:w="1468"/>
        <w:gridCol w:w="1457"/>
        <w:gridCol w:w="1447"/>
        <w:gridCol w:w="1546"/>
        <w:gridCol w:w="1457"/>
        <w:gridCol w:w="1453"/>
      </w:tblGrid>
      <w:tr w:rsidR="00E56FAF" w14:paraId="7287467D" w14:textId="77777777" w:rsidTr="00E56FAF">
        <w:tc>
          <w:tcPr>
            <w:tcW w:w="1468" w:type="dxa"/>
          </w:tcPr>
          <w:p w14:paraId="18F68C2D" w14:textId="4A139F29" w:rsidR="00E56FAF" w:rsidRDefault="00E56FAF" w:rsidP="0015365D">
            <w:pPr>
              <w:jc w:val="both"/>
              <w:rPr>
                <w:i/>
                <w:iCs/>
                <w:u w:val="single"/>
                <w:lang w:val="es-ES"/>
              </w:rPr>
            </w:pPr>
            <w:r w:rsidRPr="00224E33">
              <w:rPr>
                <w:b/>
                <w:bCs/>
                <w:lang w:val="es-ES"/>
              </w:rPr>
              <w:t>Acción Programática Estratégica</w:t>
            </w:r>
          </w:p>
        </w:tc>
        <w:tc>
          <w:tcPr>
            <w:tcW w:w="1457" w:type="dxa"/>
          </w:tcPr>
          <w:p w14:paraId="456C5684" w14:textId="0F979F76" w:rsidR="00E56FAF" w:rsidRDefault="00E56FAF" w:rsidP="0015365D">
            <w:pPr>
              <w:jc w:val="both"/>
              <w:rPr>
                <w:i/>
                <w:iCs/>
                <w:u w:val="single"/>
                <w:lang w:val="es-ES"/>
              </w:rPr>
            </w:pPr>
            <w:r w:rsidRPr="00224E33">
              <w:rPr>
                <w:b/>
                <w:bCs/>
                <w:lang w:val="es-ES"/>
              </w:rPr>
              <w:t>Metas propuestas</w:t>
            </w:r>
          </w:p>
        </w:tc>
        <w:tc>
          <w:tcPr>
            <w:tcW w:w="1447" w:type="dxa"/>
          </w:tcPr>
          <w:p w14:paraId="683FDA52" w14:textId="48A08CF9" w:rsidR="00E56FAF" w:rsidRDefault="00E56FAF" w:rsidP="0015365D">
            <w:pPr>
              <w:jc w:val="both"/>
              <w:rPr>
                <w:i/>
                <w:iCs/>
                <w:u w:val="single"/>
                <w:lang w:val="es-ES"/>
              </w:rPr>
            </w:pPr>
            <w:r>
              <w:rPr>
                <w:b/>
                <w:bCs/>
                <w:lang w:val="es-ES"/>
              </w:rPr>
              <w:t xml:space="preserve">Tipo de Indicador </w:t>
            </w:r>
          </w:p>
        </w:tc>
        <w:tc>
          <w:tcPr>
            <w:tcW w:w="1546" w:type="dxa"/>
          </w:tcPr>
          <w:p w14:paraId="74A769DB" w14:textId="31C95A89" w:rsidR="00E56FAF" w:rsidRDefault="00E56FAF" w:rsidP="0015365D">
            <w:pPr>
              <w:jc w:val="both"/>
              <w:rPr>
                <w:i/>
                <w:iCs/>
                <w:u w:val="single"/>
                <w:lang w:val="es-ES"/>
              </w:rPr>
            </w:pPr>
            <w:r>
              <w:rPr>
                <w:b/>
                <w:bCs/>
                <w:lang w:val="es-ES"/>
              </w:rPr>
              <w:t>Características Indicador</w:t>
            </w:r>
          </w:p>
        </w:tc>
        <w:tc>
          <w:tcPr>
            <w:tcW w:w="1457" w:type="dxa"/>
          </w:tcPr>
          <w:p w14:paraId="5594F03E" w14:textId="3CC0854B" w:rsidR="00E56FAF" w:rsidRPr="00E56FAF" w:rsidRDefault="00E56FAF" w:rsidP="0015365D">
            <w:pPr>
              <w:jc w:val="both"/>
              <w:rPr>
                <w:lang w:val="es-ES"/>
              </w:rPr>
            </w:pPr>
            <w:r w:rsidRPr="00E56FAF">
              <w:rPr>
                <w:b/>
                <w:bCs/>
                <w:lang w:val="es-ES"/>
              </w:rPr>
              <w:t>Productos y Resultados Esperados</w:t>
            </w:r>
          </w:p>
        </w:tc>
        <w:tc>
          <w:tcPr>
            <w:tcW w:w="1453" w:type="dxa"/>
          </w:tcPr>
          <w:p w14:paraId="4DD153C3" w14:textId="2CBCD8D7" w:rsidR="00E56FAF" w:rsidRPr="00E56FAF" w:rsidRDefault="00E56FAF" w:rsidP="0015365D">
            <w:pPr>
              <w:jc w:val="both"/>
              <w:rPr>
                <w:b/>
                <w:bCs/>
                <w:lang w:val="es-ES"/>
              </w:rPr>
            </w:pPr>
            <w:r w:rsidRPr="00E56FAF">
              <w:rPr>
                <w:b/>
                <w:bCs/>
                <w:lang w:val="es-ES"/>
              </w:rPr>
              <w:t>Costos Estimados</w:t>
            </w:r>
          </w:p>
        </w:tc>
      </w:tr>
      <w:tr w:rsidR="00E56FAF" w14:paraId="1AB35F84" w14:textId="77777777" w:rsidTr="00E56FAF">
        <w:tc>
          <w:tcPr>
            <w:tcW w:w="1468" w:type="dxa"/>
          </w:tcPr>
          <w:p w14:paraId="4AA823C5" w14:textId="77777777" w:rsidR="00E56FAF" w:rsidRDefault="00E56FAF" w:rsidP="0015365D">
            <w:pPr>
              <w:jc w:val="both"/>
              <w:rPr>
                <w:i/>
                <w:iCs/>
                <w:u w:val="single"/>
                <w:lang w:val="es-ES"/>
              </w:rPr>
            </w:pPr>
          </w:p>
        </w:tc>
        <w:tc>
          <w:tcPr>
            <w:tcW w:w="1457" w:type="dxa"/>
          </w:tcPr>
          <w:p w14:paraId="2F7107DF" w14:textId="77777777" w:rsidR="00E56FAF" w:rsidRDefault="00E56FAF" w:rsidP="0015365D">
            <w:pPr>
              <w:jc w:val="both"/>
              <w:rPr>
                <w:i/>
                <w:iCs/>
                <w:u w:val="single"/>
                <w:lang w:val="es-ES"/>
              </w:rPr>
            </w:pPr>
          </w:p>
        </w:tc>
        <w:tc>
          <w:tcPr>
            <w:tcW w:w="1447" w:type="dxa"/>
          </w:tcPr>
          <w:p w14:paraId="1E47BE8B" w14:textId="77777777" w:rsidR="00E56FAF" w:rsidRDefault="00E56FAF" w:rsidP="0015365D">
            <w:pPr>
              <w:jc w:val="both"/>
              <w:rPr>
                <w:i/>
                <w:iCs/>
                <w:u w:val="single"/>
                <w:lang w:val="es-ES"/>
              </w:rPr>
            </w:pPr>
          </w:p>
        </w:tc>
        <w:tc>
          <w:tcPr>
            <w:tcW w:w="1546" w:type="dxa"/>
          </w:tcPr>
          <w:p w14:paraId="4165ADBE" w14:textId="77777777" w:rsidR="00E56FAF" w:rsidRDefault="00E56FAF" w:rsidP="0015365D">
            <w:pPr>
              <w:jc w:val="both"/>
              <w:rPr>
                <w:i/>
                <w:iCs/>
                <w:u w:val="single"/>
                <w:lang w:val="es-ES"/>
              </w:rPr>
            </w:pPr>
          </w:p>
        </w:tc>
        <w:tc>
          <w:tcPr>
            <w:tcW w:w="1457" w:type="dxa"/>
          </w:tcPr>
          <w:p w14:paraId="74C7244B" w14:textId="77777777" w:rsidR="00E56FAF" w:rsidRDefault="00E56FAF" w:rsidP="0015365D">
            <w:pPr>
              <w:jc w:val="both"/>
              <w:rPr>
                <w:i/>
                <w:iCs/>
                <w:u w:val="single"/>
                <w:lang w:val="es-ES"/>
              </w:rPr>
            </w:pPr>
          </w:p>
        </w:tc>
        <w:tc>
          <w:tcPr>
            <w:tcW w:w="1453" w:type="dxa"/>
          </w:tcPr>
          <w:p w14:paraId="16C83C06" w14:textId="77777777" w:rsidR="00E56FAF" w:rsidRDefault="00E56FAF" w:rsidP="0015365D">
            <w:pPr>
              <w:jc w:val="both"/>
              <w:rPr>
                <w:i/>
                <w:iCs/>
                <w:u w:val="single"/>
                <w:lang w:val="es-ES"/>
              </w:rPr>
            </w:pPr>
          </w:p>
        </w:tc>
      </w:tr>
    </w:tbl>
    <w:p w14:paraId="30E6B72A" w14:textId="1E0D8952" w:rsidR="006C4937" w:rsidRDefault="006C4937" w:rsidP="0015365D">
      <w:pPr>
        <w:jc w:val="both"/>
        <w:rPr>
          <w:i/>
          <w:iCs/>
          <w:u w:val="single"/>
          <w:lang w:val="es-ES"/>
        </w:rPr>
      </w:pPr>
    </w:p>
    <w:p w14:paraId="7CF739EB" w14:textId="77777777" w:rsidR="006527D4" w:rsidRPr="006527D4" w:rsidRDefault="006527D4" w:rsidP="001320B2">
      <w:pPr>
        <w:jc w:val="both"/>
        <w:rPr>
          <w:lang w:val="es-ES"/>
        </w:rPr>
      </w:pPr>
    </w:p>
    <w:sectPr w:rsidR="006527D4" w:rsidRPr="006527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F56A4" w14:textId="77777777" w:rsidR="00786C37" w:rsidRDefault="00786C37" w:rsidP="00E52EEC">
      <w:pPr>
        <w:spacing w:after="0" w:line="240" w:lineRule="auto"/>
      </w:pPr>
      <w:r>
        <w:separator/>
      </w:r>
    </w:p>
  </w:endnote>
  <w:endnote w:type="continuationSeparator" w:id="0">
    <w:p w14:paraId="75783BDE" w14:textId="77777777" w:rsidR="00786C37" w:rsidRDefault="00786C37"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5B1C" w14:textId="77777777" w:rsidR="00786C37" w:rsidRDefault="00786C37" w:rsidP="00E52EEC">
      <w:pPr>
        <w:spacing w:after="0" w:line="240" w:lineRule="auto"/>
      </w:pPr>
      <w:r>
        <w:separator/>
      </w:r>
    </w:p>
  </w:footnote>
  <w:footnote w:type="continuationSeparator" w:id="0">
    <w:p w14:paraId="1238C1EB" w14:textId="77777777" w:rsidR="00786C37" w:rsidRDefault="00786C37" w:rsidP="00E52EEC">
      <w:pPr>
        <w:spacing w:after="0" w:line="240" w:lineRule="auto"/>
      </w:pPr>
      <w:r>
        <w:continuationSeparator/>
      </w:r>
    </w:p>
  </w:footnote>
  <w:footnote w:id="1">
    <w:p w14:paraId="2C74029E" w14:textId="5C9009B7" w:rsidR="0084088A" w:rsidRPr="0084088A" w:rsidRDefault="0084088A" w:rsidP="0027146A">
      <w:pPr>
        <w:pStyle w:val="Textonotapie"/>
        <w:jc w:val="both"/>
        <w:rPr>
          <w:lang w:val="es-ES"/>
        </w:rPr>
      </w:pPr>
      <w:r>
        <w:rPr>
          <w:rStyle w:val="Refdenotaalpie"/>
        </w:rPr>
        <w:footnoteRef/>
      </w:r>
      <w:r>
        <w:t xml:space="preserve"> </w:t>
      </w:r>
      <w:r>
        <w:rPr>
          <w:lang w:val="es-ES"/>
        </w:rPr>
        <w:t>Una acción estratégica puede estar compuesta por una o más metas.</w:t>
      </w:r>
    </w:p>
  </w:footnote>
  <w:footnote w:id="2">
    <w:p w14:paraId="1D2B82A9" w14:textId="792D61EE" w:rsidR="00E52EEC" w:rsidRPr="00E52EEC" w:rsidRDefault="00E52EEC" w:rsidP="0027146A">
      <w:pPr>
        <w:pStyle w:val="Textonotapie"/>
        <w:jc w:val="both"/>
        <w:rPr>
          <w:lang w:val="es-ES"/>
        </w:rPr>
      </w:pPr>
      <w:r>
        <w:rPr>
          <w:rStyle w:val="Refdenotaalpie"/>
        </w:rPr>
        <w:footnoteRef/>
      </w:r>
      <w:r>
        <w:t xml:space="preserve"> </w:t>
      </w:r>
      <w:r>
        <w:rPr>
          <w:lang w:val="es-ES"/>
        </w:rPr>
        <w:t xml:space="preserve">Los indicadores mixtos no hacen referencia a una tipología especial </w:t>
      </w:r>
      <w:r w:rsidR="009D023D">
        <w:rPr>
          <w:lang w:val="es-ES"/>
        </w:rPr>
        <w:t>de indicador sino a aquellas metas que harán uso tanto de indicadores cuantitativos como cualitativos para monitorear el cumplimiento de las metas asociadas a cada una de las acciones programáticas estratégicas que hacen parte del PGD.</w:t>
      </w:r>
    </w:p>
  </w:footnote>
  <w:footnote w:id="3">
    <w:p w14:paraId="2E9562D0" w14:textId="1E0D46AC" w:rsidR="00341055" w:rsidRPr="00341055" w:rsidRDefault="00341055" w:rsidP="0027146A">
      <w:pPr>
        <w:pStyle w:val="Textonotapie"/>
        <w:jc w:val="both"/>
        <w:rPr>
          <w:lang w:val="es-ES"/>
        </w:rPr>
      </w:pPr>
      <w:r>
        <w:rPr>
          <w:rStyle w:val="Refdenotaalpie"/>
        </w:rPr>
        <w:footnoteRef/>
      </w:r>
      <w:r>
        <w:t xml:space="preserve"> </w:t>
      </w:r>
      <w:r>
        <w:rPr>
          <w:lang w:val="es-ES"/>
        </w:rPr>
        <w:t xml:space="preserve">Estas propuestas de acciones programáticas estratégicas tienen un carácter ilustrativo por lo que las mismas no hacen parte del actual PGD.  </w:t>
      </w:r>
    </w:p>
  </w:footnote>
  <w:footnote w:id="4">
    <w:p w14:paraId="5CA286E2" w14:textId="22F071EF" w:rsidR="0027146A" w:rsidRPr="0027146A" w:rsidRDefault="0027146A" w:rsidP="0027146A">
      <w:pPr>
        <w:pStyle w:val="Textonotapie"/>
        <w:jc w:val="both"/>
        <w:rPr>
          <w:lang w:val="es-ES"/>
        </w:rPr>
      </w:pPr>
      <w:r>
        <w:rPr>
          <w:rStyle w:val="Refdenotaalpie"/>
        </w:rPr>
        <w:footnoteRef/>
      </w:r>
      <w:r>
        <w:t xml:space="preserve"> </w:t>
      </w:r>
      <w:r>
        <w:rPr>
          <w:lang w:val="es-ES"/>
        </w:rPr>
        <w:t>Como se mencionó previamente, cada acción programática puede tener más de una meta orientada a su desarrollo. En este caso, por simplicidad y dado el propósito ilustrativo del ejercicio de seguimiento, se propone una meta por cada acción programática hipotética planteada.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2"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5552F95"/>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24238C"/>
    <w:multiLevelType w:val="hybridMultilevel"/>
    <w:tmpl w:val="9FA042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A22949"/>
    <w:multiLevelType w:val="hybridMultilevel"/>
    <w:tmpl w:val="C15A12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2"/>
  </w:num>
  <w:num w:numId="6">
    <w:abstractNumId w:val="15"/>
  </w:num>
  <w:num w:numId="7">
    <w:abstractNumId w:val="6"/>
  </w:num>
  <w:num w:numId="8">
    <w:abstractNumId w:val="4"/>
  </w:num>
  <w:num w:numId="9">
    <w:abstractNumId w:val="16"/>
  </w:num>
  <w:num w:numId="10">
    <w:abstractNumId w:val="1"/>
  </w:num>
  <w:num w:numId="11">
    <w:abstractNumId w:val="11"/>
  </w:num>
  <w:num w:numId="12">
    <w:abstractNumId w:val="14"/>
  </w:num>
  <w:num w:numId="13">
    <w:abstractNumId w:val="9"/>
  </w:num>
  <w:num w:numId="14">
    <w:abstractNumId w:val="7"/>
  </w:num>
  <w:num w:numId="15">
    <w:abstractNumId w:val="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B2CB8"/>
    <w:rsid w:val="001319D2"/>
    <w:rsid w:val="001320B2"/>
    <w:rsid w:val="0015365D"/>
    <w:rsid w:val="001C0768"/>
    <w:rsid w:val="001D5C2E"/>
    <w:rsid w:val="00224E33"/>
    <w:rsid w:val="00232D8A"/>
    <w:rsid w:val="0026175A"/>
    <w:rsid w:val="002640D1"/>
    <w:rsid w:val="00267341"/>
    <w:rsid w:val="0027146A"/>
    <w:rsid w:val="00341055"/>
    <w:rsid w:val="003C08AF"/>
    <w:rsid w:val="003C7E7D"/>
    <w:rsid w:val="003E1E17"/>
    <w:rsid w:val="005463CB"/>
    <w:rsid w:val="006527D4"/>
    <w:rsid w:val="00664DED"/>
    <w:rsid w:val="006C4937"/>
    <w:rsid w:val="006C4DD6"/>
    <w:rsid w:val="00746555"/>
    <w:rsid w:val="00786502"/>
    <w:rsid w:val="00786C37"/>
    <w:rsid w:val="007A0C94"/>
    <w:rsid w:val="00807AA3"/>
    <w:rsid w:val="0084088A"/>
    <w:rsid w:val="0088501A"/>
    <w:rsid w:val="008A2D89"/>
    <w:rsid w:val="009807F2"/>
    <w:rsid w:val="009D023D"/>
    <w:rsid w:val="00A7077E"/>
    <w:rsid w:val="00AA50D0"/>
    <w:rsid w:val="00B6340E"/>
    <w:rsid w:val="00C07CD6"/>
    <w:rsid w:val="00C82328"/>
    <w:rsid w:val="00C850EB"/>
    <w:rsid w:val="00CA78A4"/>
    <w:rsid w:val="00CB0DEB"/>
    <w:rsid w:val="00D52EBC"/>
    <w:rsid w:val="00D7021E"/>
    <w:rsid w:val="00DD2ACF"/>
    <w:rsid w:val="00E07338"/>
    <w:rsid w:val="00E52EEC"/>
    <w:rsid w:val="00E56FAF"/>
    <w:rsid w:val="00E76D55"/>
    <w:rsid w:val="00E8572B"/>
    <w:rsid w:val="00E9680A"/>
    <w:rsid w:val="00FE43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3ECCBD17-1569-48AC-A314-F20DFC1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27</cp:revision>
  <dcterms:created xsi:type="dcterms:W3CDTF">2025-01-13T15:39:00Z</dcterms:created>
  <dcterms:modified xsi:type="dcterms:W3CDTF">2025-01-13T20:56:00Z</dcterms:modified>
</cp:coreProperties>
</file>