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5AE12" w14:textId="3544B2E1" w:rsidR="0089451E" w:rsidRPr="009F051B" w:rsidRDefault="00000000" w:rsidP="00DE332A">
      <w:pPr>
        <w:spacing w:after="120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Headline Bold" w:hAnsi="Scania Office Headline Bold"/>
          <w:b/>
          <w:sz w:val="52"/>
          <w:lang w:val="es-CL"/>
        </w:rPr>
        <w:t>Trabajo 01 - Puntos 1 y 2</w:t>
      </w:r>
    </w:p>
    <w:p w14:paraId="2533E885" w14:textId="77777777" w:rsidR="0089451E" w:rsidRPr="009F051B" w:rsidRDefault="00000000" w:rsidP="00DE332A">
      <w:pPr>
        <w:spacing w:after="120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b/>
          <w:sz w:val="24"/>
          <w:lang w:val="es-CL"/>
        </w:rPr>
        <w:t>Scania Chile | Calculadora de precios de mantención (contrato)</w:t>
      </w:r>
    </w:p>
    <w:p w14:paraId="6F595261" w14:textId="77777777" w:rsidR="0089451E" w:rsidRPr="009F051B" w:rsidRDefault="00000000" w:rsidP="00DE332A">
      <w:pPr>
        <w:pStyle w:val="Heading1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lang w:val="es-CL"/>
        </w:rPr>
        <w:t>1. Descripción de la solución</w:t>
      </w:r>
    </w:p>
    <w:p w14:paraId="50BA46B4" w14:textId="77777777" w:rsidR="0089451E" w:rsidRPr="009F051B" w:rsidRDefault="00000000" w:rsidP="00DE332A">
      <w:pPr>
        <w:pStyle w:val="Heading2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lang w:val="es-CL"/>
        </w:rPr>
        <w:t>¿Qué soluciona?</w:t>
      </w:r>
    </w:p>
    <w:p w14:paraId="15373DC9" w14:textId="77777777" w:rsidR="0089451E" w:rsidRPr="009F051B" w:rsidRDefault="00000000" w:rsidP="00DE332A">
      <w:pPr>
        <w:spacing w:after="120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lang w:val="es-CL"/>
        </w:rPr>
        <w:t>En Scania Chile, la cotización de contratos de mantención puede depender de planillas y criterios distintos, lo que genera diferencias entre cotizaciones, riesgo de errores y poca trazabilidad. Esta solución estandariza el cálculo para estimar una tarifa de mantención ($/km) y proyectar el costo mensual y total del contrato.</w:t>
      </w:r>
    </w:p>
    <w:p w14:paraId="034A0C0F" w14:textId="77777777" w:rsidR="0089451E" w:rsidRPr="009F051B" w:rsidRDefault="00000000" w:rsidP="00DE332A">
      <w:pPr>
        <w:pStyle w:val="Heading2"/>
        <w:jc w:val="both"/>
        <w:rPr>
          <w:rFonts w:ascii="Scania Office Condensed" w:hAnsi="Scania Office Condensed"/>
        </w:rPr>
      </w:pPr>
      <w:r w:rsidRPr="009F051B">
        <w:rPr>
          <w:rFonts w:ascii="Scania Office Condensed" w:hAnsi="Scania Office Condensed"/>
        </w:rPr>
        <w:t xml:space="preserve">¿A </w:t>
      </w:r>
      <w:proofErr w:type="spellStart"/>
      <w:r w:rsidRPr="009F051B">
        <w:rPr>
          <w:rFonts w:ascii="Scania Office Condensed" w:hAnsi="Scania Office Condensed"/>
        </w:rPr>
        <w:t>quién</w:t>
      </w:r>
      <w:proofErr w:type="spellEnd"/>
      <w:r w:rsidRPr="009F051B">
        <w:rPr>
          <w:rFonts w:ascii="Scania Office Condensed" w:hAnsi="Scania Office Condensed"/>
        </w:rPr>
        <w:t xml:space="preserve"> </w:t>
      </w:r>
      <w:proofErr w:type="spellStart"/>
      <w:r w:rsidRPr="009F051B">
        <w:rPr>
          <w:rFonts w:ascii="Scania Office Condensed" w:hAnsi="Scania Office Condensed"/>
        </w:rPr>
        <w:t>impacta</w:t>
      </w:r>
      <w:proofErr w:type="spellEnd"/>
      <w:r w:rsidRPr="009F051B">
        <w:rPr>
          <w:rFonts w:ascii="Scania Office Condensed" w:hAnsi="Scania Office Condensed"/>
        </w:rPr>
        <w:t>?</w:t>
      </w:r>
    </w:p>
    <w:p w14:paraId="4ABD4C3A" w14:textId="77777777" w:rsidR="0089451E" w:rsidRPr="009F051B" w:rsidRDefault="00000000" w:rsidP="00DE332A">
      <w:pPr>
        <w:pStyle w:val="ListBullet"/>
        <w:spacing w:after="120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b/>
          <w:lang w:val="es-CL"/>
        </w:rPr>
        <w:t xml:space="preserve">Usuarios internos: </w:t>
      </w:r>
      <w:r w:rsidRPr="009F051B">
        <w:rPr>
          <w:rFonts w:ascii="Scania Office Condensed" w:hAnsi="Scania Office Condensed"/>
          <w:lang w:val="es-CL"/>
        </w:rPr>
        <w:t>fuerza de ventas (cotizaciones rápidas y comparables), servicios/operaciones (validación de supuestos), jefaturas (consistencia).</w:t>
      </w:r>
    </w:p>
    <w:p w14:paraId="5B22306D" w14:textId="77777777" w:rsidR="0089451E" w:rsidRPr="009F051B" w:rsidRDefault="00000000" w:rsidP="00DE332A">
      <w:pPr>
        <w:pStyle w:val="ListBullet"/>
        <w:spacing w:after="120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b/>
          <w:lang w:val="es-CL"/>
        </w:rPr>
        <w:t xml:space="preserve">Clientes: </w:t>
      </w:r>
      <w:r w:rsidRPr="009F051B">
        <w:rPr>
          <w:rFonts w:ascii="Scania Office Condensed" w:hAnsi="Scania Office Condensed"/>
          <w:lang w:val="es-CL"/>
        </w:rPr>
        <w:t>empresas de transporte que requieren estimar su costo operacional y comparar escenarios de contrato.</w:t>
      </w:r>
    </w:p>
    <w:p w14:paraId="49A8B0E5" w14:textId="77777777" w:rsidR="0089451E" w:rsidRPr="009F051B" w:rsidRDefault="00000000" w:rsidP="00DE332A">
      <w:pPr>
        <w:pStyle w:val="Heading2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lang w:val="es-CL"/>
        </w:rPr>
        <w:t>¿Cómo lo soluciona?</w:t>
      </w:r>
    </w:p>
    <w:p w14:paraId="67971F39" w14:textId="77777777" w:rsidR="0089451E" w:rsidRPr="009F051B" w:rsidRDefault="00000000" w:rsidP="00DE332A">
      <w:pPr>
        <w:spacing w:after="120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lang w:val="es-CL"/>
        </w:rPr>
        <w:t>La aplicación calcula una tarifa $/km con un plan preventivo cíclico (4 mantenciones por ciclo), la ajusta por factores del negocio (ejes, zona y operación) y proyecta el pago mensual aplicando una indexación estimada 80% USD + 20% UF. La salida principal es una tabla mensual (proyección) y un resumen ejecutivo de la cotización.</w:t>
      </w:r>
    </w:p>
    <w:p w14:paraId="2B95CC56" w14:textId="77777777" w:rsidR="0089451E" w:rsidRPr="009F051B" w:rsidRDefault="00000000" w:rsidP="00DE332A">
      <w:pPr>
        <w:pStyle w:val="Heading2"/>
        <w:jc w:val="both"/>
        <w:rPr>
          <w:rFonts w:ascii="Scania Office Condensed" w:hAnsi="Scania Office Condensed"/>
        </w:rPr>
      </w:pPr>
      <w:proofErr w:type="spellStart"/>
      <w:r w:rsidRPr="009F051B">
        <w:rPr>
          <w:rFonts w:ascii="Scania Office Condensed" w:hAnsi="Scania Office Condensed"/>
        </w:rPr>
        <w:t>Periodicidad</w:t>
      </w:r>
      <w:proofErr w:type="spellEnd"/>
    </w:p>
    <w:p w14:paraId="2CCCD809" w14:textId="77777777" w:rsidR="0089451E" w:rsidRPr="009F051B" w:rsidRDefault="00000000" w:rsidP="00DE332A">
      <w:pPr>
        <w:pStyle w:val="ListBullet"/>
        <w:spacing w:after="120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lang w:val="es-CL"/>
        </w:rPr>
        <w:t>Uso por cotización (cada propuesta comercial).</w:t>
      </w:r>
    </w:p>
    <w:p w14:paraId="49888E1C" w14:textId="77777777" w:rsidR="0089451E" w:rsidRPr="009F051B" w:rsidRDefault="00000000" w:rsidP="00DE332A">
      <w:pPr>
        <w:pStyle w:val="ListBullet"/>
        <w:spacing w:after="120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lang w:val="es-CL"/>
        </w:rPr>
        <w:t>Ajuste mensual de supuestos de indexación (USD/UF) según el último mes cerrado o una estimación.</w:t>
      </w:r>
    </w:p>
    <w:p w14:paraId="16C0B4E5" w14:textId="77777777" w:rsidR="0089451E" w:rsidRPr="009F051B" w:rsidRDefault="00000000" w:rsidP="00DE332A">
      <w:pPr>
        <w:pStyle w:val="Heading2"/>
        <w:jc w:val="both"/>
        <w:rPr>
          <w:rFonts w:ascii="Scania Office Condensed" w:hAnsi="Scania Office Condensed"/>
        </w:rPr>
      </w:pPr>
      <w:proofErr w:type="spellStart"/>
      <w:r w:rsidRPr="009F051B">
        <w:rPr>
          <w:rFonts w:ascii="Scania Office Condensed" w:hAnsi="Scania Office Condensed"/>
        </w:rPr>
        <w:t>Alcance</w:t>
      </w:r>
      <w:proofErr w:type="spellEnd"/>
    </w:p>
    <w:p w14:paraId="79E87E2B" w14:textId="77777777" w:rsidR="0089451E" w:rsidRPr="009F051B" w:rsidRDefault="00000000" w:rsidP="00DE332A">
      <w:pPr>
        <w:spacing w:after="120"/>
        <w:jc w:val="both"/>
        <w:rPr>
          <w:rFonts w:ascii="Scania Office Condensed" w:hAnsi="Scania Office Condensed"/>
        </w:rPr>
      </w:pPr>
      <w:r w:rsidRPr="009F051B">
        <w:rPr>
          <w:rFonts w:ascii="Scania Office Condensed" w:hAnsi="Scania Office Condensed"/>
        </w:rPr>
        <w:t>Considera:</w:t>
      </w:r>
    </w:p>
    <w:p w14:paraId="673D34AD" w14:textId="77777777" w:rsidR="0089451E" w:rsidRPr="009F051B" w:rsidRDefault="00000000" w:rsidP="00DE332A">
      <w:pPr>
        <w:pStyle w:val="ListBullet"/>
        <w:spacing w:after="120"/>
        <w:jc w:val="both"/>
        <w:rPr>
          <w:rFonts w:ascii="Scania Office Condensed" w:hAnsi="Scania Office Condensed"/>
        </w:rPr>
      </w:pPr>
      <w:r w:rsidRPr="009F051B">
        <w:rPr>
          <w:rFonts w:ascii="Scania Office Condensed" w:hAnsi="Scania Office Condensed"/>
        </w:rPr>
        <w:t>Plan preventivo cíclico (4 MTTO por ciclo).</w:t>
      </w:r>
    </w:p>
    <w:p w14:paraId="321AB0D5" w14:textId="77777777" w:rsidR="0089451E" w:rsidRPr="009F051B" w:rsidRDefault="00000000" w:rsidP="00DE332A">
      <w:pPr>
        <w:pStyle w:val="ListBullet"/>
        <w:spacing w:after="120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lang w:val="es-CL"/>
        </w:rPr>
        <w:t>Factores por ejes, zona y operación.</w:t>
      </w:r>
    </w:p>
    <w:p w14:paraId="44FEA901" w14:textId="77777777" w:rsidR="0089451E" w:rsidRPr="009F051B" w:rsidRDefault="00000000" w:rsidP="00DE332A">
      <w:pPr>
        <w:pStyle w:val="ListBullet"/>
        <w:spacing w:after="120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lang w:val="es-CL"/>
        </w:rPr>
        <w:t>Proyección mensual con indexación 80% USD + 20% UF.</w:t>
      </w:r>
    </w:p>
    <w:p w14:paraId="78A66C18" w14:textId="77777777" w:rsidR="0089451E" w:rsidRPr="009F051B" w:rsidRDefault="00000000" w:rsidP="00DE332A">
      <w:pPr>
        <w:pStyle w:val="ListBullet"/>
        <w:spacing w:after="120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lang w:val="es-CL"/>
        </w:rPr>
        <w:t>Escenarios de uso mensual y plazo estándar del contrato.</w:t>
      </w:r>
    </w:p>
    <w:p w14:paraId="238DC1AB" w14:textId="50A1C218" w:rsidR="0089451E" w:rsidRPr="009F051B" w:rsidRDefault="00000000" w:rsidP="00DE332A">
      <w:pPr>
        <w:spacing w:after="120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lang w:val="es-CL"/>
        </w:rPr>
        <w:t>No considera:</w:t>
      </w:r>
    </w:p>
    <w:p w14:paraId="104B74CC" w14:textId="77777777" w:rsidR="0089451E" w:rsidRPr="009F051B" w:rsidRDefault="00000000" w:rsidP="00DE332A">
      <w:pPr>
        <w:pStyle w:val="ListBullet"/>
        <w:spacing w:after="120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lang w:val="es-CL"/>
        </w:rPr>
        <w:t>Correctivos no planificados y fallas fuera del plan preventivo.</w:t>
      </w:r>
    </w:p>
    <w:p w14:paraId="39CC6803" w14:textId="77777777" w:rsidR="0089451E" w:rsidRPr="009F051B" w:rsidRDefault="00000000" w:rsidP="00DE332A">
      <w:pPr>
        <w:pStyle w:val="ListBullet"/>
        <w:spacing w:after="120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lang w:val="es-CL"/>
        </w:rPr>
        <w:t>Detalle real por modelo/serie con repuestos específicos.</w:t>
      </w:r>
    </w:p>
    <w:p w14:paraId="71BF13E1" w14:textId="77777777" w:rsidR="0089451E" w:rsidRPr="009F051B" w:rsidRDefault="00000000" w:rsidP="00DE332A">
      <w:pPr>
        <w:pStyle w:val="ListBullet"/>
        <w:spacing w:after="120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lang w:val="es-CL"/>
        </w:rPr>
        <w:t>Diferencias por taller/ciudad y condiciones comerciales específicas (descuentos, escalas).</w:t>
      </w:r>
    </w:p>
    <w:p w14:paraId="4A6A81F1" w14:textId="77777777" w:rsidR="0089451E" w:rsidRPr="009F051B" w:rsidRDefault="00000000" w:rsidP="00DE332A">
      <w:pPr>
        <w:pStyle w:val="Heading1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lang w:val="es-CL"/>
        </w:rPr>
        <w:lastRenderedPageBreak/>
        <w:t>2. Planificación del trabajo</w:t>
      </w:r>
    </w:p>
    <w:p w14:paraId="7307E745" w14:textId="77777777" w:rsidR="0089451E" w:rsidRPr="009F051B" w:rsidRDefault="00000000" w:rsidP="00DE332A">
      <w:pPr>
        <w:pStyle w:val="Heading2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lang w:val="es-CL"/>
        </w:rPr>
        <w:t>Descriptor (breve)</w:t>
      </w:r>
    </w:p>
    <w:p w14:paraId="1140316A" w14:textId="77777777" w:rsidR="0089451E" w:rsidRPr="009F051B" w:rsidRDefault="00000000" w:rsidP="00DE332A">
      <w:pPr>
        <w:spacing w:after="120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lang w:val="es-CL"/>
        </w:rPr>
        <w:t>Objetivo: construir una herramienta simple y reproducible para cotizar contratos de mantención, entregando tarifa $/km y proyección mensual (tabla) para estimar cuota y costo total del contrato.</w:t>
      </w:r>
    </w:p>
    <w:p w14:paraId="66B45FFC" w14:textId="77777777" w:rsidR="0089451E" w:rsidRPr="009F051B" w:rsidRDefault="00000000" w:rsidP="00DE332A">
      <w:pPr>
        <w:spacing w:after="120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lang w:val="es-CL"/>
        </w:rPr>
        <w:t>Entregables del hito (P1 y P2):</w:t>
      </w:r>
    </w:p>
    <w:p w14:paraId="30D33465" w14:textId="77777777" w:rsidR="0089451E" w:rsidRPr="009F051B" w:rsidRDefault="00000000" w:rsidP="00DE332A">
      <w:pPr>
        <w:pStyle w:val="ListBullet"/>
        <w:spacing w:after="120"/>
        <w:jc w:val="both"/>
        <w:rPr>
          <w:rFonts w:ascii="Scania Office Condensed" w:hAnsi="Scania Office Condensed"/>
          <w:lang w:val="es-CL"/>
        </w:rPr>
      </w:pPr>
      <w:r w:rsidRPr="009F051B">
        <w:rPr>
          <w:rFonts w:ascii="Scania Office Condensed" w:hAnsi="Scania Office Condensed"/>
          <w:lang w:val="es-CL"/>
        </w:rPr>
        <w:t>Documento con descripción de la solución.</w:t>
      </w:r>
    </w:p>
    <w:p w14:paraId="318DC51C" w14:textId="77777777" w:rsidR="0089451E" w:rsidRPr="009F051B" w:rsidRDefault="00000000" w:rsidP="00DE332A">
      <w:pPr>
        <w:pStyle w:val="ListBullet"/>
        <w:spacing w:after="120"/>
        <w:jc w:val="both"/>
        <w:rPr>
          <w:rFonts w:ascii="Scania Office Condensed" w:hAnsi="Scania Office Condensed"/>
        </w:rPr>
      </w:pPr>
      <w:proofErr w:type="spellStart"/>
      <w:r w:rsidRPr="009F051B">
        <w:rPr>
          <w:rFonts w:ascii="Scania Office Condensed" w:hAnsi="Scania Office Condensed"/>
        </w:rPr>
        <w:t>Planificación</w:t>
      </w:r>
      <w:proofErr w:type="spellEnd"/>
      <w:r w:rsidRPr="009F051B">
        <w:rPr>
          <w:rFonts w:ascii="Scania Office Condensed" w:hAnsi="Scania Office Condensed"/>
        </w:rPr>
        <w:t xml:space="preserve"> con carta Gantt.</w:t>
      </w:r>
    </w:p>
    <w:p w14:paraId="26CF826A" w14:textId="77777777" w:rsidR="0089451E" w:rsidRPr="009F051B" w:rsidRDefault="00000000" w:rsidP="00DE332A">
      <w:pPr>
        <w:pStyle w:val="Heading2"/>
        <w:jc w:val="both"/>
        <w:rPr>
          <w:rFonts w:ascii="Scania Office Condensed" w:hAnsi="Scania Office Condensed"/>
        </w:rPr>
      </w:pPr>
      <w:r w:rsidRPr="009F051B">
        <w:rPr>
          <w:rFonts w:ascii="Scania Office Condensed" w:hAnsi="Scania Office Condensed"/>
        </w:rPr>
        <w:t>Carta Gantt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"/>
        <w:gridCol w:w="3971"/>
        <w:gridCol w:w="1179"/>
        <w:gridCol w:w="1156"/>
        <w:gridCol w:w="1488"/>
      </w:tblGrid>
      <w:tr w:rsidR="0089451E" w:rsidRPr="009F051B" w14:paraId="2CE55324" w14:textId="77777777">
        <w:tc>
          <w:tcPr>
            <w:tcW w:w="1152" w:type="dxa"/>
            <w:shd w:val="clear" w:color="auto" w:fill="EDEDED"/>
          </w:tcPr>
          <w:p w14:paraId="01CADBAD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b/>
                <w:sz w:val="20"/>
              </w:rPr>
              <w:t>Semana</w:t>
            </w:r>
          </w:p>
        </w:tc>
        <w:tc>
          <w:tcPr>
            <w:tcW w:w="5328" w:type="dxa"/>
            <w:shd w:val="clear" w:color="auto" w:fill="EDEDED"/>
          </w:tcPr>
          <w:p w14:paraId="5E5A340B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b/>
                <w:sz w:val="20"/>
              </w:rPr>
              <w:t>Actividad</w:t>
            </w:r>
          </w:p>
        </w:tc>
        <w:tc>
          <w:tcPr>
            <w:tcW w:w="1440" w:type="dxa"/>
            <w:shd w:val="clear" w:color="auto" w:fill="EDEDED"/>
          </w:tcPr>
          <w:p w14:paraId="458B6CAE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b/>
                <w:sz w:val="20"/>
              </w:rPr>
              <w:t>Inicio</w:t>
            </w:r>
          </w:p>
        </w:tc>
        <w:tc>
          <w:tcPr>
            <w:tcW w:w="1440" w:type="dxa"/>
            <w:shd w:val="clear" w:color="auto" w:fill="EDEDED"/>
          </w:tcPr>
          <w:p w14:paraId="10D52229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b/>
                <w:sz w:val="20"/>
              </w:rPr>
              <w:t>Fin</w:t>
            </w:r>
          </w:p>
        </w:tc>
        <w:tc>
          <w:tcPr>
            <w:tcW w:w="1872" w:type="dxa"/>
            <w:shd w:val="clear" w:color="auto" w:fill="EDEDED"/>
          </w:tcPr>
          <w:p w14:paraId="5B8C354B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b/>
                <w:sz w:val="20"/>
              </w:rPr>
              <w:t>Apoyo clase</w:t>
            </w:r>
          </w:p>
        </w:tc>
      </w:tr>
      <w:tr w:rsidR="0089451E" w:rsidRPr="009F051B" w14:paraId="792B4879" w14:textId="77777777">
        <w:tc>
          <w:tcPr>
            <w:tcW w:w="1152" w:type="dxa"/>
          </w:tcPr>
          <w:p w14:paraId="74B35E32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W1</w:t>
            </w:r>
          </w:p>
        </w:tc>
        <w:tc>
          <w:tcPr>
            <w:tcW w:w="5328" w:type="dxa"/>
          </w:tcPr>
          <w:p w14:paraId="2031A75E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  <w:lang w:val="es-CL"/>
              </w:rPr>
            </w:pPr>
            <w:r w:rsidRPr="009F051B">
              <w:rPr>
                <w:rFonts w:ascii="Scania Office Condensed" w:hAnsi="Scania Office Condensed"/>
                <w:sz w:val="20"/>
                <w:lang w:val="es-CL"/>
              </w:rPr>
              <w:t>Redactar Punto 1 (qué soluciona, impacto, cómo, periodicidad, alcance)</w:t>
            </w:r>
          </w:p>
        </w:tc>
        <w:tc>
          <w:tcPr>
            <w:tcW w:w="1440" w:type="dxa"/>
          </w:tcPr>
          <w:p w14:paraId="2BEE76B9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Jue 15</w:t>
            </w:r>
          </w:p>
        </w:tc>
        <w:tc>
          <w:tcPr>
            <w:tcW w:w="1440" w:type="dxa"/>
          </w:tcPr>
          <w:p w14:paraId="764D6C2C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Sáb 17</w:t>
            </w:r>
          </w:p>
        </w:tc>
        <w:tc>
          <w:tcPr>
            <w:tcW w:w="1872" w:type="dxa"/>
          </w:tcPr>
          <w:p w14:paraId="133BD371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Clase Jue 15</w:t>
            </w:r>
          </w:p>
        </w:tc>
      </w:tr>
      <w:tr w:rsidR="0089451E" w:rsidRPr="009F051B" w14:paraId="38CB6444" w14:textId="77777777">
        <w:tc>
          <w:tcPr>
            <w:tcW w:w="1152" w:type="dxa"/>
          </w:tcPr>
          <w:p w14:paraId="0C885387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W1</w:t>
            </w:r>
          </w:p>
        </w:tc>
        <w:tc>
          <w:tcPr>
            <w:tcW w:w="5328" w:type="dxa"/>
          </w:tcPr>
          <w:p w14:paraId="64F92866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  <w:lang w:val="es-CL"/>
              </w:rPr>
            </w:pPr>
            <w:r w:rsidRPr="009F051B">
              <w:rPr>
                <w:rFonts w:ascii="Scania Office Condensed" w:hAnsi="Scania Office Condensed"/>
                <w:sz w:val="20"/>
                <w:lang w:val="es-CL"/>
              </w:rPr>
              <w:t xml:space="preserve">Punto 2: descriptor + Gantt (tabla) + dejar listo </w:t>
            </w:r>
            <w:proofErr w:type="spellStart"/>
            <w:r w:rsidRPr="009F051B">
              <w:rPr>
                <w:rFonts w:ascii="Scania Office Condensed" w:hAnsi="Scania Office Condensed"/>
                <w:sz w:val="20"/>
                <w:lang w:val="es-CL"/>
              </w:rPr>
              <w:t>Rmd</w:t>
            </w:r>
            <w:proofErr w:type="spellEnd"/>
          </w:p>
        </w:tc>
        <w:tc>
          <w:tcPr>
            <w:tcW w:w="1440" w:type="dxa"/>
          </w:tcPr>
          <w:p w14:paraId="458FC066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Vie 16</w:t>
            </w:r>
          </w:p>
        </w:tc>
        <w:tc>
          <w:tcPr>
            <w:tcW w:w="1440" w:type="dxa"/>
          </w:tcPr>
          <w:p w14:paraId="36D4DFBF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Dom 18</w:t>
            </w:r>
          </w:p>
        </w:tc>
        <w:tc>
          <w:tcPr>
            <w:tcW w:w="1872" w:type="dxa"/>
          </w:tcPr>
          <w:p w14:paraId="1F98824C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-</w:t>
            </w:r>
          </w:p>
        </w:tc>
      </w:tr>
      <w:tr w:rsidR="0089451E" w:rsidRPr="009F051B" w14:paraId="2A0A4B24" w14:textId="77777777">
        <w:tc>
          <w:tcPr>
            <w:tcW w:w="1152" w:type="dxa"/>
            <w:shd w:val="clear" w:color="auto" w:fill="FFF2CC"/>
          </w:tcPr>
          <w:p w14:paraId="6DD2698E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b/>
                <w:sz w:val="20"/>
              </w:rPr>
              <w:t>HITO</w:t>
            </w:r>
          </w:p>
        </w:tc>
        <w:tc>
          <w:tcPr>
            <w:tcW w:w="5328" w:type="dxa"/>
            <w:shd w:val="clear" w:color="auto" w:fill="FFF2CC"/>
          </w:tcPr>
          <w:p w14:paraId="3C285928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b/>
                <w:sz w:val="20"/>
              </w:rPr>
              <w:t>ENTREGA 1 (P1 + P2)</w:t>
            </w:r>
          </w:p>
        </w:tc>
        <w:tc>
          <w:tcPr>
            <w:tcW w:w="1440" w:type="dxa"/>
            <w:shd w:val="clear" w:color="auto" w:fill="FFF2CC"/>
          </w:tcPr>
          <w:p w14:paraId="72F13503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b/>
                <w:sz w:val="20"/>
              </w:rPr>
              <w:t>Dom 18</w:t>
            </w:r>
          </w:p>
        </w:tc>
        <w:tc>
          <w:tcPr>
            <w:tcW w:w="1440" w:type="dxa"/>
            <w:shd w:val="clear" w:color="auto" w:fill="FFF2CC"/>
          </w:tcPr>
          <w:p w14:paraId="2A8B99FE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b/>
                <w:sz w:val="20"/>
              </w:rPr>
              <w:t>Dom 18</w:t>
            </w:r>
          </w:p>
        </w:tc>
        <w:tc>
          <w:tcPr>
            <w:tcW w:w="1872" w:type="dxa"/>
            <w:shd w:val="clear" w:color="auto" w:fill="FFF2CC"/>
          </w:tcPr>
          <w:p w14:paraId="489F8050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b/>
                <w:sz w:val="20"/>
              </w:rPr>
              <w:t>-</w:t>
            </w:r>
          </w:p>
        </w:tc>
      </w:tr>
      <w:tr w:rsidR="0089451E" w:rsidRPr="009F051B" w14:paraId="6BBA5C8D" w14:textId="77777777">
        <w:tc>
          <w:tcPr>
            <w:tcW w:w="1152" w:type="dxa"/>
          </w:tcPr>
          <w:p w14:paraId="67F161E4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W2</w:t>
            </w:r>
          </w:p>
        </w:tc>
        <w:tc>
          <w:tcPr>
            <w:tcW w:w="5328" w:type="dxa"/>
          </w:tcPr>
          <w:p w14:paraId="32456269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  <w:lang w:val="es-CL"/>
              </w:rPr>
            </w:pPr>
            <w:r w:rsidRPr="009F051B">
              <w:rPr>
                <w:rFonts w:ascii="Scania Office Condensed" w:hAnsi="Scania Office Condensed"/>
                <w:sz w:val="20"/>
                <w:lang w:val="es-CL"/>
              </w:rPr>
              <w:t>Avance del resto: implementar / desarrollar lo siguiente del proyecto</w:t>
            </w:r>
          </w:p>
        </w:tc>
        <w:tc>
          <w:tcPr>
            <w:tcW w:w="1440" w:type="dxa"/>
          </w:tcPr>
          <w:p w14:paraId="2ADD3647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Lun 19</w:t>
            </w:r>
          </w:p>
        </w:tc>
        <w:tc>
          <w:tcPr>
            <w:tcW w:w="1440" w:type="dxa"/>
          </w:tcPr>
          <w:p w14:paraId="03781D5C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Mié 21</w:t>
            </w:r>
          </w:p>
        </w:tc>
        <w:tc>
          <w:tcPr>
            <w:tcW w:w="1872" w:type="dxa"/>
          </w:tcPr>
          <w:p w14:paraId="320B048D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Clase Lun 19</w:t>
            </w:r>
          </w:p>
        </w:tc>
      </w:tr>
      <w:tr w:rsidR="0089451E" w:rsidRPr="009F051B" w14:paraId="64305206" w14:textId="77777777">
        <w:tc>
          <w:tcPr>
            <w:tcW w:w="1152" w:type="dxa"/>
          </w:tcPr>
          <w:p w14:paraId="677D8A6D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W2</w:t>
            </w:r>
          </w:p>
        </w:tc>
        <w:tc>
          <w:tcPr>
            <w:tcW w:w="5328" w:type="dxa"/>
          </w:tcPr>
          <w:p w14:paraId="56346584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Consolidar (documento / código / outputs)</w:t>
            </w:r>
          </w:p>
        </w:tc>
        <w:tc>
          <w:tcPr>
            <w:tcW w:w="1440" w:type="dxa"/>
          </w:tcPr>
          <w:p w14:paraId="332764B3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Jue 22</w:t>
            </w:r>
          </w:p>
        </w:tc>
        <w:tc>
          <w:tcPr>
            <w:tcW w:w="1440" w:type="dxa"/>
          </w:tcPr>
          <w:p w14:paraId="094F0883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Dom 25</w:t>
            </w:r>
          </w:p>
        </w:tc>
        <w:tc>
          <w:tcPr>
            <w:tcW w:w="1872" w:type="dxa"/>
          </w:tcPr>
          <w:p w14:paraId="38064921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Clase Jue 22</w:t>
            </w:r>
          </w:p>
        </w:tc>
      </w:tr>
      <w:tr w:rsidR="0089451E" w:rsidRPr="009F051B" w14:paraId="5919A7B7" w14:textId="77777777">
        <w:tc>
          <w:tcPr>
            <w:tcW w:w="1152" w:type="dxa"/>
            <w:shd w:val="clear" w:color="auto" w:fill="FFF2CC"/>
          </w:tcPr>
          <w:p w14:paraId="2CC7A49F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b/>
                <w:sz w:val="20"/>
              </w:rPr>
              <w:t>HITO</w:t>
            </w:r>
          </w:p>
        </w:tc>
        <w:tc>
          <w:tcPr>
            <w:tcW w:w="5328" w:type="dxa"/>
            <w:shd w:val="clear" w:color="auto" w:fill="FFF2CC"/>
          </w:tcPr>
          <w:p w14:paraId="02032595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b/>
                <w:sz w:val="20"/>
              </w:rPr>
              <w:t>ENTREGA 2 (resto, versión 1)</w:t>
            </w:r>
          </w:p>
        </w:tc>
        <w:tc>
          <w:tcPr>
            <w:tcW w:w="1440" w:type="dxa"/>
            <w:shd w:val="clear" w:color="auto" w:fill="FFF2CC"/>
          </w:tcPr>
          <w:p w14:paraId="4DC572FC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b/>
                <w:sz w:val="20"/>
              </w:rPr>
              <w:t>Dom 25</w:t>
            </w:r>
          </w:p>
        </w:tc>
        <w:tc>
          <w:tcPr>
            <w:tcW w:w="1440" w:type="dxa"/>
            <w:shd w:val="clear" w:color="auto" w:fill="FFF2CC"/>
          </w:tcPr>
          <w:p w14:paraId="2AD90DAF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b/>
                <w:sz w:val="20"/>
              </w:rPr>
              <w:t>Dom 25</w:t>
            </w:r>
          </w:p>
        </w:tc>
        <w:tc>
          <w:tcPr>
            <w:tcW w:w="1872" w:type="dxa"/>
            <w:shd w:val="clear" w:color="auto" w:fill="FFF2CC"/>
          </w:tcPr>
          <w:p w14:paraId="63EEBEC6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b/>
                <w:sz w:val="20"/>
              </w:rPr>
              <w:t>-</w:t>
            </w:r>
          </w:p>
        </w:tc>
      </w:tr>
      <w:tr w:rsidR="0089451E" w:rsidRPr="009F051B" w14:paraId="7DBD21FC" w14:textId="77777777">
        <w:tc>
          <w:tcPr>
            <w:tcW w:w="1152" w:type="dxa"/>
          </w:tcPr>
          <w:p w14:paraId="48440600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W3</w:t>
            </w:r>
          </w:p>
        </w:tc>
        <w:tc>
          <w:tcPr>
            <w:tcW w:w="5328" w:type="dxa"/>
          </w:tcPr>
          <w:p w14:paraId="74A704C4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  <w:lang w:val="es-CL"/>
              </w:rPr>
            </w:pPr>
            <w:r w:rsidRPr="009F051B">
              <w:rPr>
                <w:rFonts w:ascii="Scania Office Condensed" w:hAnsi="Scania Office Condensed"/>
                <w:sz w:val="20"/>
                <w:lang w:val="es-CL"/>
              </w:rPr>
              <w:t>Ajustes + mejoras + evidencia (capturas, validaciones)</w:t>
            </w:r>
          </w:p>
        </w:tc>
        <w:tc>
          <w:tcPr>
            <w:tcW w:w="1440" w:type="dxa"/>
          </w:tcPr>
          <w:p w14:paraId="466EBA14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Lun 26</w:t>
            </w:r>
          </w:p>
        </w:tc>
        <w:tc>
          <w:tcPr>
            <w:tcW w:w="1440" w:type="dxa"/>
          </w:tcPr>
          <w:p w14:paraId="20E57A3E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Mié 28</w:t>
            </w:r>
          </w:p>
        </w:tc>
        <w:tc>
          <w:tcPr>
            <w:tcW w:w="1872" w:type="dxa"/>
          </w:tcPr>
          <w:p w14:paraId="1E8F625C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Clase Lun 26</w:t>
            </w:r>
          </w:p>
        </w:tc>
      </w:tr>
      <w:tr w:rsidR="0089451E" w:rsidRPr="009F051B" w14:paraId="5530BE3C" w14:textId="77777777">
        <w:tc>
          <w:tcPr>
            <w:tcW w:w="1152" w:type="dxa"/>
          </w:tcPr>
          <w:p w14:paraId="5BCDB416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W3</w:t>
            </w:r>
          </w:p>
        </w:tc>
        <w:tc>
          <w:tcPr>
            <w:tcW w:w="5328" w:type="dxa"/>
          </w:tcPr>
          <w:p w14:paraId="7D828D6D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Integración final + revisión</w:t>
            </w:r>
          </w:p>
        </w:tc>
        <w:tc>
          <w:tcPr>
            <w:tcW w:w="1440" w:type="dxa"/>
          </w:tcPr>
          <w:p w14:paraId="14787BD9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Jue 29</w:t>
            </w:r>
          </w:p>
        </w:tc>
        <w:tc>
          <w:tcPr>
            <w:tcW w:w="1440" w:type="dxa"/>
          </w:tcPr>
          <w:p w14:paraId="6D33E103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Dom 01-feb</w:t>
            </w:r>
          </w:p>
        </w:tc>
        <w:tc>
          <w:tcPr>
            <w:tcW w:w="1872" w:type="dxa"/>
          </w:tcPr>
          <w:p w14:paraId="7A4C1E3B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sz w:val="20"/>
              </w:rPr>
              <w:t>Clase Jue 29</w:t>
            </w:r>
          </w:p>
        </w:tc>
      </w:tr>
      <w:tr w:rsidR="0089451E" w:rsidRPr="009F051B" w14:paraId="2265414F" w14:textId="77777777">
        <w:tc>
          <w:tcPr>
            <w:tcW w:w="1152" w:type="dxa"/>
            <w:shd w:val="clear" w:color="auto" w:fill="FFF2CC"/>
          </w:tcPr>
          <w:p w14:paraId="49FEE6ED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b/>
                <w:sz w:val="20"/>
              </w:rPr>
              <w:t>HITO</w:t>
            </w:r>
          </w:p>
        </w:tc>
        <w:tc>
          <w:tcPr>
            <w:tcW w:w="5328" w:type="dxa"/>
            <w:shd w:val="clear" w:color="auto" w:fill="FFF2CC"/>
          </w:tcPr>
          <w:p w14:paraId="52EDF7D9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b/>
                <w:sz w:val="20"/>
              </w:rPr>
              <w:t>ENTREGA 3 (final)</w:t>
            </w:r>
          </w:p>
        </w:tc>
        <w:tc>
          <w:tcPr>
            <w:tcW w:w="1440" w:type="dxa"/>
            <w:shd w:val="clear" w:color="auto" w:fill="FFF2CC"/>
          </w:tcPr>
          <w:p w14:paraId="0E4A334D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b/>
                <w:sz w:val="20"/>
              </w:rPr>
              <w:t>Dom 01-feb</w:t>
            </w:r>
          </w:p>
        </w:tc>
        <w:tc>
          <w:tcPr>
            <w:tcW w:w="1440" w:type="dxa"/>
            <w:shd w:val="clear" w:color="auto" w:fill="FFF2CC"/>
          </w:tcPr>
          <w:p w14:paraId="4F9EC0ED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b/>
                <w:sz w:val="20"/>
              </w:rPr>
              <w:t>Dom 01-feb</w:t>
            </w:r>
          </w:p>
        </w:tc>
        <w:tc>
          <w:tcPr>
            <w:tcW w:w="1872" w:type="dxa"/>
            <w:shd w:val="clear" w:color="auto" w:fill="FFF2CC"/>
          </w:tcPr>
          <w:p w14:paraId="185C2788" w14:textId="77777777" w:rsidR="0089451E" w:rsidRPr="009F051B" w:rsidRDefault="00000000" w:rsidP="00DE332A">
            <w:pPr>
              <w:jc w:val="both"/>
              <w:rPr>
                <w:rFonts w:ascii="Scania Office Condensed" w:hAnsi="Scania Office Condensed"/>
              </w:rPr>
            </w:pPr>
            <w:r w:rsidRPr="009F051B">
              <w:rPr>
                <w:rFonts w:ascii="Scania Office Condensed" w:hAnsi="Scania Office Condensed"/>
                <w:b/>
                <w:sz w:val="20"/>
              </w:rPr>
              <w:t>-</w:t>
            </w:r>
          </w:p>
        </w:tc>
      </w:tr>
    </w:tbl>
    <w:p w14:paraId="21873052" w14:textId="77777777" w:rsidR="001248CE" w:rsidRPr="009F051B" w:rsidRDefault="001248CE" w:rsidP="00DE332A">
      <w:pPr>
        <w:jc w:val="both"/>
        <w:rPr>
          <w:rFonts w:ascii="Scania Office Condensed" w:hAnsi="Scania Office Condensed"/>
        </w:rPr>
      </w:pPr>
    </w:p>
    <w:sectPr w:rsidR="001248CE" w:rsidRPr="009F05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cania Office Condensed">
    <w:panose1 w:val="00000506000000000000"/>
    <w:charset w:val="00"/>
    <w:family w:val="auto"/>
    <w:pitch w:val="variable"/>
    <w:sig w:usb0="00000007" w:usb1="00000000" w:usb2="00000000" w:usb3="00000000" w:csb0="00000093" w:csb1="00000000"/>
  </w:font>
  <w:font w:name="Scania Office Headline Bold">
    <w:panose1 w:val="00000805000000000000"/>
    <w:charset w:val="00"/>
    <w:family w:val="auto"/>
    <w:pitch w:val="variable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1858984">
    <w:abstractNumId w:val="8"/>
  </w:num>
  <w:num w:numId="2" w16cid:durableId="221914859">
    <w:abstractNumId w:val="6"/>
  </w:num>
  <w:num w:numId="3" w16cid:durableId="1569683308">
    <w:abstractNumId w:val="5"/>
  </w:num>
  <w:num w:numId="4" w16cid:durableId="218711457">
    <w:abstractNumId w:val="4"/>
  </w:num>
  <w:num w:numId="5" w16cid:durableId="1532182029">
    <w:abstractNumId w:val="7"/>
  </w:num>
  <w:num w:numId="6" w16cid:durableId="198711567">
    <w:abstractNumId w:val="3"/>
  </w:num>
  <w:num w:numId="7" w16cid:durableId="1528562845">
    <w:abstractNumId w:val="2"/>
  </w:num>
  <w:num w:numId="8" w16cid:durableId="1049035326">
    <w:abstractNumId w:val="1"/>
  </w:num>
  <w:num w:numId="9" w16cid:durableId="1035931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8CE"/>
    <w:rsid w:val="0015074B"/>
    <w:rsid w:val="0029639D"/>
    <w:rsid w:val="00326F90"/>
    <w:rsid w:val="00486659"/>
    <w:rsid w:val="00595437"/>
    <w:rsid w:val="0089451E"/>
    <w:rsid w:val="009F051B"/>
    <w:rsid w:val="00AA1D8D"/>
    <w:rsid w:val="00B47730"/>
    <w:rsid w:val="00CB0664"/>
    <w:rsid w:val="00DE332A"/>
    <w:rsid w:val="00EE3F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E16038"/>
  <w14:defaultImageDpi w14:val="300"/>
  <w15:docId w15:val="{71FED72D-3D4B-4692-AE11-0A5B2DB66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7f2ec83-e677-438d-afb7-4c7c0dbc872b}" enabled="1" method="Standard" siteId="{3bc062e4-ac9d-4c17-b4dd-3aad637ff1a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419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Arteaga Esteban</cp:lastModifiedBy>
  <cp:revision>5</cp:revision>
  <cp:lastPrinted>2026-01-18T22:02:00Z</cp:lastPrinted>
  <dcterms:created xsi:type="dcterms:W3CDTF">2013-12-23T23:15:00Z</dcterms:created>
  <dcterms:modified xsi:type="dcterms:W3CDTF">2026-01-18T22:02:00Z</dcterms:modified>
  <cp:category/>
</cp:coreProperties>
</file>