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9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cada uno de los nombres de los bailes con la etiqueta "losbailes".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color w:val="eb686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los nombres de los bailes seguidos con el número de plazas entre paréntesis, ambos dentro de la misma etiqueta "losbailes".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color w:val="eb686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los nombres de los bailes cuyo precio sea mayor de 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color w:val="eb686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los nombres de los bailes cuyo precio sea mayor de 30 y la moneda "euro".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color w:val="eb686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los nombres y la fecha de comienzo de los bailes que comiencen el mes de enero (utiliza para buscarlo la cadena de texto "/1/").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color w:val="eb686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los nombres de los profesores y la sala en la que dan clase, ordénalos por sala.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color w:val="eb686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los nombres de los profesores eliminando los repetidos y acompañar cada nombre con todas las salas en la que da clase, ordénalos por nombre.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rPr>
          <w:color w:val="eb686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la media de los precios de todos los bailes.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color w:val="eb686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la suma de los precios de los bailes de la sala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color w:val="eb686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cuántas plazas en total oferta el profesor "Jesus Lozano".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color w:val="eb686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el dinero que ganaría la profesora "Laura Mendiola" si se completaran todas las plazas de su baile, sabiendo que sólo tiene un baile.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color w:val="eb686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el dinero que ganaría el profesor "Jesus Lozano" si se completaran todas las plazas de su baile, pero mostrando el beneficio de cada baile por separado.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rPr>
          <w:color w:val="eb686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el dinero que ganaría la profesora "Laura" (no conocemos su apellido) si se completaran todas las plazas de su baile.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rPr>
          <w:color w:val="eb686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el nombre del baile, su precio y el precio con un descuento del 15% para familias numerosas. Ordenar por el nombre del baile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color w:val="eb686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todos los datos de cada baile excepto la fecha de comienzo y de fin.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rPr>
          <w:color w:val="eb686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Mostrar en una tabla de HTML los nombres de los bailes y su profesor, cada uno en una fila.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d9sxrzeMMJFjwP0LYrhkMoTfw==">CgMxLjA4AHIhMVpoV0tqTGwwaXNfTmlxNlYzQkJJa3BmRVp4akRlbWRu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