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4.png" ContentType="image/png"/>
  <Override PartName="/word/media/rId47.png" ContentType="image/png"/>
  <Override PartName="/word/media/rId21.png" ContentType="image/png"/>
  <Override PartName="/word/media/rId24.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DATA624</w:t>
      </w:r>
      <w:r>
        <w:t xml:space="preserve"> </w:t>
      </w:r>
      <w:r>
        <w:t xml:space="preserve">-</w:t>
      </w:r>
      <w:r>
        <w:t xml:space="preserve"> </w:t>
      </w:r>
      <w:r>
        <w:t xml:space="preserve">Homework</w:t>
      </w:r>
      <w:r>
        <w:t xml:space="preserve"> </w:t>
      </w:r>
      <w:r>
        <w:t xml:space="preserve">2</w:t>
      </w:r>
    </w:p>
    <w:p>
      <w:pPr>
        <w:pStyle w:val="Author"/>
      </w:pPr>
      <w:r>
        <w:t xml:space="preserve">Esteban</w:t>
      </w:r>
      <w:r>
        <w:t xml:space="preserve"> </w:t>
      </w:r>
      <w:r>
        <w:t xml:space="preserve">Aramayo</w:t>
      </w:r>
    </w:p>
    <w:p>
      <w:pPr>
        <w:pStyle w:val="Date"/>
      </w:pPr>
      <w:r>
        <w:t xml:space="preserve">2022-06-10</w:t>
      </w:r>
    </w:p>
    <w:bookmarkStart w:id="65" w:name="X32ea0cdfe913f48a95eb85abb9b72ff7d2f7d58"/>
    <w:p>
      <w:pPr>
        <w:pStyle w:val="Heading1"/>
      </w:pPr>
      <w:r>
        <w:t xml:space="preserve">Week 2: Data Pre-processing &amp; Exponential Smoothing [ Jun 6 - Jun 12]</w:t>
      </w:r>
    </w:p>
    <w:p>
      <w:pPr>
        <w:pStyle w:val="FirstParagraph"/>
      </w:pPr>
    </w:p>
    <w:bookmarkStart w:id="53" w:name="Xdc46dc961d5285c2cacc984a662158e8c22b76f"/>
    <w:p>
      <w:pPr>
        <w:pStyle w:val="Heading2"/>
      </w:pPr>
      <w:r>
        <w:t xml:space="preserve">Data Pre-processing (Applied Predictive Modeling KJ)</w:t>
      </w:r>
    </w:p>
    <w:bookmarkStart w:id="36" w:name="exercise-3.1"/>
    <w:p>
      <w:pPr>
        <w:pStyle w:val="Heading3"/>
      </w:pPr>
      <w:r>
        <w:t xml:space="preserve">Exercise 3.1</w:t>
      </w:r>
    </w:p>
    <w:p>
      <w:pPr>
        <w:pStyle w:val="FirstParagraph"/>
      </w:pPr>
      <w:r>
        <w:t xml:space="preserve">The UC Irvine Machine Learning Repository6 contains a data set related</w:t>
      </w:r>
      <w:r>
        <w:t xml:space="preserve"> </w:t>
      </w:r>
      <w:r>
        <w:t xml:space="preserve">to glass identification. The data consist of 214 glass samples labeled as one</w:t>
      </w:r>
      <w:r>
        <w:t xml:space="preserve"> </w:t>
      </w:r>
      <w:r>
        <w:t xml:space="preserve">of seven class categories. There are nine predictors, including the refractive</w:t>
      </w:r>
      <w:r>
        <w:t xml:space="preserve"> </w:t>
      </w:r>
      <w:r>
        <w:t xml:space="preserve">index and percentages of eight elements: Na, Mg, Al, Si, K, Ca, Ba, and Fe.</w:t>
      </w:r>
    </w:p>
    <w:p>
      <w:pPr>
        <w:pStyle w:val="BodyText"/>
      </w:pPr>
      <w:r>
        <w:t xml:space="preserve">The data can be accessed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p>
    <w:p>
      <w:pPr>
        <w:pStyle w:val="SourceCode"/>
      </w:pPr>
      <w:r>
        <w:rPr>
          <w:rStyle w:val="FunctionTok"/>
        </w:rPr>
        <w:t xml:space="preserve">str</w:t>
      </w:r>
      <w:r>
        <w:rPr>
          <w:rStyle w:val="NormalTok"/>
        </w:rPr>
        <w:t xml:space="preserve">(Glass)</w:t>
      </w:r>
    </w:p>
    <w:p>
      <w:pPr>
        <w:pStyle w:val="SourceCode"/>
      </w:pPr>
      <w:r>
        <w:rPr>
          <w:rStyle w:val="VerbatimChar"/>
        </w:rPr>
        <w:t xml:space="preserve">#&gt; 'data.frame':    214 obs. of  10 variables:</w:t>
      </w:r>
      <w:r>
        <w:br/>
      </w:r>
      <w:r>
        <w:rPr>
          <w:rStyle w:val="VerbatimChar"/>
        </w:rPr>
        <w:t xml:space="preserve">#&gt;  $ RI  : num  1.52 1.52 1.52 1.52 1.52 ...</w:t>
      </w:r>
      <w:r>
        <w:br/>
      </w:r>
      <w:r>
        <w:rPr>
          <w:rStyle w:val="VerbatimChar"/>
        </w:rPr>
        <w:t xml:space="preserve">#&gt;  $ Na  : num  13.6 13.9 13.5 13.2 13.3 ...</w:t>
      </w:r>
      <w:r>
        <w:br/>
      </w:r>
      <w:r>
        <w:rPr>
          <w:rStyle w:val="VerbatimChar"/>
        </w:rPr>
        <w:t xml:space="preserve">#&gt;  $ Mg  : num  4.49 3.6 3.55 3.69 3.62 3.61 3.6 3.61 3.58 3.6 ...</w:t>
      </w:r>
      <w:r>
        <w:br/>
      </w:r>
      <w:r>
        <w:rPr>
          <w:rStyle w:val="VerbatimChar"/>
        </w:rPr>
        <w:t xml:space="preserve">#&gt;  $ Al  : num  1.1 1.36 1.54 1.29 1.24 1.62 1.14 1.05 1.37 1.36 ...</w:t>
      </w:r>
      <w:r>
        <w:br/>
      </w:r>
      <w:r>
        <w:rPr>
          <w:rStyle w:val="VerbatimChar"/>
        </w:rPr>
        <w:t xml:space="preserve">#&gt;  $ Si  : num  71.8 72.7 73 72.6 73.1 ...</w:t>
      </w:r>
      <w:r>
        <w:br/>
      </w:r>
      <w:r>
        <w:rPr>
          <w:rStyle w:val="VerbatimChar"/>
        </w:rPr>
        <w:t xml:space="preserve">#&gt;  $ K   : num  0.06 0.48 0.39 0.57 0.55 0.64 0.58 0.57 0.56 0.57 ...</w:t>
      </w:r>
      <w:r>
        <w:br/>
      </w:r>
      <w:r>
        <w:rPr>
          <w:rStyle w:val="VerbatimChar"/>
        </w:rPr>
        <w:t xml:space="preserve">#&gt;  $ Ca  : num  8.75 7.83 7.78 8.22 8.07 8.07 8.17 8.24 8.3 8.4 ...</w:t>
      </w:r>
      <w:r>
        <w:br/>
      </w:r>
      <w:r>
        <w:rPr>
          <w:rStyle w:val="VerbatimChar"/>
        </w:rPr>
        <w:t xml:space="preserve">#&gt;  $ Ba  : num  0 0 0 0 0 0 0 0 0 0 ...</w:t>
      </w:r>
      <w:r>
        <w:br/>
      </w:r>
      <w:r>
        <w:rPr>
          <w:rStyle w:val="VerbatimChar"/>
        </w:rPr>
        <w:t xml:space="preserve">#&gt;  $ Fe  : num  0 0 0 0 0 0.26 0 0 0 0.11 ...</w:t>
      </w:r>
      <w:r>
        <w:br/>
      </w:r>
      <w:r>
        <w:rPr>
          <w:rStyle w:val="VerbatimChar"/>
        </w:rPr>
        <w:t xml:space="preserve">#&gt;  $ Type: Factor w/ 6 levels "1","2","3","5",..: 1 1 1 1 1 1 1 1 1 1 ...</w:t>
      </w:r>
    </w:p>
    <w:bookmarkStart w:id="20" w:name="exercise-3.1.a"/>
    <w:p>
      <w:pPr>
        <w:pStyle w:val="Heading4"/>
      </w:pPr>
      <w:r>
        <w:t xml:space="preserve">Exercise 3.1.a</w:t>
      </w:r>
    </w:p>
    <w:p>
      <w:pPr>
        <w:pStyle w:val="FirstParagraph"/>
      </w:pPr>
      <w:r>
        <w:t xml:space="preserve">Using visualizations, explore the predictor variables to understand their distributions as well as the relationships between predictors.</w:t>
      </w:r>
    </w:p>
    <w:bookmarkEnd w:id="20"/>
    <w:bookmarkStart w:id="30" w:name="solution"/>
    <w:p>
      <w:pPr>
        <w:pStyle w:val="Heading4"/>
      </w:pPr>
      <w:r>
        <w:t xml:space="preserve">Solution</w:t>
      </w:r>
    </w:p>
    <w:p>
      <w:pPr>
        <w:pStyle w:val="FirstParagraph"/>
      </w:pPr>
    </w:p>
    <w:p>
      <w:pPr>
        <w:pStyle w:val="BodyText"/>
      </w:pPr>
      <w:r>
        <w:t xml:space="preserve">To understand the distribution of each predictor, we generate 9 histograms for the numeric predictors and one bar plot for the non-numeric factor. The table below shows the description of the distributions observed from their corresponding histograms.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Predictor</w:t>
            </w:r>
          </w:p>
        </w:tc>
        <w:tc>
          <w:tcPr/>
          <w:p>
            <w:pPr>
              <w:pStyle w:val="Compact"/>
              <w:jc w:val="left"/>
            </w:pPr>
            <w:r>
              <w:t xml:space="preserve">Distribution Description</w:t>
            </w:r>
          </w:p>
        </w:tc>
      </w:tr>
      <w:tr>
        <w:tc>
          <w:tcPr/>
          <w:p>
            <w:pPr>
              <w:pStyle w:val="Compact"/>
              <w:jc w:val="left"/>
            </w:pPr>
            <w:r>
              <w:t xml:space="preserve">Al</w:t>
            </w:r>
          </w:p>
        </w:tc>
        <w:tc>
          <w:tcPr/>
          <w:p>
            <w:pPr>
              <w:pStyle w:val="Compact"/>
              <w:jc w:val="left"/>
            </w:pPr>
            <w:r>
              <w:t xml:space="preserve">slightly right skewed</w:t>
            </w:r>
          </w:p>
        </w:tc>
      </w:tr>
      <w:tr>
        <w:tc>
          <w:tcPr/>
          <w:p>
            <w:pPr>
              <w:pStyle w:val="Compact"/>
              <w:jc w:val="left"/>
            </w:pPr>
            <w:r>
              <w:t xml:space="preserve">Ba</w:t>
            </w:r>
          </w:p>
        </w:tc>
        <w:tc>
          <w:tcPr/>
          <w:p>
            <w:pPr>
              <w:pStyle w:val="Compact"/>
              <w:jc w:val="left"/>
            </w:pPr>
            <w:r>
              <w:t xml:space="preserve">right skewed and mostly centered around 0</w:t>
            </w:r>
          </w:p>
        </w:tc>
      </w:tr>
      <w:tr>
        <w:tc>
          <w:tcPr/>
          <w:p>
            <w:pPr>
              <w:pStyle w:val="Compact"/>
              <w:jc w:val="left"/>
            </w:pPr>
            <w:r>
              <w:t xml:space="preserve">Ca</w:t>
            </w:r>
          </w:p>
        </w:tc>
        <w:tc>
          <w:tcPr/>
          <w:p>
            <w:pPr>
              <w:pStyle w:val="Compact"/>
              <w:jc w:val="left"/>
            </w:pPr>
            <w:r>
              <w:t xml:space="preserve">right skewed</w:t>
            </w:r>
          </w:p>
        </w:tc>
      </w:tr>
      <w:tr>
        <w:tc>
          <w:tcPr/>
          <w:p>
            <w:pPr>
              <w:pStyle w:val="Compact"/>
              <w:jc w:val="left"/>
            </w:pPr>
            <w:r>
              <w:t xml:space="preserve">Fe</w:t>
            </w:r>
          </w:p>
        </w:tc>
        <w:tc>
          <w:tcPr/>
          <w:p>
            <w:pPr>
              <w:pStyle w:val="Compact"/>
              <w:jc w:val="left"/>
            </w:pPr>
            <w:r>
              <w:t xml:space="preserve">right skewed and mostly centered around 0.0</w:t>
            </w:r>
          </w:p>
        </w:tc>
      </w:tr>
      <w:tr>
        <w:tc>
          <w:tcPr/>
          <w:p>
            <w:pPr>
              <w:pStyle w:val="Compact"/>
              <w:jc w:val="left"/>
            </w:pPr>
            <w:r>
              <w:t xml:space="preserve">K</w:t>
            </w:r>
          </w:p>
        </w:tc>
        <w:tc>
          <w:tcPr/>
          <w:p>
            <w:pPr>
              <w:pStyle w:val="Compact"/>
              <w:jc w:val="left"/>
            </w:pPr>
            <w:r>
              <w:t xml:space="preserve">right skewed</w:t>
            </w:r>
          </w:p>
        </w:tc>
      </w:tr>
      <w:tr>
        <w:tc>
          <w:tcPr/>
          <w:p>
            <w:pPr>
              <w:pStyle w:val="Compact"/>
              <w:jc w:val="left"/>
            </w:pPr>
            <w:r>
              <w:t xml:space="preserve">Mg</w:t>
            </w:r>
          </w:p>
        </w:tc>
        <w:tc>
          <w:tcPr/>
          <w:p>
            <w:pPr>
              <w:pStyle w:val="Compact"/>
              <w:jc w:val="left"/>
            </w:pPr>
            <w:r>
              <w:t xml:space="preserve">left skewed and bi-modal</w:t>
            </w:r>
          </w:p>
        </w:tc>
      </w:tr>
      <w:tr>
        <w:tc>
          <w:tcPr/>
          <w:p>
            <w:pPr>
              <w:pStyle w:val="Compact"/>
              <w:jc w:val="left"/>
            </w:pPr>
            <w:r>
              <w:t xml:space="preserve">Na</w:t>
            </w:r>
          </w:p>
        </w:tc>
        <w:tc>
          <w:tcPr/>
          <w:p>
            <w:pPr>
              <w:pStyle w:val="Compact"/>
              <w:jc w:val="left"/>
            </w:pPr>
            <w:r>
              <w:t xml:space="preserve">nearly normal with a slight right tail</w:t>
            </w:r>
          </w:p>
        </w:tc>
      </w:tr>
      <w:tr>
        <w:tc>
          <w:tcPr/>
          <w:p>
            <w:pPr>
              <w:pStyle w:val="Compact"/>
              <w:jc w:val="left"/>
            </w:pPr>
            <w:r>
              <w:t xml:space="preserve">RI</w:t>
            </w:r>
          </w:p>
        </w:tc>
        <w:tc>
          <w:tcPr/>
          <w:p>
            <w:pPr>
              <w:pStyle w:val="Compact"/>
              <w:jc w:val="left"/>
            </w:pPr>
            <w:r>
              <w:t xml:space="preserve">slightly right skewed</w:t>
            </w:r>
          </w:p>
        </w:tc>
      </w:tr>
      <w:tr>
        <w:tc>
          <w:tcPr/>
          <w:p>
            <w:pPr>
              <w:pStyle w:val="Compact"/>
              <w:jc w:val="left"/>
            </w:pPr>
            <w:r>
              <w:t xml:space="preserve">Si</w:t>
            </w:r>
          </w:p>
        </w:tc>
        <w:tc>
          <w:tcPr/>
          <w:p>
            <w:pPr>
              <w:pStyle w:val="Compact"/>
              <w:jc w:val="left"/>
            </w:pPr>
            <w:r>
              <w:t xml:space="preserve">nearly normal with a slight left tail</w:t>
            </w:r>
          </w:p>
        </w:tc>
      </w:tr>
      <w:tr>
        <w:tc>
          <w:tcPr/>
          <w:p>
            <w:pPr>
              <w:pStyle w:val="Compact"/>
              <w:jc w:val="left"/>
            </w:pPr>
            <w:r>
              <w:t xml:space="preserve">Type</w:t>
            </w:r>
          </w:p>
        </w:tc>
        <w:tc>
          <w:tcPr/>
          <w:p>
            <w:pPr>
              <w:pStyle w:val="Compact"/>
              <w:jc w:val="left"/>
            </w:pPr>
            <w:r>
              <w:t xml:space="preserve">right skewed and mostly centered around 1,2, and 7</w:t>
            </w:r>
          </w:p>
        </w:tc>
      </w:tr>
    </w:tbl>
    <w:p>
      <w:pPr>
        <w:pStyle w:val="BodyText"/>
      </w:pPr>
    </w:p>
    <w:p>
      <w:pPr>
        <w:pStyle w:val="BodyText"/>
      </w:pP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(e1071)</w:t>
      </w:r>
      <w:r>
        <w:br/>
      </w:r>
      <w:r>
        <w:br/>
      </w:r>
      <w:r>
        <w:rPr>
          <w:rStyle w:val="NormalTok"/>
        </w:rPr>
        <w:t xml:space="preserve">Glass </w:t>
      </w:r>
      <w:r>
        <w:rPr>
          <w:rStyle w:val="SpecialCharTok"/>
        </w:rPr>
        <w:t xml:space="preserve">%&gt;%</w:t>
      </w:r>
      <w:r>
        <w:br/>
      </w:r>
      <w:r>
        <w:rPr>
          <w:rStyle w:val="NormalTok"/>
        </w:rPr>
        <w:t xml:space="preserve">  purrr</w:t>
      </w:r>
      <w:r>
        <w:rPr>
          <w:rStyle w:val="SpecialCharTok"/>
        </w:rPr>
        <w:t xml:space="preserve">::</w:t>
      </w:r>
      <w:r>
        <w:rPr>
          <w:rStyle w:val="FunctionTok"/>
        </w:rPr>
        <w:t xml:space="preserve">keep</w:t>
      </w:r>
      <w:r>
        <w:rPr>
          <w:rStyle w:val="NormalTok"/>
        </w:rPr>
        <w:t xml:space="preserve">(is.numeric)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"Histograms of All Numeric Predictors"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8</w:t>
      </w:r>
      <w:r>
        <w:rPr>
          <w:rStyle w:val="NormalTok"/>
        </w:rPr>
        <w:t xml:space="preserve">)</w:t>
      </w:r>
    </w:p>
    <w:p>
      <w:pPr>
        <w:pStyle w:val="FirstParagraph"/>
      </w:pPr>
      <w:r>
        <w:drawing>
          <wp:inline>
            <wp:extent cx="5334000" cy="4445000"/>
            <wp:effectExtent b="0" l="0" r="0" t="0"/>
            <wp:docPr descr="" title="" id="22" name="Picture"/>
            <a:graphic>
              <a:graphicData uri="http://schemas.openxmlformats.org/drawingml/2006/picture">
                <pic:pic>
                  <pic:nvPicPr>
                    <pic:cNvPr descr="DATA624_HW2_files/figure-docx/unnamed-chunk-3-1.png" id="23" name="Picture"/>
                    <pic:cNvPicPr>
                      <a:picLocks noChangeArrowheads="1" noChangeAspect="1"/>
                    </pic:cNvPicPr>
                  </pic:nvPicPr>
                  <pic:blipFill>
                    <a:blip r:embed="rId2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Bar plot for</w:t>
      </w:r>
      <w:r>
        <w:t xml:space="preserve"> </w:t>
      </w:r>
      <w:r>
        <w:t xml:space="preserve">“</w:t>
      </w:r>
      <w:r>
        <w:t xml:space="preserve">Type</w:t>
      </w:r>
      <w:r>
        <w:t xml:space="preserve">”</w:t>
      </w:r>
      <w:r>
        <w:t xml:space="preserve"> </w:t>
      </w:r>
      <w:r>
        <w:t xml:space="preserve">non-numeric factor predictor.</w:t>
      </w:r>
    </w:p>
    <w:p>
      <w:pPr>
        <w:pStyle w:val="SourceCode"/>
      </w:pPr>
      <w:r>
        <w:rPr>
          <w:rStyle w:val="NormalTok"/>
        </w:rPr>
        <w:t xml:space="preserve">Glass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Types of Glass"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8</w:t>
      </w:r>
      <w:r>
        <w:rPr>
          <w:rStyle w:val="NormalTok"/>
        </w:rPr>
        <w:t xml:space="preserve">)</w:t>
      </w:r>
    </w:p>
    <w:p>
      <w:pPr>
        <w:pStyle w:val="FirstParagraph"/>
      </w:pPr>
      <w:r>
        <w:drawing>
          <wp:inline>
            <wp:extent cx="2310063" cy="1848050"/>
            <wp:effectExtent b="0" l="0" r="0" t="0"/>
            <wp:docPr descr="" title="" id="25" name="Picture"/>
            <a:graphic>
              <a:graphicData uri="http://schemas.openxmlformats.org/drawingml/2006/picture">
                <pic:pic>
                  <pic:nvPicPr>
                    <pic:cNvPr descr="DATA624_HW2_files/figure-docx/unnamed-chunk-4-1.png" id="26" name="Picture"/>
                    <pic:cNvPicPr>
                      <a:picLocks noChangeArrowheads="1" noChangeAspect="1"/>
                    </pic:cNvPicPr>
                  </pic:nvPicPr>
                  <pic:blipFill>
                    <a:blip r:embed="rId24"/>
                    <a:stretch>
                      <a:fillRect/>
                    </a:stretch>
                  </pic:blipFill>
                  <pic:spPr bwMode="auto">
                    <a:xfrm>
                      <a:off x="0" y="0"/>
                      <a:ext cx="2310063" cy="1848050"/>
                    </a:xfrm>
                    <a:prstGeom prst="rect">
                      <a:avLst/>
                    </a:prstGeom>
                    <a:noFill/>
                    <a:ln w="9525">
                      <a:noFill/>
                      <a:headEnd/>
                      <a:tailEnd/>
                    </a:ln>
                  </pic:spPr>
                </pic:pic>
              </a:graphicData>
            </a:graphic>
          </wp:inline>
        </w:drawing>
      </w:r>
    </w:p>
    <w:p>
      <w:pPr>
        <w:pStyle w:val="BodyText"/>
      </w:pPr>
      <w:r>
        <w:t xml:space="preserve">To determine the relation between the numeric predictors we generate a correlation matrix plot. Which shows us the following:</w:t>
      </w:r>
    </w:p>
    <w:p>
      <w:pPr>
        <w:numPr>
          <w:ilvl w:val="0"/>
          <w:numId w:val="1001"/>
        </w:numPr>
        <w:pStyle w:val="Compact"/>
      </w:pPr>
      <w:r>
        <w:t xml:space="preserve">There is positive correlation among the predictors below. The strongest positive correlation is between</w:t>
      </w:r>
      <w:r>
        <w:t xml:space="preserve"> </w:t>
      </w:r>
      <m:oMath>
        <m:r>
          <m:t>C</m:t>
        </m:r>
        <m:r>
          <m:t>a</m:t>
        </m:r>
      </m:oMath>
      <w:r>
        <w:t xml:space="preserve"> </w:t>
      </w:r>
      <w:r>
        <w:t xml:space="preserve">and</w:t>
      </w:r>
      <w:r>
        <w:t xml:space="preserve"> </w:t>
      </w:r>
      <m:oMath>
        <m:r>
          <m:t>R</m:t>
        </m:r>
        <m:r>
          <m:t>I</m:t>
        </m:r>
      </m:oMath>
      <w:r>
        <w:t xml:space="preserve">.</w:t>
      </w:r>
    </w:p>
    <w:p>
      <w:pPr>
        <w:pStyle w:val="FirstParagraph"/>
      </w:pP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Predictor</w:t>
            </w:r>
          </w:p>
        </w:tc>
        <w:tc>
          <w:tcPr/>
          <w:p>
            <w:pPr>
              <w:pStyle w:val="Compact"/>
              <w:jc w:val="left"/>
            </w:pPr>
            <w:r>
              <w:t xml:space="preserve">Predictor</w:t>
            </w:r>
          </w:p>
        </w:tc>
        <w:tc>
          <w:tcPr/>
          <w:p>
            <w:pPr>
              <w:pStyle w:val="Compact"/>
              <w:jc w:val="left"/>
            </w:pPr>
            <w:r>
              <w:t xml:space="preserve">Correlation Value</w:t>
            </w:r>
          </w:p>
        </w:tc>
      </w:tr>
      <w:tr>
        <w:tc>
          <w:tcPr/>
          <w:p>
            <w:pPr>
              <w:pStyle w:val="Compact"/>
              <w:jc w:val="left"/>
            </w:pPr>
            <m:oMath>
              <m:r>
                <m:t>C</m:t>
              </m:r>
              <m:r>
                <m:t>a</m:t>
              </m:r>
            </m:oMath>
          </w:p>
        </w:tc>
        <w:tc>
          <w:tcPr/>
          <w:p>
            <w:pPr>
              <w:pStyle w:val="Compact"/>
              <w:jc w:val="left"/>
            </w:pPr>
            <m:oMath>
              <m:r>
                <m:t>R</m:t>
              </m:r>
              <m:r>
                <m:t>I</m:t>
              </m:r>
            </m:oMath>
          </w:p>
        </w:tc>
        <w:tc>
          <w:tcPr/>
          <w:p>
            <w:pPr>
              <w:pStyle w:val="Compact"/>
              <w:jc w:val="left"/>
            </w:pPr>
            <w:r>
              <w:t xml:space="preserve">0.81</w:t>
            </w:r>
          </w:p>
        </w:tc>
      </w:tr>
      <w:tr>
        <w:tc>
          <w:tcPr/>
          <w:p>
            <w:pPr>
              <w:pStyle w:val="Compact"/>
              <w:jc w:val="left"/>
            </w:pPr>
            <m:oMath>
              <m:r>
                <m:t>A</m:t>
              </m:r>
              <m:r>
                <m:t>l</m:t>
              </m:r>
            </m:oMath>
          </w:p>
        </w:tc>
        <w:tc>
          <w:tcPr/>
          <w:p>
            <w:pPr>
              <w:pStyle w:val="Compact"/>
              <w:jc w:val="left"/>
            </w:pPr>
            <m:oMath>
              <m:r>
                <m:t>B</m:t>
              </m:r>
              <m:r>
                <m:t>a</m:t>
              </m:r>
            </m:oMath>
          </w:p>
        </w:tc>
        <w:tc>
          <w:tcPr/>
          <w:p>
            <w:pPr>
              <w:pStyle w:val="Compact"/>
              <w:jc w:val="left"/>
            </w:pPr>
            <w:r>
              <w:t xml:space="preserve">0.48</w:t>
            </w:r>
          </w:p>
        </w:tc>
      </w:tr>
      <w:tr>
        <w:tc>
          <w:tcPr/>
          <w:p>
            <w:pPr>
              <w:pStyle w:val="Compact"/>
              <w:jc w:val="left"/>
            </w:pPr>
            <m:oMath>
              <m:r>
                <m:t>A</m:t>
              </m:r>
              <m:r>
                <m:t>l</m:t>
              </m:r>
            </m:oMath>
          </w:p>
        </w:tc>
        <w:tc>
          <w:tcPr/>
          <w:p>
            <w:pPr>
              <w:pStyle w:val="Compact"/>
              <w:jc w:val="left"/>
            </w:pPr>
            <m:oMath>
              <m:r>
                <m:t>K</m:t>
              </m:r>
            </m:oMath>
          </w:p>
        </w:tc>
        <w:tc>
          <w:tcPr/>
          <w:p>
            <w:pPr>
              <w:pStyle w:val="Compact"/>
              <w:jc w:val="left"/>
            </w:pPr>
            <w:r>
              <w:t xml:space="preserve">0.33</w:t>
            </w:r>
          </w:p>
        </w:tc>
      </w:tr>
      <w:tr>
        <w:tc>
          <w:tcPr/>
          <w:p>
            <w:pPr>
              <w:pStyle w:val="Compact"/>
              <w:jc w:val="left"/>
            </w:pPr>
            <m:oMath>
              <m:r>
                <m:t>B</m:t>
              </m:r>
              <m:r>
                <m:t>a</m:t>
              </m:r>
            </m:oMath>
          </w:p>
        </w:tc>
        <w:tc>
          <w:tcPr/>
          <w:p>
            <w:pPr>
              <w:pStyle w:val="Compact"/>
              <w:jc w:val="left"/>
            </w:pPr>
            <m:oMath>
              <m:r>
                <m:t>N</m:t>
              </m:r>
              <m:r>
                <m:t>a</m:t>
              </m:r>
            </m:oMath>
          </w:p>
        </w:tc>
        <w:tc>
          <w:tcPr/>
          <w:p>
            <w:pPr>
              <w:pStyle w:val="Compact"/>
              <w:jc w:val="left"/>
            </w:pPr>
            <w:r>
              <w:t xml:space="preserve">0.33</w:t>
            </w:r>
          </w:p>
        </w:tc>
      </w:tr>
    </w:tbl>
    <w:p>
      <w:pPr>
        <w:pStyle w:val="BodyText"/>
      </w:pPr>
    </w:p>
    <w:p>
      <w:pPr>
        <w:numPr>
          <w:ilvl w:val="0"/>
          <w:numId w:val="1002"/>
        </w:numPr>
        <w:pStyle w:val="Compact"/>
      </w:pPr>
      <w:r>
        <w:t xml:space="preserve">There is negative correlation among the predictors below. The strongest negative correlation is between</w:t>
      </w:r>
      <w:r>
        <w:t xml:space="preserve"> </w:t>
      </w:r>
      <m:oMath>
        <m:r>
          <m:t>R</m:t>
        </m:r>
        <m:r>
          <m:t>I</m:t>
        </m:r>
      </m:oMath>
      <w:r>
        <w:t xml:space="preserve"> </w:t>
      </w:r>
      <w:r>
        <w:t xml:space="preserve">and</w:t>
      </w:r>
      <w:r>
        <w:t xml:space="preserve"> </w:t>
      </w:r>
      <m:oMath>
        <m:r>
          <m:t>S</m:t>
        </m:r>
        <m:r>
          <m:t>i</m:t>
        </m:r>
      </m:oMath>
      <w:r>
        <w:t xml:space="preserve">.</w:t>
      </w:r>
    </w:p>
    <w:p>
      <w:pPr>
        <w:pStyle w:val="FirstParagraph"/>
      </w:pP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Predictor</w:t>
            </w:r>
          </w:p>
        </w:tc>
        <w:tc>
          <w:tcPr/>
          <w:p>
            <w:pPr>
              <w:pStyle w:val="Compact"/>
              <w:jc w:val="left"/>
            </w:pPr>
            <w:r>
              <w:t xml:space="preserve">Predictor</w:t>
            </w:r>
          </w:p>
        </w:tc>
        <w:tc>
          <w:tcPr/>
          <w:p>
            <w:pPr>
              <w:pStyle w:val="Compact"/>
              <w:jc w:val="left"/>
            </w:pPr>
            <w:r>
              <w:t xml:space="preserve">Correlation Value</w:t>
            </w:r>
          </w:p>
        </w:tc>
      </w:tr>
      <w:tr>
        <w:tc>
          <w:tcPr/>
          <w:p>
            <w:pPr>
              <w:pStyle w:val="Compact"/>
              <w:jc w:val="left"/>
            </w:pPr>
            <m:oMath>
              <m:r>
                <m:t>R</m:t>
              </m:r>
              <m:r>
                <m:t>I</m:t>
              </m:r>
            </m:oMath>
          </w:p>
        </w:tc>
        <w:tc>
          <w:tcPr/>
          <w:p>
            <w:pPr>
              <w:pStyle w:val="Compact"/>
              <w:jc w:val="left"/>
            </w:pPr>
            <m:oMath>
              <m:r>
                <m:t>S</m:t>
              </m:r>
              <m:r>
                <m:t>i</m:t>
              </m:r>
            </m:oMath>
          </w:p>
        </w:tc>
        <w:tc>
          <w:tcPr/>
          <w:p>
            <w:pPr>
              <w:pStyle w:val="Compact"/>
              <w:jc w:val="left"/>
            </w:pPr>
            <w:r>
              <w:t xml:space="preserve">-0.54</w:t>
            </w:r>
          </w:p>
        </w:tc>
      </w:tr>
      <w:tr>
        <w:tc>
          <w:tcPr/>
          <w:p>
            <w:pPr>
              <w:pStyle w:val="Compact"/>
              <w:jc w:val="left"/>
            </w:pPr>
            <m:oMath>
              <m:r>
                <m:t>B</m:t>
              </m:r>
              <m:r>
                <m:t>a</m:t>
              </m:r>
            </m:oMath>
          </w:p>
        </w:tc>
        <w:tc>
          <w:tcPr/>
          <w:p>
            <w:pPr>
              <w:pStyle w:val="Compact"/>
              <w:jc w:val="left"/>
            </w:pPr>
            <m:oMath>
              <m:r>
                <m:t>M</m:t>
              </m:r>
              <m:r>
                <m:t>g</m:t>
              </m:r>
            </m:oMath>
          </w:p>
        </w:tc>
        <w:tc>
          <w:tcPr/>
          <w:p>
            <w:pPr>
              <w:pStyle w:val="Compact"/>
              <w:jc w:val="left"/>
            </w:pPr>
            <w:r>
              <w:t xml:space="preserve">-0.49</w:t>
            </w:r>
          </w:p>
        </w:tc>
      </w:tr>
      <w:tr>
        <w:tc>
          <w:tcPr/>
          <w:p>
            <w:pPr>
              <w:pStyle w:val="Compact"/>
              <w:jc w:val="left"/>
            </w:pPr>
            <m:oMath>
              <m:r>
                <m:t>A</m:t>
              </m:r>
              <m:r>
                <m:t>l</m:t>
              </m:r>
            </m:oMath>
          </w:p>
        </w:tc>
        <w:tc>
          <w:tcPr/>
          <w:p>
            <w:pPr>
              <w:pStyle w:val="Compact"/>
              <w:jc w:val="left"/>
            </w:pPr>
            <m:oMath>
              <m:r>
                <m:t>M</m:t>
              </m:r>
              <m:r>
                <m:t>g</m:t>
              </m:r>
            </m:oMath>
          </w:p>
        </w:tc>
        <w:tc>
          <w:tcPr/>
          <w:p>
            <w:pPr>
              <w:pStyle w:val="Compact"/>
              <w:jc w:val="left"/>
            </w:pPr>
            <w:r>
              <w:t xml:space="preserve">-0.48</w:t>
            </w:r>
          </w:p>
        </w:tc>
      </w:tr>
      <w:tr>
        <w:tc>
          <w:tcPr/>
          <w:p>
            <w:pPr>
              <w:pStyle w:val="Compact"/>
              <w:jc w:val="left"/>
            </w:pPr>
            <m:oMath>
              <m:r>
                <m:t>C</m:t>
              </m:r>
              <m:r>
                <m:t>a</m:t>
              </m:r>
            </m:oMath>
          </w:p>
        </w:tc>
        <w:tc>
          <w:tcPr/>
          <w:p>
            <w:pPr>
              <w:pStyle w:val="Compact"/>
              <w:jc w:val="left"/>
            </w:pPr>
            <m:oMath>
              <m:r>
                <m:t>M</m:t>
              </m:r>
              <m:r>
                <m:t>g</m:t>
              </m:r>
            </m:oMath>
          </w:p>
        </w:tc>
        <w:tc>
          <w:tcPr/>
          <w:p>
            <w:pPr>
              <w:pStyle w:val="Compact"/>
              <w:jc w:val="left"/>
            </w:pPr>
            <w:r>
              <w:t xml:space="preserve">-0.44</w:t>
            </w:r>
          </w:p>
        </w:tc>
      </w:tr>
      <w:tr>
        <w:tc>
          <w:tcPr/>
          <w:p>
            <w:pPr>
              <w:pStyle w:val="Compact"/>
              <w:jc w:val="left"/>
            </w:pPr>
            <m:oMath>
              <m:r>
                <m:t>A</m:t>
              </m:r>
              <m:r>
                <m:t>l</m:t>
              </m:r>
            </m:oMath>
          </w:p>
        </w:tc>
        <w:tc>
          <w:tcPr/>
          <w:p>
            <w:pPr>
              <w:pStyle w:val="Compact"/>
              <w:jc w:val="left"/>
            </w:pPr>
            <m:oMath>
              <m:r>
                <m:t>R</m:t>
              </m:r>
              <m:r>
                <m:t>I</m:t>
              </m:r>
            </m:oMath>
          </w:p>
        </w:tc>
        <w:tc>
          <w:tcPr/>
          <w:p>
            <w:pPr>
              <w:pStyle w:val="Compact"/>
              <w:jc w:val="left"/>
            </w:pPr>
            <w:r>
              <w:t xml:space="preserve">-0.41</w:t>
            </w:r>
          </w:p>
        </w:tc>
      </w:tr>
    </w:tbl>
    <w:p>
      <w:pPr>
        <w:pStyle w:val="BodyText"/>
      </w:pPr>
    </w:p>
    <w:p>
      <w:pPr>
        <w:pStyle w:val="SourceCode"/>
      </w:pPr>
      <w:r>
        <w:rPr>
          <w:rStyle w:val="NormalTok"/>
        </w:rPr>
        <w:t xml:space="preserve">Glass </w:t>
      </w:r>
      <w:r>
        <w:rPr>
          <w:rStyle w:val="SpecialCharTok"/>
        </w:rPr>
        <w:t xml:space="preserve">%&gt;%</w:t>
      </w:r>
      <w:r>
        <w:br/>
      </w:r>
      <w:r>
        <w:rPr>
          <w:rStyle w:val="NormalTok"/>
        </w:rPr>
        <w:t xml:space="preserve">  purrr</w:t>
      </w:r>
      <w:r>
        <w:rPr>
          <w:rStyle w:val="SpecialCharTok"/>
        </w:rPr>
        <w:t xml:space="preserve">::</w:t>
      </w:r>
      <w:r>
        <w:rPr>
          <w:rStyle w:val="FunctionTok"/>
        </w:rPr>
        <w:t xml:space="preserve">keep</w:t>
      </w:r>
      <w:r>
        <w:rPr>
          <w:rStyle w:val="NormalTok"/>
        </w:rPr>
        <w:t xml:space="preserve">(is.numeric)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w:t>
      </w:r>
      <w:r>
        <w:rPr>
          <w:rStyle w:val="FunctionTok"/>
        </w:rPr>
        <w:t xml:space="preserve">corrplot</w:t>
      </w:r>
      <w:r>
        <w:rPr>
          <w:rStyle w:val="NormalTok"/>
        </w:rPr>
        <w:t xml:space="preserve">(</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'alphabet'</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5334000" cy="3111500"/>
            <wp:effectExtent b="0" l="0" r="0" t="0"/>
            <wp:docPr descr="" title="" id="28" name="Picture"/>
            <a:graphic>
              <a:graphicData uri="http://schemas.openxmlformats.org/drawingml/2006/picture">
                <pic:pic>
                  <pic:nvPicPr>
                    <pic:cNvPr descr="DATA624_HW2_files/figure-docx/unnamed-chunk-5-1.png" id="29" name="Picture"/>
                    <pic:cNvPicPr>
                      <a:picLocks noChangeArrowheads="1" noChangeAspect="1"/>
                    </pic:cNvPicPr>
                  </pic:nvPicPr>
                  <pic:blipFill>
                    <a:blip r:embed="rId27"/>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p>
    <w:bookmarkEnd w:id="30"/>
    <w:bookmarkStart w:id="34" w:name="exercise-3.1.b"/>
    <w:p>
      <w:pPr>
        <w:pStyle w:val="Heading4"/>
      </w:pPr>
      <w:r>
        <w:t xml:space="preserve">Exercise 3.1.b</w:t>
      </w:r>
    </w:p>
    <w:p>
      <w:pPr>
        <w:pStyle w:val="FirstParagraph"/>
      </w:pPr>
      <w:r>
        <w:t xml:space="preserve">Do there appear to be any outliers in the data? Are any predictors skewed?</w:t>
      </w:r>
    </w:p>
    <w:p>
      <w:pPr>
        <w:pStyle w:val="BodyText"/>
      </w:pPr>
      <w:r>
        <w:t xml:space="preserve">To determine the presence of outliers we generate boxplots for each of the numeric predictors. The boxplots reveal that with exception of</w:t>
      </w:r>
      <w:r>
        <w:t xml:space="preserve"> </w:t>
      </w:r>
      <m:oMath>
        <m:r>
          <m:t>M</m:t>
        </m:r>
        <m:r>
          <m:t>g</m:t>
        </m:r>
      </m:oMath>
      <w:r>
        <w:t xml:space="preserve"> </w:t>
      </w:r>
      <w:r>
        <w:t xml:space="preserve">all other predictors have potential outliers.</w:t>
      </w:r>
    </w:p>
    <w:p>
      <w:pPr>
        <w:pStyle w:val="BodyText"/>
      </w:pPr>
    </w:p>
    <w:p>
      <w:pPr>
        <w:pStyle w:val="SourceCode"/>
      </w:pPr>
      <w:r>
        <w:rPr>
          <w:rStyle w:val="NormalTok"/>
        </w:rPr>
        <w:t xml:space="preserve">Glass </w:t>
      </w:r>
      <w:r>
        <w:rPr>
          <w:rStyle w:val="SpecialCharTok"/>
        </w:rPr>
        <w:t xml:space="preserve">%&gt;%</w:t>
      </w:r>
      <w:r>
        <w:br/>
      </w:r>
      <w:r>
        <w:rPr>
          <w:rStyle w:val="NormalTok"/>
        </w:rPr>
        <w:t xml:space="preserve">  purrr</w:t>
      </w:r>
      <w:r>
        <w:rPr>
          <w:rStyle w:val="SpecialCharTok"/>
        </w:rPr>
        <w:t xml:space="preserve">::</w:t>
      </w:r>
      <w:r>
        <w:rPr>
          <w:rStyle w:val="FunctionTok"/>
        </w:rPr>
        <w:t xml:space="preserve">keep</w:t>
      </w:r>
      <w:r>
        <w:rPr>
          <w:rStyle w:val="NormalTok"/>
        </w:rPr>
        <w:t xml:space="preserve">(is.numeric)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outlier.shape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outlier.fill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outlier.alpha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"Boxplots of Numerical Predictors"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AttributeTok"/>
        </w:rPr>
        <w:t xml:space="preserve">base_size=</w:t>
      </w:r>
      <w:r>
        <w:rPr>
          <w:rStyle w:val="DecValTok"/>
        </w:rPr>
        <w:t xml:space="preserve">8</w:t>
      </w:r>
      <w:r>
        <w:rPr>
          <w:rStyle w:val="NormalTok"/>
        </w:rPr>
        <w:t xml:space="preserve">)</w:t>
      </w:r>
    </w:p>
    <w:p>
      <w:pPr>
        <w:pStyle w:val="FirstParagraph"/>
      </w:pPr>
      <w:r>
        <w:drawing>
          <wp:inline>
            <wp:extent cx="5334000" cy="3282461"/>
            <wp:effectExtent b="0" l="0" r="0" t="0"/>
            <wp:docPr descr="" title="" id="32" name="Picture"/>
            <a:graphic>
              <a:graphicData uri="http://schemas.openxmlformats.org/drawingml/2006/picture">
                <pic:pic>
                  <pic:nvPicPr>
                    <pic:cNvPr descr="DATA624_HW2_files/figure-docx/unnamed-chunk-6-1.png" id="33" name="Picture"/>
                    <pic:cNvPicPr>
                      <a:picLocks noChangeArrowheads="1" noChangeAspect="1"/>
                    </pic:cNvPicPr>
                  </pic:nvPicPr>
                  <pic:blipFill>
                    <a:blip r:embed="rId31"/>
                    <a:stretch>
                      <a:fillRect/>
                    </a:stretch>
                  </pic:blipFill>
                  <pic:spPr bwMode="auto">
                    <a:xfrm>
                      <a:off x="0" y="0"/>
                      <a:ext cx="5334000" cy="3282461"/>
                    </a:xfrm>
                    <a:prstGeom prst="rect">
                      <a:avLst/>
                    </a:prstGeom>
                    <a:noFill/>
                    <a:ln w="9525">
                      <a:noFill/>
                      <a:headEnd/>
                      <a:tailEnd/>
                    </a:ln>
                  </pic:spPr>
                </pic:pic>
              </a:graphicData>
            </a:graphic>
          </wp:inline>
        </w:drawing>
      </w:r>
    </w:p>
    <w:p>
      <w:pPr>
        <w:pStyle w:val="BodyText"/>
      </w:pPr>
    </w:p>
    <w:p>
      <w:pPr>
        <w:pStyle w:val="BodyText"/>
      </w:pPr>
      <w:r>
        <w:t xml:space="preserve">Based on the previous histograms from Exercise 3.1.a, the boxplots above, and the skewness values below, we can confirm that all predictors have some degree of skewness. The predictors</w:t>
      </w:r>
      <w:r>
        <w:t xml:space="preserve"> </w:t>
      </w:r>
      <m:oMath>
        <m:r>
          <m:t>M</m:t>
        </m:r>
        <m:r>
          <m:t>g</m:t>
        </m:r>
      </m:oMath>
      <w:r>
        <w:t xml:space="preserve"> </w:t>
      </w:r>
      <w:r>
        <w:t xml:space="preserve">and</w:t>
      </w:r>
      <w:r>
        <w:t xml:space="preserve"> </w:t>
      </w:r>
      <m:oMath>
        <m:r>
          <m:t>S</m:t>
        </m:r>
        <m:r>
          <m:t>i</m:t>
        </m:r>
      </m:oMath>
      <w:r>
        <w:t xml:space="preserve"> </w:t>
      </w:r>
      <w:r>
        <w:t xml:space="preserve">are left skewed, while the rest of the predictors are right skewed. Overall, predictor</w:t>
      </w:r>
      <w:r>
        <w:t xml:space="preserve"> </w:t>
      </w:r>
      <m:oMath>
        <m:r>
          <m:t>K</m:t>
        </m:r>
      </m:oMath>
      <w:r>
        <w:t xml:space="preserve"> </w:t>
      </w:r>
      <w:r>
        <w:t xml:space="preserve">shows the highest degree of skewness (right skewness).</w:t>
      </w:r>
    </w:p>
    <w:p>
      <w:pPr>
        <w:pStyle w:val="BodyText"/>
      </w:pPr>
    </w:p>
    <w:p>
      <w:pPr>
        <w:pStyle w:val="SourceCode"/>
      </w:pPr>
      <w:r>
        <w:rPr>
          <w:rStyle w:val="NormalTok"/>
        </w:rPr>
        <w:t xml:space="preserve">Glass </w:t>
      </w:r>
      <w:r>
        <w:rPr>
          <w:rStyle w:val="SpecialCharTok"/>
        </w:rPr>
        <w:t xml:space="preserve">%&gt;%</w:t>
      </w:r>
      <w:r>
        <w:br/>
      </w:r>
      <w:r>
        <w:rPr>
          <w:rStyle w:val="NormalTok"/>
        </w:rPr>
        <w:t xml:space="preserve">  purrr</w:t>
      </w:r>
      <w:r>
        <w:rPr>
          <w:rStyle w:val="SpecialCharTok"/>
        </w:rPr>
        <w:t xml:space="preserve">::</w:t>
      </w:r>
      <w:r>
        <w:rPr>
          <w:rStyle w:val="FunctionTok"/>
        </w:rPr>
        <w:t xml:space="preserve">keep</w:t>
      </w:r>
      <w:r>
        <w:rPr>
          <w:rStyle w:val="NormalTok"/>
        </w:rPr>
        <w:t xml:space="preserve">(is.numeric) </w:t>
      </w:r>
      <w:r>
        <w:rPr>
          <w:rStyle w:val="SpecialCharTok"/>
        </w:rPr>
        <w:t xml:space="preserve">%&gt;%</w:t>
      </w:r>
      <w:r>
        <w:br/>
      </w:r>
      <w:r>
        <w:rPr>
          <w:rStyle w:val="NormalTok"/>
        </w:rPr>
        <w:t xml:space="preserve">  </w:t>
      </w:r>
      <w:r>
        <w:rPr>
          <w:rStyle w:val="FunctionTok"/>
        </w:rPr>
        <w:t xml:space="preserve">apply</w:t>
      </w:r>
      <w:r>
        <w:rPr>
          <w:rStyle w:val="NormalTok"/>
        </w:rPr>
        <w:t xml:space="preserve">(., </w:t>
      </w:r>
      <w:r>
        <w:rPr>
          <w:rStyle w:val="DecValTok"/>
        </w:rPr>
        <w:t xml:space="preserve">2</w:t>
      </w:r>
      <w:r>
        <w:rPr>
          <w:rStyle w:val="NormalTok"/>
        </w:rPr>
        <w:t xml:space="preserve">, e1071</w:t>
      </w:r>
      <w:r>
        <w:rPr>
          <w:rStyle w:val="SpecialCharTok"/>
        </w:rPr>
        <w:t xml:space="preserve">::</w:t>
      </w:r>
      <w:r>
        <w:rPr>
          <w:rStyle w:val="NormalTok"/>
        </w:rPr>
        <w:t xml:space="preserve">skewness)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#&gt;      RI      Na      Mg      Al      Si       K      Ca      Ba      Fe </w:t>
      </w:r>
      <w:r>
        <w:br/>
      </w:r>
      <w:r>
        <w:rPr>
          <w:rStyle w:val="VerbatimChar"/>
        </w:rPr>
        <w:t xml:space="preserve">#&gt;  1.6027  0.4478 -1.1365  0.8946 -0.7202  6.4601  2.0184  3.3687  1.7298</w:t>
      </w:r>
    </w:p>
    <w:p>
      <w:pPr>
        <w:pStyle w:val="FirstParagraph"/>
      </w:pPr>
    </w:p>
    <w:bookmarkEnd w:id="34"/>
    <w:bookmarkStart w:id="35" w:name="exercise-3.1.c"/>
    <w:p>
      <w:pPr>
        <w:pStyle w:val="Heading4"/>
      </w:pPr>
      <w:r>
        <w:t xml:space="preserve">Exercise 3.1.c</w:t>
      </w:r>
    </w:p>
    <w:p>
      <w:pPr>
        <w:pStyle w:val="FirstParagraph"/>
      </w:pPr>
      <w:r>
        <w:t xml:space="preserve">Are there any relevant transformations of one or more predictors that might improve the classification model?</w:t>
      </w:r>
    </w:p>
    <w:p>
      <w:pPr>
        <w:pStyle w:val="BodyText"/>
      </w:pPr>
      <w:r>
        <w:t xml:space="preserve">Depending on the type of classification model that one decides to use, there might be two problems in the data that need to be dealt with, skewness and outliers.</w:t>
      </w:r>
    </w:p>
    <w:p>
      <w:pPr>
        <w:pStyle w:val="BodyText"/>
      </w:pPr>
      <w:r>
        <w:rPr>
          <w:bCs/>
          <w:b/>
        </w:rPr>
        <w:t xml:space="preserve">Handling skewness</w:t>
      </w:r>
    </w:p>
    <w:p>
      <w:pPr>
        <w:pStyle w:val="BodyText"/>
      </w:pPr>
      <w:r>
        <w:t xml:space="preserve">From Exercises 3.1.a and 3.1.c we know that all predictors have some degree of skewness. So, to it might be a good idea to try to reduce the skew by applying transformations to the data such as log, square root, or inverse.</w:t>
      </w:r>
    </w:p>
    <w:p>
      <w:pPr>
        <w:pStyle w:val="BodyText"/>
      </w:pPr>
      <w:r>
        <w:t xml:space="preserve">For those skewed predictors that contain values greater than zero, we could apply the Box and Cox procedure to each predictor to determine the appropriate transformation parameter</w:t>
      </w:r>
      <w:r>
        <w:t xml:space="preserve"> </w:t>
      </w:r>
      <m:oMath>
        <m:r>
          <m:t>λ</m:t>
        </m:r>
      </m:oMath>
      <w:r>
        <w:t xml:space="preserve">. Which in turn, would help us apply the right transformation to the data to reduce the skew.</w:t>
      </w:r>
    </w:p>
    <w:p>
      <w:pPr>
        <w:pStyle w:val="BodyText"/>
      </w:pPr>
      <w:r>
        <w:rPr>
          <w:bCs/>
          <w:b/>
        </w:rPr>
        <w:t xml:space="preserve">Handling outliers</w:t>
      </w:r>
    </w:p>
    <w:p>
      <w:pPr>
        <w:pStyle w:val="BodyText"/>
      </w:pPr>
      <w:r>
        <w:t xml:space="preserve">Exercise 3.1.b revealed that with exception of</w:t>
      </w:r>
      <w:r>
        <w:t xml:space="preserve"> </w:t>
      </w:r>
      <m:oMath>
        <m:r>
          <m:t>M</m:t>
        </m:r>
        <m:r>
          <m:t>g</m:t>
        </m:r>
      </m:oMath>
      <w:r>
        <w:t xml:space="preserve"> </w:t>
      </w:r>
      <w:r>
        <w:t xml:space="preserve">all other predictors have potential outliers.</w:t>
      </w:r>
    </w:p>
    <w:p>
      <w:pPr>
        <w:pStyle w:val="BodyText"/>
      </w:pPr>
      <w:r>
        <w:t xml:space="preserve">To handle the outliers in our predictors, we would first need to analyze all the suspected outliers to determine if they are true outliers or not. If the values are proved to be errors, then probably it would be better to remove them. Ot it might be possible that they might be a clustered group of observations that make sense or some other reason that justifies their existence. Second, if after the analysis we conclude that there are legitimate outliers, then one can apply the</w:t>
      </w:r>
      <w:r>
        <w:t xml:space="preserve"> </w:t>
      </w:r>
      <w:r>
        <w:t xml:space="preserve">“</w:t>
      </w:r>
      <w:r>
        <w:t xml:space="preserve">spatial sign</w:t>
      </w:r>
      <w:r>
        <w:t xml:space="preserve">”</w:t>
      </w:r>
      <w:r>
        <w:t xml:space="preserve"> </w:t>
      </w:r>
      <w:r>
        <w:t xml:space="preserve">transformation to the predictors as a group. This is to try to reduce an exceptional influence of the outliers on the model.</w:t>
      </w:r>
    </w:p>
    <w:p>
      <w:pPr>
        <w:pStyle w:val="BodyText"/>
      </w:pPr>
    </w:p>
    <w:bookmarkEnd w:id="35"/>
    <w:bookmarkEnd w:id="36"/>
    <w:bookmarkStart w:id="52" w:name="exercise-3.2"/>
    <w:p>
      <w:pPr>
        <w:pStyle w:val="Heading3"/>
      </w:pPr>
      <w:r>
        <w:t xml:space="preserve">Exercise 3.2</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BodyText"/>
      </w:pPr>
      <w:r>
        <w:t xml:space="preserve">The data can be loaded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(Soybean)</w:t>
      </w:r>
      <w:r>
        <w:br/>
      </w:r>
      <w:r>
        <w:br/>
      </w:r>
      <w:r>
        <w:rPr>
          <w:rStyle w:val="DocumentationTok"/>
        </w:rPr>
        <w:t xml:space="preserve">## See ?Soybean for details</w:t>
      </w:r>
    </w:p>
    <w:bookmarkStart w:id="40" w:name="exercise-3.2.a"/>
    <w:p>
      <w:pPr>
        <w:pStyle w:val="Heading4"/>
      </w:pPr>
      <w:r>
        <w:t xml:space="preserve">Exercise 3.2.a</w:t>
      </w:r>
    </w:p>
    <w:p>
      <w:pPr>
        <w:pStyle w:val="FirstParagraph"/>
      </w:pPr>
      <w:r>
        <w:t xml:space="preserve">Investigate the frequency distributions for the categorical predictors. Are any of the distributions degenerate in the ways discussed earlier in this chapter?</w:t>
      </w:r>
    </w:p>
    <w:p>
      <w:pPr>
        <w:pStyle w:val="BodyText"/>
      </w:pPr>
      <w:r>
        <w:t xml:space="preserve">From the chapter, predictors with degenerate distributions are the ones that meet one of the following criteria:</w:t>
      </w:r>
    </w:p>
    <w:p>
      <w:pPr>
        <w:numPr>
          <w:ilvl w:val="0"/>
          <w:numId w:val="1003"/>
        </w:numPr>
        <w:pStyle w:val="Compact"/>
      </w:pPr>
      <w:r>
        <w:t xml:space="preserve">If a predictor variable has a single unique value; we refer to this type of data as a zero variance predictor.</w:t>
      </w:r>
    </w:p>
    <w:p>
      <w:pPr>
        <w:numPr>
          <w:ilvl w:val="0"/>
          <w:numId w:val="1003"/>
        </w:numPr>
        <w:pStyle w:val="Compact"/>
      </w:pPr>
      <w:r>
        <w:t xml:space="preserve">Similarly, some predictors might have only a handful of unique values that occur with very low frequencies. These</w:t>
      </w:r>
      <w:r>
        <w:t xml:space="preserve"> </w:t>
      </w:r>
      <w:r>
        <w:t xml:space="preserve">“</w:t>
      </w:r>
      <w:r>
        <w:t xml:space="preserve">near-zero variance predictors</w:t>
      </w:r>
      <w:r>
        <w:t xml:space="preserve">”</w:t>
      </w:r>
      <w:r>
        <w:t xml:space="preserve"> </w:t>
      </w:r>
      <w:r>
        <w:t xml:space="preserve">may have a single value for the vast majority of the samples.</w:t>
      </w:r>
    </w:p>
    <w:p>
      <w:pPr>
        <w:pStyle w:val="FirstParagraph"/>
      </w:pPr>
      <w:r>
        <w:t xml:space="preserve">Below is a list of predictors with either zero variance or near-zero variance detected in the Soybean data set. In it one can see that predictors</w:t>
      </w:r>
      <w:r>
        <w:t xml:space="preserve"> </w:t>
      </w:r>
      <m:oMath>
        <m:r>
          <m:t>m</m:t>
        </m:r>
        <m:r>
          <m:t>y</m:t>
        </m:r>
        <m:r>
          <m:t>c</m:t>
        </m:r>
        <m:r>
          <m:t>e</m:t>
        </m:r>
        <m:r>
          <m:t>l</m:t>
        </m:r>
        <m:r>
          <m:t>i</m:t>
        </m:r>
        <m:r>
          <m:t>u</m:t>
        </m:r>
        <m:r>
          <m:t>m</m:t>
        </m:r>
      </m:oMath>
      <w:r>
        <w:t xml:space="preserve">,</w:t>
      </w:r>
      <w:r>
        <w:t xml:space="preserve"> </w:t>
      </w:r>
      <m:oMath>
        <m:r>
          <m:t>s</m:t>
        </m:r>
        <m:r>
          <m:t>c</m:t>
        </m:r>
        <m:r>
          <m:t>l</m:t>
        </m:r>
        <m:r>
          <m:t>e</m:t>
        </m:r>
        <m:r>
          <m:t>r</m:t>
        </m:r>
        <m:r>
          <m:t>o</m:t>
        </m:r>
        <m:r>
          <m:t>t</m:t>
        </m:r>
        <m:r>
          <m:t>i</m:t>
        </m:r>
        <m:r>
          <m:t>a</m:t>
        </m:r>
      </m:oMath>
      <w:r>
        <w:t xml:space="preserve">, and</w:t>
      </w:r>
      <w:r>
        <w:t xml:space="preserve"> </w:t>
      </w:r>
      <m:oMath>
        <m:r>
          <m:t>l</m:t>
        </m:r>
        <m:r>
          <m:t>e</m:t>
        </m:r>
        <m:r>
          <m:t>a</m:t>
        </m:r>
        <m:r>
          <m:t>f</m:t>
        </m:r>
        <m:r>
          <m:rPr>
            <m:sty m:val="p"/>
          </m:rPr>
          <m:t>.</m:t>
        </m:r>
        <m:r>
          <m:t>m</m:t>
        </m:r>
        <m:r>
          <m:t>i</m:t>
        </m:r>
        <m:r>
          <m:t>l</m:t>
        </m:r>
        <m:r>
          <m:t>d</m:t>
        </m:r>
      </m:oMath>
      <w:r>
        <w:t xml:space="preserve"> </w:t>
      </w:r>
      <w:r>
        <w:t xml:space="preserve">appear to have degenerate distributions.</w:t>
      </w:r>
    </w:p>
    <w:p>
      <w:pPr>
        <w:pStyle w:val="BodyText"/>
      </w:pPr>
    </w:p>
    <w:p>
      <w:pPr>
        <w:pStyle w:val="SourceCode"/>
      </w:pPr>
      <w:r>
        <w:rPr>
          <w:rStyle w:val="FunctionTok"/>
        </w:rPr>
        <w:t xml:space="preserve">library</w:t>
      </w:r>
      <w:r>
        <w:rPr>
          <w:rStyle w:val="NormalTok"/>
        </w:rPr>
        <w:t xml:space="preserve">(caret)</w:t>
      </w:r>
      <w:r>
        <w:br/>
      </w:r>
      <w:r>
        <w:br/>
      </w:r>
      <w:r>
        <w:rPr>
          <w:rStyle w:val="NormalTok"/>
        </w:rPr>
        <w:t xml:space="preserve">pred </w:t>
      </w:r>
      <w:r>
        <w:rPr>
          <w:rStyle w:val="OtherTok"/>
        </w:rPr>
        <w:t xml:space="preserve">&lt;-</w:t>
      </w:r>
      <w:r>
        <w:rPr>
          <w:rStyle w:val="NormalTok"/>
        </w:rPr>
        <w:t xml:space="preserve"> Soybean[, </w:t>
      </w:r>
      <w:r>
        <w:rPr>
          <w:rStyle w:val="DecValTok"/>
        </w:rPr>
        <w:t xml:space="preserve">2</w:t>
      </w:r>
      <w:r>
        <w:rPr>
          <w:rStyle w:val="SpecialCharTok"/>
        </w:rPr>
        <w:t xml:space="preserve">:</w:t>
      </w:r>
      <w:r>
        <w:rPr>
          <w:rStyle w:val="DecValTok"/>
        </w:rPr>
        <w:t xml:space="preserve">36</w:t>
      </w:r>
      <w:r>
        <w:rPr>
          <w:rStyle w:val="NormalTok"/>
        </w:rPr>
        <w:t xml:space="preserve">]</w:t>
      </w:r>
      <w:r>
        <w:br/>
      </w:r>
      <w:r>
        <w:br/>
      </w:r>
      <w:r>
        <w:rPr>
          <w:rStyle w:val="NormalTok"/>
        </w:rPr>
        <w:t xml:space="preserve">nzvars </w:t>
      </w:r>
      <w:r>
        <w:rPr>
          <w:rStyle w:val="OtherTok"/>
        </w:rPr>
        <w:t xml:space="preserve">&lt;-</w:t>
      </w:r>
      <w:r>
        <w:rPr>
          <w:rStyle w:val="NormalTok"/>
        </w:rPr>
        <w:t xml:space="preserve"> caret</w:t>
      </w:r>
      <w:r>
        <w:rPr>
          <w:rStyle w:val="SpecialCharTok"/>
        </w:rPr>
        <w:t xml:space="preserve">::</w:t>
      </w:r>
      <w:r>
        <w:rPr>
          <w:rStyle w:val="FunctionTok"/>
        </w:rPr>
        <w:t xml:space="preserve">nearZeroVar</w:t>
      </w:r>
      <w:r>
        <w:rPr>
          <w:rStyle w:val="NormalTok"/>
        </w:rPr>
        <w:t xml:space="preserve">(</w:t>
      </w:r>
      <w:r>
        <w:rPr>
          <w:rStyle w:val="AttributeTok"/>
        </w:rPr>
        <w:t xml:space="preserve">x =</w:t>
      </w:r>
      <w:r>
        <w:rPr>
          <w:rStyle w:val="NormalTok"/>
        </w:rPr>
        <w:t xml:space="preserve"> pred, </w:t>
      </w:r>
      <w:r>
        <w:rPr>
          <w:rStyle w:val="AttributeTok"/>
        </w:rPr>
        <w:t xml:space="preserve">names =</w:t>
      </w:r>
      <w:r>
        <w:rPr>
          <w:rStyle w:val="NormalTok"/>
        </w:rPr>
        <w:t xml:space="preserve"> </w:t>
      </w:r>
      <w:r>
        <w:rPr>
          <w:rStyle w:val="ConstantTok"/>
        </w:rPr>
        <w:t xml:space="preserve">TRUE</w:t>
      </w:r>
      <w:r>
        <w:rPr>
          <w:rStyle w:val="NormalTok"/>
        </w:rPr>
        <w:t xml:space="preserve">,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br/>
      </w:r>
      <w:r>
        <w:rPr>
          <w:rStyle w:val="NormalTok"/>
        </w:rPr>
        <w:t xml:space="preserve">degen </w:t>
      </w:r>
      <w:r>
        <w:rPr>
          <w:rStyle w:val="OtherTok"/>
        </w:rPr>
        <w:t xml:space="preserve">&lt;-</w:t>
      </w:r>
      <w:r>
        <w:rPr>
          <w:rStyle w:val="NormalTok"/>
        </w:rPr>
        <w:t xml:space="preserve"> nzvars </w:t>
      </w:r>
      <w:r>
        <w:rPr>
          <w:rStyle w:val="SpecialCharTok"/>
        </w:rPr>
        <w:t xml:space="preserve">%&gt;%</w:t>
      </w:r>
      <w:r>
        <w:br/>
      </w:r>
      <w:r>
        <w:rPr>
          <w:rStyle w:val="NormalTok"/>
        </w:rPr>
        <w:t xml:space="preserve">  </w:t>
      </w:r>
      <w:r>
        <w:rPr>
          <w:rStyle w:val="FunctionTok"/>
        </w:rPr>
        <w:t xml:space="preserve">filter</w:t>
      </w:r>
      <w:r>
        <w:rPr>
          <w:rStyle w:val="NormalTok"/>
        </w:rPr>
        <w:t xml:space="preserve">(zeroVar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nzv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(percentUnique)</w:t>
      </w:r>
      <w:r>
        <w:br/>
      </w:r>
      <w:r>
        <w:br/>
      </w:r>
      <w:r>
        <w:rPr>
          <w:rStyle w:val="FunctionTok"/>
        </w:rPr>
        <w:t xml:space="preserve">print</w:t>
      </w:r>
      <w:r>
        <w:rPr>
          <w:rStyle w:val="NormalTok"/>
        </w:rPr>
        <w:t xml:space="preserve">(degen)</w:t>
      </w:r>
    </w:p>
    <w:p>
      <w:pPr>
        <w:pStyle w:val="SourceCode"/>
      </w:pPr>
      <w:r>
        <w:rPr>
          <w:rStyle w:val="VerbatimChar"/>
        </w:rPr>
        <w:t xml:space="preserve">#&gt;           freqRatio percentUnique zeroVar  nzv</w:t>
      </w:r>
      <w:r>
        <w:br/>
      </w:r>
      <w:r>
        <w:rPr>
          <w:rStyle w:val="VerbatimChar"/>
        </w:rPr>
        <w:t xml:space="preserve">#&gt; mycelium     106.50     0.2928258   FALSE TRUE</w:t>
      </w:r>
      <w:r>
        <w:br/>
      </w:r>
      <w:r>
        <w:rPr>
          <w:rStyle w:val="VerbatimChar"/>
        </w:rPr>
        <w:t xml:space="preserve">#&gt; sclerotia     31.25     0.2928258   FALSE TRUE</w:t>
      </w:r>
      <w:r>
        <w:br/>
      </w:r>
      <w:r>
        <w:rPr>
          <w:rStyle w:val="VerbatimChar"/>
        </w:rPr>
        <w:t xml:space="preserve">#&gt; leaf.mild     26.75     0.4392387   FALSE TRUE</w:t>
      </w:r>
    </w:p>
    <w:p>
      <w:pPr>
        <w:pStyle w:val="FirstParagraph"/>
      </w:pPr>
    </w:p>
    <w:p>
      <w:pPr>
        <w:pStyle w:val="BodyText"/>
      </w:pPr>
      <w:r>
        <w:t xml:space="preserve">Below are the distributions of the predictors</w:t>
      </w:r>
      <w:r>
        <w:t xml:space="preserve"> </w:t>
      </w:r>
      <m:oMath>
        <m:r>
          <m:t>m</m:t>
        </m:r>
        <m:r>
          <m:t>y</m:t>
        </m:r>
        <m:r>
          <m:t>c</m:t>
        </m:r>
        <m:r>
          <m:t>e</m:t>
        </m:r>
        <m:r>
          <m:t>l</m:t>
        </m:r>
        <m:r>
          <m:t>i</m:t>
        </m:r>
        <m:r>
          <m:t>u</m:t>
        </m:r>
        <m:r>
          <m:t>m</m:t>
        </m:r>
      </m:oMath>
      <w:r>
        <w:t xml:space="preserve">,</w:t>
      </w:r>
      <w:r>
        <w:t xml:space="preserve"> </w:t>
      </w:r>
      <m:oMath>
        <m:r>
          <m:t>s</m:t>
        </m:r>
        <m:r>
          <m:t>c</m:t>
        </m:r>
        <m:r>
          <m:t>l</m:t>
        </m:r>
        <m:r>
          <m:t>e</m:t>
        </m:r>
        <m:r>
          <m:t>r</m:t>
        </m:r>
        <m:r>
          <m:t>o</m:t>
        </m:r>
        <m:r>
          <m:t>t</m:t>
        </m:r>
        <m:r>
          <m:t>i</m:t>
        </m:r>
        <m:r>
          <m:t>a</m:t>
        </m:r>
      </m:oMath>
      <w:r>
        <w:t xml:space="preserve">, and</w:t>
      </w:r>
      <w:r>
        <w:t xml:space="preserve"> </w:t>
      </w:r>
      <m:oMath>
        <m:r>
          <m:t>l</m:t>
        </m:r>
        <m:r>
          <m:t>e</m:t>
        </m:r>
        <m:r>
          <m:t>a</m:t>
        </m:r>
        <m:r>
          <m:t>f</m:t>
        </m:r>
        <m:r>
          <m:rPr>
            <m:sty m:val="p"/>
          </m:rPr>
          <m:t>.</m:t>
        </m:r>
        <m:r>
          <m:t>m</m:t>
        </m:r>
        <m:r>
          <m:t>i</m:t>
        </m:r>
        <m:r>
          <m:t>l</m:t>
        </m:r>
        <m:r>
          <m:t>d</m:t>
        </m:r>
      </m:oMath>
      <w:r>
        <w:t xml:space="preserve">, which appear to have degenerate distributions.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(Soybean</w:t>
      </w:r>
      <w:r>
        <w:rPr>
          <w:rStyle w:val="SpecialCharTok"/>
        </w:rPr>
        <w:t xml:space="preserve">$</w:t>
      </w:r>
      <w:r>
        <w:rPr>
          <w:rStyle w:val="NormalTok"/>
        </w:rPr>
        <w:t xml:space="preserve">mycelium,  </w:t>
      </w:r>
      <w:r>
        <w:rPr>
          <w:rStyle w:val="AttributeTok"/>
        </w:rPr>
        <w:t xml:space="preserve">main=</w:t>
      </w:r>
      <w:r>
        <w:rPr>
          <w:rStyle w:val="StringTok"/>
        </w:rPr>
        <w:t xml:space="preserve">'mycelium'</w:t>
      </w:r>
      <w:r>
        <w:rPr>
          <w:rStyle w:val="NormalTok"/>
        </w:rPr>
        <w:t xml:space="preserve">)</w:t>
      </w:r>
      <w:r>
        <w:br/>
      </w:r>
      <w:r>
        <w:rPr>
          <w:rStyle w:val="FunctionTok"/>
        </w:rPr>
        <w:t xml:space="preserve">plot</w:t>
      </w:r>
      <w:r>
        <w:rPr>
          <w:rStyle w:val="NormalTok"/>
        </w:rPr>
        <w:t xml:space="preserve">(Soybean</w:t>
      </w:r>
      <w:r>
        <w:rPr>
          <w:rStyle w:val="SpecialCharTok"/>
        </w:rPr>
        <w:t xml:space="preserve">$</w:t>
      </w:r>
      <w:r>
        <w:rPr>
          <w:rStyle w:val="NormalTok"/>
        </w:rPr>
        <w:t xml:space="preserve">sclerotia, </w:t>
      </w:r>
      <w:r>
        <w:rPr>
          <w:rStyle w:val="AttributeTok"/>
        </w:rPr>
        <w:t xml:space="preserve">main=</w:t>
      </w:r>
      <w:r>
        <w:rPr>
          <w:rStyle w:val="StringTok"/>
        </w:rPr>
        <w:t xml:space="preserve">'sclerotia'</w:t>
      </w:r>
      <w:r>
        <w:rPr>
          <w:rStyle w:val="NormalTok"/>
        </w:rPr>
        <w:t xml:space="preserve">)</w:t>
      </w:r>
      <w:r>
        <w:br/>
      </w:r>
      <w:r>
        <w:rPr>
          <w:rStyle w:val="FunctionTok"/>
        </w:rPr>
        <w:t xml:space="preserve">plot</w:t>
      </w:r>
      <w:r>
        <w:rPr>
          <w:rStyle w:val="NormalTok"/>
        </w:rPr>
        <w:t xml:space="preserve">(Soybean</w:t>
      </w:r>
      <w:r>
        <w:rPr>
          <w:rStyle w:val="SpecialCharTok"/>
        </w:rPr>
        <w:t xml:space="preserve">$</w:t>
      </w:r>
      <w:r>
        <w:rPr>
          <w:rStyle w:val="NormalTok"/>
        </w:rPr>
        <w:t xml:space="preserve">leaf.mild, </w:t>
      </w:r>
      <w:r>
        <w:rPr>
          <w:rStyle w:val="AttributeTok"/>
        </w:rPr>
        <w:t xml:space="preserve">main=</w:t>
      </w:r>
      <w:r>
        <w:rPr>
          <w:rStyle w:val="StringTok"/>
        </w:rPr>
        <w:t xml:space="preserve">'leaf.mild'</w:t>
      </w:r>
      <w:r>
        <w:rPr>
          <w:rStyle w:val="NormalTok"/>
        </w:rPr>
        <w:t xml:space="preserve"> )</w:t>
      </w:r>
    </w:p>
    <w:p>
      <w:pPr>
        <w:pStyle w:val="FirstParagraph"/>
      </w:pPr>
      <w:r>
        <w:drawing>
          <wp:inline>
            <wp:extent cx="5334000" cy="1641230"/>
            <wp:effectExtent b="0" l="0" r="0" t="0"/>
            <wp:docPr descr="" title="" id="38" name="Picture"/>
            <a:graphic>
              <a:graphicData uri="http://schemas.openxmlformats.org/drawingml/2006/picture">
                <pic:pic>
                  <pic:nvPicPr>
                    <pic:cNvPr descr="DATA624_HW2_files/figure-docx/unnamed-chunk-10-1.png" id="39" name="Picture"/>
                    <pic:cNvPicPr>
                      <a:picLocks noChangeArrowheads="1" noChangeAspect="1"/>
                    </pic:cNvPicPr>
                  </pic:nvPicPr>
                  <pic:blipFill>
                    <a:blip r:embed="rId37"/>
                    <a:stretch>
                      <a:fillRect/>
                    </a:stretch>
                  </pic:blipFill>
                  <pic:spPr bwMode="auto">
                    <a:xfrm>
                      <a:off x="0" y="0"/>
                      <a:ext cx="5334000" cy="1641230"/>
                    </a:xfrm>
                    <a:prstGeom prst="rect">
                      <a:avLst/>
                    </a:prstGeom>
                    <a:noFill/>
                    <a:ln w="9525">
                      <a:noFill/>
                      <a:headEnd/>
                      <a:tailEnd/>
                    </a:ln>
                  </pic:spPr>
                </pic:pic>
              </a:graphicData>
            </a:graphic>
          </wp:inline>
        </w:drawing>
      </w:r>
    </w:p>
    <w:p>
      <w:pPr>
        <w:pStyle w:val="BodyText"/>
      </w:pPr>
    </w:p>
    <w:bookmarkEnd w:id="40"/>
    <w:bookmarkStart w:id="50" w:name="exercise-3.2.b"/>
    <w:p>
      <w:pPr>
        <w:pStyle w:val="Heading4"/>
      </w:pPr>
      <w:r>
        <w:t xml:space="preserve">Exercise 3.2.b</w:t>
      </w:r>
    </w:p>
    <w:p>
      <w:pPr>
        <w:pStyle w:val="FirstParagraph"/>
      </w:pPr>
      <w:r>
        <w:t xml:space="preserve">Roughly 18% of the data are missing. Are there particular predictors that are more likely to be missing? Is the pattern of missing data related to the classes?</w:t>
      </w:r>
    </w:p>
    <w:p>
      <w:pPr>
        <w:pStyle w:val="BodyText"/>
      </w:pPr>
      <w:r>
        <w:t xml:space="preserve">The plot below shows the percentage of missing values for each predictor. Every predictor is missing values. Some more than others.</w:t>
      </w:r>
    </w:p>
    <w:p>
      <w:pPr>
        <w:pStyle w:val="SourceCode"/>
      </w:pPr>
      <w:r>
        <w:rPr>
          <w:rStyle w:val="FunctionTok"/>
        </w:rPr>
        <w:t xml:space="preserve">library</w:t>
      </w:r>
      <w:r>
        <w:rPr>
          <w:rStyle w:val="NormalTok"/>
        </w:rPr>
        <w:t xml:space="preserve">(naniar)</w:t>
      </w:r>
      <w:r>
        <w:br/>
      </w:r>
      <w:r>
        <w:br/>
      </w:r>
      <w:r>
        <w:rPr>
          <w:rStyle w:val="NormalTok"/>
        </w:rPr>
        <w:t xml:space="preserve">Soybean </w:t>
      </w:r>
      <w:r>
        <w:rPr>
          <w:rStyle w:val="SpecialCharTok"/>
        </w:rPr>
        <w:t xml:space="preserve">%&gt;%</w:t>
      </w:r>
      <w:r>
        <w:br/>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DATA624_HW2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Next, the plot below shows the list of missing values per predictor but grouped by class. Such plot shows that only the 5 classes below have missing values.</w:t>
      </w:r>
    </w:p>
    <w:p>
      <w:pPr>
        <w:numPr>
          <w:ilvl w:val="0"/>
          <w:numId w:val="1004"/>
        </w:numPr>
        <w:pStyle w:val="Compact"/>
      </w:pPr>
      <w:r>
        <w:t xml:space="preserve">phytophthora-rot</w:t>
      </w:r>
    </w:p>
    <w:p>
      <w:pPr>
        <w:numPr>
          <w:ilvl w:val="0"/>
          <w:numId w:val="1004"/>
        </w:numPr>
        <w:pStyle w:val="Compact"/>
      </w:pPr>
      <w:r>
        <w:t xml:space="preserve">diaporthe-pod-&amp;-stem-blight</w:t>
      </w:r>
      <w:r>
        <w:br/>
      </w:r>
    </w:p>
    <w:p>
      <w:pPr>
        <w:numPr>
          <w:ilvl w:val="0"/>
          <w:numId w:val="1004"/>
        </w:numPr>
        <w:pStyle w:val="Compact"/>
      </w:pPr>
      <w:r>
        <w:t xml:space="preserve">cyst-nematode</w:t>
      </w:r>
      <w:r>
        <w:br/>
      </w:r>
    </w:p>
    <w:p>
      <w:pPr>
        <w:numPr>
          <w:ilvl w:val="0"/>
          <w:numId w:val="1004"/>
        </w:numPr>
        <w:pStyle w:val="Compact"/>
      </w:pPr>
      <w:r>
        <w:t xml:space="preserve">2-4-d-injury</w:t>
      </w:r>
      <w:r>
        <w:br/>
      </w:r>
    </w:p>
    <w:p>
      <w:pPr>
        <w:numPr>
          <w:ilvl w:val="0"/>
          <w:numId w:val="1004"/>
        </w:numPr>
        <w:pStyle w:val="Compact"/>
      </w:pPr>
      <w:r>
        <w:t xml:space="preserve">herbicide-injury</w:t>
      </w:r>
    </w:p>
    <w:p>
      <w:pPr>
        <w:pStyle w:val="FirstParagraph"/>
      </w:pPr>
    </w:p>
    <w:p>
      <w:pPr>
        <w:pStyle w:val="SourceCode"/>
      </w:pPr>
      <w:r>
        <w:rPr>
          <w:rStyle w:val="FunctionTok"/>
        </w:rPr>
        <w:t xml:space="preserve">gg_miss_var</w:t>
      </w:r>
      <w:r>
        <w:rPr>
          <w:rStyle w:val="NormalTok"/>
        </w:rPr>
        <w:t xml:space="preserve">(Soybean, </w:t>
      </w:r>
      <w:r>
        <w:rPr>
          <w:rStyle w:val="AttributeTok"/>
        </w:rPr>
        <w:t xml:space="preserve">facet =</w:t>
      </w:r>
      <w:r>
        <w:rPr>
          <w:rStyle w:val="NormalTok"/>
        </w:rPr>
        <w:t xml:space="preserve"> Class)</w:t>
      </w:r>
    </w:p>
    <w:p>
      <w:pPr>
        <w:pStyle w:val="FirstParagraph"/>
      </w:pPr>
      <w:r>
        <w:drawing>
          <wp:inline>
            <wp:extent cx="4620126" cy="3696101"/>
            <wp:effectExtent b="0" l="0" r="0" t="0"/>
            <wp:docPr descr="" title="" id="45" name="Picture"/>
            <a:graphic>
              <a:graphicData uri="http://schemas.openxmlformats.org/drawingml/2006/picture">
                <pic:pic>
                  <pic:nvPicPr>
                    <pic:cNvPr descr="DATA624_HW2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Below is a plot of missing values for the predictors of the Soybean dataset, but without including the observations for the 5 classes mentioned above. Such plot shows that after excluding the 5 classes, none of the predictors are missing values. This would confirm that the pattern of missing values is related to the 5 classes.</w:t>
      </w:r>
    </w:p>
    <w:p>
      <w:pPr>
        <w:pStyle w:val="BodyText"/>
      </w:pPr>
    </w:p>
    <w:p>
      <w:pPr>
        <w:pStyle w:val="SourceCode"/>
      </w:pPr>
      <w:r>
        <w:rPr>
          <w:rStyle w:val="NormalTok"/>
        </w:rPr>
        <w:t xml:space="preserve">Soybean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Class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"phytophthora-rot"</w:t>
      </w:r>
      <w:r>
        <w:rPr>
          <w:rStyle w:val="NormalTok"/>
        </w:rPr>
        <w:t xml:space="preserve">, </w:t>
      </w:r>
      <w:r>
        <w:rPr>
          <w:rStyle w:val="StringTok"/>
        </w:rPr>
        <w:t xml:space="preserve">"diaporthe-pod-&amp;-stem-blight"</w:t>
      </w:r>
      <w:r>
        <w:rPr>
          <w:rStyle w:val="NormalTok"/>
        </w:rPr>
        <w:t xml:space="preserve">, </w:t>
      </w:r>
      <w:r>
        <w:rPr>
          <w:rStyle w:val="StringTok"/>
        </w:rPr>
        <w:t xml:space="preserve">"cyst-nematode"</w:t>
      </w:r>
      <w:r>
        <w:rPr>
          <w:rStyle w:val="NormalTok"/>
        </w:rPr>
        <w:t xml:space="preserve">,</w:t>
      </w:r>
      <w:r>
        <w:br/>
      </w:r>
      <w:r>
        <w:rPr>
          <w:rStyle w:val="NormalTok"/>
        </w:rPr>
        <w:t xml:space="preserve">                       </w:t>
      </w:r>
      <w:r>
        <w:rPr>
          <w:rStyle w:val="StringTok"/>
        </w:rPr>
        <w:t xml:space="preserve">"2-4-d-injury"</w:t>
      </w:r>
      <w:r>
        <w:rPr>
          <w:rStyle w:val="NormalTok"/>
        </w:rPr>
        <w:t xml:space="preserve">, </w:t>
      </w:r>
      <w:r>
        <w:rPr>
          <w:rStyle w:val="StringTok"/>
        </w:rPr>
        <w:t xml:space="preserve">"herbicide-injury"</w:t>
      </w:r>
      <w:r>
        <w:rPr>
          <w:rStyle w:val="NormalTok"/>
        </w:rPr>
        <w:t xml:space="preserve">)) </w:t>
      </w:r>
      <w:r>
        <w:rPr>
          <w:rStyle w:val="SpecialCharTok"/>
        </w:rPr>
        <w:t xml:space="preserve">%&gt;%</w:t>
      </w:r>
      <w:r>
        <w:br/>
      </w:r>
      <w:r>
        <w:rPr>
          <w:rStyle w:val="NormalTok"/>
        </w:rPr>
        <w:t xml:space="preserve">  </w:t>
      </w:r>
      <w:r>
        <w:rPr>
          <w:rStyle w:val="FunctionTok"/>
        </w:rPr>
        <w:t xml:space="preserve">gg_miss_var</w:t>
      </w:r>
      <w:r>
        <w:rPr>
          <w:rStyle w:val="NormalTok"/>
        </w:rPr>
        <w:t xml:space="preserve">(</w:t>
      </w:r>
      <w:r>
        <w:rPr>
          <w:rStyle w:val="AttributeTok"/>
        </w:rPr>
        <w:t xml:space="preserve">show_pct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DATA624_HW2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1" w:name="exercise-3.2.c"/>
    <w:p>
      <w:pPr>
        <w:pStyle w:val="Heading4"/>
      </w:pPr>
      <w:r>
        <w:t xml:space="preserve">Exercise 3.2.c</w:t>
      </w:r>
    </w:p>
    <w:p>
      <w:pPr>
        <w:pStyle w:val="FirstParagraph"/>
      </w:pPr>
      <w:r>
        <w:t xml:space="preserve">Develop a strategy for handling missing data, either by eliminating predictors or imputation.</w:t>
      </w:r>
    </w:p>
    <w:p>
      <w:pPr>
        <w:pStyle w:val="BodyText"/>
      </w:pPr>
    </w:p>
    <w:bookmarkEnd w:id="51"/>
    <w:bookmarkEnd w:id="52"/>
    <w:bookmarkEnd w:id="53"/>
    <w:bookmarkStart w:id="54" w:name="X1cf398efe493916f7d761c5493c4a7fb94b83c1"/>
    <w:p>
      <w:pPr>
        <w:pStyle w:val="Heading2"/>
      </w:pPr>
      <w:r>
        <w:t xml:space="preserve">Data Pre-processing (Applied Predictive Modeling KJ)</w:t>
      </w:r>
    </w:p>
    <w:bookmarkEnd w:id="54"/>
    <w:bookmarkStart w:id="64" w:name="Xe86d92975920e172799dd57b209d60c3e58139d"/>
    <w:p>
      <w:pPr>
        <w:pStyle w:val="Heading2"/>
      </w:pPr>
      <w:r>
        <w:t xml:space="preserve">Chapter 7 Exponential smoothing (Forecasting: Principle and Practice HA)</w:t>
      </w:r>
    </w:p>
    <w:bookmarkStart w:id="59" w:name="exercise-7.8.1-aka-7.1"/>
    <w:p>
      <w:pPr>
        <w:pStyle w:val="Heading3"/>
      </w:pPr>
      <w:r>
        <w:t xml:space="preserve">Exercise 7.8.1 (aka 7.1)</w:t>
      </w:r>
    </w:p>
    <w:p>
      <w:pPr>
        <w:pStyle w:val="FirstParagraph"/>
      </w:pPr>
      <w:r>
        <w:t xml:space="preserve">Consider the pigs series — the number of pigs slaughtered in Victoria each month.</w:t>
      </w:r>
    </w:p>
    <w:bookmarkStart w:id="55" w:name="exercise-7.8.1.a"/>
    <w:p>
      <w:pPr>
        <w:pStyle w:val="Heading4"/>
      </w:pPr>
      <w:r>
        <w:t xml:space="preserve">Exercise 7.8.1.a</w:t>
      </w:r>
    </w:p>
    <w:p>
      <w:pPr>
        <w:pStyle w:val="FirstParagraph"/>
      </w:pPr>
      <w:r>
        <w:t xml:space="preserve">Use the</w:t>
      </w:r>
      <w:r>
        <w:t xml:space="preserve"> </w:t>
      </w:r>
      <m:oMath>
        <m:r>
          <m:t>s</m:t>
        </m:r>
        <m:r>
          <m:t>e</m:t>
        </m:r>
        <m:r>
          <m:t>s</m:t>
        </m:r>
      </m:oMath>
      <w:r>
        <w:t xml:space="preserve">() function in R to find the optimal values of</w:t>
      </w:r>
      <w:r>
        <w:t xml:space="preserve"> </w:t>
      </w:r>
      <m:oMath>
        <m:r>
          <m:t>α</m:t>
        </m:r>
      </m:oMath>
      <w:r>
        <w:t xml:space="preserve"> </w:t>
      </w:r>
      <w:r>
        <w:t xml:space="preserve">and</w:t>
      </w:r>
      <w:r>
        <w:t xml:space="preserve"> </w:t>
      </w:r>
      <m:oMath>
        <m:sSub>
          <m:e>
            <m:r>
              <m:t>l</m:t>
            </m:r>
          </m:e>
          <m:sub>
            <m:r>
              <m:t>0</m:t>
            </m:r>
          </m:sub>
        </m:sSub>
      </m:oMath>
      <w:r>
        <w:t xml:space="preserve">, and generate forecasts for the next four months.</w:t>
      </w:r>
    </w:p>
    <w:bookmarkEnd w:id="55"/>
    <w:bookmarkStart w:id="56" w:name="solution-1"/>
    <w:p>
      <w:pPr>
        <w:pStyle w:val="Heading4"/>
      </w:pPr>
      <w:r>
        <w:t xml:space="preserve">Solution</w:t>
      </w:r>
    </w:p>
    <w:p>
      <w:pPr>
        <w:pStyle w:val="FirstParagraph"/>
      </w:pPr>
    </w:p>
    <w:p>
      <w:pPr>
        <w:pStyle w:val="BodyText"/>
      </w:pPr>
      <w:r>
        <w:t xml:space="preserve">Below is the forecast for the next four months using simple exponential smoothing (ses) forecasts applied to pigs time series.</w:t>
      </w:r>
    </w:p>
    <w:p>
      <w:pPr>
        <w:pStyle w:val="SourceCode"/>
      </w:pPr>
      <w:r>
        <w:rPr>
          <w:rStyle w:val="FunctionTok"/>
        </w:rPr>
        <w:t xml:space="preserve">library</w:t>
      </w:r>
      <w:r>
        <w:rPr>
          <w:rStyle w:val="NormalTok"/>
        </w:rPr>
        <w:t xml:space="preserve">(fpp2)</w:t>
      </w:r>
      <w:r>
        <w:br/>
      </w:r>
      <w:r>
        <w:rPr>
          <w:rStyle w:val="FunctionTok"/>
        </w:rPr>
        <w:t xml:space="preserve">library</w:t>
      </w:r>
      <w:r>
        <w:rPr>
          <w:rStyle w:val="NormalTok"/>
        </w:rPr>
        <w:t xml:space="preserve">(forecast)</w:t>
      </w:r>
      <w:r>
        <w:br/>
      </w:r>
      <w:r>
        <w:br/>
      </w:r>
      <w:r>
        <w:rPr>
          <w:rStyle w:val="NormalTok"/>
        </w:rPr>
        <w:t xml:space="preserve">fc </w:t>
      </w:r>
      <w:r>
        <w:rPr>
          <w:rStyle w:val="OtherTok"/>
        </w:rPr>
        <w:t xml:space="preserve">&lt;-</w:t>
      </w:r>
      <w:r>
        <w:rPr>
          <w:rStyle w:val="NormalTok"/>
        </w:rPr>
        <w:t xml:space="preserve"> </w:t>
      </w:r>
      <w:r>
        <w:rPr>
          <w:rStyle w:val="FunctionTok"/>
        </w:rPr>
        <w:t xml:space="preserve">ses</w:t>
      </w:r>
      <w:r>
        <w:rPr>
          <w:rStyle w:val="NormalTok"/>
        </w:rPr>
        <w:t xml:space="preserve">(</w:t>
      </w:r>
      <w:r>
        <w:rPr>
          <w:rStyle w:val="AttributeTok"/>
        </w:rPr>
        <w:t xml:space="preserve">y =</w:t>
      </w:r>
      <w:r>
        <w:rPr>
          <w:rStyle w:val="NormalTok"/>
        </w:rPr>
        <w:t xml:space="preserve"> pigs,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NormalTok"/>
        </w:rPr>
        <w:t xml:space="preserve">fc</w:t>
      </w:r>
    </w:p>
    <w:p>
      <w:pPr>
        <w:pStyle w:val="SourceCode"/>
      </w:pPr>
      <w:r>
        <w:rPr>
          <w:rStyle w:val="VerbatimChar"/>
        </w:rPr>
        <w:t xml:space="preserve">#&gt;          Point Forecast    Lo 80    Hi 80    Lo 95    Hi 95</w:t>
      </w:r>
      <w:r>
        <w:br/>
      </w:r>
      <w:r>
        <w:rPr>
          <w:rStyle w:val="VerbatimChar"/>
        </w:rPr>
        <w:t xml:space="preserve">#&gt; Sep 1995       98816.41 85605.43 112027.4 78611.97 119020.8</w:t>
      </w:r>
      <w:r>
        <w:br/>
      </w:r>
      <w:r>
        <w:rPr>
          <w:rStyle w:val="VerbatimChar"/>
        </w:rPr>
        <w:t xml:space="preserve">#&gt; Oct 1995       98816.41 85034.52 112598.3 77738.83 119894.0</w:t>
      </w:r>
      <w:r>
        <w:br/>
      </w:r>
      <w:r>
        <w:rPr>
          <w:rStyle w:val="VerbatimChar"/>
        </w:rPr>
        <w:t xml:space="preserve">#&gt; Nov 1995       98816.41 84486.34 113146.5 76900.46 120732.4</w:t>
      </w:r>
      <w:r>
        <w:br/>
      </w:r>
      <w:r>
        <w:rPr>
          <w:rStyle w:val="VerbatimChar"/>
        </w:rPr>
        <w:t xml:space="preserve">#&gt; Dec 1995       98816.41 83958.37 113674.4 76092.99 121539.8</w:t>
      </w:r>
    </w:p>
    <w:p>
      <w:pPr>
        <w:pStyle w:val="FirstParagraph"/>
      </w:pPr>
      <w:r>
        <w:t xml:space="preserve">Extract the optimal values of</w:t>
      </w:r>
      <w:r>
        <w:t xml:space="preserve"> </w:t>
      </w:r>
      <m:oMath>
        <m:r>
          <m:t>α</m:t>
        </m:r>
      </m:oMath>
      <w:r>
        <w:t xml:space="preserve"> </w:t>
      </w:r>
      <w:r>
        <w:t xml:space="preserve">and</w:t>
      </w:r>
      <w:r>
        <w:t xml:space="preserve"> </w:t>
      </w:r>
      <m:oMath>
        <m:sSub>
          <m:e>
            <m:r>
              <m:t>l</m:t>
            </m:r>
          </m:e>
          <m:sub>
            <m:r>
              <m:t>0</m:t>
            </m:r>
          </m:sub>
        </m:sSub>
      </m:oMath>
      <w:r>
        <w:t xml:space="preserve"> </w:t>
      </w:r>
      <w:r>
        <w:t xml:space="preserve">from the model component of the previously calculated forecast.</w:t>
      </w:r>
    </w:p>
    <w:p>
      <w:pPr>
        <w:pStyle w:val="SourceCode"/>
      </w:pPr>
      <w:r>
        <w:rPr>
          <w:rStyle w:val="NormalTok"/>
        </w:rPr>
        <w:t xml:space="preserve">optimal_alpha </w:t>
      </w:r>
      <w:r>
        <w:rPr>
          <w:rStyle w:val="OtherTok"/>
        </w:rPr>
        <w:t xml:space="preserve">&lt;-</w:t>
      </w:r>
      <w:r>
        <w:rPr>
          <w:rStyle w:val="NormalTok"/>
        </w:rPr>
        <w:t xml:space="preserve"> fc</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optimal_l0    </w:t>
      </w:r>
      <w:r>
        <w:rPr>
          <w:rStyle w:val="OtherTok"/>
        </w:rPr>
        <w:t xml:space="preserve">&lt;-</w:t>
      </w:r>
      <w:r>
        <w:rPr>
          <w:rStyle w:val="NormalTok"/>
        </w:rPr>
        <w:t xml:space="preserve"> fc</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FunctionTok"/>
        </w:rPr>
        <w:t xml:space="preserve">print</w:t>
      </w:r>
      <w:r>
        <w:rPr>
          <w:rStyle w:val="NormalTok"/>
        </w:rPr>
        <w:t xml:space="preserve">(optimal_alpha)</w:t>
      </w:r>
    </w:p>
    <w:p>
      <w:pPr>
        <w:pStyle w:val="SourceCode"/>
      </w:pPr>
      <w:r>
        <w:rPr>
          <w:rStyle w:val="VerbatimChar"/>
        </w:rPr>
        <w:t xml:space="preserve">#&gt;     alpha </w:t>
      </w:r>
      <w:r>
        <w:br/>
      </w:r>
      <w:r>
        <w:rPr>
          <w:rStyle w:val="VerbatimChar"/>
        </w:rPr>
        <w:t xml:space="preserve">#&gt; 0.2971488</w:t>
      </w:r>
    </w:p>
    <w:p>
      <w:pPr>
        <w:pStyle w:val="SourceCode"/>
      </w:pPr>
      <w:r>
        <w:rPr>
          <w:rStyle w:val="FunctionTok"/>
        </w:rPr>
        <w:t xml:space="preserve">print</w:t>
      </w:r>
      <w:r>
        <w:rPr>
          <w:rStyle w:val="NormalTok"/>
        </w:rPr>
        <w:t xml:space="preserve">(optimal_l0)</w:t>
      </w:r>
    </w:p>
    <w:p>
      <w:pPr>
        <w:pStyle w:val="SourceCode"/>
      </w:pPr>
      <w:r>
        <w:rPr>
          <w:rStyle w:val="VerbatimChar"/>
        </w:rPr>
        <w:t xml:space="preserve">#&gt;        l </w:t>
      </w:r>
      <w:r>
        <w:br/>
      </w:r>
      <w:r>
        <w:rPr>
          <w:rStyle w:val="VerbatimChar"/>
        </w:rPr>
        <w:t xml:space="preserve">#&gt; 77260.06</w:t>
      </w:r>
    </w:p>
    <w:p>
      <w:pPr>
        <w:pStyle w:val="FirstParagraph"/>
      </w:pPr>
      <w:r>
        <w:t xml:space="preserve">The optimal values are:</w:t>
      </w:r>
      <w:r>
        <w:t xml:space="preserve"> </w:t>
      </w:r>
      <m:oMath>
        <m:r>
          <m:t>α</m:t>
        </m:r>
      </m:oMath>
      <w:r>
        <w:t xml:space="preserve"> </w:t>
      </w:r>
      <w:r>
        <w:t xml:space="preserve">=</w:t>
      </w:r>
      <w:r>
        <w:t xml:space="preserve"> </w:t>
      </w:r>
      <w:r>
        <w:rPr>
          <w:bCs/>
          <w:b/>
        </w:rPr>
        <w:t xml:space="preserve">0.2971488</w:t>
      </w:r>
      <w:r>
        <w:t xml:space="preserve"> </w:t>
      </w:r>
      <w:r>
        <w:t xml:space="preserve">and</w:t>
      </w:r>
      <w:r>
        <w:t xml:space="preserve"> </w:t>
      </w:r>
      <m:oMath>
        <m:sSub>
          <m:e>
            <m:r>
              <m:t>l</m:t>
            </m:r>
          </m:e>
          <m:sub>
            <m:r>
              <m:t>0</m:t>
            </m:r>
          </m:sub>
        </m:sSub>
      </m:oMath>
      <w:r>
        <w:t xml:space="preserve"> </w:t>
      </w:r>
      <w:r>
        <w:t xml:space="preserve">=</w:t>
      </w:r>
      <w:r>
        <w:t xml:space="preserve"> </w:t>
      </w:r>
      <w:r>
        <w:rPr>
          <w:bCs/>
          <w:b/>
        </w:rPr>
        <w:t xml:space="preserve">77260.06</w:t>
      </w:r>
      <w:r>
        <w:t xml:space="preserve">.</w:t>
      </w:r>
    </w:p>
    <w:p>
      <w:pPr>
        <w:pStyle w:val="BodyText"/>
      </w:pPr>
    </w:p>
    <w:bookmarkEnd w:id="56"/>
    <w:bookmarkStart w:id="57" w:name="exercise-7.8.1.b"/>
    <w:p>
      <w:pPr>
        <w:pStyle w:val="Heading4"/>
      </w:pPr>
      <w:r>
        <w:t xml:space="preserve">Exercise 7.8.1.b</w:t>
      </w:r>
    </w:p>
    <w:p>
      <w:pPr>
        <w:pStyle w:val="FirstParagraph"/>
      </w:pPr>
      <w:r>
        <w:t xml:space="preserve">Compute a 95% prediction interval for the first forecast using</w:t>
      </w:r>
      <w:r>
        <w:t xml:space="preserve"> </w:t>
      </w:r>
      <m:oMath>
        <m:r>
          <m:t>y</m:t>
        </m:r>
        <m:r>
          <m:rPr>
            <m:sty m:val="p"/>
          </m:rP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p>
    <w:bookmarkEnd w:id="57"/>
    <w:bookmarkStart w:id="58" w:name="solution-2"/>
    <w:p>
      <w:pPr>
        <w:pStyle w:val="Heading4"/>
      </w:pPr>
      <w:r>
        <w:t xml:space="preserve">Solution</w:t>
      </w:r>
    </w:p>
    <w:p>
      <w:pPr>
        <w:pStyle w:val="FirstParagraph"/>
      </w:pPr>
    </w:p>
    <w:p>
      <w:pPr>
        <w:pStyle w:val="BodyText"/>
      </w:pPr>
      <w:r>
        <w:t xml:space="preserve">Below we can see that our first forecast corresponds to September 1995.</w:t>
      </w:r>
    </w:p>
    <w:p>
      <w:pPr>
        <w:pStyle w:val="SourceCode"/>
      </w:pPr>
      <w:r>
        <w:rPr>
          <w:rStyle w:val="FunctionTok"/>
        </w:rPr>
        <w:t xml:space="preserve">print</w:t>
      </w:r>
      <w:r>
        <w:rPr>
          <w:rStyle w:val="NormalTok"/>
        </w:rPr>
        <w:t xml:space="preserve">(fc)</w:t>
      </w:r>
    </w:p>
    <w:p>
      <w:pPr>
        <w:pStyle w:val="SourceCode"/>
      </w:pPr>
      <w:r>
        <w:rPr>
          <w:rStyle w:val="VerbatimChar"/>
        </w:rPr>
        <w:t xml:space="preserve">#&gt;          Point Forecast    Lo 80    Hi 80    Lo 95    Hi 95</w:t>
      </w:r>
      <w:r>
        <w:br/>
      </w:r>
      <w:r>
        <w:rPr>
          <w:rStyle w:val="VerbatimChar"/>
        </w:rPr>
        <w:t xml:space="preserve">#&gt; Sep 1995       98816.41 85605.43 112027.4 78611.97 119020.8</w:t>
      </w:r>
      <w:r>
        <w:br/>
      </w:r>
      <w:r>
        <w:rPr>
          <w:rStyle w:val="VerbatimChar"/>
        </w:rPr>
        <w:t xml:space="preserve">#&gt; Oct 1995       98816.41 85034.52 112598.3 77738.83 119894.0</w:t>
      </w:r>
      <w:r>
        <w:br/>
      </w:r>
      <w:r>
        <w:rPr>
          <w:rStyle w:val="VerbatimChar"/>
        </w:rPr>
        <w:t xml:space="preserve">#&gt; Nov 1995       98816.41 84486.34 113146.5 76900.46 120732.4</w:t>
      </w:r>
      <w:r>
        <w:br/>
      </w:r>
      <w:r>
        <w:rPr>
          <w:rStyle w:val="VerbatimChar"/>
        </w:rPr>
        <w:t xml:space="preserve">#&gt; Dec 1995       98816.41 83958.37 113674.4 76092.99 121539.8</w:t>
      </w:r>
    </w:p>
    <w:p>
      <w:pPr>
        <w:pStyle w:val="FirstParagraph"/>
      </w:pPr>
      <w:r>
        <w:t xml:space="preserve">Calculate the standard deviation of the residuals</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 fc</w:t>
      </w:r>
      <w:r>
        <w:rPr>
          <w:rStyle w:val="SpecialCharTok"/>
        </w:rPr>
        <w:t xml:space="preserve">$</w:t>
      </w:r>
      <w:r>
        <w:rPr>
          <w:rStyle w:val="NormalTok"/>
        </w:rPr>
        <w:t xml:space="preserve">residuals )</w:t>
      </w:r>
      <w:r>
        <w:br/>
      </w:r>
      <w:r>
        <w:br/>
      </w:r>
      <w:r>
        <w:rPr>
          <w:rStyle w:val="FunctionTok"/>
        </w:rPr>
        <w:t xml:space="preserve">print</w:t>
      </w:r>
      <w:r>
        <w:rPr>
          <w:rStyle w:val="NormalTok"/>
        </w:rPr>
        <w:t xml:space="preserve">(s)</w:t>
      </w:r>
    </w:p>
    <w:p>
      <w:pPr>
        <w:pStyle w:val="SourceCode"/>
      </w:pPr>
      <w:r>
        <w:rPr>
          <w:rStyle w:val="VerbatimChar"/>
        </w:rPr>
        <w:t xml:space="preserve">#&gt; [1] 10273.69</w:t>
      </w:r>
    </w:p>
    <w:p>
      <w:pPr>
        <w:pStyle w:val="FirstParagraph"/>
      </w:pPr>
      <w:r>
        <w:t xml:space="preserve">Calculate the Lower and Upper Confidence values for a 95% prediction interval using the residuals of the forecast and using the results from the model.</w:t>
      </w:r>
    </w:p>
    <w:p>
      <w:pPr>
        <w:pStyle w:val="SourceCode"/>
      </w:pPr>
      <w:r>
        <w:rPr>
          <w:rStyle w:val="CommentTok"/>
        </w:rPr>
        <w:t xml:space="preserve"># residuals results</w:t>
      </w:r>
      <w:r>
        <w:br/>
      </w:r>
      <w:r>
        <w:rPr>
          <w:rStyle w:val="NormalTok"/>
        </w:rPr>
        <w:t xml:space="preserve">Lo95 </w:t>
      </w:r>
      <w:r>
        <w:rPr>
          <w:rStyle w:val="OtherTok"/>
        </w:rPr>
        <w:t xml:space="preserve">&lt;-</w:t>
      </w:r>
      <w:r>
        <w:rPr>
          <w:rStyle w:val="NormalTok"/>
        </w:rPr>
        <w:t xml:space="preserve"> fc</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w:t>
      </w:r>
      <w:r>
        <w:br/>
      </w:r>
      <w:r>
        <w:rPr>
          <w:rStyle w:val="NormalTok"/>
        </w:rPr>
        <w:t xml:space="preserve">Hi95 </w:t>
      </w:r>
      <w:r>
        <w:rPr>
          <w:rStyle w:val="OtherTok"/>
        </w:rPr>
        <w:t xml:space="preserve">&lt;-</w:t>
      </w:r>
      <w:r>
        <w:rPr>
          <w:rStyle w:val="NormalTok"/>
        </w:rPr>
        <w:t xml:space="preserve"> fc</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w:t>
      </w:r>
      <w:r>
        <w:br/>
      </w:r>
      <w:r>
        <w:br/>
      </w:r>
      <w:r>
        <w:rPr>
          <w:rStyle w:val="CommentTok"/>
        </w:rPr>
        <w:t xml:space="preserve"># model results</w:t>
      </w:r>
      <w:r>
        <w:br/>
      </w:r>
      <w:r>
        <w:rPr>
          <w:rStyle w:val="NormalTok"/>
        </w:rPr>
        <w:t xml:space="preserve">R.Lo95 </w:t>
      </w:r>
      <w:r>
        <w:rPr>
          <w:rStyle w:val="OtherTok"/>
        </w:rPr>
        <w:t xml:space="preserve">&lt;-</w:t>
      </w:r>
      <w:r>
        <w:rPr>
          <w:rStyle w:val="NormalTok"/>
        </w:rPr>
        <w:t xml:space="preserve"> fc</w:t>
      </w:r>
      <w:r>
        <w:rPr>
          <w:rStyle w:val="SpecialCharTok"/>
        </w:rPr>
        <w:t xml:space="preserve">$</w:t>
      </w:r>
      <w:r>
        <w:rPr>
          <w:rStyle w:val="NormalTok"/>
        </w:rPr>
        <w:t xml:space="preserve">lower[</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R.Hi95 </w:t>
      </w:r>
      <w:r>
        <w:rPr>
          <w:rStyle w:val="OtherTok"/>
        </w:rPr>
        <w:t xml:space="preserve">&lt;-</w:t>
      </w:r>
      <w:r>
        <w:rPr>
          <w:rStyle w:val="NormalTok"/>
        </w:rPr>
        <w:t xml:space="preserve"> fc</w:t>
      </w:r>
      <w:r>
        <w:rPr>
          <w:rStyle w:val="SpecialCharTok"/>
        </w:rPr>
        <w:t xml:space="preserve">$</w:t>
      </w:r>
      <w:r>
        <w:rPr>
          <w:rStyle w:val="NormalTok"/>
        </w:rPr>
        <w:t xml:space="preserve">upper[</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When we compare our calculated values vs the values produced by R we see that the values obtained by both methods are close but not the same. The lower value is higher for the residuals method, while the upper value is smaller for the residuals method.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Calculation Method</w:t>
            </w:r>
          </w:p>
        </w:tc>
        <w:tc>
          <w:tcPr/>
          <w:p>
            <w:pPr>
              <w:pStyle w:val="Compact"/>
              <w:jc w:val="left"/>
            </w:pPr>
            <w:r>
              <w:t xml:space="preserve">Lower 95</w:t>
            </w:r>
          </w:p>
        </w:tc>
        <w:tc>
          <w:tcPr/>
          <w:p>
            <w:pPr>
              <w:pStyle w:val="Compact"/>
              <w:jc w:val="left"/>
            </w:pPr>
            <w:r>
              <w:t xml:space="preserve">Upper 95</w:t>
            </w:r>
          </w:p>
        </w:tc>
      </w:tr>
      <w:tr>
        <w:tc>
          <w:tcPr/>
          <w:p>
            <w:pPr>
              <w:pStyle w:val="Compact"/>
              <w:jc w:val="left"/>
            </w:pPr>
            <w:r>
              <w:t xml:space="preserve">Residuals based (</w:t>
            </w:r>
            <m:oMath>
              <m:r>
                <m:t>y</m:t>
              </m:r>
              <m:r>
                <m:rPr>
                  <m:sty m:val="p"/>
                </m:rPr>
                <m:t>±</m:t>
              </m:r>
              <m:r>
                <m:t>1.96</m:t>
              </m:r>
              <m:r>
                <m:t>s</m:t>
              </m:r>
            </m:oMath>
            <w:r>
              <w:t xml:space="preserve">)</w:t>
            </w:r>
          </w:p>
        </w:tc>
        <w:tc>
          <w:tcPr/>
          <w:p>
            <w:pPr>
              <w:pStyle w:val="Compact"/>
              <w:jc w:val="left"/>
            </w:pPr>
            <w:r>
              <w:t xml:space="preserve">78679.97</w:t>
            </w:r>
          </w:p>
        </w:tc>
        <w:tc>
          <w:tcPr/>
          <w:p>
            <w:pPr>
              <w:pStyle w:val="Compact"/>
              <w:jc w:val="left"/>
            </w:pPr>
            <w:r>
              <w:t xml:space="preserve">118952.84</w:t>
            </w:r>
          </w:p>
        </w:tc>
      </w:tr>
      <w:tr>
        <w:tc>
          <w:tcPr/>
          <w:p>
            <w:pPr>
              <w:pStyle w:val="Compact"/>
              <w:jc w:val="left"/>
            </w:pPr>
            <w:r>
              <w:t xml:space="preserve">R model based</w:t>
            </w:r>
          </w:p>
        </w:tc>
        <w:tc>
          <w:tcPr/>
          <w:p>
            <w:pPr>
              <w:pStyle w:val="Compact"/>
              <w:jc w:val="left"/>
            </w:pPr>
            <w:r>
              <w:t xml:space="preserve">78611.97</w:t>
            </w:r>
          </w:p>
        </w:tc>
        <w:tc>
          <w:tcPr/>
          <w:p>
            <w:pPr>
              <w:pStyle w:val="Compact"/>
              <w:jc w:val="left"/>
            </w:pPr>
            <w:r>
              <w:t xml:space="preserve">119020.84</w:t>
            </w:r>
          </w:p>
        </w:tc>
      </w:tr>
    </w:tbl>
    <w:p>
      <w:pPr>
        <w:pStyle w:val="BodyText"/>
      </w:pPr>
      <w:r>
        <w:t xml:space="preserve"> </w:t>
      </w:r>
    </w:p>
    <w:bookmarkEnd w:id="58"/>
    <w:bookmarkEnd w:id="59"/>
    <w:bookmarkStart w:id="60" w:name="exercise-7.8.2-aka-7.2"/>
    <w:p>
      <w:pPr>
        <w:pStyle w:val="Heading3"/>
      </w:pPr>
      <w:r>
        <w:t xml:space="preserve">Exercise 7.8.2 (aka 7.2)</w:t>
      </w:r>
    </w:p>
    <w:p>
      <w:pPr>
        <w:pStyle w:val="FirstParagraph"/>
      </w:pPr>
      <w:r>
        <w:t xml:space="preserve">Write your own function to implement simple exponential smoothing. The function should take arguments</w:t>
      </w:r>
      <w:r>
        <w:t xml:space="preserve"> </w:t>
      </w:r>
      <m:oMath>
        <m:r>
          <m:t>y</m:t>
        </m:r>
      </m:oMath>
      <w:r>
        <w:t xml:space="preserve"> </w:t>
      </w:r>
      <w:r>
        <w:t xml:space="preserve">(the time series), alpha (the smoothing parameter</w:t>
      </w:r>
      <w:r>
        <w:t xml:space="preserve"> </w:t>
      </w:r>
      <m:oMath>
        <m:r>
          <m:t>α</m:t>
        </m:r>
      </m:oMath>
      <w:r>
        <w:t xml:space="preserve"> </w:t>
      </w:r>
      <w:r>
        <w:t xml:space="preserve">) and level (the initial level</w:t>
      </w:r>
      <w:r>
        <w:t xml:space="preserve"> </w:t>
      </w:r>
      <m:oMath>
        <m:sSub>
          <m:e>
            <m:r>
              <m:t>l</m:t>
            </m:r>
          </m:e>
          <m:sub>
            <m:r>
              <m:t>0</m:t>
            </m:r>
          </m:sub>
        </m:sSub>
      </m:oMath>
      <w:r>
        <w:t xml:space="preserve">). It should return the forecast of the next observation in the series. Does it give the same forecast as</w:t>
      </w:r>
      <w:r>
        <w:t xml:space="preserve"> </w:t>
      </w:r>
      <m:oMath>
        <m:r>
          <m:t>s</m:t>
        </m:r>
        <m:r>
          <m:t>e</m:t>
        </m:r>
        <m:r>
          <m:t>s</m:t>
        </m:r>
      </m:oMath>
      <w:r>
        <w:t xml:space="preserve">()?</w:t>
      </w:r>
    </w:p>
    <w:bookmarkEnd w:id="60"/>
    <w:bookmarkStart w:id="61" w:name="solution-3"/>
    <w:p>
      <w:pPr>
        <w:pStyle w:val="Heading3"/>
      </w:pPr>
      <w:r>
        <w:t xml:space="preserve">Solution</w:t>
      </w:r>
    </w:p>
    <w:p>
      <w:pPr>
        <w:pStyle w:val="FirstParagraph"/>
      </w:pPr>
    </w:p>
    <w:p>
      <w:pPr>
        <w:pStyle w:val="BodyText"/>
      </w:pPr>
      <w:r>
        <w:t xml:space="preserve">Let’s create our own version of the</w:t>
      </w:r>
      <w:r>
        <w:t xml:space="preserve"> </w:t>
      </w:r>
      <m:oMath>
        <m:r>
          <m:t>s</m:t>
        </m:r>
        <m:r>
          <m:t>e</m:t>
        </m:r>
        <m:r>
          <m:t>s</m:t>
        </m:r>
      </m:oMath>
      <w:r>
        <w:t xml:space="preserve">() function using the formula for weighted average form</w:t>
      </w:r>
    </w:p>
    <w:p>
      <w:pPr>
        <w:pStyle w:val="BodyText"/>
      </w:pPr>
      <m:oMath>
        <m:sSub>
          <m:e>
            <m:acc>
              <m:accPr>
                <m:chr m:val="̂"/>
              </m:accPr>
              <m:e>
                <m:r>
                  <m:t>y</m:t>
                </m:r>
              </m:e>
            </m:acc>
          </m:e>
          <m:sub>
            <m:r>
              <m:t>t</m:t>
            </m:r>
            <m:r>
              <m:rPr>
                <m:sty m:val="p"/>
              </m:rPr>
              <m:t>+</m:t>
            </m:r>
            <m:r>
              <m:t>1</m:t>
            </m:r>
            <m:r>
              <m:rPr>
                <m:sty m:val="p"/>
              </m:rPr>
              <m:t>|</m:t>
            </m:r>
            <m:r>
              <m:t>t</m:t>
            </m:r>
          </m:sub>
        </m:sSub>
        <m:r>
          <m:rPr>
            <m:sty m:val="p"/>
          </m:rPr>
          <m:t>=</m:t>
        </m:r>
        <m:r>
          <m:t>α</m:t>
        </m:r>
        <m:sSub>
          <m:e>
            <m:r>
              <m:t>y</m:t>
            </m:r>
          </m:e>
          <m:sub>
            <m:r>
              <m:t>t</m:t>
            </m:r>
          </m:sub>
        </m:sSub>
        <m:r>
          <m:rPr>
            <m:sty m:val="p"/>
          </m:rPr>
          <m:t>+</m:t>
        </m:r>
        <m:d>
          <m:dPr>
            <m:begChr m:val="("/>
            <m:endChr m:val=")"/>
            <m:sepChr m:val=""/>
            <m:grow/>
          </m:dPr>
          <m:e>
            <m:r>
              <m:t>1</m:t>
            </m:r>
            <m:r>
              <m:rPr>
                <m:sty m:val="p"/>
              </m:rPr>
              <m:t>−</m:t>
            </m:r>
            <m:r>
              <m:t>α</m:t>
            </m:r>
          </m:e>
        </m:d>
        <m:sSub>
          <m:e>
            <m:acc>
              <m:accPr>
                <m:chr m:val="̂"/>
              </m:accPr>
              <m:e>
                <m:r>
                  <m:t>y</m:t>
                </m:r>
              </m:e>
            </m:acc>
          </m:e>
          <m:sub>
            <m:r>
              <m:t>t</m:t>
            </m:r>
            <m:r>
              <m:rPr>
                <m:sty m:val="p"/>
              </m:rPr>
              <m:t>|</m:t>
            </m:r>
            <m:r>
              <m:t>t</m:t>
            </m:r>
            <m:r>
              <m:rPr>
                <m:sty m:val="p"/>
              </m:rPr>
              <m:t>−</m:t>
            </m:r>
            <m:r>
              <m:t>1</m:t>
            </m:r>
          </m:sub>
        </m:sSub>
      </m:oMath>
    </w:p>
    <w:p>
      <w:pPr>
        <w:pStyle w:val="SourceCode"/>
      </w:pPr>
      <w:r>
        <w:rPr>
          <w:rStyle w:val="NormalTok"/>
        </w:rPr>
        <w:t xml:space="preserve">myses </w:t>
      </w:r>
      <w:r>
        <w:rPr>
          <w:rStyle w:val="OtherTok"/>
        </w:rPr>
        <w:t xml:space="preserve">&lt;-</w:t>
      </w:r>
      <w:r>
        <w:rPr>
          <w:rStyle w:val="NormalTok"/>
        </w:rPr>
        <w:t xml:space="preserve"> </w:t>
      </w:r>
      <w:r>
        <w:rPr>
          <w:rStyle w:val="ControlFlowTok"/>
        </w:rPr>
        <w:t xml:space="preserve">function</w:t>
      </w:r>
      <w:r>
        <w:rPr>
          <w:rStyle w:val="NormalTok"/>
        </w:rPr>
        <w:t xml:space="preserve">(y, alpha, level) {</w:t>
      </w:r>
      <w:r>
        <w:br/>
      </w:r>
      <w:r>
        <w:rPr>
          <w:rStyle w:val="NormalTok"/>
        </w:rPr>
        <w:t xml:space="preserve">  </w:t>
      </w:r>
      <w:r>
        <w:br/>
      </w:r>
      <w:r>
        <w:rPr>
          <w:rStyle w:val="NormalTok"/>
        </w:rPr>
        <w:t xml:space="preserve">  </w:t>
      </w:r>
      <w:r>
        <w:rPr>
          <w:rStyle w:val="CommentTok"/>
        </w:rPr>
        <w:t xml:space="preserve"># set initial estimated y with level</w:t>
      </w:r>
      <w:r>
        <w:br/>
      </w:r>
      <w:r>
        <w:rPr>
          <w:rStyle w:val="NormalTok"/>
        </w:rPr>
        <w:t xml:space="preserve">  y_hat </w:t>
      </w:r>
      <w:r>
        <w:rPr>
          <w:rStyle w:val="OtherTok"/>
        </w:rPr>
        <w:t xml:space="preserve">&lt;-</w:t>
      </w:r>
      <w:r>
        <w:rPr>
          <w:rStyle w:val="NormalTok"/>
        </w:rPr>
        <w:t xml:space="preserve"> level</w:t>
      </w:r>
      <w:r>
        <w:br/>
      </w:r>
      <w:r>
        <w:rPr>
          <w:rStyle w:val="NormalTok"/>
        </w:rPr>
        <w:t xml:space="preserve">  </w:t>
      </w:r>
      <w:r>
        <w:br/>
      </w:r>
      <w:r>
        <w:rPr>
          <w:rStyle w:val="NormalTok"/>
        </w:rPr>
        <w:t xml:space="preserve">  </w:t>
      </w:r>
      <w:r>
        <w:rPr>
          <w:rStyle w:val="CommentTok"/>
        </w:rPr>
        <w:t xml:space="preserve"># traverse elements of series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 {</w:t>
      </w:r>
      <w:r>
        <w:br/>
      </w:r>
      <w:r>
        <w:rPr>
          <w:rStyle w:val="NormalTok"/>
        </w:rPr>
        <w:t xml:space="preserve">    </w:t>
      </w:r>
      <w:r>
        <w:br/>
      </w:r>
      <w:r>
        <w:rPr>
          <w:rStyle w:val="NormalTok"/>
        </w:rPr>
        <w:t xml:space="preserve">    </w:t>
      </w:r>
      <w:r>
        <w:rPr>
          <w:rStyle w:val="CommentTok"/>
        </w:rPr>
        <w:t xml:space="preserve"># calculate the next estimated y</w:t>
      </w:r>
      <w:r>
        <w:br/>
      </w:r>
      <w:r>
        <w:rPr>
          <w:rStyle w:val="NormalTok"/>
        </w:rPr>
        <w:t xml:space="preserve">    y_hat </w:t>
      </w:r>
      <w:r>
        <w:rPr>
          <w:rStyle w:val="OtherTok"/>
        </w:rPr>
        <w:t xml:space="preserve">&lt;-</w:t>
      </w:r>
      <w:r>
        <w:rPr>
          <w:rStyle w:val="NormalTok"/>
        </w:rPr>
        <w:t xml:space="preserve"> alpha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y_hat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(y_hat)</w:t>
      </w:r>
      <w:r>
        <w:br/>
      </w:r>
      <w:r>
        <w:rPr>
          <w:rStyle w:val="NormalTok"/>
        </w:rPr>
        <w:t xml:space="preserve">  </w:t>
      </w:r>
      <w:r>
        <w:br/>
      </w:r>
      <w:r>
        <w:rPr>
          <w:rStyle w:val="NormalTok"/>
        </w:rPr>
        <w:t xml:space="preserve">}</w:t>
      </w:r>
    </w:p>
    <w:p>
      <w:pPr>
        <w:pStyle w:val="FirstParagraph"/>
      </w:pPr>
      <w:r>
        <w:t xml:space="preserve">Now let’s see if the forecast of the next observation in the series returned by our</w:t>
      </w:r>
      <w:r>
        <w:t xml:space="preserve"> </w:t>
      </w:r>
      <m:oMath>
        <m:r>
          <m:t>m</m:t>
        </m:r>
        <m:r>
          <m:t>y</m:t>
        </m:r>
        <m:r>
          <m:t>s</m:t>
        </m:r>
        <m:r>
          <m:t>e</m:t>
        </m:r>
        <m:r>
          <m:t>s</m:t>
        </m:r>
      </m:oMath>
      <w:r>
        <w:t xml:space="preserve">() function matches the value returned by the</w:t>
      </w:r>
      <w:r>
        <w:t xml:space="preserve"> </w:t>
      </w:r>
      <m:oMath>
        <m:r>
          <m:t>s</m:t>
        </m:r>
        <m:r>
          <m:t>e</m:t>
        </m:r>
        <m:r>
          <m:t>s</m:t>
        </m:r>
      </m:oMath>
      <w:r>
        <w:t xml:space="preserve">() function.</w:t>
      </w:r>
    </w:p>
    <w:p>
      <w:pPr>
        <w:pStyle w:val="SourceCode"/>
      </w:pPr>
      <w:r>
        <w:rPr>
          <w:rStyle w:val="NormalTok"/>
        </w:rPr>
        <w:t xml:space="preserve">fc_myses </w:t>
      </w:r>
      <w:r>
        <w:rPr>
          <w:rStyle w:val="OtherTok"/>
        </w:rPr>
        <w:t xml:space="preserve">&lt;-</w:t>
      </w:r>
      <w:r>
        <w:rPr>
          <w:rStyle w:val="NormalTok"/>
        </w:rPr>
        <w:t xml:space="preserve"> </w:t>
      </w:r>
      <w:r>
        <w:rPr>
          <w:rStyle w:val="FunctionTok"/>
        </w:rPr>
        <w:t xml:space="preserve">myses</w:t>
      </w:r>
      <w:r>
        <w:rPr>
          <w:rStyle w:val="NormalTok"/>
        </w:rPr>
        <w:t xml:space="preserve">(</w:t>
      </w:r>
      <w:r>
        <w:rPr>
          <w:rStyle w:val="AttributeTok"/>
        </w:rPr>
        <w:t xml:space="preserve">y =</w:t>
      </w:r>
      <w:r>
        <w:rPr>
          <w:rStyle w:val="NormalTok"/>
        </w:rPr>
        <w:t xml:space="preserve"> pigs, </w:t>
      </w:r>
      <w:r>
        <w:rPr>
          <w:rStyle w:val="AttributeTok"/>
        </w:rPr>
        <w:t xml:space="preserve">alpha =</w:t>
      </w:r>
      <w:r>
        <w:rPr>
          <w:rStyle w:val="NormalTok"/>
        </w:rPr>
        <w:t xml:space="preserve"> optimal_alpha, </w:t>
      </w:r>
      <w:r>
        <w:rPr>
          <w:rStyle w:val="AttributeTok"/>
        </w:rPr>
        <w:t xml:space="preserve">level =</w:t>
      </w:r>
      <w:r>
        <w:rPr>
          <w:rStyle w:val="NormalTok"/>
        </w:rPr>
        <w:t xml:space="preserve"> optimal_l0)</w:t>
      </w:r>
      <w:r>
        <w:br/>
      </w:r>
      <w:r>
        <w:br/>
      </w:r>
      <w:r>
        <w:rPr>
          <w:rStyle w:val="NormalTok"/>
        </w:rPr>
        <w:t xml:space="preserve">fc_ses </w:t>
      </w:r>
      <w:r>
        <w:rPr>
          <w:rStyle w:val="OtherTok"/>
        </w:rPr>
        <w:t xml:space="preserve">&lt;-</w:t>
      </w:r>
      <w:r>
        <w:rPr>
          <w:rStyle w:val="NormalTok"/>
        </w:rPr>
        <w:t xml:space="preserve"> </w:t>
      </w:r>
      <w:r>
        <w:rPr>
          <w:rStyle w:val="FunctionTok"/>
        </w:rPr>
        <w:t xml:space="preserve">ses</w:t>
      </w:r>
      <w:r>
        <w:rPr>
          <w:rStyle w:val="NormalTok"/>
        </w:rPr>
        <w:t xml:space="preserve">(</w:t>
      </w:r>
      <w:r>
        <w:rPr>
          <w:rStyle w:val="AttributeTok"/>
        </w:rPr>
        <w:t xml:space="preserve">y =</w:t>
      </w:r>
      <w:r>
        <w:rPr>
          <w:rStyle w:val="NormalTok"/>
        </w:rPr>
        <w:t xml:space="preserve"> pigs,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FunctionTok"/>
        </w:rPr>
        <w:t xml:space="preserve">print</w:t>
      </w:r>
      <w:r>
        <w:rPr>
          <w:rStyle w:val="NormalTok"/>
        </w:rPr>
        <w:t xml:space="preserve">(fc_myses)</w:t>
      </w:r>
    </w:p>
    <w:p>
      <w:pPr>
        <w:pStyle w:val="SourceCode"/>
      </w:pPr>
      <w:r>
        <w:rPr>
          <w:rStyle w:val="VerbatimChar"/>
        </w:rPr>
        <w:t xml:space="preserve">#&gt;    alpha </w:t>
      </w:r>
      <w:r>
        <w:br/>
      </w:r>
      <w:r>
        <w:rPr>
          <w:rStyle w:val="VerbatimChar"/>
        </w:rPr>
        <w:t xml:space="preserve">#&gt; 98816.41</w:t>
      </w:r>
    </w:p>
    <w:p>
      <w:pPr>
        <w:pStyle w:val="SourceCode"/>
      </w:pPr>
      <w:r>
        <w:rPr>
          <w:rStyle w:val="FunctionTok"/>
        </w:rPr>
        <w:t xml:space="preserve">print</w:t>
      </w:r>
      <w:r>
        <w:rPr>
          <w:rStyle w:val="NormalTok"/>
        </w:rPr>
        <w:t xml:space="preserve">(fc_ses</w:t>
      </w:r>
      <w:r>
        <w:rPr>
          <w:rStyle w:val="SpecialCharTok"/>
        </w:rPr>
        <w:t xml:space="preserve">$</w:t>
      </w:r>
      <w:r>
        <w:rPr>
          <w:rStyle w:val="NormalTok"/>
        </w:rPr>
        <w:t xml:space="preserve">mean[</w:t>
      </w:r>
      <w:r>
        <w:rPr>
          <w:rStyle w:val="DecValTok"/>
        </w:rPr>
        <w:t xml:space="preserve">1</w:t>
      </w:r>
      <w:r>
        <w:rPr>
          <w:rStyle w:val="NormalTok"/>
        </w:rPr>
        <w:t xml:space="preserve">])</w:t>
      </w:r>
    </w:p>
    <w:p>
      <w:pPr>
        <w:pStyle w:val="SourceCode"/>
      </w:pPr>
      <w:r>
        <w:rPr>
          <w:rStyle w:val="VerbatimChar"/>
        </w:rPr>
        <w:t xml:space="preserve">#&gt; [1] 98816.41</w:t>
      </w:r>
    </w:p>
    <w:p>
      <w:pPr>
        <w:pStyle w:val="FirstParagraph"/>
      </w:pPr>
      <w:r>
        <w:t xml:space="preserve">When comparing the forecast results for the next observation we can see that the two calculation methods yield very close results.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Calculation Method</w:t>
            </w:r>
          </w:p>
        </w:tc>
        <w:tc>
          <w:tcPr/>
          <w:p>
            <w:pPr>
              <w:pStyle w:val="Compact"/>
              <w:jc w:val="left"/>
            </w:pPr>
            <w:r>
              <w:t xml:space="preserve">Forecast value</w:t>
            </w:r>
          </w:p>
        </w:tc>
      </w:tr>
      <w:tr>
        <w:tc>
          <w:tcPr/>
          <w:p>
            <w:pPr>
              <w:pStyle w:val="Compact"/>
              <w:jc w:val="left"/>
            </w:pPr>
            <w:r>
              <w:t xml:space="preserve">myses()</w:t>
            </w:r>
          </w:p>
        </w:tc>
        <w:tc>
          <w:tcPr/>
          <w:p>
            <w:pPr>
              <w:pStyle w:val="Compact"/>
              <w:jc w:val="left"/>
            </w:pPr>
            <w:r>
              <w:t xml:space="preserve">98816.41</w:t>
            </w:r>
          </w:p>
        </w:tc>
      </w:tr>
      <w:tr>
        <w:tc>
          <w:tcPr/>
          <w:p>
            <w:pPr>
              <w:pStyle w:val="Compact"/>
              <w:jc w:val="left"/>
            </w:pPr>
            <w:r>
              <w:t xml:space="preserve">ses()</w:t>
            </w:r>
          </w:p>
        </w:tc>
        <w:tc>
          <w:tcPr/>
          <w:p>
            <w:pPr>
              <w:pStyle w:val="Compact"/>
              <w:jc w:val="left"/>
            </w:pPr>
            <w:r>
              <w:t xml:space="preserve">98816.41</w:t>
            </w:r>
          </w:p>
        </w:tc>
      </w:tr>
    </w:tbl>
    <w:p>
      <w:pPr>
        <w:pStyle w:val="BodyText"/>
      </w:pPr>
      <w:r>
        <w:t xml:space="preserve"> </w:t>
      </w:r>
    </w:p>
    <w:bookmarkEnd w:id="61"/>
    <w:bookmarkStart w:id="62" w:name="exercise-7.8.3-aka-7.3"/>
    <w:p>
      <w:pPr>
        <w:pStyle w:val="Heading3"/>
      </w:pPr>
      <w:r>
        <w:t xml:space="preserve">Exercise 7.8.3 (aka 7.3)</w:t>
      </w:r>
    </w:p>
    <w:p>
      <w:pPr>
        <w:pStyle w:val="FirstParagraph"/>
      </w:pPr>
      <w:r>
        <w:t xml:space="preserve">Modify your function from the previous exercise to return the sum of squared errors rather than the forecast of the next observation. Then use the</w:t>
      </w:r>
      <w:r>
        <w:t xml:space="preserve"> </w:t>
      </w:r>
      <m:oMath>
        <m:r>
          <m:t>o</m:t>
        </m:r>
        <m:r>
          <m:t>p</m:t>
        </m:r>
        <m:r>
          <m:t>t</m:t>
        </m:r>
        <m:r>
          <m:t>i</m:t>
        </m:r>
        <m:r>
          <m:t>m</m:t>
        </m:r>
      </m:oMath>
      <w:r>
        <w:t xml:space="preserve">() function to find the optimal values of</w:t>
      </w:r>
      <w:r>
        <w:t xml:space="preserve"> </w:t>
      </w:r>
      <m:oMath>
        <m:r>
          <m:t>α</m:t>
        </m:r>
      </m:oMath>
      <w:r>
        <w:t xml:space="preserve"> </w:t>
      </w:r>
      <w:r>
        <w:t xml:space="preserve">and</w:t>
      </w:r>
      <w:r>
        <w:t xml:space="preserve"> </w:t>
      </w:r>
      <m:oMath>
        <m:sSub>
          <m:e>
            <m:r>
              <m:t>l</m:t>
            </m:r>
          </m:e>
          <m:sub>
            <m:r>
              <m:t>0</m:t>
            </m:r>
          </m:sub>
        </m:sSub>
      </m:oMath>
      <w:r>
        <w:t xml:space="preserve">. Do you get the same values as the</w:t>
      </w:r>
      <w:r>
        <w:t xml:space="preserve"> </w:t>
      </w:r>
      <m:oMath>
        <m:r>
          <m:t>s</m:t>
        </m:r>
        <m:r>
          <m:t>e</m:t>
        </m:r>
        <m:r>
          <m:t>s</m:t>
        </m:r>
      </m:oMath>
      <w:r>
        <w:t xml:space="preserve">() function?</w:t>
      </w:r>
    </w:p>
    <w:bookmarkEnd w:id="62"/>
    <w:bookmarkStart w:id="63" w:name="solution-4"/>
    <w:p>
      <w:pPr>
        <w:pStyle w:val="Heading3"/>
      </w:pPr>
      <w:r>
        <w:t xml:space="preserve">Solution</w:t>
      </w:r>
    </w:p>
    <w:p>
      <w:pPr>
        <w:pStyle w:val="FirstParagraph"/>
      </w:pPr>
    </w:p>
    <w:p>
      <w:pPr>
        <w:pStyle w:val="BodyText"/>
      </w:pPr>
      <w:r>
        <w:t xml:space="preserve">Based on the</w:t>
      </w:r>
      <w:r>
        <w:t xml:space="preserve"> </w:t>
      </w:r>
      <m:oMath>
        <m:r>
          <m:t>m</m:t>
        </m:r>
        <m:r>
          <m:t>y</m:t>
        </m:r>
        <m:r>
          <m:t>s</m:t>
        </m:r>
        <m:r>
          <m:t>e</m:t>
        </m:r>
        <m:r>
          <m:t>s</m:t>
        </m:r>
      </m:oMath>
      <w:r>
        <w:t xml:space="preserve">() function, create a function to return the Sum of Squared Errors (SSE).</w:t>
      </w:r>
    </w:p>
    <w:p>
      <w:pPr>
        <w:pStyle w:val="SourceCode"/>
      </w:pPr>
      <w:r>
        <w:rPr>
          <w:rStyle w:val="NormalTok"/>
        </w:rPr>
        <w:t xml:space="preserve">mySSE </w:t>
      </w:r>
      <w:r>
        <w:rPr>
          <w:rStyle w:val="OtherTok"/>
        </w:rPr>
        <w:t xml:space="preserve">&lt;-</w:t>
      </w:r>
      <w:r>
        <w:rPr>
          <w:rStyle w:val="NormalTok"/>
        </w:rPr>
        <w:t xml:space="preserve"> </w:t>
      </w:r>
      <w:r>
        <w:rPr>
          <w:rStyle w:val="ControlFlowTok"/>
        </w:rPr>
        <w:t xml:space="preserve">function</w:t>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(alpha, level), y ) {</w:t>
      </w:r>
      <w:r>
        <w:br/>
      </w:r>
      <w:r>
        <w:rPr>
          <w:rStyle w:val="NormalTok"/>
        </w:rPr>
        <w:t xml:space="preserve">  </w:t>
      </w:r>
      <w:r>
        <w:br/>
      </w:r>
      <w:r>
        <w:rPr>
          <w:rStyle w:val="NormalTok"/>
        </w:rPr>
        <w:t xml:space="preserve">  </w:t>
      </w:r>
      <w:r>
        <w:rPr>
          <w:rStyle w:val="CommentTok"/>
        </w:rPr>
        <w:t xml:space="preserve"># unpack pars array to get alpha and level values</w:t>
      </w:r>
      <w:r>
        <w:br/>
      </w:r>
      <w:r>
        <w:rPr>
          <w:rStyle w:val="NormalTok"/>
        </w:rPr>
        <w:t xml:space="preserve">  alpha </w:t>
      </w:r>
      <w:r>
        <w:rPr>
          <w:rStyle w:val="OtherTok"/>
        </w:rPr>
        <w:t xml:space="preserve">&lt;-</w:t>
      </w:r>
      <w:r>
        <w:rPr>
          <w:rStyle w:val="NormalTok"/>
        </w:rPr>
        <w:t xml:space="preserve"> pars[</w:t>
      </w:r>
      <w:r>
        <w:rPr>
          <w:rStyle w:val="DecValTok"/>
        </w:rPr>
        <w:t xml:space="preserve">1</w:t>
      </w:r>
      <w:r>
        <w:rPr>
          <w:rStyle w:val="NormalTok"/>
        </w:rPr>
        <w:t xml:space="preserve">]</w:t>
      </w:r>
      <w:r>
        <w:br/>
      </w:r>
      <w:r>
        <w:rPr>
          <w:rStyle w:val="NormalTok"/>
        </w:rPr>
        <w:t xml:space="preserve">  level </w:t>
      </w:r>
      <w:r>
        <w:rPr>
          <w:rStyle w:val="OtherTok"/>
        </w:rPr>
        <w:t xml:space="preserve">&lt;-</w:t>
      </w:r>
      <w:r>
        <w:rPr>
          <w:rStyle w:val="NormalTok"/>
        </w:rPr>
        <w:t xml:space="preserve"> pars[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set initial estimated y with level</w:t>
      </w:r>
      <w:r>
        <w:br/>
      </w:r>
      <w:r>
        <w:rPr>
          <w:rStyle w:val="NormalTok"/>
        </w:rPr>
        <w:t xml:space="preserve">  y_hat </w:t>
      </w:r>
      <w:r>
        <w:rPr>
          <w:rStyle w:val="OtherTok"/>
        </w:rPr>
        <w:t xml:space="preserve">&lt;-</w:t>
      </w:r>
      <w:r>
        <w:rPr>
          <w:rStyle w:val="NormalTok"/>
        </w:rPr>
        <w:t xml:space="preserve"> level</w:t>
      </w:r>
      <w:r>
        <w:br/>
      </w:r>
      <w:r>
        <w:rPr>
          <w:rStyle w:val="NormalTok"/>
        </w:rPr>
        <w:t xml:space="preserve">  </w:t>
      </w:r>
      <w:r>
        <w:br/>
      </w:r>
      <w:r>
        <w:rPr>
          <w:rStyle w:val="NormalTok"/>
        </w:rPr>
        <w:t xml:space="preserve">  err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SSE   </w:t>
      </w:r>
      <w:r>
        <w:rPr>
          <w:rStyle w:val="OtherTok"/>
        </w:rPr>
        <w:t xml:space="preserve">&lt;-</w:t>
      </w:r>
      <w:r>
        <w:rPr>
          <w:rStyle w:val="NormalTok"/>
        </w:rPr>
        <w:t xml:space="preserve"> </w:t>
      </w:r>
      <w:r>
        <w:rPr>
          <w:rStyle w:val="DecValTok"/>
        </w:rPr>
        <w:t xml:space="preserve">0</w:t>
      </w:r>
      <w:r>
        <w:br/>
      </w:r>
      <w:r>
        <w:br/>
      </w:r>
      <w:r>
        <w:rPr>
          <w:rStyle w:val="NormalTok"/>
        </w:rPr>
        <w:t xml:space="preserve">  </w:t>
      </w:r>
      <w:r>
        <w:rPr>
          <w:rStyle w:val="CommentTok"/>
        </w:rPr>
        <w:t xml:space="preserve"># traverse elements of series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(y)) {</w:t>
      </w:r>
      <w:r>
        <w:br/>
      </w:r>
      <w:r>
        <w:rPr>
          <w:rStyle w:val="NormalTok"/>
        </w:rPr>
        <w:t xml:space="preserve">    </w:t>
      </w:r>
      <w:r>
        <w:br/>
      </w:r>
      <w:r>
        <w:rPr>
          <w:rStyle w:val="NormalTok"/>
        </w:rPr>
        <w:t xml:space="preserve">    </w:t>
      </w:r>
      <w:r>
        <w:rPr>
          <w:rStyle w:val="CommentTok"/>
        </w:rPr>
        <w:t xml:space="preserve"># calculate error by subtracting estimated y from actual y</w:t>
      </w:r>
      <w:r>
        <w:br/>
      </w:r>
      <w:r>
        <w:rPr>
          <w:rStyle w:val="NormalTok"/>
        </w:rPr>
        <w:t xml:space="preserve">    err </w:t>
      </w:r>
      <w:r>
        <w:rPr>
          <w:rStyle w:val="OtherTok"/>
        </w:rPr>
        <w:t xml:space="preserve">&lt;-</w:t>
      </w:r>
      <w:r>
        <w:rPr>
          <w:rStyle w:val="NormalTok"/>
        </w:rPr>
        <w:t xml:space="preserve"> y[i] </w:t>
      </w:r>
      <w:r>
        <w:rPr>
          <w:rStyle w:val="SpecialCharTok"/>
        </w:rPr>
        <w:t xml:space="preserve">-</w:t>
      </w:r>
      <w:r>
        <w:rPr>
          <w:rStyle w:val="NormalTok"/>
        </w:rPr>
        <w:t xml:space="preserve"> y_hat</w:t>
      </w:r>
      <w:r>
        <w:br/>
      </w:r>
      <w:r>
        <w:rPr>
          <w:rStyle w:val="NormalTok"/>
        </w:rPr>
        <w:t xml:space="preserve">    </w:t>
      </w:r>
      <w:r>
        <w:br/>
      </w:r>
      <w:r>
        <w:rPr>
          <w:rStyle w:val="NormalTok"/>
        </w:rPr>
        <w:t xml:space="preserve">    </w:t>
      </w:r>
      <w:r>
        <w:rPr>
          <w:rStyle w:val="CommentTok"/>
        </w:rPr>
        <w:t xml:space="preserve"># sum up and accumulate squared errors</w:t>
      </w:r>
      <w:r>
        <w:br/>
      </w:r>
      <w:r>
        <w:rPr>
          <w:rStyle w:val="NormalTok"/>
        </w:rPr>
        <w:t xml:space="preserve">    SSE </w:t>
      </w:r>
      <w:r>
        <w:rPr>
          <w:rStyle w:val="OtherTok"/>
        </w:rPr>
        <w:t xml:space="preserve">&lt;-</w:t>
      </w:r>
      <w:r>
        <w:rPr>
          <w:rStyle w:val="NormalTok"/>
        </w:rPr>
        <w:t xml:space="preserve"> SSE </w:t>
      </w:r>
      <w:r>
        <w:rPr>
          <w:rStyle w:val="SpecialCharTok"/>
        </w:rPr>
        <w:t xml:space="preserve">+</w:t>
      </w:r>
      <w:r>
        <w:rPr>
          <w:rStyle w:val="NormalTok"/>
        </w:rPr>
        <w:t xml:space="preserve"> err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calculate the next estimated y</w:t>
      </w:r>
      <w:r>
        <w:br/>
      </w:r>
      <w:r>
        <w:rPr>
          <w:rStyle w:val="NormalTok"/>
        </w:rPr>
        <w:t xml:space="preserve">    y_hat </w:t>
      </w:r>
      <w:r>
        <w:rPr>
          <w:rStyle w:val="OtherTok"/>
        </w:rPr>
        <w:t xml:space="preserve">&lt;-</w:t>
      </w:r>
      <w:r>
        <w:rPr>
          <w:rStyle w:val="NormalTok"/>
        </w:rPr>
        <w:t xml:space="preserve"> alpha </w:t>
      </w:r>
      <w:r>
        <w:rPr>
          <w:rStyle w:val="SpecialCharTok"/>
        </w:rPr>
        <w:t xml:space="preserve">*</w:t>
      </w:r>
      <w:r>
        <w:rPr>
          <w:rStyle w:val="NormalTok"/>
        </w:rPr>
        <w:t xml:space="preserve"> y[i]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y_hat</w:t>
      </w:r>
      <w:r>
        <w:br/>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(SSE)</w:t>
      </w:r>
      <w:r>
        <w:br/>
      </w:r>
      <w:r>
        <w:rPr>
          <w:rStyle w:val="NormalTok"/>
        </w:rPr>
        <w:t xml:space="preserve">  </w:t>
      </w:r>
      <w:r>
        <w:br/>
      </w:r>
      <w:r>
        <w:rPr>
          <w:rStyle w:val="NormalTok"/>
        </w:rPr>
        <w:t xml:space="preserve">}</w:t>
      </w:r>
    </w:p>
    <w:p>
      <w:pPr>
        <w:pStyle w:val="FirstParagraph"/>
      </w:pPr>
      <w:r>
        <w:t xml:space="preserve">Let’s use our</w:t>
      </w:r>
      <w:r>
        <w:t xml:space="preserve"> </w:t>
      </w:r>
      <m:oMath>
        <m:r>
          <m:t>m</m:t>
        </m:r>
        <m:r>
          <m:t>y</m:t>
        </m:r>
        <m:r>
          <m:t>S</m:t>
        </m:r>
        <m:r>
          <m:t>S</m:t>
        </m:r>
        <m:r>
          <m:t>E</m:t>
        </m:r>
      </m:oMath>
      <w:r>
        <w:t xml:space="preserve">() function to calculate the optimum values and compare them to the values from R’s</w:t>
      </w:r>
      <w:r>
        <w:t xml:space="preserve"> </w:t>
      </w:r>
      <m:oMath>
        <m:r>
          <m:t>s</m:t>
        </m:r>
        <m:r>
          <m:t>e</m:t>
        </m:r>
        <m:r>
          <m:t>s</m:t>
        </m:r>
      </m:oMath>
      <w:r>
        <w:t xml:space="preserve">() function.</w:t>
      </w:r>
    </w:p>
    <w:p>
      <w:pPr>
        <w:pStyle w:val="SourceCode"/>
      </w:pPr>
      <w:r>
        <w:rPr>
          <w:rStyle w:val="NormalTok"/>
        </w:rPr>
        <w:t xml:space="preserve">result_mySSE </w:t>
      </w:r>
      <w:r>
        <w:rPr>
          <w:rStyle w:val="OtherTok"/>
        </w:rPr>
        <w:t xml:space="preserve">&lt;-</w:t>
      </w:r>
      <w:r>
        <w:rPr>
          <w:rStyle w:val="NormalTok"/>
        </w:rPr>
        <w:t xml:space="preserve"> </w:t>
      </w:r>
      <w:r>
        <w:rPr>
          <w:rStyle w:val="FunctionTok"/>
        </w:rPr>
        <w:t xml:space="preserve">optim</w:t>
      </w:r>
      <w:r>
        <w:rPr>
          <w:rStyle w:val="NormalTok"/>
        </w:rPr>
        <w:t xml:space="preserve">( </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pigs[</w:t>
      </w:r>
      <w:r>
        <w:rPr>
          <w:rStyle w:val="DecValTok"/>
        </w:rPr>
        <w:t xml:space="preserve">1</w:t>
      </w:r>
      <w:r>
        <w:rPr>
          <w:rStyle w:val="NormalTok"/>
        </w:rPr>
        <w:t xml:space="preserve">]), </w:t>
      </w:r>
      <w:r>
        <w:rPr>
          <w:rStyle w:val="AttributeTok"/>
        </w:rPr>
        <w:t xml:space="preserve">y =</w:t>
      </w:r>
      <w:r>
        <w:rPr>
          <w:rStyle w:val="NormalTok"/>
        </w:rPr>
        <w:t xml:space="preserve"> pigs, </w:t>
      </w:r>
      <w:r>
        <w:rPr>
          <w:rStyle w:val="AttributeTok"/>
        </w:rPr>
        <w:t xml:space="preserve">fn =</w:t>
      </w:r>
      <w:r>
        <w:rPr>
          <w:rStyle w:val="NormalTok"/>
        </w:rPr>
        <w:t xml:space="preserve"> mySSE )</w:t>
      </w:r>
      <w:r>
        <w:br/>
      </w:r>
      <w:r>
        <w:br/>
      </w:r>
      <w:r>
        <w:br/>
      </w:r>
      <w:r>
        <w:rPr>
          <w:rStyle w:val="NormalTok"/>
        </w:rPr>
        <w:t xml:space="preserve">mySSE_optimal_alpha </w:t>
      </w:r>
      <w:r>
        <w:rPr>
          <w:rStyle w:val="OtherTok"/>
        </w:rPr>
        <w:t xml:space="preserve">&lt;-</w:t>
      </w:r>
      <w:r>
        <w:rPr>
          <w:rStyle w:val="NormalTok"/>
        </w:rPr>
        <w:t xml:space="preserve"> result_mySSE</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mySSE_optimal_l0    </w:t>
      </w:r>
      <w:r>
        <w:rPr>
          <w:rStyle w:val="OtherTok"/>
        </w:rPr>
        <w:t xml:space="preserve">&lt;-</w:t>
      </w:r>
      <w:r>
        <w:rPr>
          <w:rStyle w:val="NormalTok"/>
        </w:rPr>
        <w:t xml:space="preserve"> result_mySSE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NormalTok"/>
        </w:rPr>
        <w:t xml:space="preserve">ses_optimal_alpha   </w:t>
      </w:r>
      <w:r>
        <w:rPr>
          <w:rStyle w:val="OtherTok"/>
        </w:rPr>
        <w:t xml:space="preserve">&lt;-</w:t>
      </w:r>
      <w:r>
        <w:rPr>
          <w:rStyle w:val="NormalTok"/>
        </w:rPr>
        <w:t xml:space="preserve"> fc_ses</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ses_optimal_l0      </w:t>
      </w:r>
      <w:r>
        <w:rPr>
          <w:rStyle w:val="OtherTok"/>
        </w:rPr>
        <w:t xml:space="preserve">&lt;-</w:t>
      </w:r>
      <w:r>
        <w:rPr>
          <w:rStyle w:val="NormalTok"/>
        </w:rPr>
        <w:t xml:space="preserve"> fc_ses</w:t>
      </w:r>
      <w:r>
        <w:rPr>
          <w:rStyle w:val="SpecialCharTok"/>
        </w:rPr>
        <w:t xml:space="preserve">$</w:t>
      </w:r>
      <w:r>
        <w:rPr>
          <w:rStyle w:val="NormalTok"/>
        </w:rPr>
        <w:t xml:space="preserve">model</w:t>
      </w:r>
      <w:r>
        <w:rPr>
          <w:rStyle w:val="SpecialCharTok"/>
        </w:rPr>
        <w:t xml:space="preserve">$</w:t>
      </w:r>
      <w:r>
        <w:rPr>
          <w:rStyle w:val="NormalTok"/>
        </w:rPr>
        <w:t xml:space="preserve">par[</w:t>
      </w:r>
      <w:r>
        <w:rPr>
          <w:rStyle w:val="DecValTok"/>
        </w:rPr>
        <w:t xml:space="preserve">2</w:t>
      </w:r>
      <w:r>
        <w:rPr>
          <w:rStyle w:val="NormalTok"/>
        </w:rPr>
        <w:t xml:space="preserve">]</w:t>
      </w:r>
    </w:p>
    <w:p>
      <w:pPr>
        <w:pStyle w:val="FirstParagraph"/>
      </w:pPr>
      <w:r>
        <w:t xml:space="preserve">When comparing the results of both methods, we see that the values are very close. The Optimal</w:t>
      </w:r>
      <w:r>
        <w:t xml:space="preserve"> </w:t>
      </w:r>
      <m:oMath>
        <m:r>
          <m:t>α</m:t>
        </m:r>
      </m:oMath>
      <w:r>
        <w:t xml:space="preserve"> </w:t>
      </w:r>
      <w:r>
        <w:t xml:space="preserve">for the</w:t>
      </w:r>
      <w:r>
        <w:t xml:space="preserve"> </w:t>
      </w:r>
      <m:oMath>
        <m:r>
          <m:t>m</m:t>
        </m:r>
        <m:r>
          <m:t>y</m:t>
        </m:r>
        <m:r>
          <m:t>S</m:t>
        </m:r>
        <m:r>
          <m:t>S</m:t>
        </m:r>
        <m:r>
          <m:t>E</m:t>
        </m:r>
      </m:oMath>
      <w:r>
        <w:t xml:space="preserve">() function is slightly bigger than that of the</w:t>
      </w:r>
      <w:r>
        <w:t xml:space="preserve"> </w:t>
      </w:r>
      <m:oMath>
        <m:r>
          <m:t>s</m:t>
        </m:r>
        <m:r>
          <m:t>e</m:t>
        </m:r>
        <m:r>
          <m:t>s</m:t>
        </m:r>
      </m:oMath>
      <w:r>
        <w:t xml:space="preserve">() function. While the Optimal</w:t>
      </w:r>
      <w:r>
        <w:t xml:space="preserve"> </w:t>
      </w:r>
      <m:oMath>
        <m:sSub>
          <m:e>
            <m:r>
              <m:t>l</m:t>
            </m:r>
          </m:e>
          <m:sub>
            <m:r>
              <m:t>0</m:t>
            </m:r>
          </m:sub>
        </m:sSub>
      </m:oMath>
      <w:r>
        <w:t xml:space="preserve"> </w:t>
      </w:r>
      <w:r>
        <w:t xml:space="preserve">for the</w:t>
      </w:r>
      <w:r>
        <w:t xml:space="preserve"> </w:t>
      </w:r>
      <m:oMath>
        <m:r>
          <m:t>m</m:t>
        </m:r>
        <m:r>
          <m:t>y</m:t>
        </m:r>
        <m:r>
          <m:t>S</m:t>
        </m:r>
        <m:r>
          <m:t>S</m:t>
        </m:r>
        <m:r>
          <m:t>E</m:t>
        </m:r>
      </m:oMath>
      <w:r>
        <w:t xml:space="preserve">() function is slightly smaller than that of the</w:t>
      </w:r>
      <w:r>
        <w:t xml:space="preserve"> </w:t>
      </w:r>
      <m:oMath>
        <m:r>
          <m:t>s</m:t>
        </m:r>
        <m:r>
          <m:t>e</m:t>
        </m:r>
        <m:r>
          <m:t>s</m:t>
        </m:r>
      </m:oMath>
      <w:r>
        <w:t xml:space="preserve">() function.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Calculation Method</w:t>
            </w:r>
          </w:p>
        </w:tc>
        <w:tc>
          <w:tcPr/>
          <w:p>
            <w:pPr>
              <w:pStyle w:val="Compact"/>
              <w:jc w:val="left"/>
            </w:pPr>
            <w:r>
              <w:t xml:space="preserve">Optimal</w:t>
            </w:r>
            <w:r>
              <w:t xml:space="preserve"> </w:t>
            </w:r>
            <m:oMath>
              <m:r>
                <m:t>α</m:t>
              </m:r>
            </m:oMath>
          </w:p>
        </w:tc>
        <w:tc>
          <w:tcPr/>
          <w:p>
            <w:pPr>
              <w:pStyle w:val="Compact"/>
              <w:jc w:val="left"/>
            </w:pPr>
            <w:r>
              <w:t xml:space="preserve">Optimal</w:t>
            </w:r>
            <w:r>
              <w:t xml:space="preserve"> </w:t>
            </w:r>
            <m:oMath>
              <m:sSub>
                <m:e>
                  <m:r>
                    <m:t>l</m:t>
                  </m:r>
                </m:e>
                <m:sub>
                  <m:r>
                    <m:t>0</m:t>
                  </m:r>
                </m:sub>
              </m:sSub>
            </m:oMath>
          </w:p>
        </w:tc>
      </w:tr>
      <w:tr>
        <w:tc>
          <w:tcPr/>
          <w:p>
            <w:pPr>
              <w:pStyle w:val="Compact"/>
              <w:jc w:val="left"/>
            </w:pPr>
            <m:oMath>
              <m:r>
                <m:t>m</m:t>
              </m:r>
              <m:r>
                <m:t>y</m:t>
              </m:r>
              <m:r>
                <m:t>S</m:t>
              </m:r>
              <m:r>
                <m:t>S</m:t>
              </m:r>
              <m:r>
                <m:t>E</m:t>
              </m:r>
            </m:oMath>
            <w:r>
              <w:t xml:space="preserve">() function</w:t>
            </w:r>
          </w:p>
        </w:tc>
        <w:tc>
          <w:tcPr/>
          <w:p>
            <w:pPr>
              <w:pStyle w:val="Compact"/>
              <w:jc w:val="left"/>
            </w:pPr>
            <w:r>
              <w:t xml:space="preserve">0.2990081</w:t>
            </w:r>
          </w:p>
        </w:tc>
        <w:tc>
          <w:tcPr/>
          <w:p>
            <w:pPr>
              <w:pStyle w:val="Compact"/>
              <w:jc w:val="left"/>
            </w:pPr>
            <w:r>
              <w:t xml:space="preserve">76379.27</w:t>
            </w:r>
          </w:p>
        </w:tc>
      </w:tr>
      <w:tr>
        <w:tc>
          <w:tcPr/>
          <w:p>
            <w:pPr>
              <w:pStyle w:val="Compact"/>
              <w:jc w:val="left"/>
            </w:pPr>
            <w:r>
              <w:t xml:space="preserve">R</w:t>
            </w:r>
            <w:r>
              <w:t xml:space="preserve"> </w:t>
            </w:r>
            <m:oMath>
              <m:r>
                <m:t>s</m:t>
              </m:r>
              <m:r>
                <m:t>e</m:t>
              </m:r>
              <m:r>
                <m:t>s</m:t>
              </m:r>
            </m:oMath>
            <w:r>
              <w:t xml:space="preserve">() function</w:t>
            </w:r>
          </w:p>
        </w:tc>
        <w:tc>
          <w:tcPr/>
          <w:p>
            <w:pPr>
              <w:pStyle w:val="Compact"/>
              <w:jc w:val="left"/>
            </w:pPr>
            <w:r>
              <w:t xml:space="preserve">0.2971488</w:t>
            </w:r>
          </w:p>
        </w:tc>
        <w:tc>
          <w:tcPr/>
          <w:p>
            <w:pPr>
              <w:pStyle w:val="Compact"/>
              <w:jc w:val="left"/>
            </w:pPr>
            <w:r>
              <w:t xml:space="preserve">77260.06</w:t>
            </w:r>
          </w:p>
        </w:tc>
      </w:tr>
    </w:tbl>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 Homework 2</dc:title>
  <dc:creator>Esteban Aramayo</dc:creator>
  <cp:keywords/>
  <dcterms:created xsi:type="dcterms:W3CDTF">2022-06-16T04:40:48Z</dcterms:created>
  <dcterms:modified xsi:type="dcterms:W3CDTF">2022-06-16T04:40:48Z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2022-06-10</vt:lpwstr>
  </property>
  <property fmtid="{D5CDD505-2E9C-101B-9397-08002B2CF9AE}" pid="3" name="output">
    <vt:lpwstr>word_document</vt:lpwstr>
  </property>
</Properties>
</file>