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80" w:before="180"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2">
      <w:pPr>
        <w:pStyle w:val="Heading1"/>
        <w:jc w:val="left"/>
        <w:rPr/>
      </w:pPr>
      <w:bookmarkStart w:colFirst="0" w:colLast="0" w:name="_gjdgxs" w:id="0"/>
      <w:bookmarkEnd w:id="0"/>
      <w:r w:rsidDel="00000000" w:rsidR="00000000" w:rsidRPr="00000000">
        <w:rPr>
          <w:rtl w:val="0"/>
        </w:rPr>
      </w:r>
    </w:p>
    <w:p w:rsidR="00000000" w:rsidDel="00000000" w:rsidP="00000000" w:rsidRDefault="00000000" w:rsidRPr="00000000" w14:paraId="00000003">
      <w:pPr>
        <w:pStyle w:val="Heading1"/>
        <w:jc w:val="left"/>
        <w:rPr/>
      </w:pPr>
      <w:bookmarkStart w:colFirst="0" w:colLast="0" w:name="_30j0zll" w:id="1"/>
      <w:bookmarkEnd w:id="1"/>
      <w:r w:rsidDel="00000000" w:rsidR="00000000" w:rsidRPr="00000000">
        <w:rPr>
          <w:rtl w:val="0"/>
        </w:rPr>
        <w:t xml:space="preserve">Memoria de Capstone Project</w:t>
      </w:r>
    </w:p>
    <w:p w:rsidR="00000000" w:rsidDel="00000000" w:rsidP="00000000" w:rsidRDefault="00000000" w:rsidRPr="00000000" w14:paraId="00000004">
      <w:pPr>
        <w:pStyle w:val="Heading1"/>
        <w:jc w:val="left"/>
        <w:rPr/>
      </w:pPr>
      <w:bookmarkStart w:colFirst="0" w:colLast="0" w:name="_1fob9te" w:id="2"/>
      <w:bookmarkEnd w:id="2"/>
      <w:r w:rsidDel="00000000" w:rsidR="00000000" w:rsidRPr="00000000">
        <w:rPr>
          <w:rtl w:val="0"/>
        </w:rPr>
        <w:t xml:space="preserve">Análisis del Impacto Nutricional de Alimentos Ultraprocesados con Machine Learning</w:t>
      </w:r>
    </w:p>
    <w:p w:rsidR="00000000" w:rsidDel="00000000" w:rsidP="00000000" w:rsidRDefault="00000000" w:rsidRPr="00000000" w14:paraId="00000005">
      <w:pPr>
        <w:pStyle w:val="Subtitle"/>
        <w:rPr/>
      </w:pPr>
      <w:bookmarkStart w:colFirst="0" w:colLast="0" w:name="_buvi0i22q98i" w:id="3"/>
      <w:bookmarkEnd w:id="3"/>
      <w:r w:rsidDel="00000000" w:rsidR="00000000" w:rsidRPr="00000000">
        <w:rPr>
          <w:rtl w:val="0"/>
        </w:rPr>
        <w:t xml:space="preserve">BootCamp Data Analytics OCT24</w:t>
      </w:r>
    </w:p>
    <w:p w:rsidR="00000000" w:rsidDel="00000000" w:rsidP="00000000" w:rsidRDefault="00000000" w:rsidRPr="00000000" w14:paraId="00000006">
      <w:pPr>
        <w:pStyle w:val="Subtitle"/>
        <w:rPr/>
      </w:pPr>
      <w:bookmarkStart w:colFirst="0" w:colLast="0" w:name="_3znysh7" w:id="4"/>
      <w:bookmarkEnd w:id="4"/>
      <w:r w:rsidDel="00000000" w:rsidR="00000000" w:rsidRPr="00000000">
        <w:rPr>
          <w:rtl w:val="0"/>
        </w:rPr>
      </w:r>
    </w:p>
    <w:p w:rsidR="00000000" w:rsidDel="00000000" w:rsidP="00000000" w:rsidRDefault="00000000" w:rsidRPr="00000000" w14:paraId="00000007">
      <w:pPr>
        <w:pStyle w:val="Subtitle"/>
        <w:rPr/>
      </w:pPr>
      <w:bookmarkStart w:colFirst="0" w:colLast="0" w:name="_tyjcwt"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rPr/>
      </w:pPr>
      <w:bookmarkStart w:colFirst="0" w:colLast="0" w:name="_3dy6vkm" w:id="6"/>
      <w:bookmarkEnd w:id="6"/>
      <w:r w:rsidDel="00000000" w:rsidR="00000000" w:rsidRPr="00000000">
        <w:rPr>
          <w:rtl w:val="0"/>
        </w:rPr>
      </w:r>
    </w:p>
    <w:p w:rsidR="00000000" w:rsidDel="00000000" w:rsidP="00000000" w:rsidRDefault="00000000" w:rsidRPr="00000000" w14:paraId="0000000A">
      <w:pPr>
        <w:pStyle w:val="Subtitle"/>
        <w:rPr/>
      </w:pPr>
      <w:bookmarkStart w:colFirst="0" w:colLast="0" w:name="_1t3h5sf" w:id="7"/>
      <w:bookmarkEnd w:id="7"/>
      <w:r w:rsidDel="00000000" w:rsidR="00000000" w:rsidRPr="00000000">
        <w:rPr>
          <w:rtl w:val="0"/>
        </w:rPr>
        <w:t xml:space="preserve">Esteban Miller</w:t>
      </w:r>
    </w:p>
    <w:p w:rsidR="00000000" w:rsidDel="00000000" w:rsidP="00000000" w:rsidRDefault="00000000" w:rsidRPr="00000000" w14:paraId="0000000B">
      <w:pPr>
        <w:pStyle w:val="Subtitle"/>
        <w:rPr/>
      </w:pPr>
      <w:bookmarkStart w:colFirst="0" w:colLast="0" w:name="_5261kl5giudr" w:id="8"/>
      <w:bookmarkEnd w:id="8"/>
      <w:r w:rsidDel="00000000" w:rsidR="00000000" w:rsidRPr="00000000">
        <w:rPr>
          <w:rtl w:val="0"/>
        </w:rPr>
        <w:t xml:space="preserve">Sergio Martín</w:t>
      </w:r>
    </w:p>
    <w:p w:rsidR="00000000" w:rsidDel="00000000" w:rsidP="00000000" w:rsidRDefault="00000000" w:rsidRPr="00000000" w14:paraId="0000000C">
      <w:pPr>
        <w:pStyle w:val="Subtitle"/>
        <w:rPr/>
      </w:pPr>
      <w:bookmarkStart w:colFirst="0" w:colLast="0" w:name="_32xc64o0uda8" w:id="9"/>
      <w:bookmarkEnd w:id="9"/>
      <w:r w:rsidDel="00000000" w:rsidR="00000000" w:rsidRPr="00000000">
        <w:rPr>
          <w:rtl w:val="0"/>
        </w:rPr>
        <w:t xml:space="preserve">Lidia Martin Sanchez</w:t>
      </w:r>
    </w:p>
    <w:p w:rsidR="00000000" w:rsidDel="00000000" w:rsidP="00000000" w:rsidRDefault="00000000" w:rsidRPr="00000000" w14:paraId="0000000D">
      <w:pPr>
        <w:pStyle w:val="Subtitle"/>
        <w:rPr/>
      </w:pPr>
      <w:bookmarkStart w:colFirst="0" w:colLast="0" w:name="_q96ifj264bwe" w:id="10"/>
      <w:bookmarkEnd w:id="10"/>
      <w:r w:rsidDel="00000000" w:rsidR="00000000" w:rsidRPr="00000000">
        <w:rPr>
          <w:rtl w:val="0"/>
        </w:rPr>
        <w:t xml:space="preserve">Sergio Caballero Garcia</w:t>
      </w:r>
    </w:p>
    <w:p w:rsidR="00000000" w:rsidDel="00000000" w:rsidP="00000000" w:rsidRDefault="00000000" w:rsidRPr="00000000" w14:paraId="0000000E">
      <w:pPr>
        <w:pStyle w:val="Subtitle"/>
        <w:rPr/>
      </w:pPr>
      <w:bookmarkStart w:colFirst="0" w:colLast="0" w:name="_r0hp6hrbihbg" w:id="11"/>
      <w:bookmarkEnd w:id="11"/>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895350</wp:posOffset>
            </wp:positionH>
            <wp:positionV relativeFrom="paragraph">
              <wp:posOffset>209550</wp:posOffset>
            </wp:positionV>
            <wp:extent cx="3948113" cy="3948113"/>
            <wp:effectExtent b="0" l="0" r="0" t="0"/>
            <wp:wrapSquare wrapText="bothSides" distB="19050" distT="19050" distL="19050" distR="19050"/>
            <wp:docPr descr="Google Shape;117;p26" id="46" name="image46.png"/>
            <a:graphic>
              <a:graphicData uri="http://schemas.openxmlformats.org/drawingml/2006/picture">
                <pic:pic>
                  <pic:nvPicPr>
                    <pic:cNvPr descr="Google Shape;117;p26" id="0" name="image46.png"/>
                    <pic:cNvPicPr preferRelativeResize="0"/>
                  </pic:nvPicPr>
                  <pic:blipFill>
                    <a:blip r:embed="rId6"/>
                    <a:srcRect b="0" l="0" r="0" t="0"/>
                    <a:stretch>
                      <a:fillRect/>
                    </a:stretch>
                  </pic:blipFill>
                  <pic:spPr>
                    <a:xfrm>
                      <a:off x="0" y="0"/>
                      <a:ext cx="3948113" cy="3948113"/>
                    </a:xfrm>
                    <a:prstGeom prst="rect"/>
                    <a:ln/>
                  </pic:spPr>
                </pic:pic>
              </a:graphicData>
            </a:graphic>
          </wp:anchor>
        </w:drawing>
      </w:r>
    </w:p>
    <w:p w:rsidR="00000000" w:rsidDel="00000000" w:rsidP="00000000" w:rsidRDefault="00000000" w:rsidRPr="00000000" w14:paraId="0000000F">
      <w:pPr>
        <w:pStyle w:val="Subtitle"/>
        <w:rPr/>
      </w:pPr>
      <w:bookmarkStart w:colFirst="0" w:colLast="0" w:name="_17dp8vu" w:id="12"/>
      <w:bookmarkEnd w:id="12"/>
      <w:r w:rsidDel="00000000" w:rsidR="00000000" w:rsidRPr="00000000">
        <w:rPr>
          <w:rtl w:val="0"/>
        </w:rPr>
      </w:r>
    </w:p>
    <w:p w:rsidR="00000000" w:rsidDel="00000000" w:rsidP="00000000" w:rsidRDefault="00000000" w:rsidRPr="00000000" w14:paraId="00000010">
      <w:pPr>
        <w:pStyle w:val="Subtitle"/>
        <w:rPr>
          <w:rFonts w:ascii="Montserrat SemiBold" w:cs="Montserrat SemiBold" w:eastAsia="Montserrat SemiBold" w:hAnsi="Montserrat SemiBold"/>
          <w:b w:val="1"/>
          <w:sz w:val="22"/>
          <w:szCs w:val="22"/>
        </w:rPr>
      </w:pPr>
      <w:bookmarkStart w:colFirst="0" w:colLast="0" w:name="_3rdcrjn" w:id="13"/>
      <w:bookmarkEnd w:id="13"/>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2"/>
        <w:spacing w:after="180" w:before="180" w:line="240" w:lineRule="auto"/>
        <w:jc w:val="left"/>
        <w:rPr>
          <w:sz w:val="12"/>
          <w:szCs w:val="12"/>
        </w:rPr>
      </w:pPr>
      <w:bookmarkStart w:colFirst="0" w:colLast="0" w:name="_26in1rg" w:id="14"/>
      <w:bookmarkEnd w:id="14"/>
      <w:r w:rsidDel="00000000" w:rsidR="00000000" w:rsidRPr="00000000">
        <w:rPr>
          <w:rtl w:val="0"/>
        </w:rPr>
        <w:t xml:space="preserve">ÍNDICE </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7"/>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7"/>
        </w:numPr>
        <w:ind w:left="720" w:hanging="360"/>
        <w:rPr>
          <w:b w:val="1"/>
        </w:rPr>
      </w:pPr>
      <w:r w:rsidDel="00000000" w:rsidR="00000000" w:rsidRPr="00000000">
        <w:rPr>
          <w:b w:val="1"/>
          <w:rtl w:val="0"/>
        </w:rPr>
        <w:t xml:space="preserve">ESTADO DEL ARTE</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7"/>
        </w:numPr>
        <w:ind w:left="720" w:hanging="360"/>
        <w:rPr>
          <w:b w:val="1"/>
        </w:rPr>
      </w:pPr>
      <w:r w:rsidDel="00000000" w:rsidR="00000000" w:rsidRPr="00000000">
        <w:rPr>
          <w:b w:val="1"/>
          <w:rtl w:val="0"/>
        </w:rPr>
        <w:t xml:space="preserve">DESARROLLO</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17"/>
        </w:numPr>
        <w:ind w:left="720" w:hanging="360"/>
        <w:rPr>
          <w:b w:val="1"/>
        </w:rPr>
      </w:pPr>
      <w:r w:rsidDel="00000000" w:rsidR="00000000" w:rsidRPr="00000000">
        <w:rPr>
          <w:b w:val="1"/>
          <w:rtl w:val="0"/>
        </w:rPr>
        <w:t xml:space="preserve">PRUEBAS Y RESULTADOS</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17"/>
        </w:numPr>
        <w:ind w:left="720" w:hanging="360"/>
        <w:rPr>
          <w:b w:val="1"/>
        </w:rPr>
      </w:pPr>
      <w:r w:rsidDel="00000000" w:rsidR="00000000" w:rsidRPr="00000000">
        <w:rPr>
          <w:b w:val="1"/>
          <w:rtl w:val="0"/>
        </w:rPr>
        <w:t xml:space="preserve">VISUALIZACIONES</w:t>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numPr>
          <w:ilvl w:val="0"/>
          <w:numId w:val="17"/>
        </w:numPr>
        <w:ind w:left="720" w:hanging="360"/>
        <w:rPr>
          <w:b w:val="1"/>
          <w:u w:val="none"/>
        </w:rPr>
      </w:pPr>
      <w:r w:rsidDel="00000000" w:rsidR="00000000" w:rsidRPr="00000000">
        <w:rPr>
          <w:b w:val="1"/>
          <w:rtl w:val="0"/>
        </w:rPr>
        <w:t xml:space="preserve">CONCLUSIONES Y TRABAJOS FUTUROS</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Heading2"/>
        <w:jc w:val="left"/>
        <w:rPr/>
      </w:pPr>
      <w:bookmarkStart w:colFirst="0" w:colLast="0" w:name="_lnxbz9" w:id="15"/>
      <w:bookmarkEnd w:id="15"/>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4D">
      <w:pPr>
        <w:widowControl w:val="0"/>
        <w:spacing w:line="240" w:lineRule="auto"/>
        <w:ind w:left="0" w:firstLine="0"/>
        <w:rPr>
          <w:rFonts w:ascii="Montserrat SemiBold" w:cs="Montserrat SemiBold" w:eastAsia="Montserrat SemiBold" w:hAnsi="Montserrat SemiBold"/>
          <w:b w:val="1"/>
          <w:color w:val="004048"/>
          <w:sz w:val="22"/>
          <w:szCs w:val="22"/>
        </w:rPr>
      </w:pPr>
      <w:r w:rsidDel="00000000" w:rsidR="00000000" w:rsidRPr="00000000">
        <w:rPr>
          <w:rFonts w:ascii="Oswald" w:cs="Oswald" w:eastAsia="Oswald" w:hAnsi="Oswald"/>
          <w:color w:val="004048"/>
          <w:sz w:val="42"/>
          <w:szCs w:val="42"/>
          <w:rtl w:val="0"/>
        </w:rPr>
        <w:t xml:space="preserve">1. INTRODUCCIÓN</w:t>
      </w:r>
      <w:r w:rsidDel="00000000" w:rsidR="00000000" w:rsidRPr="00000000">
        <w:rPr>
          <w:rtl w:val="0"/>
        </w:rPr>
      </w:r>
    </w:p>
    <w:p w:rsidR="00000000" w:rsidDel="00000000" w:rsidP="00000000" w:rsidRDefault="00000000" w:rsidRPr="00000000" w14:paraId="0000004E">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Motivación</w:t>
      </w:r>
    </w:p>
    <w:p w:rsidR="00000000" w:rsidDel="00000000" w:rsidP="00000000" w:rsidRDefault="00000000" w:rsidRPr="00000000" w14:paraId="0000004F">
      <w:pPr>
        <w:widowControl w:val="0"/>
        <w:spacing w:before="200" w:line="240" w:lineRule="auto"/>
        <w:rPr>
          <w:b w:val="1"/>
          <w:color w:val="3e3e3e"/>
          <w:sz w:val="24"/>
          <w:szCs w:val="24"/>
        </w:rPr>
      </w:pPr>
      <w:r w:rsidDel="00000000" w:rsidR="00000000" w:rsidRPr="00000000">
        <w:rPr>
          <w:b w:val="1"/>
          <w:color w:val="3e3e3e"/>
          <w:sz w:val="24"/>
          <w:szCs w:val="24"/>
          <w:rtl w:val="0"/>
        </w:rPr>
        <w:t xml:space="preserve">La obesidad como problema de salud pública</w:t>
      </w:r>
    </w:p>
    <w:p w:rsidR="00000000" w:rsidDel="00000000" w:rsidP="00000000" w:rsidRDefault="00000000" w:rsidRPr="00000000" w14:paraId="00000050">
      <w:pPr>
        <w:widowControl w:val="0"/>
        <w:spacing w:after="240" w:before="240" w:line="276" w:lineRule="auto"/>
        <w:rPr>
          <w:color w:val="3e3e3e"/>
          <w:sz w:val="24"/>
          <w:szCs w:val="24"/>
        </w:rPr>
      </w:pPr>
      <w:r w:rsidDel="00000000" w:rsidR="00000000" w:rsidRPr="00000000">
        <w:rPr>
          <w:color w:val="3e3e3e"/>
          <w:sz w:val="24"/>
          <w:szCs w:val="24"/>
          <w:rtl w:val="0"/>
        </w:rPr>
        <w:t xml:space="preserve">La obesidad se ha convertido en uno de los problemas de salud pública más graves del siglo XXI. Según la Organización Mundial de la Salud, la prevalencia mundial de la obesidad se ha triplicado desde 1975, afectando a más de 650 millones de adultos globalmente. Este problema de salud está asociado con múltiples comorbilidades como diabetes tipo 2, enfermedades cardiovasculares y algunos tipos de cáncer. </w:t>
      </w:r>
    </w:p>
    <w:p w:rsidR="00000000" w:rsidDel="00000000" w:rsidP="00000000" w:rsidRDefault="00000000" w:rsidRPr="00000000" w14:paraId="00000051">
      <w:pPr>
        <w:widowControl w:val="0"/>
        <w:spacing w:after="240" w:before="240" w:line="276" w:lineRule="auto"/>
        <w:rPr>
          <w:color w:val="3e3e3e"/>
          <w:sz w:val="24"/>
          <w:szCs w:val="24"/>
        </w:rPr>
      </w:pPr>
      <w:r w:rsidDel="00000000" w:rsidR="00000000" w:rsidRPr="00000000">
        <w:rPr>
          <w:color w:val="3e3e3e"/>
          <w:sz w:val="24"/>
          <w:szCs w:val="24"/>
          <w:rtl w:val="0"/>
        </w:rPr>
        <w:t xml:space="preserve">Una clasificación precisa de los diferentes niveles de obesidad puede ayudar a los profesionales de la salud a implementar intervenciones personalizadas y preventivas. El machine learning  ofrece herramientas potentes para analizar patrones complejos en datos médicos y antropométricos, potencialmente mejorando la precisión de los diagnósticos y facilitando la identificación temprana de pacientes en riesgo. </w:t>
      </w:r>
    </w:p>
    <w:p w:rsidR="00000000" w:rsidDel="00000000" w:rsidP="00000000" w:rsidRDefault="00000000" w:rsidRPr="00000000" w14:paraId="00000052">
      <w:pPr>
        <w:widowControl w:val="0"/>
        <w:spacing w:after="240" w:before="240" w:line="276" w:lineRule="auto"/>
        <w:rPr>
          <w:color w:val="3e3e3e"/>
          <w:sz w:val="24"/>
          <w:szCs w:val="24"/>
        </w:rPr>
      </w:pPr>
      <w:r w:rsidDel="00000000" w:rsidR="00000000" w:rsidRPr="00000000">
        <w:rPr>
          <w:color w:val="3e3e3e"/>
          <w:sz w:val="24"/>
          <w:szCs w:val="24"/>
          <w:rtl w:val="0"/>
        </w:rPr>
        <w:t xml:space="preserve">En este proyecto vamos a aplicar múltiples modelos de clasificación con el objetivo de predecir el nivel de obesidad en función de hábitos y características personales. Se han elegido modelos de diferentes familias de algoritmos para asegurar una comparación robusta y comprender mejor qué tipo de modelo se ajusta mejor a los datos.</w:t>
      </w:r>
    </w:p>
    <w:p w:rsidR="00000000" w:rsidDel="00000000" w:rsidP="00000000" w:rsidRDefault="00000000" w:rsidRPr="00000000" w14:paraId="00000053">
      <w:pPr>
        <w:widowControl w:val="0"/>
        <w:spacing w:after="240" w:before="240" w:line="276" w:lineRule="auto"/>
        <w:rPr>
          <w:color w:val="3e3e3e"/>
          <w:sz w:val="24"/>
          <w:szCs w:val="24"/>
        </w:rPr>
      </w:pPr>
      <w:r w:rsidDel="00000000" w:rsidR="00000000" w:rsidRPr="00000000">
        <w:rPr>
          <w:rFonts w:ascii="Montserrat SemiBold" w:cs="Montserrat SemiBold" w:eastAsia="Montserrat SemiBold" w:hAnsi="Montserrat SemiBold"/>
          <w:b w:val="1"/>
          <w:color w:val="004048"/>
          <w:sz w:val="22"/>
          <w:szCs w:val="22"/>
          <w:rtl w:val="0"/>
        </w:rPr>
        <w:t xml:space="preserve">Objetivos</w:t>
      </w:r>
      <w:r w:rsidDel="00000000" w:rsidR="00000000" w:rsidRPr="00000000">
        <w:rPr>
          <w:rtl w:val="0"/>
        </w:rPr>
      </w:r>
    </w:p>
    <w:p w:rsidR="00000000" w:rsidDel="00000000" w:rsidP="00000000" w:rsidRDefault="00000000" w:rsidRPr="00000000" w14:paraId="00000054">
      <w:pPr>
        <w:widowControl w:val="0"/>
        <w:spacing w:line="276" w:lineRule="auto"/>
        <w:rPr>
          <w:b w:val="1"/>
          <w:color w:val="3e3e3e"/>
          <w:sz w:val="24"/>
          <w:szCs w:val="24"/>
        </w:rPr>
      </w:pPr>
      <w:r w:rsidDel="00000000" w:rsidR="00000000" w:rsidRPr="00000000">
        <w:rPr>
          <w:b w:val="1"/>
          <w:color w:val="3e3e3e"/>
          <w:sz w:val="24"/>
          <w:szCs w:val="24"/>
          <w:rtl w:val="0"/>
        </w:rPr>
        <w:t xml:space="preserve">&gt; OBJETIVO 1:</w:t>
      </w:r>
    </w:p>
    <w:p w:rsidR="00000000" w:rsidDel="00000000" w:rsidP="00000000" w:rsidRDefault="00000000" w:rsidRPr="00000000" w14:paraId="00000055">
      <w:pPr>
        <w:widowControl w:val="0"/>
        <w:spacing w:line="276" w:lineRule="auto"/>
        <w:rPr>
          <w:color w:val="3e3e3e"/>
          <w:sz w:val="24"/>
          <w:szCs w:val="24"/>
        </w:rPr>
      </w:pPr>
      <w:r w:rsidDel="00000000" w:rsidR="00000000" w:rsidRPr="00000000">
        <w:rPr>
          <w:color w:val="3e3e3e"/>
          <w:sz w:val="24"/>
          <w:szCs w:val="24"/>
          <w:rtl w:val="0"/>
        </w:rPr>
        <w:t xml:space="preserve">Desarrollar un sistema de clasificación capaz de predecir con alta precisión los diferentes niveles de obesidad basado en datos antropométricos y hábitos de vida.</w:t>
      </w:r>
    </w:p>
    <w:p w:rsidR="00000000" w:rsidDel="00000000" w:rsidP="00000000" w:rsidRDefault="00000000" w:rsidRPr="00000000" w14:paraId="00000056">
      <w:pPr>
        <w:widowControl w:val="0"/>
        <w:spacing w:before="200" w:line="276" w:lineRule="auto"/>
        <w:rPr>
          <w:b w:val="1"/>
          <w:color w:val="3e3e3e"/>
          <w:sz w:val="24"/>
          <w:szCs w:val="24"/>
        </w:rPr>
      </w:pPr>
      <w:r w:rsidDel="00000000" w:rsidR="00000000" w:rsidRPr="00000000">
        <w:rPr>
          <w:b w:val="1"/>
          <w:color w:val="3e3e3e"/>
          <w:sz w:val="24"/>
          <w:szCs w:val="24"/>
          <w:rtl w:val="0"/>
        </w:rPr>
        <w:t xml:space="preserve">&gt; OBJETIVO 2:</w:t>
      </w:r>
    </w:p>
    <w:p w:rsidR="00000000" w:rsidDel="00000000" w:rsidP="00000000" w:rsidRDefault="00000000" w:rsidRPr="00000000" w14:paraId="00000057">
      <w:pPr>
        <w:widowControl w:val="0"/>
        <w:spacing w:line="276" w:lineRule="auto"/>
        <w:rPr>
          <w:color w:val="3e3e3e"/>
          <w:sz w:val="24"/>
          <w:szCs w:val="24"/>
        </w:rPr>
      </w:pPr>
      <w:r w:rsidDel="00000000" w:rsidR="00000000" w:rsidRPr="00000000">
        <w:rPr>
          <w:color w:val="3e3e3e"/>
          <w:sz w:val="24"/>
          <w:szCs w:val="24"/>
          <w:rtl w:val="0"/>
        </w:rPr>
        <w:t xml:space="preserve">Identificar los factores más relevantes que contribuyen a los diferentes niveles de obesidad, proporcionando insights valiosos para los profesionales de la salud.</w:t>
      </w:r>
    </w:p>
    <w:p w:rsidR="00000000" w:rsidDel="00000000" w:rsidP="00000000" w:rsidRDefault="00000000" w:rsidRPr="00000000" w14:paraId="00000058">
      <w:pPr>
        <w:widowControl w:val="0"/>
        <w:spacing w:before="200" w:line="276" w:lineRule="auto"/>
        <w:rPr>
          <w:b w:val="1"/>
          <w:color w:val="3e3e3e"/>
          <w:sz w:val="24"/>
          <w:szCs w:val="24"/>
        </w:rPr>
      </w:pPr>
      <w:r w:rsidDel="00000000" w:rsidR="00000000" w:rsidRPr="00000000">
        <w:rPr>
          <w:b w:val="1"/>
          <w:color w:val="3e3e3e"/>
          <w:sz w:val="24"/>
          <w:szCs w:val="24"/>
          <w:rtl w:val="0"/>
        </w:rPr>
        <w:t xml:space="preserve">&gt; OBJETIVO 3:</w:t>
      </w:r>
    </w:p>
    <w:p w:rsidR="00000000" w:rsidDel="00000000" w:rsidP="00000000" w:rsidRDefault="00000000" w:rsidRPr="00000000" w14:paraId="00000059">
      <w:pPr>
        <w:widowControl w:val="0"/>
        <w:spacing w:after="200" w:line="276" w:lineRule="auto"/>
        <w:rPr>
          <w:color w:val="3e3e3e"/>
          <w:sz w:val="24"/>
          <w:szCs w:val="24"/>
        </w:rPr>
      </w:pPr>
      <w:r w:rsidDel="00000000" w:rsidR="00000000" w:rsidRPr="00000000">
        <w:rPr>
          <w:color w:val="3e3e3e"/>
          <w:sz w:val="24"/>
          <w:szCs w:val="24"/>
          <w:rtl w:val="0"/>
        </w:rPr>
        <w:t xml:space="preserve">Comparar y evaluar el rendimiento de nuestros modelos optimizado con los métodos tradicionales de clasificación de obesidad</w:t>
      </w:r>
    </w:p>
    <w:p w:rsidR="00000000" w:rsidDel="00000000" w:rsidP="00000000" w:rsidRDefault="00000000" w:rsidRPr="00000000" w14:paraId="0000005A">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5B">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5C">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Organización del proyecto</w:t>
      </w:r>
    </w:p>
    <w:p w:rsidR="00000000" w:rsidDel="00000000" w:rsidP="00000000" w:rsidRDefault="00000000" w:rsidRPr="00000000" w14:paraId="0000005D">
      <w:pPr>
        <w:widowControl w:val="0"/>
        <w:numPr>
          <w:ilvl w:val="0"/>
          <w:numId w:val="7"/>
        </w:numPr>
        <w:spacing w:after="0" w:before="200" w:line="240" w:lineRule="auto"/>
        <w:ind w:left="720" w:hanging="360"/>
        <w:rPr>
          <w:color w:val="3e3e3e"/>
          <w:sz w:val="24"/>
          <w:szCs w:val="24"/>
          <w:u w:val="none"/>
        </w:rPr>
      </w:pPr>
      <w:r w:rsidDel="00000000" w:rsidR="00000000" w:rsidRPr="00000000">
        <w:rPr>
          <w:b w:val="1"/>
          <w:color w:val="3e3e3e"/>
          <w:sz w:val="24"/>
          <w:szCs w:val="24"/>
          <w:rtl w:val="0"/>
        </w:rPr>
        <w:t xml:space="preserve">Exploración y Preprocesamiento de Datos:</w:t>
      </w:r>
      <w:r w:rsidDel="00000000" w:rsidR="00000000" w:rsidRPr="00000000">
        <w:rPr>
          <w:color w:val="3e3e3e"/>
          <w:sz w:val="24"/>
          <w:szCs w:val="24"/>
          <w:rtl w:val="0"/>
        </w:rPr>
        <w:t xml:space="preserve"> Análisis inicial del conjunto de datos, tratamiento de valores faltantes, normalización y codificación de variables.</w:t>
      </w:r>
      <w:r w:rsidDel="00000000" w:rsidR="00000000" w:rsidRPr="00000000">
        <w:rPr>
          <w:rtl w:val="0"/>
        </w:rPr>
      </w:r>
    </w:p>
    <w:p w:rsidR="00000000" w:rsidDel="00000000" w:rsidP="00000000" w:rsidRDefault="00000000" w:rsidRPr="00000000" w14:paraId="0000005E">
      <w:pPr>
        <w:widowControl w:val="0"/>
        <w:numPr>
          <w:ilvl w:val="0"/>
          <w:numId w:val="7"/>
        </w:numPr>
        <w:spacing w:after="0" w:before="0" w:line="240" w:lineRule="auto"/>
        <w:ind w:left="720" w:hanging="360"/>
        <w:rPr>
          <w:color w:val="3e3e3e"/>
          <w:sz w:val="24"/>
          <w:szCs w:val="24"/>
          <w:u w:val="none"/>
        </w:rPr>
      </w:pPr>
      <w:r w:rsidDel="00000000" w:rsidR="00000000" w:rsidRPr="00000000">
        <w:rPr>
          <w:color w:val="3e3e3e"/>
          <w:sz w:val="24"/>
          <w:szCs w:val="24"/>
          <w:rtl w:val="0"/>
        </w:rPr>
        <w:t xml:space="preserve">Análisis descriptivo y exploratorio: </w:t>
      </w:r>
      <w:r w:rsidDel="00000000" w:rsidR="00000000" w:rsidRPr="00000000">
        <w:rPr>
          <w:b w:val="1"/>
          <w:color w:val="3e3e3e"/>
          <w:sz w:val="24"/>
          <w:szCs w:val="24"/>
          <w:rtl w:val="0"/>
        </w:rPr>
        <w:t xml:space="preserve">EDA</w:t>
      </w:r>
      <w:r w:rsidDel="00000000" w:rsidR="00000000" w:rsidRPr="00000000">
        <w:rPr>
          <w:rtl w:val="0"/>
        </w:rPr>
      </w:r>
    </w:p>
    <w:p w:rsidR="00000000" w:rsidDel="00000000" w:rsidP="00000000" w:rsidRDefault="00000000" w:rsidRPr="00000000" w14:paraId="0000005F">
      <w:pPr>
        <w:widowControl w:val="0"/>
        <w:numPr>
          <w:ilvl w:val="0"/>
          <w:numId w:val="7"/>
        </w:numPr>
        <w:spacing w:after="0" w:before="0" w:line="240" w:lineRule="auto"/>
        <w:ind w:left="720" w:hanging="360"/>
        <w:rPr>
          <w:color w:val="3e3e3e"/>
          <w:sz w:val="24"/>
          <w:szCs w:val="24"/>
          <w:u w:val="none"/>
        </w:rPr>
      </w:pPr>
      <w:r w:rsidDel="00000000" w:rsidR="00000000" w:rsidRPr="00000000">
        <w:rPr>
          <w:b w:val="1"/>
          <w:color w:val="3e3e3e"/>
          <w:sz w:val="24"/>
          <w:szCs w:val="24"/>
          <w:rtl w:val="0"/>
        </w:rPr>
        <w:t xml:space="preserve">Modelado:</w:t>
      </w:r>
      <w:r w:rsidDel="00000000" w:rsidR="00000000" w:rsidRPr="00000000">
        <w:rPr>
          <w:color w:val="3e3e3e"/>
          <w:sz w:val="24"/>
          <w:szCs w:val="24"/>
          <w:rtl w:val="0"/>
        </w:rPr>
        <w:t xml:space="preserve"> Implementación y optimización de diferentes algoritmos  para la clasificación multiclase.</w:t>
      </w:r>
      <w:r w:rsidDel="00000000" w:rsidR="00000000" w:rsidRPr="00000000">
        <w:rPr>
          <w:rtl w:val="0"/>
        </w:rPr>
      </w:r>
    </w:p>
    <w:p w:rsidR="00000000" w:rsidDel="00000000" w:rsidP="00000000" w:rsidRDefault="00000000" w:rsidRPr="00000000" w14:paraId="00000060">
      <w:pPr>
        <w:widowControl w:val="0"/>
        <w:numPr>
          <w:ilvl w:val="0"/>
          <w:numId w:val="7"/>
        </w:numPr>
        <w:spacing w:after="0" w:before="0" w:line="240" w:lineRule="auto"/>
        <w:ind w:left="720" w:hanging="360"/>
        <w:rPr>
          <w:color w:val="3e3e3e"/>
          <w:sz w:val="24"/>
          <w:szCs w:val="24"/>
          <w:u w:val="none"/>
        </w:rPr>
      </w:pPr>
      <w:r w:rsidDel="00000000" w:rsidR="00000000" w:rsidRPr="00000000">
        <w:rPr>
          <w:b w:val="1"/>
          <w:color w:val="3e3e3e"/>
          <w:sz w:val="24"/>
          <w:szCs w:val="24"/>
          <w:rtl w:val="0"/>
        </w:rPr>
        <w:t xml:space="preserve">Resultados y validación:</w:t>
      </w:r>
      <w:r w:rsidDel="00000000" w:rsidR="00000000" w:rsidRPr="00000000">
        <w:rPr>
          <w:color w:val="3e3e3e"/>
          <w:sz w:val="24"/>
          <w:szCs w:val="24"/>
          <w:rtl w:val="0"/>
        </w:rPr>
        <w:t xml:space="preserve"> Análisis exhaustivo del rendimiento del modelo mediante diversas métricas y técnicas de validación cruzada.</w:t>
      </w:r>
      <w:r w:rsidDel="00000000" w:rsidR="00000000" w:rsidRPr="00000000">
        <w:rPr>
          <w:rtl w:val="0"/>
        </w:rPr>
      </w:r>
    </w:p>
    <w:p w:rsidR="00000000" w:rsidDel="00000000" w:rsidP="00000000" w:rsidRDefault="00000000" w:rsidRPr="00000000" w14:paraId="00000061">
      <w:pPr>
        <w:widowControl w:val="0"/>
        <w:numPr>
          <w:ilvl w:val="0"/>
          <w:numId w:val="7"/>
        </w:numPr>
        <w:spacing w:before="0" w:line="240" w:lineRule="auto"/>
        <w:ind w:left="720" w:hanging="360"/>
        <w:rPr>
          <w:color w:val="3e3e3e"/>
          <w:sz w:val="24"/>
          <w:szCs w:val="24"/>
          <w:u w:val="none"/>
        </w:rPr>
      </w:pPr>
      <w:r w:rsidDel="00000000" w:rsidR="00000000" w:rsidRPr="00000000">
        <w:rPr>
          <w:b w:val="1"/>
          <w:color w:val="3e3e3e"/>
          <w:sz w:val="24"/>
          <w:szCs w:val="24"/>
          <w:rtl w:val="0"/>
        </w:rPr>
        <w:t xml:space="preserve">Interpretación y visualización:</w:t>
      </w:r>
      <w:r w:rsidDel="00000000" w:rsidR="00000000" w:rsidRPr="00000000">
        <w:rPr>
          <w:color w:val="3e3e3e"/>
          <w:sz w:val="24"/>
          <w:szCs w:val="24"/>
          <w:rtl w:val="0"/>
        </w:rPr>
        <w:t xml:space="preserve"> Extracción de insights y visualización de la importancia de las características en el modelo final.</w:t>
      </w:r>
      <w:r w:rsidDel="00000000" w:rsidR="00000000" w:rsidRPr="00000000">
        <w:rPr>
          <w:rtl w:val="0"/>
        </w:rPr>
      </w:r>
    </w:p>
    <w:p w:rsidR="00000000" w:rsidDel="00000000" w:rsidP="00000000" w:rsidRDefault="00000000" w:rsidRPr="00000000" w14:paraId="00000062">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Contratiempos y cambio de rumbo </w:t>
      </w:r>
    </w:p>
    <w:p w:rsidR="00000000" w:rsidDel="00000000" w:rsidP="00000000" w:rsidRDefault="00000000" w:rsidRPr="00000000" w14:paraId="00000063">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64">
      <w:pPr>
        <w:widowControl w:val="0"/>
        <w:numPr>
          <w:ilvl w:val="0"/>
          <w:numId w:val="25"/>
        </w:numPr>
        <w:pBdr>
          <w:top w:color="auto" w:space="0" w:sz="0" w:val="none"/>
          <w:bottom w:color="auto" w:space="0" w:sz="0" w:val="none"/>
          <w:right w:color="auto" w:space="0" w:sz="0" w:val="none"/>
          <w:between w:color="auto" w:space="0" w:sz="0" w:val="none"/>
        </w:pBdr>
        <w:spacing w:line="240" w:lineRule="auto"/>
        <w:ind w:left="720" w:hanging="360"/>
        <w:rPr>
          <w:rFonts w:ascii="Montserrat" w:cs="Montserrat" w:eastAsia="Montserrat" w:hAnsi="Montserrat"/>
        </w:rPr>
      </w:pPr>
      <w:r w:rsidDel="00000000" w:rsidR="00000000" w:rsidRPr="00000000">
        <w:rPr>
          <w:b w:val="1"/>
          <w:sz w:val="24"/>
          <w:szCs w:val="24"/>
          <w:rtl w:val="0"/>
        </w:rPr>
        <w:t xml:space="preserve">Contratiempos y solución</w:t>
      </w:r>
      <w:r w:rsidDel="00000000" w:rsidR="00000000" w:rsidRPr="00000000">
        <w:rPr>
          <w:sz w:val="24"/>
          <w:szCs w:val="24"/>
          <w:rtl w:val="0"/>
        </w:rPr>
        <w:t xml:space="preserve"> en la búsqueda de nuestro dataset dada la ausencia de un recurso completo: Ningún repositorio público combinaba de forma detallada hábitos alimentarios y datos clínicos (obesidad, diabetes, enfermedades crónicas) en un mismo archivo. </w:t>
      </w:r>
    </w:p>
    <w:p w:rsidR="00000000" w:rsidDel="00000000" w:rsidP="00000000" w:rsidRDefault="00000000" w:rsidRPr="00000000" w14:paraId="00000065">
      <w:pPr>
        <w:widowControl w:val="0"/>
        <w:pBdr>
          <w:top w:color="auto" w:space="0" w:sz="0" w:val="none"/>
          <w:bottom w:color="auto" w:space="0" w:sz="0" w:val="none"/>
          <w:right w:color="auto" w:space="0" w:sz="0" w:val="none"/>
          <w:between w:color="auto" w:space="0" w:sz="0" w:val="none"/>
        </w:pBdr>
        <w:spacing w:line="240" w:lineRule="auto"/>
        <w:rPr>
          <w:sz w:val="24"/>
          <w:szCs w:val="24"/>
        </w:rPr>
      </w:pPr>
      <w:r w:rsidDel="00000000" w:rsidR="00000000" w:rsidRPr="00000000">
        <w:rPr>
          <w:rtl w:val="0"/>
        </w:rPr>
      </w:r>
    </w:p>
    <w:p w:rsidR="00000000" w:rsidDel="00000000" w:rsidP="00000000" w:rsidRDefault="00000000" w:rsidRPr="00000000" w14:paraId="00000066">
      <w:pPr>
        <w:widowControl w:val="0"/>
        <w:numPr>
          <w:ilvl w:val="0"/>
          <w:numId w:val="25"/>
        </w:numPr>
        <w:pBdr>
          <w:top w:color="auto" w:space="0" w:sz="0" w:val="none"/>
          <w:bottom w:color="auto" w:space="0" w:sz="0" w:val="none"/>
          <w:right w:color="auto" w:space="0" w:sz="0" w:val="none"/>
          <w:between w:color="auto" w:space="0" w:sz="0" w:val="none"/>
        </w:pBdr>
        <w:spacing w:line="240" w:lineRule="auto"/>
        <w:ind w:left="720" w:hanging="360"/>
        <w:rPr>
          <w:rFonts w:ascii="Montserrat" w:cs="Montserrat" w:eastAsia="Montserrat" w:hAnsi="Montserrat"/>
        </w:rPr>
      </w:pPr>
      <w:r w:rsidDel="00000000" w:rsidR="00000000" w:rsidRPr="00000000">
        <w:rPr>
          <w:sz w:val="24"/>
          <w:szCs w:val="24"/>
          <w:rtl w:val="0"/>
        </w:rPr>
        <w:t xml:space="preserve">Muchos conjuntos tenían menos de 400 registros o provenían de estudios locales con sesgos por edad, región o nivel socioeconómico, además de presentar valores faltantes e inconsistencias en unidades. Sumado a la incompatibilidad de formatos y licencias: Los pocos datasets disponibles venían en CSV, JSON, XLSX o PDF, con convenciones de nombres y codificaciones dispares, y cada fuente aplicaba licencias distintas (CC0, CC BY, datos abiertos gubernamentales), lo que dificultaba su fusión. -Muestras pequeñas y sesgadas: </w:t>
      </w:r>
    </w:p>
    <w:p w:rsidR="00000000" w:rsidDel="00000000" w:rsidP="00000000" w:rsidRDefault="00000000" w:rsidRPr="00000000" w14:paraId="00000067">
      <w:pPr>
        <w:widowControl w:val="0"/>
        <w:pBdr>
          <w:top w:color="auto" w:space="0" w:sz="0" w:val="none"/>
          <w:bottom w:color="auto" w:space="0" w:sz="0" w:val="none"/>
          <w:right w:color="auto" w:space="0" w:sz="0" w:val="none"/>
          <w:between w:color="auto" w:space="0" w:sz="0" w:val="none"/>
        </w:pBd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68">
      <w:pPr>
        <w:widowControl w:val="0"/>
        <w:numPr>
          <w:ilvl w:val="0"/>
          <w:numId w:val="25"/>
        </w:numPr>
        <w:pBdr>
          <w:top w:color="auto" w:space="0" w:sz="0" w:val="none"/>
          <w:bottom w:color="auto" w:space="0" w:sz="0" w:val="none"/>
          <w:right w:color="auto" w:space="0" w:sz="0" w:val="none"/>
          <w:between w:color="auto" w:space="0" w:sz="0" w:val="none"/>
        </w:pBdr>
        <w:spacing w:line="240" w:lineRule="auto"/>
        <w:ind w:left="720" w:hanging="360"/>
        <w:rPr>
          <w:rFonts w:ascii="Montserrat" w:cs="Montserrat" w:eastAsia="Montserrat" w:hAnsi="Montserrat"/>
        </w:rPr>
      </w:pPr>
      <w:r w:rsidDel="00000000" w:rsidR="00000000" w:rsidRPr="00000000">
        <w:rPr>
          <w:sz w:val="24"/>
          <w:szCs w:val="24"/>
          <w:rtl w:val="0"/>
        </w:rPr>
        <w:t xml:space="preserve">Exploración de crear un dataset propio: Se recopilaron datos reales de diversas fuentes oficiales (ENSE, INE, ALADINO, EUROSTAT, ENRICA) y se empleó IA para homogeneizar formatos, limpiar registros y documentar orígenes y licencias. Sin embargo, implicaba un gran esfuerzo de limpieza manual y recopilación de datos reales, por lo que decidimos variar ligeramente el enfoque del proyecto.</w:t>
      </w:r>
    </w:p>
    <w:p w:rsidR="00000000" w:rsidDel="00000000" w:rsidP="00000000" w:rsidRDefault="00000000" w:rsidRPr="00000000" w14:paraId="00000069">
      <w:pPr>
        <w:widowControl w:val="0"/>
        <w:pBdr>
          <w:top w:color="auto" w:space="0" w:sz="0" w:val="none"/>
          <w:bottom w:color="auto" w:space="0" w:sz="0" w:val="none"/>
          <w:right w:color="auto" w:space="0" w:sz="0" w:val="none"/>
          <w:between w:color="auto" w:space="0" w:sz="0" w:val="none"/>
        </w:pBd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6A">
      <w:pPr>
        <w:widowControl w:val="0"/>
        <w:numPr>
          <w:ilvl w:val="0"/>
          <w:numId w:val="25"/>
        </w:numPr>
        <w:pBdr>
          <w:top w:color="auto" w:space="0" w:sz="0" w:val="none"/>
          <w:bottom w:color="auto" w:space="0" w:sz="0" w:val="none"/>
          <w:right w:color="auto" w:space="0" w:sz="0" w:val="none"/>
          <w:between w:color="auto" w:space="0" w:sz="0" w:val="none"/>
        </w:pBdr>
        <w:spacing w:line="240" w:lineRule="auto"/>
        <w:ind w:left="720" w:hanging="360"/>
        <w:rPr>
          <w:rFonts w:ascii="Montserrat" w:cs="Montserrat" w:eastAsia="Montserrat" w:hAnsi="Montserrat"/>
        </w:rPr>
      </w:pPr>
      <w:r w:rsidDel="00000000" w:rsidR="00000000" w:rsidRPr="00000000">
        <w:rPr>
          <w:b w:val="1"/>
          <w:sz w:val="24"/>
          <w:szCs w:val="24"/>
          <w:rtl w:val="0"/>
        </w:rPr>
        <w:t xml:space="preserve">Decisión final:</w:t>
      </w:r>
      <w:r w:rsidDel="00000000" w:rsidR="00000000" w:rsidRPr="00000000">
        <w:rPr>
          <w:sz w:val="24"/>
          <w:szCs w:val="24"/>
          <w:rtl w:val="0"/>
        </w:rPr>
        <w:t xml:space="preserve"> Se optó por un variar el enfoque del proyecto y centrarse en los hábitos de las personas a la hora de comer alimentos calóricos, bebidas azucaradas, frecuencia de consumo de verduras, calorías entre comidas, frecuencia de la actividad física etc. y como todos esto factores influye en su nivel de obesidad. A través del repositorio de Kaggle con datos ya estructurados y unas variables acordes a nuestro objetivo.</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6D">
      <w:pPr>
        <w:widowControl w:val="0"/>
        <w:spacing w:line="240" w:lineRule="auto"/>
        <w:ind w:left="0" w:firstLine="0"/>
        <w:rPr>
          <w:rFonts w:ascii="Montserrat SemiBold" w:cs="Montserrat SemiBold" w:eastAsia="Montserrat SemiBold" w:hAnsi="Montserrat SemiBold"/>
          <w:b w:val="1"/>
          <w:color w:val="004048"/>
          <w:sz w:val="22"/>
          <w:szCs w:val="22"/>
        </w:rPr>
      </w:pPr>
      <w:r w:rsidDel="00000000" w:rsidR="00000000" w:rsidRPr="00000000">
        <w:rPr>
          <w:rFonts w:ascii="Oswald" w:cs="Oswald" w:eastAsia="Oswald" w:hAnsi="Oswald"/>
          <w:color w:val="004048"/>
          <w:sz w:val="42"/>
          <w:szCs w:val="42"/>
          <w:rtl w:val="0"/>
        </w:rPr>
        <w:t xml:space="preserve">2. ESTADO DEL ARTE: </w:t>
      </w:r>
      <w:r w:rsidDel="00000000" w:rsidR="00000000" w:rsidRPr="00000000">
        <w:rPr>
          <w:rtl w:val="0"/>
        </w:rPr>
      </w:r>
    </w:p>
    <w:p w:rsidR="00000000" w:rsidDel="00000000" w:rsidP="00000000" w:rsidRDefault="00000000" w:rsidRPr="00000000" w14:paraId="0000006E">
      <w:pPr>
        <w:widowControl w:val="0"/>
        <w:spacing w:line="240" w:lineRule="auto"/>
        <w:ind w:left="0" w:firstLine="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6F">
      <w:pPr>
        <w:widowControl w:val="0"/>
        <w:spacing w:line="240" w:lineRule="auto"/>
        <w:rPr>
          <w:color w:val="3e3e3e"/>
          <w:sz w:val="24"/>
          <w:szCs w:val="24"/>
        </w:rPr>
      </w:pPr>
      <w:r w:rsidDel="00000000" w:rsidR="00000000" w:rsidRPr="00000000">
        <w:rPr>
          <w:color w:val="3e3e3e"/>
          <w:sz w:val="24"/>
          <w:szCs w:val="24"/>
          <w:rtl w:val="0"/>
        </w:rPr>
        <w:t xml:space="preserve">El estado actual de la investigación sobre la obesidad destaca que esta condición es una enfermedad crónica y multifactorial, influenciada por una compleja interacción de factores genéticos, biológicos, socioeconómicos, culturales y ambientales. Este enfoque integral ha sido respaldado por diversos estudios recientes, que subrayan la necesidad de estrategias multidisciplinarias para su prevención y tratamiento.</w:t>
      </w:r>
    </w:p>
    <w:p w:rsidR="00000000" w:rsidDel="00000000" w:rsidP="00000000" w:rsidRDefault="00000000" w:rsidRPr="00000000" w14:paraId="00000070">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71">
      <w:pPr>
        <w:widowControl w:val="0"/>
        <w:spacing w:line="240" w:lineRule="auto"/>
        <w:rPr>
          <w:rFonts w:ascii="Montserrat SemiBold" w:cs="Montserrat SemiBold" w:eastAsia="Montserrat SemiBold" w:hAnsi="Montserrat SemiBold"/>
          <w:b w:val="1"/>
          <w:color w:val="3e3e3e"/>
          <w:sz w:val="22"/>
          <w:szCs w:val="22"/>
        </w:rPr>
      </w:pPr>
      <w:r w:rsidDel="00000000" w:rsidR="00000000" w:rsidRPr="00000000">
        <w:rPr>
          <w:rFonts w:ascii="Montserrat SemiBold" w:cs="Montserrat SemiBold" w:eastAsia="Montserrat SemiBold" w:hAnsi="Montserrat SemiBold"/>
          <w:b w:val="1"/>
          <w:color w:val="3e3e3e"/>
          <w:sz w:val="22"/>
          <w:szCs w:val="22"/>
          <w:rtl w:val="0"/>
        </w:rPr>
        <w:t xml:space="preserve">Fuente: El País</w:t>
      </w:r>
    </w:p>
    <w:p w:rsidR="00000000" w:rsidDel="00000000" w:rsidP="00000000" w:rsidRDefault="00000000" w:rsidRPr="00000000" w14:paraId="00000072">
      <w:pPr>
        <w:widowControl w:val="0"/>
        <w:spacing w:line="240" w:lineRule="auto"/>
        <w:rPr>
          <w:rFonts w:ascii="Montserrat SemiBold" w:cs="Montserrat SemiBold" w:eastAsia="Montserrat SemiBold" w:hAnsi="Montserrat SemiBold"/>
          <w:b w:val="1"/>
          <w:color w:val="3e3e3e"/>
          <w:sz w:val="22"/>
          <w:szCs w:val="22"/>
        </w:rPr>
      </w:pPr>
      <w:r w:rsidDel="00000000" w:rsidR="00000000" w:rsidRPr="00000000">
        <w:rPr>
          <w:rtl w:val="0"/>
        </w:rPr>
      </w:r>
    </w:p>
    <w:p w:rsidR="00000000" w:rsidDel="00000000" w:rsidP="00000000" w:rsidRDefault="00000000" w:rsidRPr="00000000" w14:paraId="00000073">
      <w:pPr>
        <w:widowControl w:val="0"/>
        <w:spacing w:line="240" w:lineRule="auto"/>
        <w:rPr>
          <w:color w:val="3e3e3e"/>
          <w:sz w:val="22"/>
          <w:szCs w:val="22"/>
        </w:rPr>
      </w:pPr>
      <w:r w:rsidDel="00000000" w:rsidR="00000000" w:rsidRPr="00000000">
        <w:rPr>
          <w:color w:val="3e3e3e"/>
          <w:sz w:val="24"/>
          <w:szCs w:val="24"/>
          <w:rtl w:val="0"/>
        </w:rPr>
        <w:t xml:space="preserve">Los factores más influyentes en los análisis anteriores son los siguientes:</w:t>
      </w:r>
      <w:r w:rsidDel="00000000" w:rsidR="00000000" w:rsidRPr="00000000">
        <w:rPr>
          <w:rtl w:val="0"/>
        </w:rPr>
      </w:r>
    </w:p>
    <w:p w:rsidR="00000000" w:rsidDel="00000000" w:rsidP="00000000" w:rsidRDefault="00000000" w:rsidRPr="00000000" w14:paraId="00000074">
      <w:pPr>
        <w:widowControl w:val="0"/>
        <w:spacing w:line="240" w:lineRule="auto"/>
        <w:rPr>
          <w:color w:val="3e3e3e"/>
          <w:sz w:val="22"/>
          <w:szCs w:val="22"/>
        </w:rPr>
      </w:pPr>
      <w:r w:rsidDel="00000000" w:rsidR="00000000" w:rsidRPr="00000000">
        <w:rPr>
          <w:rtl w:val="0"/>
        </w:rPr>
      </w:r>
    </w:p>
    <w:p w:rsidR="00000000" w:rsidDel="00000000" w:rsidP="00000000" w:rsidRDefault="00000000" w:rsidRPr="00000000" w14:paraId="00000075">
      <w:pPr>
        <w:widowControl w:val="0"/>
        <w:numPr>
          <w:ilvl w:val="0"/>
          <w:numId w:val="23"/>
        </w:numPr>
        <w:spacing w:line="240" w:lineRule="auto"/>
        <w:ind w:left="720" w:hanging="360"/>
        <w:rPr>
          <w:rFonts w:ascii="Montserrat SemiBold" w:cs="Montserrat SemiBold" w:eastAsia="Montserrat SemiBold" w:hAnsi="Montserrat SemiBold"/>
          <w:b w:val="1"/>
          <w:color w:val="3e3e3e"/>
          <w:sz w:val="22"/>
          <w:szCs w:val="22"/>
        </w:rPr>
      </w:pPr>
      <w:r w:rsidDel="00000000" w:rsidR="00000000" w:rsidRPr="00000000">
        <w:rPr>
          <w:rFonts w:ascii="Montserrat SemiBold" w:cs="Montserrat SemiBold" w:eastAsia="Montserrat SemiBold" w:hAnsi="Montserrat SemiBold"/>
          <w:b w:val="1"/>
          <w:color w:val="3e3e3e"/>
          <w:sz w:val="22"/>
          <w:szCs w:val="22"/>
          <w:rtl w:val="0"/>
        </w:rPr>
        <w:t xml:space="preserve">Factores Genéticos y Biológicos</w:t>
      </w:r>
    </w:p>
    <w:p w:rsidR="00000000" w:rsidDel="00000000" w:rsidP="00000000" w:rsidRDefault="00000000" w:rsidRPr="00000000" w14:paraId="00000076">
      <w:pPr>
        <w:widowControl w:val="0"/>
        <w:spacing w:line="240" w:lineRule="auto"/>
        <w:ind w:left="720" w:firstLine="0"/>
        <w:rPr>
          <w:color w:val="3e3e3e"/>
          <w:sz w:val="24"/>
          <w:szCs w:val="24"/>
        </w:rPr>
      </w:pPr>
      <w:r w:rsidDel="00000000" w:rsidR="00000000" w:rsidRPr="00000000">
        <w:rPr>
          <w:color w:val="3e3e3e"/>
          <w:sz w:val="24"/>
          <w:szCs w:val="24"/>
          <w:rtl w:val="0"/>
        </w:rPr>
        <w:t xml:space="preserve">La predisposición genética a la obesidad es un factor importante que determina parte de las causas del aumento de peso, aunque está muy influenciado por muchos factores externos</w:t>
      </w:r>
    </w:p>
    <w:p w:rsidR="00000000" w:rsidDel="00000000" w:rsidP="00000000" w:rsidRDefault="00000000" w:rsidRPr="00000000" w14:paraId="00000077">
      <w:pPr>
        <w:widowControl w:val="0"/>
        <w:spacing w:line="240" w:lineRule="auto"/>
        <w:ind w:left="720" w:firstLine="0"/>
        <w:rPr>
          <w:color w:val="3e3e3e"/>
          <w:sz w:val="22"/>
          <w:szCs w:val="22"/>
        </w:rPr>
      </w:pPr>
      <w:r w:rsidDel="00000000" w:rsidR="00000000" w:rsidRPr="00000000">
        <w:rPr>
          <w:rtl w:val="0"/>
        </w:rPr>
      </w:r>
    </w:p>
    <w:p w:rsidR="00000000" w:rsidDel="00000000" w:rsidP="00000000" w:rsidRDefault="00000000" w:rsidRPr="00000000" w14:paraId="00000078">
      <w:pPr>
        <w:widowControl w:val="0"/>
        <w:numPr>
          <w:ilvl w:val="0"/>
          <w:numId w:val="23"/>
        </w:numPr>
        <w:spacing w:line="240" w:lineRule="auto"/>
        <w:ind w:left="720" w:hanging="360"/>
        <w:rPr>
          <w:rFonts w:ascii="Montserrat SemiBold" w:cs="Montserrat SemiBold" w:eastAsia="Montserrat SemiBold" w:hAnsi="Montserrat SemiBold"/>
          <w:b w:val="1"/>
          <w:color w:val="3e3e3e"/>
          <w:sz w:val="22"/>
          <w:szCs w:val="22"/>
        </w:rPr>
      </w:pPr>
      <w:r w:rsidDel="00000000" w:rsidR="00000000" w:rsidRPr="00000000">
        <w:rPr>
          <w:rFonts w:ascii="Montserrat SemiBold" w:cs="Montserrat SemiBold" w:eastAsia="Montserrat SemiBold" w:hAnsi="Montserrat SemiBold"/>
          <w:b w:val="1"/>
          <w:color w:val="3e3e3e"/>
          <w:sz w:val="22"/>
          <w:szCs w:val="22"/>
          <w:rtl w:val="0"/>
        </w:rPr>
        <w:t xml:space="preserve">Estilo de vida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3e3e3e"/>
          <w:sz w:val="24"/>
          <w:szCs w:val="24"/>
        </w:rPr>
      </w:pPr>
      <w:r w:rsidDel="00000000" w:rsidR="00000000" w:rsidRPr="00000000">
        <w:rPr>
          <w:color w:val="3e3e3e"/>
          <w:sz w:val="24"/>
          <w:szCs w:val="24"/>
          <w:rtl w:val="0"/>
        </w:rPr>
        <w:t xml:space="preserve">El estilo de vida moderno, el alto consumo de alimentos ultraprocesados, la variación en los horarios de sueño, son factores que aumentan considerablemente el riesgo de obesidad. Estudios como el ANIBES en España han demostrado que una mayor actividad física y un nivel educativo más alto se asocian con un menor riesgo de obesidad general y abdominal. Asimismo, el tiempo excesivo frente a pantallas y la falta de sueño de calidad se han vinculado con un mayor riesgo de obesidad.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3e3e3e"/>
          <w:sz w:val="24"/>
          <w:szCs w:val="24"/>
        </w:rPr>
      </w:pPr>
      <w:r w:rsidDel="00000000" w:rsidR="00000000" w:rsidRPr="00000000">
        <w:rPr>
          <w:rtl w:val="0"/>
        </w:rPr>
      </w:r>
    </w:p>
    <w:p w:rsidR="00000000" w:rsidDel="00000000" w:rsidP="00000000" w:rsidRDefault="00000000" w:rsidRPr="00000000" w14:paraId="0000007B">
      <w:pPr>
        <w:widowControl w:val="0"/>
        <w:numPr>
          <w:ilvl w:val="0"/>
          <w:numId w:val="23"/>
        </w:numPr>
        <w:spacing w:line="240" w:lineRule="auto"/>
        <w:ind w:left="720" w:hanging="360"/>
        <w:rPr>
          <w:rFonts w:ascii="Montserrat SemiBold" w:cs="Montserrat SemiBold" w:eastAsia="Montserrat SemiBold" w:hAnsi="Montserrat SemiBold"/>
          <w:b w:val="1"/>
          <w:color w:val="3e3e3e"/>
          <w:sz w:val="22"/>
          <w:szCs w:val="22"/>
        </w:rPr>
      </w:pPr>
      <w:r w:rsidDel="00000000" w:rsidR="00000000" w:rsidRPr="00000000">
        <w:rPr>
          <w:b w:val="1"/>
          <w:color w:val="3e3e3e"/>
          <w:sz w:val="22"/>
          <w:szCs w:val="22"/>
          <w:rtl w:val="0"/>
        </w:rPr>
        <w:t xml:space="preserve">Factores socioeconómicos y ambientales</w:t>
      </w:r>
    </w:p>
    <w:p w:rsidR="00000000" w:rsidDel="00000000" w:rsidP="00000000" w:rsidRDefault="00000000" w:rsidRPr="00000000" w14:paraId="0000007C">
      <w:pPr>
        <w:widowControl w:val="0"/>
        <w:spacing w:line="240" w:lineRule="auto"/>
        <w:ind w:left="720" w:firstLine="0"/>
        <w:rPr>
          <w:color w:val="3e3e3e"/>
          <w:sz w:val="24"/>
          <w:szCs w:val="24"/>
        </w:rPr>
      </w:pPr>
      <w:r w:rsidDel="00000000" w:rsidR="00000000" w:rsidRPr="00000000">
        <w:rPr>
          <w:color w:val="3e3e3e"/>
          <w:sz w:val="24"/>
          <w:szCs w:val="24"/>
          <w:rtl w:val="0"/>
        </w:rPr>
        <w:t xml:space="preserve">La obesidad afecta en un porcentaje mucho más alto a las personas con un nivel socioeconómico más bajo, personas que tienen manos acceso a alimentos frescos, saludables y con una posibilidad mucho más reducida de realizar actividad física. Como indica el estudio ALADINO de 2023, el entorno físico influye drásticamente, como el acceso a restaurantes de comida rápida, espacios verdes donde realizar actividad física etc …</w:t>
      </w:r>
    </w:p>
    <w:p w:rsidR="00000000" w:rsidDel="00000000" w:rsidP="00000000" w:rsidRDefault="00000000" w:rsidRPr="00000000" w14:paraId="0000007D">
      <w:pPr>
        <w:widowControl w:val="0"/>
        <w:spacing w:line="240" w:lineRule="auto"/>
        <w:ind w:left="720" w:firstLine="0"/>
        <w:rPr>
          <w:b w:val="1"/>
          <w:color w:val="3e3e3e"/>
          <w:sz w:val="22"/>
          <w:szCs w:val="22"/>
        </w:rPr>
      </w:pPr>
      <w:r w:rsidDel="00000000" w:rsidR="00000000" w:rsidRPr="00000000">
        <w:rPr>
          <w:rtl w:val="0"/>
        </w:rPr>
      </w:r>
    </w:p>
    <w:p w:rsidR="00000000" w:rsidDel="00000000" w:rsidP="00000000" w:rsidRDefault="00000000" w:rsidRPr="00000000" w14:paraId="0000007E">
      <w:pPr>
        <w:widowControl w:val="0"/>
        <w:numPr>
          <w:ilvl w:val="0"/>
          <w:numId w:val="23"/>
        </w:numPr>
        <w:spacing w:line="240" w:lineRule="auto"/>
        <w:ind w:left="720" w:hanging="360"/>
        <w:rPr>
          <w:b w:val="1"/>
          <w:color w:val="3e3e3e"/>
          <w:sz w:val="22"/>
          <w:szCs w:val="22"/>
        </w:rPr>
      </w:pPr>
      <w:r w:rsidDel="00000000" w:rsidR="00000000" w:rsidRPr="00000000">
        <w:rPr>
          <w:b w:val="1"/>
          <w:color w:val="3e3e3e"/>
          <w:sz w:val="22"/>
          <w:szCs w:val="22"/>
          <w:rtl w:val="0"/>
        </w:rPr>
        <w:t xml:space="preserve">Salud Mental</w:t>
      </w:r>
    </w:p>
    <w:p w:rsidR="00000000" w:rsidDel="00000000" w:rsidP="00000000" w:rsidRDefault="00000000" w:rsidRPr="00000000" w14:paraId="0000007F">
      <w:pPr>
        <w:widowControl w:val="0"/>
        <w:spacing w:line="240" w:lineRule="auto"/>
        <w:ind w:left="720" w:firstLine="0"/>
        <w:rPr>
          <w:color w:val="3e3e3e"/>
          <w:sz w:val="24"/>
          <w:szCs w:val="24"/>
        </w:rPr>
      </w:pPr>
      <w:r w:rsidDel="00000000" w:rsidR="00000000" w:rsidRPr="00000000">
        <w:rPr>
          <w:color w:val="3e3e3e"/>
          <w:sz w:val="24"/>
          <w:szCs w:val="24"/>
          <w:rtl w:val="0"/>
        </w:rPr>
        <w:t xml:space="preserve">Finalmente el estigma social asociado a la obesidad en muchas ocasiones causa mayores dificultades a la hora de realizar una perdida de peso, por lo que los estudios recomiendan abarcar estos problemas con empatía y comprensión, para evitar que puedan derivar en enfermedades asociadas con la comida como la anorexia o la bulimia.</w:t>
      </w:r>
    </w:p>
    <w:p w:rsidR="00000000" w:rsidDel="00000000" w:rsidP="00000000" w:rsidRDefault="00000000" w:rsidRPr="00000000" w14:paraId="00000080">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1">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82">
      <w:pPr>
        <w:widowControl w:val="0"/>
        <w:spacing w:before="200" w:lineRule="auto"/>
        <w:rPr>
          <w:rFonts w:ascii="Montserrat SemiBold" w:cs="Montserrat SemiBold" w:eastAsia="Montserrat SemiBold" w:hAnsi="Montserrat SemiBold"/>
          <w:b w:val="1"/>
          <w:color w:val="004048"/>
          <w:sz w:val="22"/>
          <w:szCs w:val="22"/>
        </w:rPr>
      </w:pPr>
      <w:r w:rsidDel="00000000" w:rsidR="00000000" w:rsidRPr="00000000">
        <w:rPr>
          <w:rFonts w:ascii="Oswald Medium" w:cs="Oswald Medium" w:eastAsia="Oswald Medium" w:hAnsi="Oswald Medium"/>
          <w:color w:val="6fbcbe"/>
          <w:sz w:val="34"/>
          <w:szCs w:val="34"/>
          <w:rtl w:val="0"/>
        </w:rPr>
        <w:t xml:space="preserve">&gt;&gt;ESTUDIOS PREVIOS</w:t>
      </w:r>
      <w:r w:rsidDel="00000000" w:rsidR="00000000" w:rsidRPr="00000000">
        <w:rPr>
          <w:rtl w:val="0"/>
        </w:rPr>
      </w:r>
    </w:p>
    <w:p w:rsidR="00000000" w:rsidDel="00000000" w:rsidP="00000000" w:rsidRDefault="00000000" w:rsidRPr="00000000" w14:paraId="00000083">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84">
      <w:pPr>
        <w:widowControl w:val="0"/>
        <w:spacing w:line="240" w:lineRule="auto"/>
        <w:rPr>
          <w:color w:val="3e3e3e"/>
          <w:sz w:val="24"/>
          <w:szCs w:val="24"/>
        </w:rPr>
      </w:pPr>
      <w:r w:rsidDel="00000000" w:rsidR="00000000" w:rsidRPr="00000000">
        <w:rPr>
          <w:color w:val="3e3e3e"/>
          <w:sz w:val="24"/>
          <w:szCs w:val="24"/>
          <w:rtl w:val="0"/>
        </w:rPr>
        <w:t xml:space="preserve">Existen estudios recientes que analizan la obesidad en relación con diversos factores del estilo de vida en España. Uno de los más destacados es el Estudio ALADINO 2023, llevado a cabo por la Agencia Española de Seguridad Alimentaria y Nutrición (AESAN). Este estudio se centra en la alimentación, actividad física, desarrollo infantil y obesidad en niños de 6 a 9 años.</w:t>
      </w:r>
    </w:p>
    <w:p w:rsidR="00000000" w:rsidDel="00000000" w:rsidP="00000000" w:rsidRDefault="00000000" w:rsidRPr="00000000" w14:paraId="00000085">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6">
      <w:pPr>
        <w:widowControl w:val="0"/>
        <w:spacing w:line="240" w:lineRule="auto"/>
        <w:rPr>
          <w:color w:val="3e3e3e"/>
          <w:sz w:val="24"/>
          <w:szCs w:val="24"/>
        </w:rPr>
      </w:pPr>
      <w:r w:rsidDel="00000000" w:rsidR="00000000" w:rsidRPr="00000000">
        <w:rPr>
          <w:color w:val="3e3e3e"/>
          <w:sz w:val="24"/>
          <w:szCs w:val="24"/>
          <w:rtl w:val="0"/>
        </w:rPr>
        <w:t xml:space="preserve">Las principales conclusiones de estos estudios son:</w:t>
      </w:r>
    </w:p>
    <w:p w:rsidR="00000000" w:rsidDel="00000000" w:rsidP="00000000" w:rsidRDefault="00000000" w:rsidRPr="00000000" w14:paraId="00000087">
      <w:pPr>
        <w:widowControl w:val="0"/>
        <w:numPr>
          <w:ilvl w:val="0"/>
          <w:numId w:val="21"/>
        </w:numPr>
        <w:spacing w:after="0" w:afterAutospacing="0" w:before="240" w:line="240" w:lineRule="auto"/>
        <w:ind w:left="720" w:hanging="360"/>
        <w:rPr>
          <w:color w:val="004048"/>
          <w:sz w:val="22"/>
          <w:szCs w:val="22"/>
        </w:rPr>
      </w:pPr>
      <w:r w:rsidDel="00000000" w:rsidR="00000000" w:rsidRPr="00000000">
        <w:rPr>
          <w:b w:val="1"/>
          <w:color w:val="3e3e3e"/>
          <w:sz w:val="24"/>
          <w:szCs w:val="24"/>
          <w:rtl w:val="0"/>
        </w:rPr>
        <w:t xml:space="preserve">Prevalencia de exceso de peso:</w:t>
      </w:r>
      <w:r w:rsidDel="00000000" w:rsidR="00000000" w:rsidRPr="00000000">
        <w:rPr>
          <w:color w:val="3e3e3e"/>
          <w:sz w:val="24"/>
          <w:szCs w:val="24"/>
          <w:rtl w:val="0"/>
        </w:rPr>
        <w:t xml:space="preserve"> Más de un tercio de los escolares españoles entre 6 y 9 años presenta exceso de peso.</w:t>
        <w:br w:type="textWrapping"/>
      </w:r>
    </w:p>
    <w:p w:rsidR="00000000" w:rsidDel="00000000" w:rsidP="00000000" w:rsidRDefault="00000000" w:rsidRPr="00000000" w14:paraId="00000088">
      <w:pPr>
        <w:widowControl w:val="0"/>
        <w:numPr>
          <w:ilvl w:val="0"/>
          <w:numId w:val="21"/>
        </w:numPr>
        <w:spacing w:after="0" w:afterAutospacing="0" w:before="0" w:beforeAutospacing="0" w:line="240" w:lineRule="auto"/>
        <w:ind w:left="720" w:hanging="360"/>
        <w:rPr>
          <w:color w:val="004048"/>
          <w:sz w:val="22"/>
          <w:szCs w:val="22"/>
        </w:rPr>
      </w:pPr>
      <w:r w:rsidDel="00000000" w:rsidR="00000000" w:rsidRPr="00000000">
        <w:rPr>
          <w:b w:val="1"/>
          <w:color w:val="3e3e3e"/>
          <w:sz w:val="24"/>
          <w:szCs w:val="24"/>
          <w:rtl w:val="0"/>
        </w:rPr>
        <w:t xml:space="preserve">Diferencias socioeconómicas entre las familias encuestadas:</w:t>
      </w:r>
      <w:r w:rsidDel="00000000" w:rsidR="00000000" w:rsidRPr="00000000">
        <w:rPr>
          <w:color w:val="3e3e3e"/>
          <w:sz w:val="24"/>
          <w:szCs w:val="24"/>
          <w:rtl w:val="0"/>
        </w:rPr>
        <w:t xml:space="preserve"> La obesidad es más prevalente en niños de familias con ingresos más bajos, evidenciando una asociación inversa entre el nivel socioeconómico y el exceso de peso.</w:t>
        <w:br w:type="textWrapping"/>
      </w:r>
    </w:p>
    <w:p w:rsidR="00000000" w:rsidDel="00000000" w:rsidP="00000000" w:rsidRDefault="00000000" w:rsidRPr="00000000" w14:paraId="00000089">
      <w:pPr>
        <w:widowControl w:val="0"/>
        <w:numPr>
          <w:ilvl w:val="0"/>
          <w:numId w:val="21"/>
        </w:numPr>
        <w:spacing w:after="240" w:before="0" w:beforeAutospacing="0" w:line="240" w:lineRule="auto"/>
        <w:ind w:left="720" w:hanging="360"/>
        <w:rPr>
          <w:color w:val="004048"/>
          <w:sz w:val="22"/>
          <w:szCs w:val="22"/>
        </w:rPr>
      </w:pPr>
      <w:r w:rsidDel="00000000" w:rsidR="00000000" w:rsidRPr="00000000">
        <w:rPr>
          <w:b w:val="1"/>
          <w:color w:val="3e3e3e"/>
          <w:sz w:val="24"/>
          <w:szCs w:val="24"/>
          <w:rtl w:val="0"/>
        </w:rPr>
        <w:t xml:space="preserve">Hábitos alimentarios y actividad física:</w:t>
      </w:r>
      <w:r w:rsidDel="00000000" w:rsidR="00000000" w:rsidRPr="00000000">
        <w:rPr>
          <w:color w:val="3e3e3e"/>
          <w:sz w:val="24"/>
          <w:szCs w:val="24"/>
          <w:rtl w:val="0"/>
        </w:rPr>
        <w:t xml:space="preserve"> Los niños de familias con menores ingresos tienden a consumir menos frutas y verduras y a realizar menos actividad física, factores que contribuyen al aumento de la obesidad.</w:t>
      </w:r>
      <w:r w:rsidDel="00000000" w:rsidR="00000000" w:rsidRPr="00000000">
        <w:rPr>
          <w:rtl w:val="0"/>
        </w:rPr>
      </w:r>
    </w:p>
    <w:p w:rsidR="00000000" w:rsidDel="00000000" w:rsidP="00000000" w:rsidRDefault="00000000" w:rsidRPr="00000000" w14:paraId="0000008A">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B">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C">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E">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8F">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90">
      <w:pPr>
        <w:widowControl w:val="0"/>
        <w:spacing w:line="240" w:lineRule="auto"/>
        <w:rPr>
          <w:color w:val="3e3e3e"/>
          <w:sz w:val="24"/>
          <w:szCs w:val="24"/>
        </w:rPr>
      </w:pPr>
      <w:r w:rsidDel="00000000" w:rsidR="00000000" w:rsidRPr="00000000">
        <w:rPr>
          <w:color w:val="3e3e3e"/>
          <w:sz w:val="24"/>
          <w:szCs w:val="24"/>
          <w:rtl w:val="0"/>
        </w:rPr>
        <w:t xml:space="preserve">Otros estudios realizados por el Instituto Salud Carlos III (ISCIII) y AESAN, basado en datos de la encuesta ENE-COVID, revela que:</w:t>
      </w:r>
    </w:p>
    <w:p w:rsidR="00000000" w:rsidDel="00000000" w:rsidP="00000000" w:rsidRDefault="00000000" w:rsidRPr="00000000" w14:paraId="00000091">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92">
      <w:pPr>
        <w:widowControl w:val="0"/>
        <w:numPr>
          <w:ilvl w:val="0"/>
          <w:numId w:val="22"/>
        </w:numPr>
        <w:spacing w:line="240" w:lineRule="auto"/>
        <w:ind w:left="720" w:hanging="360"/>
        <w:rPr>
          <w:color w:val="004048"/>
          <w:sz w:val="22"/>
          <w:szCs w:val="22"/>
          <w:u w:val="none"/>
        </w:rPr>
      </w:pPr>
      <w:r w:rsidDel="00000000" w:rsidR="00000000" w:rsidRPr="00000000">
        <w:rPr>
          <w:b w:val="1"/>
          <w:color w:val="3e3e3e"/>
          <w:sz w:val="24"/>
          <w:szCs w:val="24"/>
          <w:rtl w:val="0"/>
        </w:rPr>
        <w:t xml:space="preserve">Una conclusión general:</w:t>
      </w:r>
      <w:r w:rsidDel="00000000" w:rsidR="00000000" w:rsidRPr="00000000">
        <w:rPr>
          <w:color w:val="3e3e3e"/>
          <w:sz w:val="24"/>
          <w:szCs w:val="24"/>
          <w:rtl w:val="0"/>
        </w:rPr>
        <w:t xml:space="preserve"> El 55,8% de los españoles presentan exceso de peso, siendo un 18,7% que tiene obesidad.</w:t>
      </w:r>
    </w:p>
    <w:p w:rsidR="00000000" w:rsidDel="00000000" w:rsidP="00000000" w:rsidRDefault="00000000" w:rsidRPr="00000000" w14:paraId="00000093">
      <w:pPr>
        <w:widowControl w:val="0"/>
        <w:spacing w:line="240" w:lineRule="auto"/>
        <w:rPr>
          <w:color w:val="3e3e3e"/>
          <w:sz w:val="24"/>
          <w:szCs w:val="24"/>
        </w:rPr>
      </w:pPr>
      <w:r w:rsidDel="00000000" w:rsidR="00000000" w:rsidRPr="00000000">
        <w:rPr>
          <w:rtl w:val="0"/>
        </w:rPr>
      </w:r>
    </w:p>
    <w:p w:rsidR="00000000" w:rsidDel="00000000" w:rsidP="00000000" w:rsidRDefault="00000000" w:rsidRPr="00000000" w14:paraId="00000094">
      <w:pPr>
        <w:widowControl w:val="0"/>
        <w:numPr>
          <w:ilvl w:val="0"/>
          <w:numId w:val="22"/>
        </w:numPr>
        <w:spacing w:line="240" w:lineRule="auto"/>
        <w:ind w:left="720" w:hanging="360"/>
        <w:rPr>
          <w:color w:val="004048"/>
          <w:sz w:val="22"/>
          <w:szCs w:val="22"/>
          <w:u w:val="none"/>
        </w:rPr>
      </w:pPr>
      <w:r w:rsidDel="00000000" w:rsidR="00000000" w:rsidRPr="00000000">
        <w:rPr>
          <w:b w:val="1"/>
          <w:color w:val="3e3e3e"/>
          <w:sz w:val="24"/>
          <w:szCs w:val="24"/>
          <w:rtl w:val="0"/>
        </w:rPr>
        <w:t xml:space="preserve">Otros factores a tener en cuenta: </w:t>
      </w:r>
      <w:r w:rsidDel="00000000" w:rsidR="00000000" w:rsidRPr="00000000">
        <w:rPr>
          <w:color w:val="3e3e3e"/>
          <w:sz w:val="24"/>
          <w:szCs w:val="24"/>
          <w:rtl w:val="0"/>
        </w:rPr>
        <w:t xml:space="preserve">En familias con menor poder adquisitivo, niveles educativos más bajos, es más común que existan niveles de obesidad más elevados.</w:t>
      </w:r>
    </w:p>
    <w:p w:rsidR="00000000" w:rsidDel="00000000" w:rsidP="00000000" w:rsidRDefault="00000000" w:rsidRPr="00000000" w14:paraId="00000095">
      <w:pPr>
        <w:widowControl w:val="0"/>
        <w:spacing w:line="240" w:lineRule="auto"/>
        <w:rPr>
          <w:color w:val="004048"/>
          <w:sz w:val="22"/>
          <w:szCs w:val="22"/>
        </w:rPr>
      </w:pPr>
      <w:r w:rsidDel="00000000" w:rsidR="00000000" w:rsidRPr="00000000">
        <w:rPr>
          <w:rtl w:val="0"/>
        </w:rPr>
      </w:r>
    </w:p>
    <w:p w:rsidR="00000000" w:rsidDel="00000000" w:rsidP="00000000" w:rsidRDefault="00000000" w:rsidRPr="00000000" w14:paraId="00000096">
      <w:pPr>
        <w:widowControl w:val="0"/>
        <w:spacing w:before="200"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&gt;&gt;APORTACIÓN AL ESTADO DEL ARTE</w:t>
      </w:r>
    </w:p>
    <w:p w:rsidR="00000000" w:rsidDel="00000000" w:rsidP="00000000" w:rsidRDefault="00000000" w:rsidRPr="00000000" w14:paraId="00000097">
      <w:pPr>
        <w:widowControl w:val="0"/>
        <w:spacing w:line="240" w:lineRule="auto"/>
        <w:rPr>
          <w:color w:val="3e3e3e"/>
          <w:sz w:val="24"/>
          <w:szCs w:val="24"/>
        </w:rPr>
      </w:pPr>
      <w:r w:rsidDel="00000000" w:rsidR="00000000" w:rsidRPr="00000000">
        <w:rPr>
          <w:color w:val="3e3e3e"/>
          <w:sz w:val="24"/>
          <w:szCs w:val="24"/>
          <w:rtl w:val="0"/>
        </w:rPr>
        <w:t xml:space="preserve">En la parte de EDA nuestro proyecto </w:t>
      </w:r>
      <w:r w:rsidDel="00000000" w:rsidR="00000000" w:rsidRPr="00000000">
        <w:rPr>
          <w:b w:val="1"/>
          <w:color w:val="3e3e3e"/>
          <w:sz w:val="24"/>
          <w:szCs w:val="24"/>
          <w:rtl w:val="0"/>
        </w:rPr>
        <w:t xml:space="preserve">aporta conclusiones sólidas</w:t>
      </w:r>
      <w:r w:rsidDel="00000000" w:rsidR="00000000" w:rsidRPr="00000000">
        <w:rPr>
          <w:color w:val="3e3e3e"/>
          <w:sz w:val="24"/>
          <w:szCs w:val="24"/>
          <w:rtl w:val="0"/>
        </w:rPr>
        <w:t xml:space="preserve"> que confirman las aportadas por los estudios anteriores, en cuanto a la importancia de los hábitos de alimentación, actividad física, consumo de bebidas azucaradas y demás factores antes mencionados. </w:t>
      </w:r>
    </w:p>
    <w:p w:rsidR="00000000" w:rsidDel="00000000" w:rsidP="00000000" w:rsidRDefault="00000000" w:rsidRPr="00000000" w14:paraId="00000098">
      <w:pPr>
        <w:widowControl w:val="0"/>
        <w:spacing w:line="240" w:lineRule="auto"/>
        <w:rPr>
          <w:color w:val="004048"/>
          <w:sz w:val="22"/>
          <w:szCs w:val="22"/>
        </w:rPr>
      </w:pPr>
      <w:r w:rsidDel="00000000" w:rsidR="00000000" w:rsidRPr="00000000">
        <w:rPr>
          <w:rtl w:val="0"/>
        </w:rPr>
      </w:r>
    </w:p>
    <w:p w:rsidR="00000000" w:rsidDel="00000000" w:rsidP="00000000" w:rsidRDefault="00000000" w:rsidRPr="00000000" w14:paraId="00000099">
      <w:pPr>
        <w:widowControl w:val="0"/>
        <w:spacing w:line="240" w:lineRule="auto"/>
        <w:rPr>
          <w:color w:val="3e3e3e"/>
          <w:sz w:val="24"/>
          <w:szCs w:val="24"/>
        </w:rPr>
      </w:pPr>
      <w:r w:rsidDel="00000000" w:rsidR="00000000" w:rsidRPr="00000000">
        <w:rPr>
          <w:color w:val="3e3e3e"/>
          <w:sz w:val="24"/>
          <w:szCs w:val="24"/>
          <w:rtl w:val="0"/>
        </w:rPr>
        <w:t xml:space="preserve">Además de </w:t>
      </w:r>
      <w:r w:rsidDel="00000000" w:rsidR="00000000" w:rsidRPr="00000000">
        <w:rPr>
          <w:b w:val="1"/>
          <w:color w:val="3e3e3e"/>
          <w:sz w:val="24"/>
          <w:szCs w:val="24"/>
          <w:rtl w:val="0"/>
        </w:rPr>
        <w:t xml:space="preserve">aportar un modelo de ML capaz de predecir el nivel de obesidad</w:t>
      </w:r>
      <w:r w:rsidDel="00000000" w:rsidR="00000000" w:rsidRPr="00000000">
        <w:rPr>
          <w:color w:val="3e3e3e"/>
          <w:sz w:val="24"/>
          <w:szCs w:val="24"/>
          <w:rtl w:val="0"/>
        </w:rPr>
        <w:t xml:space="preserve">, si es que existe en una persona basándonos en sus hábitos y estilo de vida, aportando una herramienta más para poder detectar con antelación, cuáles son los factores que afectan en mayor medida al aumento de peso de los sujetos.</w:t>
      </w:r>
      <w:r w:rsidDel="00000000" w:rsidR="00000000" w:rsidRPr="00000000">
        <w:rPr>
          <w:rtl w:val="0"/>
        </w:rPr>
      </w:r>
    </w:p>
    <w:p w:rsidR="00000000" w:rsidDel="00000000" w:rsidP="00000000" w:rsidRDefault="00000000" w:rsidRPr="00000000" w14:paraId="0000009A">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9B">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9C">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9D">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9E">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9F">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A0">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A1">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A2">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A3">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A4">
      <w:pPr>
        <w:widowControl w:val="0"/>
        <w:spacing w:line="240" w:lineRule="auto"/>
        <w:rPr>
          <w:rFonts w:ascii="Oswald" w:cs="Oswald" w:eastAsia="Oswald" w:hAnsi="Oswald"/>
          <w:color w:val="004048"/>
          <w:sz w:val="42"/>
          <w:szCs w:val="42"/>
        </w:rPr>
      </w:pPr>
      <w:r w:rsidDel="00000000" w:rsidR="00000000" w:rsidRPr="00000000">
        <w:rPr>
          <w:rFonts w:ascii="Oswald" w:cs="Oswald" w:eastAsia="Oswald" w:hAnsi="Oswald"/>
          <w:color w:val="004048"/>
          <w:sz w:val="42"/>
          <w:szCs w:val="42"/>
          <w:rtl w:val="0"/>
        </w:rPr>
        <w:t xml:space="preserve">3. DESARROLLO</w:t>
      </w:r>
    </w:p>
    <w:p w:rsidR="00000000" w:rsidDel="00000000" w:rsidP="00000000" w:rsidRDefault="00000000" w:rsidRPr="00000000" w14:paraId="000000A5">
      <w:pPr>
        <w:widowControl w:val="0"/>
        <w:spacing w:line="240" w:lineRule="auto"/>
        <w:ind w:left="0" w:firstLine="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0A6">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14300" distT="114300" distL="114300" distR="114300">
            <wp:extent cx="5946938" cy="5555692"/>
            <wp:effectExtent b="0" l="0" r="0" t="0"/>
            <wp:docPr id="16" name="image57.png"/>
            <a:graphic>
              <a:graphicData uri="http://schemas.openxmlformats.org/drawingml/2006/picture">
                <pic:pic>
                  <pic:nvPicPr>
                    <pic:cNvPr id="0" name="image57.png"/>
                    <pic:cNvPicPr preferRelativeResize="0"/>
                  </pic:nvPicPr>
                  <pic:blipFill>
                    <a:blip r:embed="rId7"/>
                    <a:srcRect b="0" l="0" r="39700" t="0"/>
                    <a:stretch>
                      <a:fillRect/>
                    </a:stretch>
                  </pic:blipFill>
                  <pic:spPr>
                    <a:xfrm>
                      <a:off x="0" y="0"/>
                      <a:ext cx="5946938" cy="555569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A8">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A9">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AA">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AB">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AC">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AD">
      <w:pPr>
        <w:widowControl w:val="0"/>
        <w:spacing w:line="276" w:lineRule="auto"/>
        <w:rPr>
          <w:rFonts w:ascii="Oswald Medium" w:cs="Oswald Medium" w:eastAsia="Oswald Medium" w:hAnsi="Oswald Medium"/>
          <w:color w:val="004048"/>
          <w:sz w:val="4"/>
          <w:szCs w:val="4"/>
        </w:rPr>
      </w:pPr>
      <w:r w:rsidDel="00000000" w:rsidR="00000000" w:rsidRPr="00000000">
        <w:rPr>
          <w:rFonts w:ascii="Oswald Medium" w:cs="Oswald Medium" w:eastAsia="Oswald Medium" w:hAnsi="Oswald Medium"/>
          <w:color w:val="004048"/>
          <w:sz w:val="42"/>
          <w:szCs w:val="42"/>
          <w:rtl w:val="0"/>
        </w:rPr>
        <w:t xml:space="preserve">3.1 Carga y Exploración del Dataset</w:t>
      </w:r>
      <w:r w:rsidDel="00000000" w:rsidR="00000000" w:rsidRPr="00000000">
        <w:rPr>
          <w:rtl w:val="0"/>
        </w:rPr>
      </w:r>
    </w:p>
    <w:p w:rsidR="00000000" w:rsidDel="00000000" w:rsidP="00000000" w:rsidRDefault="00000000" w:rsidRPr="00000000" w14:paraId="000000AE">
      <w:pPr>
        <w:widowControl w:val="0"/>
        <w:spacing w:line="276" w:lineRule="auto"/>
        <w:rPr>
          <w:rFonts w:ascii="Oswald Medium" w:cs="Oswald Medium" w:eastAsia="Oswald Medium" w:hAnsi="Oswald Medium"/>
          <w:color w:val="004048"/>
          <w:sz w:val="4"/>
          <w:szCs w:val="4"/>
        </w:rPr>
      </w:pPr>
      <w:r w:rsidDel="00000000" w:rsidR="00000000" w:rsidRPr="00000000">
        <w:rPr>
          <w:rtl w:val="0"/>
        </w:rPr>
      </w:r>
    </w:p>
    <w:p w:rsidR="00000000" w:rsidDel="00000000" w:rsidP="00000000" w:rsidRDefault="00000000" w:rsidRPr="00000000" w14:paraId="000000AF">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&gt;&gt;CARACTERÍSTICAS DEL DATASET</w:t>
      </w:r>
      <w:r w:rsidDel="00000000" w:rsidR="00000000" w:rsidRPr="00000000">
        <w:rPr>
          <w:rtl w:val="0"/>
        </w:rPr>
      </w:r>
    </w:p>
    <w:p w:rsidR="00000000" w:rsidDel="00000000" w:rsidP="00000000" w:rsidRDefault="00000000" w:rsidRPr="00000000" w14:paraId="000000B0">
      <w:pPr>
        <w:widowControl w:val="0"/>
        <w:spacing w:before="200" w:line="276" w:lineRule="auto"/>
        <w:rPr>
          <w:color w:val="333333"/>
          <w:sz w:val="24"/>
          <w:szCs w:val="24"/>
        </w:rPr>
      </w:pPr>
      <w:r w:rsidDel="00000000" w:rsidR="00000000" w:rsidRPr="00000000">
        <w:rPr>
          <w:color w:val="333333"/>
          <w:sz w:val="24"/>
          <w:szCs w:val="24"/>
          <w:rtl w:val="0"/>
        </w:rPr>
        <w:t xml:space="preserve">El conjunto de datos utilizado contiene </w:t>
      </w:r>
      <w:r w:rsidDel="00000000" w:rsidR="00000000" w:rsidRPr="00000000">
        <w:rPr>
          <w:b w:val="1"/>
          <w:color w:val="333333"/>
          <w:sz w:val="24"/>
          <w:szCs w:val="24"/>
          <w:rtl w:val="0"/>
        </w:rPr>
        <w:t xml:space="preserve">2111 registros</w:t>
      </w:r>
      <w:r w:rsidDel="00000000" w:rsidR="00000000" w:rsidRPr="00000000">
        <w:rPr>
          <w:color w:val="333333"/>
          <w:sz w:val="24"/>
          <w:szCs w:val="24"/>
          <w:rtl w:val="0"/>
        </w:rPr>
        <w:t xml:space="preserve"> con </w:t>
      </w:r>
      <w:r w:rsidDel="00000000" w:rsidR="00000000" w:rsidRPr="00000000">
        <w:rPr>
          <w:b w:val="1"/>
          <w:color w:val="333333"/>
          <w:sz w:val="24"/>
          <w:szCs w:val="24"/>
          <w:rtl w:val="0"/>
        </w:rPr>
        <w:t xml:space="preserve">17 variables</w:t>
      </w:r>
      <w:r w:rsidDel="00000000" w:rsidR="00000000" w:rsidRPr="00000000">
        <w:rPr>
          <w:color w:val="333333"/>
          <w:sz w:val="24"/>
          <w:szCs w:val="24"/>
          <w:rtl w:val="0"/>
        </w:rPr>
        <w:t xml:space="preserve"> que incluyen; </w:t>
      </w:r>
    </w:p>
    <w:p w:rsidR="00000000" w:rsidDel="00000000" w:rsidP="00000000" w:rsidRDefault="00000000" w:rsidRPr="00000000" w14:paraId="000000B1">
      <w:pPr>
        <w:widowControl w:val="0"/>
        <w:spacing w:before="200" w:line="276" w:lineRule="auto"/>
        <w:rPr>
          <w:color w:val="333333"/>
          <w:sz w:val="24"/>
          <w:szCs w:val="24"/>
        </w:rPr>
      </w:pPr>
      <w:r w:rsidDel="00000000" w:rsidR="00000000" w:rsidRPr="00000000">
        <w:rPr>
          <w:rtl w:val="0"/>
        </w:rPr>
      </w:r>
    </w:p>
    <w:p w:rsidR="00000000" w:rsidDel="00000000" w:rsidP="00000000" w:rsidRDefault="00000000" w:rsidRPr="00000000" w14:paraId="000000B2">
      <w:pPr>
        <w:widowControl w:val="0"/>
        <w:numPr>
          <w:ilvl w:val="0"/>
          <w:numId w:val="18"/>
        </w:numPr>
        <w:spacing w:after="0" w:before="200" w:line="276" w:lineRule="auto"/>
        <w:ind w:left="720" w:hanging="360"/>
        <w:rPr>
          <w:color w:val="333333"/>
          <w:sz w:val="24"/>
          <w:szCs w:val="24"/>
        </w:rPr>
      </w:pPr>
      <w:r w:rsidDel="00000000" w:rsidR="00000000" w:rsidRPr="00000000">
        <w:rPr>
          <w:b w:val="1"/>
          <w:color w:val="333333"/>
          <w:sz w:val="24"/>
          <w:szCs w:val="24"/>
          <w:rtl w:val="0"/>
        </w:rPr>
        <w:t xml:space="preserve">Datos demográficos: </w:t>
      </w:r>
      <w:r w:rsidDel="00000000" w:rsidR="00000000" w:rsidRPr="00000000">
        <w:rPr>
          <w:color w:val="333333"/>
          <w:sz w:val="24"/>
          <w:szCs w:val="24"/>
          <w:rtl w:val="0"/>
        </w:rPr>
        <w:t xml:space="preserve">Género, Edad</w:t>
      </w:r>
    </w:p>
    <w:p w:rsidR="00000000" w:rsidDel="00000000" w:rsidP="00000000" w:rsidRDefault="00000000" w:rsidRPr="00000000" w14:paraId="000000B3">
      <w:pPr>
        <w:widowControl w:val="0"/>
        <w:numPr>
          <w:ilvl w:val="0"/>
          <w:numId w:val="18"/>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Medidas antropométricas: </w:t>
      </w:r>
      <w:r w:rsidDel="00000000" w:rsidR="00000000" w:rsidRPr="00000000">
        <w:rPr>
          <w:color w:val="333333"/>
          <w:sz w:val="24"/>
          <w:szCs w:val="24"/>
          <w:rtl w:val="0"/>
        </w:rPr>
        <w:t xml:space="preserve">Altura, Peso</w:t>
      </w:r>
    </w:p>
    <w:p w:rsidR="00000000" w:rsidDel="00000000" w:rsidP="00000000" w:rsidRDefault="00000000" w:rsidRPr="00000000" w14:paraId="000000B4">
      <w:pPr>
        <w:widowControl w:val="0"/>
        <w:numPr>
          <w:ilvl w:val="0"/>
          <w:numId w:val="18"/>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Historia familiar: </w:t>
      </w:r>
      <w:r w:rsidDel="00000000" w:rsidR="00000000" w:rsidRPr="00000000">
        <w:rPr>
          <w:color w:val="333333"/>
          <w:sz w:val="24"/>
          <w:szCs w:val="24"/>
          <w:rtl w:val="0"/>
        </w:rPr>
        <w:t xml:space="preserve">Antecedentes familiares de sobrepeso</w:t>
      </w:r>
    </w:p>
    <w:p w:rsidR="00000000" w:rsidDel="00000000" w:rsidP="00000000" w:rsidRDefault="00000000" w:rsidRPr="00000000" w14:paraId="000000B5">
      <w:pPr>
        <w:widowControl w:val="0"/>
        <w:numPr>
          <w:ilvl w:val="0"/>
          <w:numId w:val="18"/>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Hábitos alimenticios: </w:t>
      </w:r>
      <w:r w:rsidDel="00000000" w:rsidR="00000000" w:rsidRPr="00000000">
        <w:rPr>
          <w:color w:val="333333"/>
          <w:sz w:val="24"/>
          <w:szCs w:val="24"/>
          <w:rtl w:val="0"/>
        </w:rPr>
        <w:t xml:space="preserve">Consumo de alimentos hipercalóricos (FAVC), frecuencia de consumo de verduras (FCVC), número de comidas principales (NCP), consumo entre comidas (CAEC)</w:t>
      </w:r>
    </w:p>
    <w:p w:rsidR="00000000" w:rsidDel="00000000" w:rsidP="00000000" w:rsidRDefault="00000000" w:rsidRPr="00000000" w14:paraId="000000B6">
      <w:pPr>
        <w:widowControl w:val="0"/>
        <w:numPr>
          <w:ilvl w:val="0"/>
          <w:numId w:val="18"/>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Estilo de vida:</w:t>
      </w:r>
      <w:r w:rsidDel="00000000" w:rsidR="00000000" w:rsidRPr="00000000">
        <w:rPr>
          <w:color w:val="333333"/>
          <w:sz w:val="24"/>
          <w:szCs w:val="24"/>
          <w:rtl w:val="0"/>
        </w:rPr>
        <w:t xml:space="preserve"> Consumo de tabaco (SMOKE), consumo de agua (CH20), monitoreo de calorías (SCC), frecuencia de actividad física (FAF), tiempo de uso de dispositivos tecnológicos (TUE).</w:t>
      </w:r>
    </w:p>
    <w:p w:rsidR="00000000" w:rsidDel="00000000" w:rsidP="00000000" w:rsidRDefault="00000000" w:rsidRPr="00000000" w14:paraId="000000B7">
      <w:pPr>
        <w:widowControl w:val="0"/>
        <w:numPr>
          <w:ilvl w:val="0"/>
          <w:numId w:val="18"/>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Movilidad: </w:t>
      </w:r>
      <w:r w:rsidDel="00000000" w:rsidR="00000000" w:rsidRPr="00000000">
        <w:rPr>
          <w:color w:val="333333"/>
          <w:sz w:val="24"/>
          <w:szCs w:val="24"/>
          <w:rtl w:val="0"/>
        </w:rPr>
        <w:t xml:space="preserve">Medio de transporte utilizado (MTRANS)</w:t>
      </w:r>
    </w:p>
    <w:p w:rsidR="00000000" w:rsidDel="00000000" w:rsidP="00000000" w:rsidRDefault="00000000" w:rsidRPr="00000000" w14:paraId="000000B8">
      <w:pPr>
        <w:widowControl w:val="0"/>
        <w:numPr>
          <w:ilvl w:val="0"/>
          <w:numId w:val="18"/>
        </w:numPr>
        <w:spacing w:before="0" w:line="276" w:lineRule="auto"/>
        <w:ind w:left="720" w:hanging="360"/>
        <w:rPr>
          <w:color w:val="333333"/>
          <w:sz w:val="24"/>
          <w:szCs w:val="24"/>
        </w:rPr>
      </w:pPr>
      <w:r w:rsidDel="00000000" w:rsidR="00000000" w:rsidRPr="00000000">
        <w:rPr>
          <w:b w:val="1"/>
          <w:color w:val="333333"/>
          <w:sz w:val="24"/>
          <w:szCs w:val="24"/>
          <w:rtl w:val="0"/>
        </w:rPr>
        <w:t xml:space="preserve">Variable objetivo:</w:t>
      </w:r>
      <w:r w:rsidDel="00000000" w:rsidR="00000000" w:rsidRPr="00000000">
        <w:rPr>
          <w:color w:val="333333"/>
          <w:sz w:val="24"/>
          <w:szCs w:val="24"/>
          <w:rtl w:val="0"/>
        </w:rPr>
        <w:t xml:space="preserve"> Nivel de obesidad (NObeyesdad) con 7 categorías desde peso insuficiente hasta obesidad tipo III</w:t>
      </w:r>
    </w:p>
    <w:p w:rsidR="00000000" w:rsidDel="00000000" w:rsidP="00000000" w:rsidRDefault="00000000" w:rsidRPr="00000000" w14:paraId="000000B9">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BA">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&gt;&gt;ANÁLISIS INICIAL DE LOS DATOS</w:t>
      </w:r>
      <w:r w:rsidDel="00000000" w:rsidR="00000000" w:rsidRPr="00000000">
        <w:rPr>
          <w:rtl w:val="0"/>
        </w:rPr>
      </w:r>
    </w:p>
    <w:p w:rsidR="00000000" w:rsidDel="00000000" w:rsidP="00000000" w:rsidRDefault="00000000" w:rsidRPr="00000000" w14:paraId="000000BB">
      <w:pPr>
        <w:widowControl w:val="0"/>
        <w:spacing w:before="200" w:line="276" w:lineRule="auto"/>
        <w:rPr>
          <w:color w:val="333333"/>
          <w:sz w:val="24"/>
          <w:szCs w:val="24"/>
        </w:rPr>
      </w:pPr>
      <w:r w:rsidDel="00000000" w:rsidR="00000000" w:rsidRPr="00000000">
        <w:rPr>
          <w:color w:val="333333"/>
          <w:sz w:val="24"/>
          <w:szCs w:val="24"/>
          <w:rtl w:val="0"/>
        </w:rPr>
        <w:t xml:space="preserve">El conjunto de datos seleccionado no necesita mucha limpieza de datos, verificamos los siguientes puntos:</w:t>
      </w:r>
    </w:p>
    <w:p w:rsidR="00000000" w:rsidDel="00000000" w:rsidP="00000000" w:rsidRDefault="00000000" w:rsidRPr="00000000" w14:paraId="000000BC">
      <w:pPr>
        <w:widowControl w:val="0"/>
        <w:numPr>
          <w:ilvl w:val="0"/>
          <w:numId w:val="11"/>
        </w:numPr>
        <w:spacing w:after="0" w:before="200" w:line="276" w:lineRule="auto"/>
        <w:ind w:left="720" w:hanging="360"/>
        <w:rPr>
          <w:color w:val="333333"/>
          <w:sz w:val="24"/>
          <w:szCs w:val="24"/>
        </w:rPr>
      </w:pPr>
      <w:r w:rsidDel="00000000" w:rsidR="00000000" w:rsidRPr="00000000">
        <w:rPr>
          <w:color w:val="333333"/>
          <w:sz w:val="24"/>
          <w:szCs w:val="24"/>
          <w:rtl w:val="0"/>
        </w:rPr>
        <w:t xml:space="preserve">Convertimos todo a minúsculas</w:t>
      </w:r>
    </w:p>
    <w:p w:rsidR="00000000" w:rsidDel="00000000" w:rsidP="00000000" w:rsidRDefault="00000000" w:rsidRPr="00000000" w14:paraId="000000BD">
      <w:pPr>
        <w:widowControl w:val="0"/>
        <w:numPr>
          <w:ilvl w:val="0"/>
          <w:numId w:val="11"/>
        </w:numPr>
        <w:spacing w:after="0" w:before="0" w:line="276" w:lineRule="auto"/>
        <w:ind w:left="720" w:hanging="360"/>
        <w:rPr>
          <w:color w:val="333333"/>
          <w:sz w:val="24"/>
          <w:szCs w:val="24"/>
        </w:rPr>
      </w:pPr>
      <w:r w:rsidDel="00000000" w:rsidR="00000000" w:rsidRPr="00000000">
        <w:rPr>
          <w:color w:val="333333"/>
          <w:sz w:val="24"/>
          <w:szCs w:val="24"/>
          <w:rtl w:val="0"/>
        </w:rPr>
        <w:t xml:space="preserve">Quitamos todos los caracteres diacríticos</w:t>
      </w:r>
    </w:p>
    <w:p w:rsidR="00000000" w:rsidDel="00000000" w:rsidP="00000000" w:rsidRDefault="00000000" w:rsidRPr="00000000" w14:paraId="000000BE">
      <w:pPr>
        <w:widowControl w:val="0"/>
        <w:numPr>
          <w:ilvl w:val="0"/>
          <w:numId w:val="11"/>
        </w:numPr>
        <w:spacing w:after="0" w:before="0" w:line="276" w:lineRule="auto"/>
        <w:ind w:left="720" w:hanging="360"/>
        <w:rPr>
          <w:color w:val="333333"/>
          <w:sz w:val="24"/>
          <w:szCs w:val="24"/>
        </w:rPr>
      </w:pPr>
      <w:r w:rsidDel="00000000" w:rsidR="00000000" w:rsidRPr="00000000">
        <w:rPr>
          <w:color w:val="333333"/>
          <w:sz w:val="24"/>
          <w:szCs w:val="24"/>
          <w:rtl w:val="0"/>
        </w:rPr>
        <w:t xml:space="preserve">Renombramos algunas variables</w:t>
      </w:r>
    </w:p>
    <w:p w:rsidR="00000000" w:rsidDel="00000000" w:rsidP="00000000" w:rsidRDefault="00000000" w:rsidRPr="00000000" w14:paraId="000000BF">
      <w:pPr>
        <w:widowControl w:val="0"/>
        <w:numPr>
          <w:ilvl w:val="0"/>
          <w:numId w:val="11"/>
        </w:numPr>
        <w:spacing w:before="0" w:line="276" w:lineRule="auto"/>
        <w:ind w:left="720" w:hanging="360"/>
        <w:rPr>
          <w:color w:val="333333"/>
          <w:sz w:val="24"/>
          <w:szCs w:val="24"/>
        </w:rPr>
      </w:pPr>
      <w:r w:rsidDel="00000000" w:rsidR="00000000" w:rsidRPr="00000000">
        <w:rPr>
          <w:color w:val="333333"/>
          <w:sz w:val="24"/>
          <w:szCs w:val="24"/>
          <w:rtl w:val="0"/>
        </w:rPr>
        <w:t xml:space="preserve">Comprobación de datos nulos: No había ningún dato nulo</w:t>
      </w:r>
    </w:p>
    <w:p w:rsidR="00000000" w:rsidDel="00000000" w:rsidP="00000000" w:rsidRDefault="00000000" w:rsidRPr="00000000" w14:paraId="000000C0">
      <w:pPr>
        <w:widowControl w:val="0"/>
        <w:spacing w:before="200" w:line="276" w:lineRule="auto"/>
        <w:rPr>
          <w:color w:val="333333"/>
          <w:sz w:val="24"/>
          <w:szCs w:val="24"/>
        </w:rPr>
      </w:pPr>
      <w:r w:rsidDel="00000000" w:rsidR="00000000" w:rsidRPr="00000000">
        <w:rPr>
          <w:color w:val="333333"/>
          <w:sz w:val="24"/>
          <w:szCs w:val="24"/>
          <w:rtl w:val="0"/>
        </w:rPr>
        <w:t xml:space="preserve">Esta fase nos sirve para estandarizar los datos que vamos a utilizar en el proyecto y poder trabajar de una manera más sencilla y fácil con los datos. </w:t>
      </w:r>
    </w:p>
    <w:p w:rsidR="00000000" w:rsidDel="00000000" w:rsidP="00000000" w:rsidRDefault="00000000" w:rsidRPr="00000000" w14:paraId="000000C1">
      <w:pPr>
        <w:widowControl w:val="0"/>
        <w:spacing w:before="200" w:line="276" w:lineRule="auto"/>
        <w:rPr>
          <w:color w:val="333333"/>
          <w:sz w:val="24"/>
          <w:szCs w:val="24"/>
        </w:rPr>
      </w:pPr>
      <w:r w:rsidDel="00000000" w:rsidR="00000000" w:rsidRPr="00000000">
        <w:rPr>
          <w:rtl w:val="0"/>
        </w:rPr>
      </w:r>
    </w:p>
    <w:p w:rsidR="00000000" w:rsidDel="00000000" w:rsidP="00000000" w:rsidRDefault="00000000" w:rsidRPr="00000000" w14:paraId="000000C2">
      <w:pPr>
        <w:widowControl w:val="0"/>
        <w:spacing w:line="276" w:lineRule="auto"/>
        <w:rPr>
          <w:rFonts w:ascii="Oswald Medium" w:cs="Oswald Medium" w:eastAsia="Oswald Medium" w:hAnsi="Oswald Medium"/>
          <w:color w:val="004048"/>
          <w:sz w:val="42"/>
          <w:szCs w:val="42"/>
        </w:rPr>
      </w:pPr>
      <w:r w:rsidDel="00000000" w:rsidR="00000000" w:rsidRPr="00000000">
        <w:rPr>
          <w:rtl w:val="0"/>
        </w:rPr>
      </w:r>
    </w:p>
    <w:p w:rsidR="00000000" w:rsidDel="00000000" w:rsidP="00000000" w:rsidRDefault="00000000" w:rsidRPr="00000000" w14:paraId="000000C3">
      <w:pPr>
        <w:widowControl w:val="0"/>
        <w:spacing w:line="276" w:lineRule="auto"/>
        <w:rPr>
          <w:rFonts w:ascii="Oswald Medium" w:cs="Oswald Medium" w:eastAsia="Oswald Medium" w:hAnsi="Oswald Medium"/>
          <w:color w:val="004048"/>
          <w:sz w:val="4"/>
          <w:szCs w:val="4"/>
        </w:rPr>
      </w:pPr>
      <w:r w:rsidDel="00000000" w:rsidR="00000000" w:rsidRPr="00000000">
        <w:rPr>
          <w:rFonts w:ascii="Oswald Medium" w:cs="Oswald Medium" w:eastAsia="Oswald Medium" w:hAnsi="Oswald Medium"/>
          <w:color w:val="004048"/>
          <w:sz w:val="42"/>
          <w:szCs w:val="42"/>
          <w:rtl w:val="0"/>
        </w:rPr>
        <w:t xml:space="preserve">3.2 Análisis descriptivo y exploratorio (EDA)</w:t>
      </w:r>
      <w:r w:rsidDel="00000000" w:rsidR="00000000" w:rsidRPr="00000000">
        <w:rPr>
          <w:rtl w:val="0"/>
        </w:rPr>
      </w:r>
    </w:p>
    <w:p w:rsidR="00000000" w:rsidDel="00000000" w:rsidP="00000000" w:rsidRDefault="00000000" w:rsidRPr="00000000" w14:paraId="000000C4">
      <w:pPr>
        <w:widowControl w:val="0"/>
        <w:spacing w:line="276" w:lineRule="auto"/>
        <w:rPr>
          <w:rFonts w:ascii="Oswald Medium" w:cs="Oswald Medium" w:eastAsia="Oswald Medium" w:hAnsi="Oswald Medium"/>
          <w:color w:val="004048"/>
          <w:sz w:val="4"/>
          <w:szCs w:val="4"/>
        </w:rPr>
      </w:pPr>
      <w:r w:rsidDel="00000000" w:rsidR="00000000" w:rsidRPr="00000000">
        <w:rPr>
          <w:rtl w:val="0"/>
        </w:rPr>
      </w:r>
    </w:p>
    <w:p w:rsidR="00000000" w:rsidDel="00000000" w:rsidP="00000000" w:rsidRDefault="00000000" w:rsidRPr="00000000" w14:paraId="000000C5">
      <w:pPr>
        <w:widowControl w:val="0"/>
        <w:spacing w:before="200" w:line="276"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&gt;&gt;ANÁLISIS UNIVARIABLE</w:t>
      </w:r>
    </w:p>
    <w:p w:rsidR="00000000" w:rsidDel="00000000" w:rsidP="00000000" w:rsidRDefault="00000000" w:rsidRPr="00000000" w14:paraId="000000C6">
      <w:pPr>
        <w:widowControl w:val="0"/>
        <w:spacing w:before="200" w:line="276" w:lineRule="auto"/>
        <w:rPr>
          <w:color w:val="333333"/>
          <w:sz w:val="24"/>
          <w:szCs w:val="24"/>
        </w:rPr>
      </w:pPr>
      <w:r w:rsidDel="00000000" w:rsidR="00000000" w:rsidRPr="00000000">
        <w:rPr>
          <w:color w:val="333333"/>
          <w:sz w:val="24"/>
          <w:szCs w:val="24"/>
          <w:rtl w:val="0"/>
        </w:rPr>
        <w:t xml:space="preserve">Se analizaron individualmente todas las variables para comprender su distribución y características generales: </w:t>
      </w:r>
    </w:p>
    <w:p w:rsidR="00000000" w:rsidDel="00000000" w:rsidP="00000000" w:rsidRDefault="00000000" w:rsidRPr="00000000" w14:paraId="000000C7">
      <w:pPr>
        <w:widowControl w:val="0"/>
        <w:numPr>
          <w:ilvl w:val="0"/>
          <w:numId w:val="9"/>
        </w:numPr>
        <w:spacing w:after="0" w:before="200" w:line="276" w:lineRule="auto"/>
        <w:ind w:left="720" w:hanging="360"/>
        <w:rPr>
          <w:b w:val="1"/>
          <w:color w:val="333333"/>
          <w:sz w:val="24"/>
          <w:szCs w:val="24"/>
        </w:rPr>
      </w:pPr>
      <w:r w:rsidDel="00000000" w:rsidR="00000000" w:rsidRPr="00000000">
        <w:rPr>
          <w:b w:val="1"/>
          <w:color w:val="333333"/>
          <w:sz w:val="24"/>
          <w:szCs w:val="24"/>
          <w:rtl w:val="0"/>
        </w:rPr>
        <w:t xml:space="preserve">Variables continuas:</w:t>
      </w:r>
    </w:p>
    <w:p w:rsidR="00000000" w:rsidDel="00000000" w:rsidP="00000000" w:rsidRDefault="00000000" w:rsidRPr="00000000" w14:paraId="000000C8">
      <w:pPr>
        <w:widowControl w:val="0"/>
        <w:numPr>
          <w:ilvl w:val="1"/>
          <w:numId w:val="9"/>
        </w:numPr>
        <w:spacing w:after="0" w:before="0" w:line="276" w:lineRule="auto"/>
        <w:ind w:left="1440" w:hanging="360"/>
        <w:rPr>
          <w:color w:val="333333"/>
          <w:sz w:val="24"/>
          <w:szCs w:val="24"/>
        </w:rPr>
      </w:pPr>
      <w:r w:rsidDel="00000000" w:rsidR="00000000" w:rsidRPr="00000000">
        <w:rPr>
          <w:color w:val="333333"/>
          <w:sz w:val="24"/>
          <w:szCs w:val="24"/>
          <w:rtl w:val="0"/>
        </w:rPr>
        <w:t xml:space="preserve">Usando histogramas y boxplots para explorar la distribución, simetría y valores atípicos.</w:t>
      </w:r>
    </w:p>
    <w:p w:rsidR="00000000" w:rsidDel="00000000" w:rsidP="00000000" w:rsidRDefault="00000000" w:rsidRPr="00000000" w14:paraId="000000C9">
      <w:pPr>
        <w:widowControl w:val="0"/>
        <w:numPr>
          <w:ilvl w:val="1"/>
          <w:numId w:val="9"/>
        </w:numPr>
        <w:spacing w:after="0" w:before="0" w:line="276" w:lineRule="auto"/>
        <w:ind w:left="1440" w:hanging="360"/>
        <w:rPr>
          <w:color w:val="333333"/>
          <w:sz w:val="24"/>
          <w:szCs w:val="24"/>
        </w:rPr>
      </w:pPr>
      <w:r w:rsidDel="00000000" w:rsidR="00000000" w:rsidRPr="00000000">
        <w:rPr>
          <w:color w:val="333333"/>
          <w:sz w:val="24"/>
          <w:szCs w:val="24"/>
          <w:rtl w:val="0"/>
        </w:rPr>
        <w:t xml:space="preserve">Por ejemplo, se observan valores extremos en la edad.</w:t>
      </w:r>
    </w:p>
    <w:p w:rsidR="00000000" w:rsidDel="00000000" w:rsidP="00000000" w:rsidRDefault="00000000" w:rsidRPr="00000000" w14:paraId="000000CA">
      <w:pPr>
        <w:widowControl w:val="0"/>
        <w:numPr>
          <w:ilvl w:val="0"/>
          <w:numId w:val="9"/>
        </w:numPr>
        <w:spacing w:after="0" w:before="0" w:line="276" w:lineRule="auto"/>
        <w:ind w:left="720" w:hanging="360"/>
        <w:rPr>
          <w:b w:val="1"/>
          <w:color w:val="333333"/>
          <w:sz w:val="24"/>
          <w:szCs w:val="24"/>
        </w:rPr>
      </w:pPr>
      <w:r w:rsidDel="00000000" w:rsidR="00000000" w:rsidRPr="00000000">
        <w:rPr>
          <w:b w:val="1"/>
          <w:color w:val="333333"/>
          <w:sz w:val="24"/>
          <w:szCs w:val="24"/>
          <w:rtl w:val="0"/>
        </w:rPr>
        <w:t xml:space="preserve">Variables categóricas:</w:t>
      </w:r>
    </w:p>
    <w:p w:rsidR="00000000" w:rsidDel="00000000" w:rsidP="00000000" w:rsidRDefault="00000000" w:rsidRPr="00000000" w14:paraId="000000CB">
      <w:pPr>
        <w:widowControl w:val="0"/>
        <w:numPr>
          <w:ilvl w:val="1"/>
          <w:numId w:val="9"/>
        </w:numPr>
        <w:spacing w:after="0" w:before="0" w:line="276" w:lineRule="auto"/>
        <w:ind w:left="1440" w:hanging="360"/>
        <w:rPr>
          <w:color w:val="333333"/>
          <w:sz w:val="24"/>
          <w:szCs w:val="24"/>
        </w:rPr>
      </w:pPr>
      <w:r w:rsidDel="00000000" w:rsidR="00000000" w:rsidRPr="00000000">
        <w:rPr>
          <w:color w:val="333333"/>
          <w:sz w:val="24"/>
          <w:szCs w:val="24"/>
          <w:rtl w:val="0"/>
        </w:rPr>
        <w:t xml:space="preserve">Uso de gráficos de barras para estudiar la frecuencia de categorías como género, tipo de transporte o frecuencia de comida rápida.</w:t>
      </w:r>
    </w:p>
    <w:p w:rsidR="00000000" w:rsidDel="00000000" w:rsidP="00000000" w:rsidRDefault="00000000" w:rsidRPr="00000000" w14:paraId="000000CC">
      <w:pPr>
        <w:widowControl w:val="0"/>
        <w:numPr>
          <w:ilvl w:val="1"/>
          <w:numId w:val="9"/>
        </w:numPr>
        <w:spacing w:after="0" w:before="0" w:line="276" w:lineRule="auto"/>
        <w:ind w:left="1440" w:hanging="360"/>
        <w:rPr>
          <w:color w:val="333333"/>
          <w:sz w:val="24"/>
          <w:szCs w:val="24"/>
        </w:rPr>
      </w:pPr>
      <w:r w:rsidDel="00000000" w:rsidR="00000000" w:rsidRPr="00000000">
        <w:rPr>
          <w:color w:val="333333"/>
          <w:sz w:val="24"/>
          <w:szCs w:val="24"/>
          <w:rtl w:val="0"/>
        </w:rPr>
        <w:t xml:space="preserve">Se identificaron desequilibrios en algunas categorías, lo que ayudó a tomar decisiones de categorización.</w:t>
      </w:r>
    </w:p>
    <w:p w:rsidR="00000000" w:rsidDel="00000000" w:rsidP="00000000" w:rsidRDefault="00000000" w:rsidRPr="00000000" w14:paraId="000000CD">
      <w:pPr>
        <w:widowControl w:val="0"/>
        <w:numPr>
          <w:ilvl w:val="1"/>
          <w:numId w:val="9"/>
        </w:numPr>
        <w:spacing w:after="0" w:before="0" w:line="276" w:lineRule="auto"/>
        <w:ind w:left="1440" w:hanging="360"/>
        <w:rPr>
          <w:color w:val="333333"/>
          <w:sz w:val="24"/>
          <w:szCs w:val="24"/>
        </w:rPr>
      </w:pPr>
      <w:r w:rsidDel="00000000" w:rsidR="00000000" w:rsidRPr="00000000">
        <w:rPr>
          <w:color w:val="333333"/>
          <w:sz w:val="24"/>
          <w:szCs w:val="24"/>
          <w:rtl w:val="0"/>
        </w:rPr>
        <w:t xml:space="preserve">La variable objetivo (nivel de obesidad) mostró clases más frecuentes como “Obesity Type I” y “Overweight Level II”, lo cual planteó un reto de balanceo para el modelado. </w:t>
      </w:r>
    </w:p>
    <w:p w:rsidR="00000000" w:rsidDel="00000000" w:rsidP="00000000" w:rsidRDefault="00000000" w:rsidRPr="00000000" w14:paraId="000000CE">
      <w:pPr>
        <w:widowControl w:val="0"/>
        <w:numPr>
          <w:ilvl w:val="0"/>
          <w:numId w:val="10"/>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Análisis de valores atípicos: </w:t>
      </w:r>
      <w:r w:rsidDel="00000000" w:rsidR="00000000" w:rsidRPr="00000000">
        <w:rPr>
          <w:rtl w:val="0"/>
        </w:rPr>
      </w:r>
    </w:p>
    <w:p w:rsidR="00000000" w:rsidDel="00000000" w:rsidP="00000000" w:rsidRDefault="00000000" w:rsidRPr="00000000" w14:paraId="000000CF">
      <w:pPr>
        <w:widowControl w:val="0"/>
        <w:numPr>
          <w:ilvl w:val="1"/>
          <w:numId w:val="10"/>
        </w:numPr>
        <w:spacing w:after="0" w:before="0" w:line="276" w:lineRule="auto"/>
        <w:ind w:left="1440" w:hanging="360"/>
        <w:rPr>
          <w:color w:val="333333"/>
          <w:sz w:val="24"/>
          <w:szCs w:val="24"/>
        </w:rPr>
      </w:pPr>
      <w:r w:rsidDel="00000000" w:rsidR="00000000" w:rsidRPr="00000000">
        <w:rPr>
          <w:color w:val="333333"/>
          <w:sz w:val="24"/>
          <w:szCs w:val="24"/>
          <w:rtl w:val="0"/>
        </w:rPr>
        <w:t xml:space="preserve">Identificamos algunos valores extremos en peso (&gt; 150kg) y altura (&lt; 1.50 m y 1.95 m) </w:t>
      </w:r>
    </w:p>
    <w:p w:rsidR="00000000" w:rsidDel="00000000" w:rsidP="00000000" w:rsidRDefault="00000000" w:rsidRPr="00000000" w14:paraId="000000D0">
      <w:pPr>
        <w:widowControl w:val="0"/>
        <w:numPr>
          <w:ilvl w:val="1"/>
          <w:numId w:val="10"/>
        </w:numPr>
        <w:spacing w:before="0" w:line="276" w:lineRule="auto"/>
        <w:ind w:left="1440" w:hanging="360"/>
        <w:rPr>
          <w:color w:val="333333"/>
          <w:sz w:val="24"/>
          <w:szCs w:val="24"/>
        </w:rPr>
      </w:pPr>
      <w:r w:rsidDel="00000000" w:rsidR="00000000" w:rsidRPr="00000000">
        <w:rPr>
          <w:color w:val="333333"/>
          <w:sz w:val="24"/>
          <w:szCs w:val="24"/>
          <w:rtl w:val="0"/>
        </w:rPr>
        <w:t xml:space="preserve">Verificamos que estos valores extremos son biológicamente plausibles y corresponden a casos reales. Decidimos mantenerlos en el análisis ya que representan la variabilidad natural de la población. </w:t>
      </w:r>
    </w:p>
    <w:p w:rsidR="00000000" w:rsidDel="00000000" w:rsidP="00000000" w:rsidRDefault="00000000" w:rsidRPr="00000000" w14:paraId="000000D1">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2">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3">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4">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5">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6">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7">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8">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9">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DA">
      <w:pPr>
        <w:widowControl w:val="0"/>
        <w:spacing w:before="200" w:line="276"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&gt;&gt;ANÁLISIS BIVARIABLE</w:t>
      </w:r>
    </w:p>
    <w:p w:rsidR="00000000" w:rsidDel="00000000" w:rsidP="00000000" w:rsidRDefault="00000000" w:rsidRPr="00000000" w14:paraId="000000DB">
      <w:pPr>
        <w:widowControl w:val="0"/>
        <w:spacing w:before="200" w:line="276" w:lineRule="auto"/>
        <w:rPr>
          <w:color w:val="333333"/>
          <w:sz w:val="24"/>
          <w:szCs w:val="24"/>
        </w:rPr>
      </w:pPr>
      <w:r w:rsidDel="00000000" w:rsidR="00000000" w:rsidRPr="00000000">
        <w:rPr>
          <w:color w:val="333333"/>
          <w:sz w:val="24"/>
          <w:szCs w:val="24"/>
          <w:rtl w:val="0"/>
        </w:rPr>
        <w:t xml:space="preserve">Examinamos las relaciones entre variables para identificar patrones y correlaciones significativas:</w:t>
      </w:r>
    </w:p>
    <w:p w:rsidR="00000000" w:rsidDel="00000000" w:rsidP="00000000" w:rsidRDefault="00000000" w:rsidRPr="00000000" w14:paraId="000000DC">
      <w:pPr>
        <w:widowControl w:val="0"/>
        <w:numPr>
          <w:ilvl w:val="0"/>
          <w:numId w:val="15"/>
        </w:numPr>
        <w:spacing w:after="0" w:before="200" w:line="276" w:lineRule="auto"/>
        <w:ind w:left="720" w:hanging="360"/>
        <w:rPr>
          <w:color w:val="333333"/>
          <w:sz w:val="24"/>
          <w:szCs w:val="24"/>
        </w:rPr>
      </w:pPr>
      <w:r w:rsidDel="00000000" w:rsidR="00000000" w:rsidRPr="00000000">
        <w:rPr>
          <w:color w:val="333333"/>
          <w:sz w:val="24"/>
          <w:szCs w:val="24"/>
          <w:rtl w:val="0"/>
        </w:rPr>
        <w:t xml:space="preserve">Para </w:t>
      </w:r>
      <w:r w:rsidDel="00000000" w:rsidR="00000000" w:rsidRPr="00000000">
        <w:rPr>
          <w:b w:val="1"/>
          <w:color w:val="333333"/>
          <w:sz w:val="24"/>
          <w:szCs w:val="24"/>
          <w:rtl w:val="0"/>
        </w:rPr>
        <w:t xml:space="preserve">variables categóricas</w:t>
      </w:r>
      <w:r w:rsidDel="00000000" w:rsidR="00000000" w:rsidRPr="00000000">
        <w:rPr>
          <w:color w:val="333333"/>
          <w:sz w:val="24"/>
          <w:szCs w:val="24"/>
          <w:rtl w:val="0"/>
        </w:rPr>
        <w:t xml:space="preserve"> vs. objetivo:</w:t>
      </w:r>
    </w:p>
    <w:p w:rsidR="00000000" w:rsidDel="00000000" w:rsidP="00000000" w:rsidRDefault="00000000" w:rsidRPr="00000000" w14:paraId="000000DD">
      <w:pPr>
        <w:widowControl w:val="0"/>
        <w:numPr>
          <w:ilvl w:val="1"/>
          <w:numId w:val="15"/>
        </w:numPr>
        <w:spacing w:before="0" w:line="276" w:lineRule="auto"/>
        <w:ind w:left="1440" w:hanging="360"/>
        <w:rPr>
          <w:color w:val="333333"/>
          <w:sz w:val="24"/>
          <w:szCs w:val="24"/>
        </w:rPr>
      </w:pPr>
      <w:r w:rsidDel="00000000" w:rsidR="00000000" w:rsidRPr="00000000">
        <w:rPr>
          <w:color w:val="333333"/>
          <w:sz w:val="24"/>
          <w:szCs w:val="24"/>
          <w:rtl w:val="0"/>
        </w:rPr>
        <w:t xml:space="preserve">Se utilizaron gráficos de barras agrupadas para observar cómo varía el nivel de obesidad según hábitos de vida (por ejemplo, consumo de verduras o tipo de transporte).</w:t>
      </w:r>
    </w:p>
    <w:p w:rsidR="00000000" w:rsidDel="00000000" w:rsidP="00000000" w:rsidRDefault="00000000" w:rsidRPr="00000000" w14:paraId="000000DE">
      <w:pPr>
        <w:widowControl w:val="0"/>
        <w:spacing w:before="200" w:line="276" w:lineRule="auto"/>
        <w:ind w:left="1440" w:firstLine="0"/>
        <w:rPr>
          <w:color w:val="333333"/>
          <w:sz w:val="24"/>
          <w:szCs w:val="24"/>
        </w:rPr>
      </w:pPr>
      <w:r w:rsidDel="00000000" w:rsidR="00000000" w:rsidRPr="00000000">
        <w:rPr>
          <w:rtl w:val="0"/>
        </w:rPr>
      </w:r>
    </w:p>
    <w:p w:rsidR="00000000" w:rsidDel="00000000" w:rsidP="00000000" w:rsidRDefault="00000000" w:rsidRPr="00000000" w14:paraId="000000DF">
      <w:pPr>
        <w:widowControl w:val="0"/>
        <w:numPr>
          <w:ilvl w:val="0"/>
          <w:numId w:val="15"/>
        </w:numPr>
        <w:spacing w:after="0" w:before="200" w:line="276" w:lineRule="auto"/>
        <w:ind w:left="720" w:hanging="360"/>
        <w:rPr>
          <w:color w:val="333333"/>
          <w:sz w:val="24"/>
          <w:szCs w:val="24"/>
        </w:rPr>
      </w:pPr>
      <w:r w:rsidDel="00000000" w:rsidR="00000000" w:rsidRPr="00000000">
        <w:rPr>
          <w:color w:val="333333"/>
          <w:sz w:val="24"/>
          <w:szCs w:val="24"/>
          <w:rtl w:val="0"/>
        </w:rPr>
        <w:t xml:space="preserve">Para </w:t>
      </w:r>
      <w:r w:rsidDel="00000000" w:rsidR="00000000" w:rsidRPr="00000000">
        <w:rPr>
          <w:b w:val="1"/>
          <w:color w:val="333333"/>
          <w:sz w:val="24"/>
          <w:szCs w:val="24"/>
          <w:rtl w:val="0"/>
        </w:rPr>
        <w:t xml:space="preserve">variables continuas</w:t>
      </w:r>
      <w:r w:rsidDel="00000000" w:rsidR="00000000" w:rsidRPr="00000000">
        <w:rPr>
          <w:color w:val="333333"/>
          <w:sz w:val="24"/>
          <w:szCs w:val="24"/>
          <w:rtl w:val="0"/>
        </w:rPr>
        <w:t xml:space="preserve"> vs. objetivo:</w:t>
      </w:r>
    </w:p>
    <w:p w:rsidR="00000000" w:rsidDel="00000000" w:rsidP="00000000" w:rsidRDefault="00000000" w:rsidRPr="00000000" w14:paraId="000000E0">
      <w:pPr>
        <w:widowControl w:val="0"/>
        <w:numPr>
          <w:ilvl w:val="1"/>
          <w:numId w:val="15"/>
        </w:numPr>
        <w:spacing w:before="0" w:line="276" w:lineRule="auto"/>
        <w:ind w:left="1440" w:hanging="360"/>
        <w:rPr>
          <w:color w:val="333333"/>
          <w:sz w:val="24"/>
          <w:szCs w:val="24"/>
        </w:rPr>
      </w:pPr>
      <w:r w:rsidDel="00000000" w:rsidR="00000000" w:rsidRPr="00000000">
        <w:rPr>
          <w:color w:val="333333"/>
          <w:sz w:val="24"/>
          <w:szCs w:val="24"/>
          <w:rtl w:val="0"/>
        </w:rPr>
        <w:t xml:space="preserve">A través de los boxplots para comparar distribuciones de edad, tiempo de uso de dispositivos tecnológicos entre los distintos niveles de obesidad.</w:t>
      </w:r>
    </w:p>
    <w:p w:rsidR="00000000" w:rsidDel="00000000" w:rsidP="00000000" w:rsidRDefault="00000000" w:rsidRPr="00000000" w14:paraId="000000E1">
      <w:pPr>
        <w:widowControl w:val="0"/>
        <w:spacing w:before="200" w:line="276" w:lineRule="auto"/>
        <w:ind w:left="1440" w:firstLine="0"/>
        <w:rPr>
          <w:color w:val="333333"/>
          <w:sz w:val="24"/>
          <w:szCs w:val="24"/>
        </w:rPr>
      </w:pPr>
      <w:r w:rsidDel="00000000" w:rsidR="00000000" w:rsidRPr="00000000">
        <w:rPr>
          <w:rtl w:val="0"/>
        </w:rPr>
      </w:r>
    </w:p>
    <w:p w:rsidR="00000000" w:rsidDel="00000000" w:rsidP="00000000" w:rsidRDefault="00000000" w:rsidRPr="00000000" w14:paraId="000000E2">
      <w:pPr>
        <w:widowControl w:val="0"/>
        <w:numPr>
          <w:ilvl w:val="0"/>
          <w:numId w:val="15"/>
        </w:numPr>
        <w:spacing w:after="0" w:before="200" w:line="276" w:lineRule="auto"/>
        <w:ind w:left="720" w:hanging="360"/>
        <w:rPr>
          <w:color w:val="333333"/>
          <w:sz w:val="24"/>
          <w:szCs w:val="24"/>
        </w:rPr>
      </w:pPr>
      <w:r w:rsidDel="00000000" w:rsidR="00000000" w:rsidRPr="00000000">
        <w:rPr>
          <w:color w:val="333333"/>
          <w:sz w:val="24"/>
          <w:szCs w:val="24"/>
          <w:rtl w:val="0"/>
        </w:rPr>
        <w:t xml:space="preserve">También calculamos una </w:t>
      </w:r>
      <w:r w:rsidDel="00000000" w:rsidR="00000000" w:rsidRPr="00000000">
        <w:rPr>
          <w:b w:val="1"/>
          <w:color w:val="333333"/>
          <w:sz w:val="24"/>
          <w:szCs w:val="24"/>
          <w:rtl w:val="0"/>
        </w:rPr>
        <w:t xml:space="preserve">matriz de correlación</w:t>
      </w:r>
      <w:r w:rsidDel="00000000" w:rsidR="00000000" w:rsidRPr="00000000">
        <w:rPr>
          <w:color w:val="333333"/>
          <w:sz w:val="24"/>
          <w:szCs w:val="24"/>
          <w:rtl w:val="0"/>
        </w:rPr>
        <w:t xml:space="preserve"> para variables continuas:</w:t>
      </w:r>
    </w:p>
    <w:p w:rsidR="00000000" w:rsidDel="00000000" w:rsidP="00000000" w:rsidRDefault="00000000" w:rsidRPr="00000000" w14:paraId="000000E3">
      <w:pPr>
        <w:widowControl w:val="0"/>
        <w:numPr>
          <w:ilvl w:val="1"/>
          <w:numId w:val="15"/>
        </w:numPr>
        <w:spacing w:after="0" w:before="0" w:line="276" w:lineRule="auto"/>
        <w:ind w:left="1440" w:hanging="360"/>
        <w:rPr>
          <w:color w:val="333333"/>
          <w:sz w:val="24"/>
          <w:szCs w:val="24"/>
        </w:rPr>
      </w:pPr>
      <w:r w:rsidDel="00000000" w:rsidR="00000000" w:rsidRPr="00000000">
        <w:rPr>
          <w:color w:val="333333"/>
          <w:sz w:val="24"/>
          <w:szCs w:val="24"/>
          <w:rtl w:val="0"/>
        </w:rPr>
        <w:t xml:space="preserve">Correlación positiva moderada entre el peso y la altura (0,46)</w:t>
      </w:r>
    </w:p>
    <w:p w:rsidR="00000000" w:rsidDel="00000000" w:rsidP="00000000" w:rsidRDefault="00000000" w:rsidRPr="00000000" w14:paraId="000000E4">
      <w:pPr>
        <w:widowControl w:val="0"/>
        <w:numPr>
          <w:ilvl w:val="1"/>
          <w:numId w:val="15"/>
        </w:numPr>
        <w:spacing w:after="0" w:before="0" w:line="276" w:lineRule="auto"/>
        <w:ind w:left="1440" w:hanging="360"/>
        <w:rPr>
          <w:color w:val="333333"/>
          <w:sz w:val="24"/>
          <w:szCs w:val="24"/>
        </w:rPr>
      </w:pPr>
      <w:r w:rsidDel="00000000" w:rsidR="00000000" w:rsidRPr="00000000">
        <w:rPr>
          <w:color w:val="333333"/>
          <w:sz w:val="24"/>
          <w:szCs w:val="24"/>
          <w:rtl w:val="0"/>
        </w:rPr>
        <w:t xml:space="preserve">Correlación positiva débil entre actividad física (FAF) y altura (0,29)</w:t>
      </w:r>
    </w:p>
    <w:p w:rsidR="00000000" w:rsidDel="00000000" w:rsidP="00000000" w:rsidRDefault="00000000" w:rsidRPr="00000000" w14:paraId="000000E5">
      <w:pPr>
        <w:widowControl w:val="0"/>
        <w:numPr>
          <w:ilvl w:val="1"/>
          <w:numId w:val="15"/>
        </w:numPr>
        <w:spacing w:after="0" w:before="0" w:line="276" w:lineRule="auto"/>
        <w:ind w:left="1440" w:hanging="360"/>
        <w:rPr>
          <w:color w:val="333333"/>
          <w:sz w:val="24"/>
          <w:szCs w:val="24"/>
        </w:rPr>
      </w:pPr>
      <w:r w:rsidDel="00000000" w:rsidR="00000000" w:rsidRPr="00000000">
        <w:rPr>
          <w:color w:val="333333"/>
          <w:sz w:val="24"/>
          <w:szCs w:val="24"/>
          <w:rtl w:val="0"/>
        </w:rPr>
        <w:t xml:space="preserve">Correlación negativa débil entre edad y tue (-0,30)</w:t>
      </w:r>
    </w:p>
    <w:p w:rsidR="00000000" w:rsidDel="00000000" w:rsidP="00000000" w:rsidRDefault="00000000" w:rsidRPr="00000000" w14:paraId="000000E6">
      <w:pPr>
        <w:widowControl w:val="0"/>
        <w:spacing w:before="0" w:line="276" w:lineRule="auto"/>
        <w:ind w:left="1440" w:firstLine="0"/>
        <w:rPr>
          <w:color w:val="333333"/>
          <w:sz w:val="24"/>
          <w:szCs w:val="24"/>
        </w:rPr>
      </w:pPr>
      <w:r w:rsidDel="00000000" w:rsidR="00000000" w:rsidRPr="00000000">
        <w:rPr>
          <w:rtl w:val="0"/>
        </w:rPr>
      </w:r>
    </w:p>
    <w:p w:rsidR="00000000" w:rsidDel="00000000" w:rsidP="00000000" w:rsidRDefault="00000000" w:rsidRPr="00000000" w14:paraId="000000E7">
      <w:pPr>
        <w:widowControl w:val="0"/>
        <w:spacing w:before="200" w:line="276" w:lineRule="auto"/>
        <w:rPr>
          <w:rFonts w:ascii="Oswald Medium" w:cs="Oswald Medium" w:eastAsia="Oswald Medium" w:hAnsi="Oswald Medium"/>
          <w:color w:val="6fbcbe"/>
          <w:sz w:val="34"/>
          <w:szCs w:val="34"/>
        </w:rPr>
      </w:pPr>
      <w:r w:rsidDel="00000000" w:rsidR="00000000" w:rsidRPr="00000000">
        <w:rPr>
          <w:color w:val="333333"/>
          <w:sz w:val="24"/>
          <w:szCs w:val="24"/>
          <w:rtl w:val="0"/>
        </w:rPr>
        <w:t xml:space="preserve">Estos análisis  sirven para detectar variables relevantes para la predicción.</w:t>
      </w:r>
      <w:r w:rsidDel="00000000" w:rsidR="00000000" w:rsidRPr="00000000">
        <w:rPr>
          <w:rtl w:val="0"/>
        </w:rPr>
      </w:r>
    </w:p>
    <w:p w:rsidR="00000000" w:rsidDel="00000000" w:rsidP="00000000" w:rsidRDefault="00000000" w:rsidRPr="00000000" w14:paraId="000000E8">
      <w:pPr>
        <w:widowControl w:val="0"/>
        <w:spacing w:before="200" w:line="276" w:lineRule="auto"/>
        <w:rPr>
          <w:color w:val="333333"/>
          <w:sz w:val="24"/>
          <w:szCs w:val="24"/>
        </w:rPr>
      </w:pPr>
      <w:r w:rsidDel="00000000" w:rsidR="00000000" w:rsidRPr="00000000">
        <w:rPr>
          <w:rtl w:val="0"/>
        </w:rPr>
      </w:r>
    </w:p>
    <w:p w:rsidR="00000000" w:rsidDel="00000000" w:rsidP="00000000" w:rsidRDefault="00000000" w:rsidRPr="00000000" w14:paraId="000000E9">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EA">
      <w:pPr>
        <w:widowControl w:val="0"/>
        <w:spacing w:line="276" w:lineRule="auto"/>
        <w:rPr>
          <w:rFonts w:ascii="Oswald Medium" w:cs="Oswald Medium" w:eastAsia="Oswald Medium" w:hAnsi="Oswald Medium"/>
          <w:color w:val="004048"/>
          <w:sz w:val="42"/>
          <w:szCs w:val="42"/>
        </w:rPr>
      </w:pPr>
      <w:r w:rsidDel="00000000" w:rsidR="00000000" w:rsidRPr="00000000">
        <w:rPr>
          <w:rtl w:val="0"/>
        </w:rPr>
      </w:r>
    </w:p>
    <w:p w:rsidR="00000000" w:rsidDel="00000000" w:rsidP="00000000" w:rsidRDefault="00000000" w:rsidRPr="00000000" w14:paraId="000000EB">
      <w:pPr>
        <w:widowControl w:val="0"/>
        <w:spacing w:line="276" w:lineRule="auto"/>
        <w:rPr>
          <w:rFonts w:ascii="Oswald Medium" w:cs="Oswald Medium" w:eastAsia="Oswald Medium" w:hAnsi="Oswald Medium"/>
          <w:color w:val="004048"/>
          <w:sz w:val="42"/>
          <w:szCs w:val="42"/>
        </w:rPr>
      </w:pPr>
      <w:r w:rsidDel="00000000" w:rsidR="00000000" w:rsidRPr="00000000">
        <w:rPr>
          <w:rtl w:val="0"/>
        </w:rPr>
      </w:r>
    </w:p>
    <w:p w:rsidR="00000000" w:rsidDel="00000000" w:rsidP="00000000" w:rsidRDefault="00000000" w:rsidRPr="00000000" w14:paraId="000000EC">
      <w:pPr>
        <w:widowControl w:val="0"/>
        <w:spacing w:line="276" w:lineRule="auto"/>
        <w:rPr>
          <w:rFonts w:ascii="Oswald Medium" w:cs="Oswald Medium" w:eastAsia="Oswald Medium" w:hAnsi="Oswald Medium"/>
          <w:color w:val="004048"/>
          <w:sz w:val="42"/>
          <w:szCs w:val="42"/>
        </w:rPr>
      </w:pPr>
      <w:r w:rsidDel="00000000" w:rsidR="00000000" w:rsidRPr="00000000">
        <w:rPr>
          <w:rtl w:val="0"/>
        </w:rPr>
      </w:r>
    </w:p>
    <w:p w:rsidR="00000000" w:rsidDel="00000000" w:rsidP="00000000" w:rsidRDefault="00000000" w:rsidRPr="00000000" w14:paraId="000000ED">
      <w:pPr>
        <w:widowControl w:val="0"/>
        <w:spacing w:line="276" w:lineRule="auto"/>
        <w:rPr>
          <w:rFonts w:ascii="Oswald Medium" w:cs="Oswald Medium" w:eastAsia="Oswald Medium" w:hAnsi="Oswald Medium"/>
          <w:color w:val="004048"/>
          <w:sz w:val="42"/>
          <w:szCs w:val="42"/>
        </w:rPr>
      </w:pPr>
      <w:r w:rsidDel="00000000" w:rsidR="00000000" w:rsidRPr="00000000">
        <w:rPr>
          <w:rtl w:val="0"/>
        </w:rPr>
      </w:r>
    </w:p>
    <w:p w:rsidR="00000000" w:rsidDel="00000000" w:rsidP="00000000" w:rsidRDefault="00000000" w:rsidRPr="00000000" w14:paraId="000000EE">
      <w:pPr>
        <w:widowControl w:val="0"/>
        <w:spacing w:line="276" w:lineRule="auto"/>
        <w:rPr>
          <w:rFonts w:ascii="Oswald Medium" w:cs="Oswald Medium" w:eastAsia="Oswald Medium" w:hAnsi="Oswald Medium"/>
          <w:color w:val="004048"/>
          <w:sz w:val="42"/>
          <w:szCs w:val="42"/>
        </w:rPr>
      </w:pPr>
      <w:r w:rsidDel="00000000" w:rsidR="00000000" w:rsidRPr="00000000">
        <w:rPr>
          <w:rtl w:val="0"/>
        </w:rPr>
      </w:r>
    </w:p>
    <w:p w:rsidR="00000000" w:rsidDel="00000000" w:rsidP="00000000" w:rsidRDefault="00000000" w:rsidRPr="00000000" w14:paraId="000000EF">
      <w:pPr>
        <w:widowControl w:val="0"/>
        <w:spacing w:line="276" w:lineRule="auto"/>
        <w:rPr>
          <w:rFonts w:ascii="Oswald Medium" w:cs="Oswald Medium" w:eastAsia="Oswald Medium" w:hAnsi="Oswald Medium"/>
          <w:color w:val="004048"/>
          <w:sz w:val="4"/>
          <w:szCs w:val="4"/>
        </w:rPr>
      </w:pPr>
      <w:r w:rsidDel="00000000" w:rsidR="00000000" w:rsidRPr="00000000">
        <w:rPr>
          <w:rFonts w:ascii="Oswald Medium" w:cs="Oswald Medium" w:eastAsia="Oswald Medium" w:hAnsi="Oswald Medium"/>
          <w:color w:val="004048"/>
          <w:sz w:val="42"/>
          <w:szCs w:val="42"/>
          <w:rtl w:val="0"/>
        </w:rPr>
        <w:t xml:space="preserve">3.3 MODELADO</w:t>
      </w:r>
      <w:r w:rsidDel="00000000" w:rsidR="00000000" w:rsidRPr="00000000">
        <w:rPr>
          <w:rtl w:val="0"/>
        </w:rPr>
      </w:r>
    </w:p>
    <w:p w:rsidR="00000000" w:rsidDel="00000000" w:rsidP="00000000" w:rsidRDefault="00000000" w:rsidRPr="00000000" w14:paraId="000000F0">
      <w:pPr>
        <w:widowControl w:val="0"/>
        <w:spacing w:line="276" w:lineRule="auto"/>
        <w:rPr>
          <w:rFonts w:ascii="Oswald Medium" w:cs="Oswald Medium" w:eastAsia="Oswald Medium" w:hAnsi="Oswald Medium"/>
          <w:color w:val="004048"/>
          <w:sz w:val="4"/>
          <w:szCs w:val="4"/>
        </w:rPr>
      </w:pPr>
      <w:r w:rsidDel="00000000" w:rsidR="00000000" w:rsidRPr="00000000">
        <w:rPr>
          <w:rtl w:val="0"/>
        </w:rPr>
      </w:r>
    </w:p>
    <w:p w:rsidR="00000000" w:rsidDel="00000000" w:rsidP="00000000" w:rsidRDefault="00000000" w:rsidRPr="00000000" w14:paraId="000000F1">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&gt;&gt;ALGORITMOS UTILIZADOS</w:t>
      </w:r>
      <w:r w:rsidDel="00000000" w:rsidR="00000000" w:rsidRPr="00000000">
        <w:rPr>
          <w:rtl w:val="0"/>
        </w:rPr>
      </w:r>
    </w:p>
    <w:p w:rsidR="00000000" w:rsidDel="00000000" w:rsidP="00000000" w:rsidRDefault="00000000" w:rsidRPr="00000000" w14:paraId="000000F2">
      <w:pPr>
        <w:widowControl w:val="0"/>
        <w:spacing w:before="200" w:line="276" w:lineRule="auto"/>
        <w:rPr>
          <w:color w:val="333333"/>
          <w:sz w:val="24"/>
          <w:szCs w:val="24"/>
        </w:rPr>
      </w:pPr>
      <w:r w:rsidDel="00000000" w:rsidR="00000000" w:rsidRPr="00000000">
        <w:rPr>
          <w:color w:val="333333"/>
          <w:sz w:val="24"/>
          <w:szCs w:val="24"/>
          <w:rtl w:val="0"/>
        </w:rPr>
        <w:t xml:space="preserve">Se entrenan varios algoritmos de clasificación con distintos enfoques: Modelos lineales (Regresión logística), no lineales (KNN, Árboles de decisión) y ensambles (Random Forest, XGBoost) para evaluar cómo distintos enfoques capturan las relaciones entre variables y asegurar la robustez en los resultados mediante técnicas complementarias.</w:t>
      </w:r>
    </w:p>
    <w:p w:rsidR="00000000" w:rsidDel="00000000" w:rsidP="00000000" w:rsidRDefault="00000000" w:rsidRPr="00000000" w14:paraId="000000F3">
      <w:pPr>
        <w:widowControl w:val="0"/>
        <w:numPr>
          <w:ilvl w:val="0"/>
          <w:numId w:val="6"/>
        </w:numPr>
        <w:spacing w:after="0" w:before="200" w:line="276" w:lineRule="auto"/>
        <w:ind w:left="720" w:hanging="360"/>
        <w:rPr>
          <w:color w:val="333333"/>
          <w:sz w:val="24"/>
          <w:szCs w:val="24"/>
        </w:rPr>
      </w:pPr>
      <w:r w:rsidDel="00000000" w:rsidR="00000000" w:rsidRPr="00000000">
        <w:rPr>
          <w:b w:val="1"/>
          <w:color w:val="333333"/>
          <w:sz w:val="24"/>
          <w:szCs w:val="24"/>
          <w:rtl w:val="0"/>
        </w:rPr>
        <w:t xml:space="preserve">Modelos lineales: </w:t>
      </w:r>
      <w:r w:rsidDel="00000000" w:rsidR="00000000" w:rsidRPr="00000000">
        <w:rPr>
          <w:color w:val="333333"/>
          <w:sz w:val="24"/>
          <w:szCs w:val="24"/>
          <w:rtl w:val="0"/>
        </w:rPr>
        <w:t xml:space="preserve">Regresión logística, ampliamente utilizado para problemas de clasificación. Su simplicidad lo convierte en un buen modelo base, permitiendo identificar relaciones lineales entre variables independientes y la clase objetivo.</w:t>
      </w:r>
    </w:p>
    <w:p w:rsidR="00000000" w:rsidDel="00000000" w:rsidP="00000000" w:rsidRDefault="00000000" w:rsidRPr="00000000" w14:paraId="000000F4">
      <w:pPr>
        <w:widowControl w:val="0"/>
        <w:numPr>
          <w:ilvl w:val="0"/>
          <w:numId w:val="6"/>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Modelos basados en vecinos: </w:t>
      </w:r>
      <w:r w:rsidDel="00000000" w:rsidR="00000000" w:rsidRPr="00000000">
        <w:rPr>
          <w:color w:val="333333"/>
          <w:sz w:val="24"/>
          <w:szCs w:val="24"/>
          <w:rtl w:val="0"/>
        </w:rPr>
        <w:t xml:space="preserve">K-Nearest Neighbors. Modelo no paramétrico basado en la similitud entre observaciones. Asigna una clase a una muestra en función de la mayoría de sus vecinos más cercanos. </w:t>
      </w:r>
    </w:p>
    <w:p w:rsidR="00000000" w:rsidDel="00000000" w:rsidP="00000000" w:rsidRDefault="00000000" w:rsidRPr="00000000" w14:paraId="000000F5">
      <w:pPr>
        <w:widowControl w:val="0"/>
        <w:numPr>
          <w:ilvl w:val="0"/>
          <w:numId w:val="6"/>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Árboles de decisión: </w:t>
      </w:r>
      <w:r w:rsidDel="00000000" w:rsidR="00000000" w:rsidRPr="00000000">
        <w:rPr>
          <w:color w:val="333333"/>
          <w:sz w:val="24"/>
          <w:szCs w:val="24"/>
          <w:rtl w:val="0"/>
        </w:rPr>
        <w:t xml:space="preserve">Decision Tree. Modelo interpretable que segmenta el espacio de decisiones mediante reglas basadas en variables predictoras. Permite comprender fácilmente qué características son más relevantes.</w:t>
      </w:r>
    </w:p>
    <w:p w:rsidR="00000000" w:rsidDel="00000000" w:rsidP="00000000" w:rsidRDefault="00000000" w:rsidRPr="00000000" w14:paraId="000000F6">
      <w:pPr>
        <w:widowControl w:val="0"/>
        <w:numPr>
          <w:ilvl w:val="0"/>
          <w:numId w:val="6"/>
        </w:numPr>
        <w:spacing w:after="0" w:before="0" w:line="276" w:lineRule="auto"/>
        <w:ind w:left="720" w:hanging="360"/>
        <w:rPr>
          <w:color w:val="333333"/>
          <w:sz w:val="24"/>
          <w:szCs w:val="24"/>
          <w:u w:val="none"/>
        </w:rPr>
      </w:pPr>
      <w:r w:rsidDel="00000000" w:rsidR="00000000" w:rsidRPr="00000000">
        <w:rPr>
          <w:b w:val="1"/>
          <w:color w:val="333333"/>
          <w:sz w:val="24"/>
          <w:szCs w:val="24"/>
          <w:rtl w:val="0"/>
        </w:rPr>
        <w:t xml:space="preserve">Random forest:</w:t>
      </w:r>
      <w:r w:rsidDel="00000000" w:rsidR="00000000" w:rsidRPr="00000000">
        <w:rPr>
          <w:color w:val="333333"/>
          <w:sz w:val="24"/>
          <w:szCs w:val="24"/>
          <w:rtl w:val="0"/>
        </w:rPr>
        <w:t xml:space="preserve"> Modelo de conjunto de árboles de decisión entrenados de manera aleatoria. Mejora la capacidad de generalización respecto a un solo árbol, reduce el sobreajuste y captura interacciones complejas entre variables.</w:t>
      </w:r>
    </w:p>
    <w:p w:rsidR="00000000" w:rsidDel="00000000" w:rsidP="00000000" w:rsidRDefault="00000000" w:rsidRPr="00000000" w14:paraId="000000F7">
      <w:pPr>
        <w:widowControl w:val="0"/>
        <w:numPr>
          <w:ilvl w:val="0"/>
          <w:numId w:val="6"/>
        </w:numPr>
        <w:spacing w:before="0" w:line="276" w:lineRule="auto"/>
        <w:ind w:left="720" w:hanging="360"/>
        <w:rPr>
          <w:color w:val="333333"/>
          <w:sz w:val="24"/>
          <w:szCs w:val="24"/>
        </w:rPr>
      </w:pPr>
      <w:r w:rsidDel="00000000" w:rsidR="00000000" w:rsidRPr="00000000">
        <w:rPr>
          <w:b w:val="1"/>
          <w:color w:val="333333"/>
          <w:sz w:val="24"/>
          <w:szCs w:val="24"/>
          <w:rtl w:val="0"/>
        </w:rPr>
        <w:t xml:space="preserve">XGBoost: </w:t>
      </w:r>
      <w:r w:rsidDel="00000000" w:rsidR="00000000" w:rsidRPr="00000000">
        <w:rPr>
          <w:color w:val="333333"/>
          <w:sz w:val="24"/>
          <w:szCs w:val="24"/>
          <w:rtl w:val="0"/>
        </w:rPr>
        <w:t xml:space="preserve">Modelo basado en boosting que combina múltiples árboles de decisión de forma secuencial, corrigiendo errores del anterior. Altamente preciso y eficiente, especialmente en datasets estructurados. </w:t>
      </w:r>
    </w:p>
    <w:p w:rsidR="00000000" w:rsidDel="00000000" w:rsidP="00000000" w:rsidRDefault="00000000" w:rsidRPr="00000000" w14:paraId="000000F8">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F9">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FA">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FB">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FC">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FD">
      <w:pPr>
        <w:widowControl w:val="0"/>
        <w:spacing w:before="0" w:line="276" w:lineRule="auto"/>
        <w:rPr>
          <w:color w:val="333333"/>
          <w:sz w:val="24"/>
          <w:szCs w:val="24"/>
        </w:rPr>
      </w:pPr>
      <w:r w:rsidDel="00000000" w:rsidR="00000000" w:rsidRPr="00000000">
        <w:rPr>
          <w:rtl w:val="0"/>
        </w:rPr>
      </w:r>
    </w:p>
    <w:p w:rsidR="00000000" w:rsidDel="00000000" w:rsidP="00000000" w:rsidRDefault="00000000" w:rsidRPr="00000000" w14:paraId="000000FE">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&gt;&gt;CONFIGURACIÓN DEL ENTRENAMIENTO</w:t>
      </w:r>
      <w:r w:rsidDel="00000000" w:rsidR="00000000" w:rsidRPr="00000000">
        <w:rPr>
          <w:rtl w:val="0"/>
        </w:rPr>
      </w:r>
    </w:p>
    <w:p w:rsidR="00000000" w:rsidDel="00000000" w:rsidP="00000000" w:rsidRDefault="00000000" w:rsidRPr="00000000" w14:paraId="000000FF">
      <w:pPr>
        <w:widowControl w:val="0"/>
        <w:spacing w:before="200" w:line="276" w:lineRule="auto"/>
        <w:rPr>
          <w:color w:val="333333"/>
          <w:sz w:val="24"/>
          <w:szCs w:val="24"/>
        </w:rPr>
      </w:pPr>
      <w:r w:rsidDel="00000000" w:rsidR="00000000" w:rsidRPr="00000000">
        <w:rPr>
          <w:color w:val="333333"/>
          <w:sz w:val="24"/>
          <w:szCs w:val="24"/>
          <w:rtl w:val="0"/>
        </w:rPr>
        <w:t xml:space="preserve">Para todos los modelos: </w:t>
      </w:r>
    </w:p>
    <w:p w:rsidR="00000000" w:rsidDel="00000000" w:rsidP="00000000" w:rsidRDefault="00000000" w:rsidRPr="00000000" w14:paraId="00000100">
      <w:pPr>
        <w:widowControl w:val="0"/>
        <w:numPr>
          <w:ilvl w:val="0"/>
          <w:numId w:val="8"/>
        </w:numPr>
        <w:spacing w:after="0" w:before="200" w:line="276" w:lineRule="auto"/>
        <w:ind w:left="720" w:hanging="360"/>
        <w:rPr>
          <w:color w:val="333333"/>
          <w:sz w:val="24"/>
          <w:szCs w:val="24"/>
        </w:rPr>
      </w:pPr>
      <w:r w:rsidDel="00000000" w:rsidR="00000000" w:rsidRPr="00000000">
        <w:rPr>
          <w:color w:val="333333"/>
          <w:sz w:val="24"/>
          <w:szCs w:val="24"/>
          <w:rtl w:val="0"/>
        </w:rPr>
        <w:t xml:space="preserve">Se seleccionaron variables continuas y la variables objetivo a utilizar</w:t>
      </w:r>
    </w:p>
    <w:p w:rsidR="00000000" w:rsidDel="00000000" w:rsidP="00000000" w:rsidRDefault="00000000" w:rsidRPr="00000000" w14:paraId="00000101">
      <w:pPr>
        <w:widowControl w:val="0"/>
        <w:numPr>
          <w:ilvl w:val="0"/>
          <w:numId w:val="8"/>
        </w:numPr>
        <w:spacing w:after="0" w:before="0" w:line="276" w:lineRule="auto"/>
        <w:ind w:left="720" w:hanging="360"/>
        <w:rPr>
          <w:color w:val="333333"/>
          <w:sz w:val="24"/>
          <w:szCs w:val="24"/>
        </w:rPr>
      </w:pPr>
      <w:r w:rsidDel="00000000" w:rsidR="00000000" w:rsidRPr="00000000">
        <w:rPr>
          <w:color w:val="333333"/>
          <w:sz w:val="24"/>
          <w:szCs w:val="24"/>
          <w:rtl w:val="0"/>
        </w:rPr>
        <w:t xml:space="preserve">Se utilizó una división 80% train y 20% test</w:t>
      </w:r>
    </w:p>
    <w:p w:rsidR="00000000" w:rsidDel="00000000" w:rsidP="00000000" w:rsidRDefault="00000000" w:rsidRPr="00000000" w14:paraId="00000102">
      <w:pPr>
        <w:widowControl w:val="0"/>
        <w:numPr>
          <w:ilvl w:val="0"/>
          <w:numId w:val="8"/>
        </w:numPr>
        <w:spacing w:before="0" w:line="276" w:lineRule="auto"/>
        <w:ind w:left="720" w:hanging="360"/>
        <w:rPr>
          <w:color w:val="333333"/>
          <w:sz w:val="24"/>
          <w:szCs w:val="24"/>
        </w:rPr>
      </w:pPr>
      <w:r w:rsidDel="00000000" w:rsidR="00000000" w:rsidRPr="00000000">
        <w:rPr>
          <w:color w:val="333333"/>
          <w:sz w:val="24"/>
          <w:szCs w:val="24"/>
          <w:rtl w:val="0"/>
        </w:rPr>
        <w:t xml:space="preserve">Se ajustaron hiper parámetros mediante GridSearchCV o RandomizedSearch cuando fue posible. </w:t>
      </w:r>
    </w:p>
    <w:p w:rsidR="00000000" w:rsidDel="00000000" w:rsidP="00000000" w:rsidRDefault="00000000" w:rsidRPr="00000000" w14:paraId="00000103">
      <w:pPr>
        <w:widowControl w:val="0"/>
        <w:spacing w:before="200" w:line="276" w:lineRule="auto"/>
        <w:rPr>
          <w:color w:val="333333"/>
          <w:sz w:val="24"/>
          <w:szCs w:val="24"/>
        </w:rPr>
      </w:pPr>
      <w:r w:rsidDel="00000000" w:rsidR="00000000" w:rsidRPr="00000000">
        <w:rPr>
          <w:rtl w:val="0"/>
        </w:rPr>
      </w:r>
    </w:p>
    <w:p w:rsidR="00000000" w:rsidDel="00000000" w:rsidP="00000000" w:rsidRDefault="00000000" w:rsidRPr="00000000" w14:paraId="00000104">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&gt;CONFIGURACIÓN DE LAS MÉTRICAS</w:t>
      </w:r>
      <w:r w:rsidDel="00000000" w:rsidR="00000000" w:rsidRPr="00000000">
        <w:rPr>
          <w:rtl w:val="0"/>
        </w:rPr>
      </w:r>
    </w:p>
    <w:p w:rsidR="00000000" w:rsidDel="00000000" w:rsidP="00000000" w:rsidRDefault="00000000" w:rsidRPr="00000000" w14:paraId="00000105">
      <w:pPr>
        <w:widowControl w:val="0"/>
        <w:spacing w:before="200" w:line="276" w:lineRule="auto"/>
        <w:rPr>
          <w:color w:val="333333"/>
          <w:sz w:val="24"/>
          <w:szCs w:val="24"/>
        </w:rPr>
      </w:pPr>
      <w:r w:rsidDel="00000000" w:rsidR="00000000" w:rsidRPr="00000000">
        <w:rPr>
          <w:color w:val="333333"/>
          <w:sz w:val="24"/>
          <w:szCs w:val="24"/>
          <w:rtl w:val="0"/>
        </w:rPr>
        <w:t xml:space="preserve">Aplicamos funciones específicas para evaluar el rendimiento de los modelos entrenamos a través de las siguientes métricas:</w:t>
      </w:r>
    </w:p>
    <w:p w:rsidR="00000000" w:rsidDel="00000000" w:rsidP="00000000" w:rsidRDefault="00000000" w:rsidRPr="00000000" w14:paraId="00000106">
      <w:pPr>
        <w:widowControl w:val="0"/>
        <w:spacing w:before="200" w:line="276" w:lineRule="auto"/>
        <w:rPr>
          <w:color w:val="333333"/>
          <w:sz w:val="24"/>
          <w:szCs w:val="24"/>
        </w:rPr>
      </w:pPr>
      <w:r w:rsidDel="00000000" w:rsidR="00000000" w:rsidRPr="00000000">
        <w:rPr>
          <w:rtl w:val="0"/>
        </w:rPr>
      </w:r>
    </w:p>
    <w:p w:rsidR="00000000" w:rsidDel="00000000" w:rsidP="00000000" w:rsidRDefault="00000000" w:rsidRPr="00000000" w14:paraId="00000107">
      <w:pPr>
        <w:widowControl w:val="0"/>
        <w:numPr>
          <w:ilvl w:val="2"/>
          <w:numId w:val="16"/>
        </w:numPr>
        <w:spacing w:after="0" w:before="200" w:line="276" w:lineRule="auto"/>
        <w:ind w:left="2160" w:hanging="360"/>
        <w:rPr>
          <w:color w:val="333333"/>
          <w:sz w:val="24"/>
          <w:szCs w:val="24"/>
        </w:rPr>
      </w:pPr>
      <w:r w:rsidDel="00000000" w:rsidR="00000000" w:rsidRPr="00000000">
        <w:rPr>
          <w:b w:val="1"/>
          <w:color w:val="333333"/>
          <w:sz w:val="24"/>
          <w:szCs w:val="24"/>
          <w:rtl w:val="0"/>
        </w:rPr>
        <w:t xml:space="preserve">Accuracy </w:t>
      </w:r>
      <w:r w:rsidDel="00000000" w:rsidR="00000000" w:rsidRPr="00000000">
        <w:rPr>
          <w:color w:val="333333"/>
          <w:sz w:val="24"/>
          <w:szCs w:val="24"/>
          <w:rtl w:val="0"/>
        </w:rPr>
        <w:t xml:space="preserve">(precisión general, representa la proporción de predicciones correctas respecto al total).</w:t>
      </w:r>
    </w:p>
    <w:p w:rsidR="00000000" w:rsidDel="00000000" w:rsidP="00000000" w:rsidRDefault="00000000" w:rsidRPr="00000000" w14:paraId="00000108">
      <w:pPr>
        <w:widowControl w:val="0"/>
        <w:numPr>
          <w:ilvl w:val="2"/>
          <w:numId w:val="16"/>
        </w:numPr>
        <w:spacing w:after="0" w:before="0" w:line="276" w:lineRule="auto"/>
        <w:ind w:left="2160" w:hanging="360"/>
        <w:rPr>
          <w:color w:val="333333"/>
          <w:sz w:val="24"/>
          <w:szCs w:val="24"/>
        </w:rPr>
      </w:pPr>
      <w:r w:rsidDel="00000000" w:rsidR="00000000" w:rsidRPr="00000000">
        <w:rPr>
          <w:b w:val="1"/>
          <w:color w:val="333333"/>
          <w:sz w:val="24"/>
          <w:szCs w:val="24"/>
          <w:rtl w:val="0"/>
        </w:rPr>
        <w:t xml:space="preserve">F1 Scores</w:t>
      </w:r>
      <w:r w:rsidDel="00000000" w:rsidR="00000000" w:rsidRPr="00000000">
        <w:rPr>
          <w:color w:val="333333"/>
          <w:sz w:val="24"/>
          <w:szCs w:val="24"/>
          <w:rtl w:val="0"/>
        </w:rPr>
        <w:t xml:space="preserve"> (La usaremos como métrica principal ya que equilibra la precisión y la sensibilidad y es especialmente útil en problemas multiclase donde no todas las clases tiene la misma importancia)</w:t>
      </w:r>
    </w:p>
    <w:p w:rsidR="00000000" w:rsidDel="00000000" w:rsidP="00000000" w:rsidRDefault="00000000" w:rsidRPr="00000000" w14:paraId="00000109">
      <w:pPr>
        <w:widowControl w:val="0"/>
        <w:numPr>
          <w:ilvl w:val="2"/>
          <w:numId w:val="16"/>
        </w:numPr>
        <w:spacing w:after="0" w:before="0" w:line="276" w:lineRule="auto"/>
        <w:ind w:left="2160" w:hanging="360"/>
        <w:rPr>
          <w:b w:val="1"/>
          <w:color w:val="333333"/>
          <w:sz w:val="24"/>
          <w:szCs w:val="24"/>
        </w:rPr>
      </w:pPr>
      <w:r w:rsidDel="00000000" w:rsidR="00000000" w:rsidRPr="00000000">
        <w:rPr>
          <w:b w:val="1"/>
          <w:color w:val="333333"/>
          <w:sz w:val="24"/>
          <w:szCs w:val="24"/>
          <w:rtl w:val="0"/>
        </w:rPr>
        <w:t xml:space="preserve">Precisión</w:t>
      </w:r>
      <w:r w:rsidDel="00000000" w:rsidR="00000000" w:rsidRPr="00000000">
        <w:rPr>
          <w:color w:val="333333"/>
          <w:sz w:val="24"/>
          <w:szCs w:val="24"/>
          <w:rtl w:val="0"/>
        </w:rPr>
        <w:t xml:space="preserve"> (Indica cuántas de las predicciones positivas fueron realmente positivas).</w:t>
      </w:r>
    </w:p>
    <w:p w:rsidR="00000000" w:rsidDel="00000000" w:rsidP="00000000" w:rsidRDefault="00000000" w:rsidRPr="00000000" w14:paraId="0000010A">
      <w:pPr>
        <w:widowControl w:val="0"/>
        <w:numPr>
          <w:ilvl w:val="2"/>
          <w:numId w:val="16"/>
        </w:numPr>
        <w:spacing w:after="0" w:before="0" w:line="276" w:lineRule="auto"/>
        <w:ind w:left="2160" w:hanging="360"/>
        <w:rPr>
          <w:color w:val="333333"/>
          <w:sz w:val="24"/>
          <w:szCs w:val="24"/>
        </w:rPr>
      </w:pPr>
      <w:r w:rsidDel="00000000" w:rsidR="00000000" w:rsidRPr="00000000">
        <w:rPr>
          <w:b w:val="1"/>
          <w:color w:val="333333"/>
          <w:sz w:val="24"/>
          <w:szCs w:val="24"/>
          <w:rtl w:val="0"/>
        </w:rPr>
        <w:t xml:space="preserve">Recall</w:t>
      </w:r>
      <w:r w:rsidDel="00000000" w:rsidR="00000000" w:rsidRPr="00000000">
        <w:rPr>
          <w:color w:val="333333"/>
          <w:sz w:val="24"/>
          <w:szCs w:val="24"/>
          <w:rtl w:val="0"/>
        </w:rPr>
        <w:t xml:space="preserve"> (sensibilidad, refleja cuántos de los casos positivos fueron correctamente identificados).</w:t>
      </w:r>
    </w:p>
    <w:p w:rsidR="00000000" w:rsidDel="00000000" w:rsidP="00000000" w:rsidRDefault="00000000" w:rsidRPr="00000000" w14:paraId="0000010B">
      <w:pPr>
        <w:widowControl w:val="0"/>
        <w:numPr>
          <w:ilvl w:val="2"/>
          <w:numId w:val="16"/>
        </w:numPr>
        <w:spacing w:before="0" w:line="276" w:lineRule="auto"/>
        <w:ind w:left="2160" w:hanging="360"/>
        <w:rPr>
          <w:b w:val="1"/>
          <w:color w:val="333333"/>
          <w:sz w:val="24"/>
          <w:szCs w:val="24"/>
        </w:rPr>
      </w:pPr>
      <w:r w:rsidDel="00000000" w:rsidR="00000000" w:rsidRPr="00000000">
        <w:rPr>
          <w:b w:val="1"/>
          <w:color w:val="333333"/>
          <w:sz w:val="24"/>
          <w:szCs w:val="24"/>
          <w:rtl w:val="0"/>
        </w:rPr>
        <w:t xml:space="preserve">Matrices de confusión</w:t>
      </w:r>
    </w:p>
    <w:p w:rsidR="00000000" w:rsidDel="00000000" w:rsidP="00000000" w:rsidRDefault="00000000" w:rsidRPr="00000000" w14:paraId="0000010C">
      <w:pPr>
        <w:widowControl w:val="0"/>
        <w:spacing w:before="200" w:line="276" w:lineRule="auto"/>
        <w:rPr>
          <w:color w:val="333333"/>
          <w:sz w:val="24"/>
          <w:szCs w:val="24"/>
        </w:rPr>
      </w:pPr>
      <w:r w:rsidDel="00000000" w:rsidR="00000000" w:rsidRPr="00000000">
        <w:rPr>
          <w:color w:val="333333"/>
          <w:sz w:val="24"/>
          <w:szCs w:val="24"/>
          <w:rtl w:val="0"/>
        </w:rPr>
        <w:t xml:space="preserve">Estas métricas nos permiten evaluar los resultados de una manera completa en todos los modelos utilizados.</w:t>
      </w:r>
    </w:p>
    <w:p w:rsidR="00000000" w:rsidDel="00000000" w:rsidP="00000000" w:rsidRDefault="00000000" w:rsidRPr="00000000" w14:paraId="0000010D">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0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0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0">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1">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2">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3">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4">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5">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6">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7">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&gt;&gt;REGRESIÓN LOGÍSTICA SIMPLE Y MEJORADA</w:t>
      </w:r>
      <w:r w:rsidDel="00000000" w:rsidR="00000000" w:rsidRPr="00000000">
        <w:rPr>
          <w:rtl w:val="0"/>
        </w:rPr>
      </w:r>
    </w:p>
    <w:p w:rsidR="00000000" w:rsidDel="00000000" w:rsidP="00000000" w:rsidRDefault="00000000" w:rsidRPr="00000000" w14:paraId="00000118">
      <w:pPr>
        <w:widowControl w:val="0"/>
        <w:spacing w:before="200" w:line="276" w:lineRule="auto"/>
        <w:rPr>
          <w:color w:val="333333"/>
          <w:sz w:val="24"/>
          <w:szCs w:val="24"/>
        </w:rPr>
      </w:pPr>
      <w:r w:rsidDel="00000000" w:rsidR="00000000" w:rsidRPr="00000000">
        <w:rPr>
          <w:color w:val="333333"/>
          <w:sz w:val="24"/>
          <w:szCs w:val="24"/>
          <w:rtl w:val="0"/>
        </w:rPr>
        <w:t xml:space="preserve">Comenzamos con un modelo base de regresión logística utilizando una configuración estándar: </w:t>
      </w:r>
    </w:p>
    <w:p w:rsidR="00000000" w:rsidDel="00000000" w:rsidP="00000000" w:rsidRDefault="00000000" w:rsidRPr="00000000" w14:paraId="00000119">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A">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5731200" cy="571500"/>
            <wp:effectExtent b="0" l="0" r="0" t="0"/>
            <wp:docPr id="36"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C">
      <w:pPr>
        <w:widowControl w:val="0"/>
        <w:spacing w:before="200" w:line="276" w:lineRule="auto"/>
        <w:rPr>
          <w:color w:val="333333"/>
          <w:sz w:val="24"/>
          <w:szCs w:val="24"/>
        </w:rPr>
      </w:pPr>
      <w:r w:rsidDel="00000000" w:rsidR="00000000" w:rsidRPr="00000000">
        <w:rPr>
          <w:color w:val="333333"/>
          <w:sz w:val="24"/>
          <w:szCs w:val="24"/>
          <w:rtl w:val="0"/>
        </w:rPr>
        <w:t xml:space="preserve">Este modelo proporciona</w:t>
      </w:r>
      <w:r w:rsidDel="00000000" w:rsidR="00000000" w:rsidRPr="00000000">
        <w:rPr>
          <w:b w:val="1"/>
          <w:color w:val="333333"/>
          <w:sz w:val="24"/>
          <w:szCs w:val="24"/>
          <w:rtl w:val="0"/>
        </w:rPr>
        <w:t xml:space="preserve"> una línea base de rendimiento</w:t>
      </w:r>
      <w:r w:rsidDel="00000000" w:rsidR="00000000" w:rsidRPr="00000000">
        <w:rPr>
          <w:color w:val="333333"/>
          <w:sz w:val="24"/>
          <w:szCs w:val="24"/>
          <w:rtl w:val="0"/>
        </w:rPr>
        <w:t xml:space="preserve"> para comparar con implementaciones más complejas.</w:t>
      </w:r>
    </w:p>
    <w:p w:rsidR="00000000" w:rsidDel="00000000" w:rsidP="00000000" w:rsidRDefault="00000000" w:rsidRPr="00000000" w14:paraId="0000011D">
      <w:pPr>
        <w:widowControl w:val="0"/>
        <w:spacing w:before="200" w:line="276" w:lineRule="auto"/>
        <w:rPr>
          <w:color w:val="333333"/>
          <w:sz w:val="24"/>
          <w:szCs w:val="24"/>
        </w:rPr>
      </w:pPr>
      <w:r w:rsidDel="00000000" w:rsidR="00000000" w:rsidRPr="00000000">
        <w:rPr>
          <w:color w:val="333333"/>
          <w:sz w:val="24"/>
          <w:szCs w:val="24"/>
          <w:rtl w:val="0"/>
        </w:rPr>
        <w:t xml:space="preserve">Implementamos una versión mejorada de r</w:t>
      </w:r>
      <w:r w:rsidDel="00000000" w:rsidR="00000000" w:rsidRPr="00000000">
        <w:rPr>
          <w:b w:val="1"/>
          <w:color w:val="333333"/>
          <w:sz w:val="24"/>
          <w:szCs w:val="24"/>
          <w:rtl w:val="0"/>
        </w:rPr>
        <w:t xml:space="preserve">egresión logísticas con parámetros optimizados para problemas multiclase</w:t>
      </w:r>
      <w:r w:rsidDel="00000000" w:rsidR="00000000" w:rsidRPr="00000000">
        <w:rPr>
          <w:color w:val="333333"/>
          <w:sz w:val="24"/>
          <w:szCs w:val="24"/>
          <w:rtl w:val="0"/>
        </w:rPr>
        <w:t xml:space="preserve">:  </w:t>
      </w:r>
    </w:p>
    <w:p w:rsidR="00000000" w:rsidDel="00000000" w:rsidP="00000000" w:rsidRDefault="00000000" w:rsidRPr="00000000" w14:paraId="0000011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1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5731200" cy="330200"/>
            <wp:effectExtent b="0" l="0" r="0" t="0"/>
            <wp:docPr id="38"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21">
      <w:pPr>
        <w:widowControl w:val="0"/>
        <w:spacing w:before="200" w:line="276" w:lineRule="auto"/>
        <w:rPr>
          <w:color w:val="333333"/>
          <w:sz w:val="24"/>
          <w:szCs w:val="24"/>
        </w:rPr>
      </w:pPr>
      <w:r w:rsidDel="00000000" w:rsidR="00000000" w:rsidRPr="00000000">
        <w:rPr>
          <w:rtl w:val="0"/>
        </w:rPr>
      </w:r>
    </w:p>
    <w:p w:rsidR="00000000" w:rsidDel="00000000" w:rsidP="00000000" w:rsidRDefault="00000000" w:rsidRPr="00000000" w14:paraId="00000122">
      <w:pPr>
        <w:widowControl w:val="0"/>
        <w:spacing w:before="200" w:line="276" w:lineRule="auto"/>
        <w:rPr>
          <w:color w:val="333333"/>
          <w:sz w:val="24"/>
          <w:szCs w:val="24"/>
        </w:rPr>
      </w:pPr>
      <w:r w:rsidDel="00000000" w:rsidR="00000000" w:rsidRPr="00000000">
        <w:rPr>
          <w:color w:val="333333"/>
          <w:sz w:val="24"/>
          <w:szCs w:val="24"/>
          <w:rtl w:val="0"/>
        </w:rPr>
        <w:t xml:space="preserve">Las mejoras incluyen:</w:t>
      </w:r>
    </w:p>
    <w:p w:rsidR="00000000" w:rsidDel="00000000" w:rsidP="00000000" w:rsidRDefault="00000000" w:rsidRPr="00000000" w14:paraId="00000123">
      <w:pPr>
        <w:widowControl w:val="0"/>
        <w:numPr>
          <w:ilvl w:val="0"/>
          <w:numId w:val="20"/>
        </w:numPr>
        <w:spacing w:after="0" w:before="200" w:line="276" w:lineRule="auto"/>
        <w:ind w:left="720" w:hanging="360"/>
        <w:rPr>
          <w:color w:val="333333"/>
          <w:sz w:val="24"/>
          <w:szCs w:val="24"/>
        </w:rPr>
      </w:pPr>
      <w:r w:rsidDel="00000000" w:rsidR="00000000" w:rsidRPr="00000000">
        <w:rPr>
          <w:b w:val="1"/>
          <w:color w:val="333333"/>
          <w:sz w:val="24"/>
          <w:szCs w:val="24"/>
          <w:rtl w:val="0"/>
        </w:rPr>
        <w:t xml:space="preserve">Configuración multi_class=’multinomial’ </w:t>
      </w:r>
      <w:r w:rsidDel="00000000" w:rsidR="00000000" w:rsidRPr="00000000">
        <w:rPr>
          <w:color w:val="333333"/>
          <w:sz w:val="24"/>
          <w:szCs w:val="24"/>
          <w:rtl w:val="0"/>
        </w:rPr>
        <w:t xml:space="preserve">para manejar mejor las múltiples categorías de obesidad</w:t>
      </w:r>
    </w:p>
    <w:p w:rsidR="00000000" w:rsidDel="00000000" w:rsidP="00000000" w:rsidRDefault="00000000" w:rsidRPr="00000000" w14:paraId="00000124">
      <w:pPr>
        <w:widowControl w:val="0"/>
        <w:numPr>
          <w:ilvl w:val="0"/>
          <w:numId w:val="20"/>
        </w:numPr>
        <w:spacing w:after="0" w:before="0" w:line="276" w:lineRule="auto"/>
        <w:ind w:left="720" w:hanging="360"/>
        <w:rPr>
          <w:color w:val="333333"/>
          <w:sz w:val="24"/>
          <w:szCs w:val="24"/>
        </w:rPr>
      </w:pPr>
      <w:r w:rsidDel="00000000" w:rsidR="00000000" w:rsidRPr="00000000">
        <w:rPr>
          <w:b w:val="1"/>
          <w:color w:val="333333"/>
          <w:sz w:val="24"/>
          <w:szCs w:val="24"/>
          <w:rtl w:val="0"/>
        </w:rPr>
        <w:t xml:space="preserve">Solver newton-cg</w:t>
      </w:r>
      <w:r w:rsidDel="00000000" w:rsidR="00000000" w:rsidRPr="00000000">
        <w:rPr>
          <w:color w:val="333333"/>
          <w:sz w:val="24"/>
          <w:szCs w:val="24"/>
          <w:rtl w:val="0"/>
        </w:rPr>
        <w:t xml:space="preserve"> que funciona mejor para problemas multiclase</w:t>
      </w:r>
    </w:p>
    <w:p w:rsidR="00000000" w:rsidDel="00000000" w:rsidP="00000000" w:rsidRDefault="00000000" w:rsidRPr="00000000" w14:paraId="00000125">
      <w:pPr>
        <w:widowControl w:val="0"/>
        <w:numPr>
          <w:ilvl w:val="0"/>
          <w:numId w:val="20"/>
        </w:numPr>
        <w:spacing w:before="0" w:line="276" w:lineRule="auto"/>
        <w:ind w:left="720" w:hanging="360"/>
        <w:rPr>
          <w:color w:val="333333"/>
          <w:sz w:val="24"/>
          <w:szCs w:val="24"/>
        </w:rPr>
      </w:pPr>
      <w:r w:rsidDel="00000000" w:rsidR="00000000" w:rsidRPr="00000000">
        <w:rPr>
          <w:b w:val="1"/>
          <w:color w:val="333333"/>
          <w:sz w:val="24"/>
          <w:szCs w:val="24"/>
          <w:rtl w:val="0"/>
        </w:rPr>
        <w:t xml:space="preserve">Mayor número de iteraciones</w:t>
      </w:r>
      <w:r w:rsidDel="00000000" w:rsidR="00000000" w:rsidRPr="00000000">
        <w:rPr>
          <w:color w:val="333333"/>
          <w:sz w:val="24"/>
          <w:szCs w:val="24"/>
          <w:rtl w:val="0"/>
        </w:rPr>
        <w:t xml:space="preserve"> para garantizar la convergencia.</w:t>
      </w:r>
    </w:p>
    <w:p w:rsidR="00000000" w:rsidDel="00000000" w:rsidP="00000000" w:rsidRDefault="00000000" w:rsidRPr="00000000" w14:paraId="00000126">
      <w:pPr>
        <w:widowControl w:val="0"/>
        <w:spacing w:before="0" w:line="276"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27">
      <w:pPr>
        <w:widowControl w:val="0"/>
        <w:spacing w:before="200" w:line="276"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28">
      <w:pPr>
        <w:widowControl w:val="0"/>
        <w:spacing w:before="200" w:line="276"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29">
      <w:pPr>
        <w:widowControl w:val="0"/>
        <w:spacing w:before="200" w:line="276"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2A">
      <w:pPr>
        <w:widowControl w:val="0"/>
        <w:spacing w:before="200" w:line="276"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2B">
      <w:pPr>
        <w:widowControl w:val="0"/>
        <w:spacing w:before="200" w:line="276"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2C">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&gt;&gt;ONE VS REST</w:t>
      </w:r>
      <w:r w:rsidDel="00000000" w:rsidR="00000000" w:rsidRPr="00000000">
        <w:rPr>
          <w:rtl w:val="0"/>
        </w:rPr>
      </w:r>
    </w:p>
    <w:p w:rsidR="00000000" w:rsidDel="00000000" w:rsidP="00000000" w:rsidRDefault="00000000" w:rsidRPr="00000000" w14:paraId="0000012D">
      <w:pPr>
        <w:widowControl w:val="0"/>
        <w:spacing w:before="200" w:line="276" w:lineRule="auto"/>
        <w:rPr>
          <w:rFonts w:ascii="Montserrat SemiBold" w:cs="Montserrat SemiBold" w:eastAsia="Montserrat SemiBold" w:hAnsi="Montserrat SemiBold"/>
          <w:b w:val="1"/>
          <w:color w:val="004048"/>
          <w:sz w:val="22"/>
          <w:szCs w:val="22"/>
        </w:rPr>
      </w:pPr>
      <w:r w:rsidDel="00000000" w:rsidR="00000000" w:rsidRPr="00000000">
        <w:rPr>
          <w:color w:val="333333"/>
          <w:sz w:val="24"/>
          <w:szCs w:val="24"/>
          <w:rtl w:val="0"/>
        </w:rPr>
        <w:t xml:space="preserve">Para abordar la naturaleza multiclase de nuestro problema, implementamos un clasificador One-vs-Rest utilizando SVC: </w:t>
      </w:r>
      <w:r w:rsidDel="00000000" w:rsidR="00000000" w:rsidRPr="00000000">
        <w:rPr>
          <w:rtl w:val="0"/>
        </w:rPr>
      </w:r>
    </w:p>
    <w:p w:rsidR="00000000" w:rsidDel="00000000" w:rsidP="00000000" w:rsidRDefault="00000000" w:rsidRPr="00000000" w14:paraId="0000012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2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4254475" cy="1450625"/>
            <wp:effectExtent b="0" l="0" r="0" t="0"/>
            <wp:docPr id="37"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254475" cy="14506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before="200" w:line="276" w:lineRule="auto"/>
        <w:rPr>
          <w:color w:val="333333"/>
          <w:sz w:val="24"/>
          <w:szCs w:val="24"/>
        </w:rPr>
      </w:pPr>
      <w:r w:rsidDel="00000000" w:rsidR="00000000" w:rsidRPr="00000000">
        <w:rPr>
          <w:color w:val="333333"/>
          <w:sz w:val="24"/>
          <w:szCs w:val="24"/>
          <w:rtl w:val="0"/>
        </w:rPr>
        <w:t xml:space="preserve">En este caso:</w:t>
      </w:r>
    </w:p>
    <w:p w:rsidR="00000000" w:rsidDel="00000000" w:rsidP="00000000" w:rsidRDefault="00000000" w:rsidRPr="00000000" w14:paraId="00000131">
      <w:pPr>
        <w:widowControl w:val="0"/>
        <w:numPr>
          <w:ilvl w:val="0"/>
          <w:numId w:val="13"/>
        </w:numPr>
        <w:spacing w:after="0" w:before="200" w:line="276" w:lineRule="auto"/>
        <w:ind w:left="720" w:hanging="360"/>
        <w:rPr>
          <w:color w:val="333333"/>
          <w:sz w:val="24"/>
          <w:szCs w:val="24"/>
        </w:rPr>
      </w:pPr>
      <w:r w:rsidDel="00000000" w:rsidR="00000000" w:rsidRPr="00000000">
        <w:rPr>
          <w:b w:val="1"/>
          <w:color w:val="333333"/>
          <w:sz w:val="24"/>
          <w:szCs w:val="24"/>
          <w:rtl w:val="0"/>
        </w:rPr>
        <w:t xml:space="preserve">Transformamos variables categóricas </w:t>
      </w:r>
      <w:r w:rsidDel="00000000" w:rsidR="00000000" w:rsidRPr="00000000">
        <w:rPr>
          <w:color w:val="333333"/>
          <w:sz w:val="24"/>
          <w:szCs w:val="24"/>
          <w:rtl w:val="0"/>
        </w:rPr>
        <w:t xml:space="preserve">a continuas mediante LabelEncoder</w:t>
      </w:r>
    </w:p>
    <w:p w:rsidR="00000000" w:rsidDel="00000000" w:rsidP="00000000" w:rsidRDefault="00000000" w:rsidRPr="00000000" w14:paraId="00000132">
      <w:pPr>
        <w:widowControl w:val="0"/>
        <w:numPr>
          <w:ilvl w:val="0"/>
          <w:numId w:val="13"/>
        </w:numPr>
        <w:spacing w:before="0" w:line="276" w:lineRule="auto"/>
        <w:ind w:left="720" w:hanging="360"/>
        <w:rPr>
          <w:color w:val="333333"/>
          <w:sz w:val="24"/>
          <w:szCs w:val="24"/>
        </w:rPr>
      </w:pPr>
      <w:r w:rsidDel="00000000" w:rsidR="00000000" w:rsidRPr="00000000">
        <w:rPr>
          <w:color w:val="333333"/>
          <w:sz w:val="24"/>
          <w:szCs w:val="24"/>
          <w:rtl w:val="0"/>
        </w:rPr>
        <w:t xml:space="preserve">Se utiliza la estrategia </w:t>
      </w:r>
      <w:r w:rsidDel="00000000" w:rsidR="00000000" w:rsidRPr="00000000">
        <w:rPr>
          <w:b w:val="1"/>
          <w:color w:val="333333"/>
          <w:sz w:val="24"/>
          <w:szCs w:val="24"/>
          <w:rtl w:val="0"/>
        </w:rPr>
        <w:t xml:space="preserve">OneVsRest</w:t>
      </w:r>
      <w:r w:rsidDel="00000000" w:rsidR="00000000" w:rsidRPr="00000000">
        <w:rPr>
          <w:color w:val="333333"/>
          <w:sz w:val="24"/>
          <w:szCs w:val="24"/>
          <w:rtl w:val="0"/>
        </w:rPr>
        <w:t xml:space="preserve"> para manejar </w:t>
      </w:r>
      <w:r w:rsidDel="00000000" w:rsidR="00000000" w:rsidRPr="00000000">
        <w:rPr>
          <w:b w:val="1"/>
          <w:color w:val="333333"/>
          <w:sz w:val="24"/>
          <w:szCs w:val="24"/>
          <w:rtl w:val="0"/>
        </w:rPr>
        <w:t xml:space="preserve">múltiples clases</w:t>
      </w:r>
      <w:r w:rsidDel="00000000" w:rsidR="00000000" w:rsidRPr="00000000">
        <w:rPr>
          <w:rtl w:val="0"/>
        </w:rPr>
      </w:r>
    </w:p>
    <w:p w:rsidR="00000000" w:rsidDel="00000000" w:rsidP="00000000" w:rsidRDefault="00000000" w:rsidRPr="00000000" w14:paraId="00000133">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KNN (K-Nearest Neighbors)</w:t>
      </w:r>
      <w:r w:rsidDel="00000000" w:rsidR="00000000" w:rsidRPr="00000000">
        <w:rPr>
          <w:rtl w:val="0"/>
        </w:rPr>
      </w:r>
    </w:p>
    <w:p w:rsidR="00000000" w:rsidDel="00000000" w:rsidP="00000000" w:rsidRDefault="00000000" w:rsidRPr="00000000" w14:paraId="00000134">
      <w:pPr>
        <w:widowControl w:val="0"/>
        <w:spacing w:before="200" w:line="276" w:lineRule="auto"/>
        <w:rPr>
          <w:color w:val="333333"/>
          <w:sz w:val="24"/>
          <w:szCs w:val="24"/>
        </w:rPr>
      </w:pPr>
      <w:r w:rsidDel="00000000" w:rsidR="00000000" w:rsidRPr="00000000">
        <w:rPr>
          <w:color w:val="333333"/>
          <w:sz w:val="24"/>
          <w:szCs w:val="24"/>
          <w:rtl w:val="0"/>
        </w:rPr>
        <w:t xml:space="preserve">Implementamos un modelo de KNN con normalización de variables para tener todas las medidas en un mismo rango: </w:t>
      </w:r>
    </w:p>
    <w:p w:rsidR="00000000" w:rsidDel="00000000" w:rsidP="00000000" w:rsidRDefault="00000000" w:rsidRPr="00000000" w14:paraId="00000135">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36">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5731200" cy="1155700"/>
            <wp:effectExtent b="0" l="0" r="0" t="0"/>
            <wp:docPr id="42"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3223732" cy="600000"/>
            <wp:effectExtent b="0" l="0" r="0" t="0"/>
            <wp:docPr id="4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3223732" cy="600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39">
      <w:pPr>
        <w:widowControl w:val="0"/>
        <w:spacing w:before="200" w:line="276" w:lineRule="auto"/>
        <w:rPr>
          <w:color w:val="333333"/>
          <w:sz w:val="24"/>
          <w:szCs w:val="24"/>
        </w:rPr>
      </w:pPr>
      <w:r w:rsidDel="00000000" w:rsidR="00000000" w:rsidRPr="00000000">
        <w:rPr>
          <w:color w:val="333333"/>
          <w:sz w:val="24"/>
          <w:szCs w:val="24"/>
          <w:rtl w:val="0"/>
        </w:rPr>
        <w:t xml:space="preserve">En este caso:</w:t>
      </w:r>
    </w:p>
    <w:p w:rsidR="00000000" w:rsidDel="00000000" w:rsidP="00000000" w:rsidRDefault="00000000" w:rsidRPr="00000000" w14:paraId="0000013A">
      <w:pPr>
        <w:widowControl w:val="0"/>
        <w:numPr>
          <w:ilvl w:val="0"/>
          <w:numId w:val="14"/>
        </w:numPr>
        <w:spacing w:after="0" w:before="200" w:line="276" w:lineRule="auto"/>
        <w:ind w:left="720" w:hanging="360"/>
        <w:rPr>
          <w:color w:val="333333"/>
          <w:sz w:val="24"/>
          <w:szCs w:val="24"/>
        </w:rPr>
      </w:pP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Normalización de variables</w:t>
      </w:r>
      <w:r w:rsidDel="00000000" w:rsidR="00000000" w:rsidRPr="00000000">
        <w:rPr>
          <w:color w:val="333333"/>
          <w:sz w:val="24"/>
          <w:szCs w:val="24"/>
          <w:rtl w:val="0"/>
        </w:rPr>
        <w:t xml:space="preserve"> mediante StandardScaler para mejorar el rendimiento de KNN</w:t>
      </w:r>
    </w:p>
    <w:p w:rsidR="00000000" w:rsidDel="00000000" w:rsidP="00000000" w:rsidRDefault="00000000" w:rsidRPr="00000000" w14:paraId="0000013B">
      <w:pPr>
        <w:widowControl w:val="0"/>
        <w:numPr>
          <w:ilvl w:val="0"/>
          <w:numId w:val="14"/>
        </w:numPr>
        <w:spacing w:before="0" w:line="276" w:lineRule="auto"/>
        <w:ind w:left="720" w:hanging="360"/>
        <w:rPr>
          <w:color w:val="333333"/>
          <w:sz w:val="24"/>
          <w:szCs w:val="24"/>
        </w:rPr>
      </w:pPr>
      <w:r w:rsidDel="00000000" w:rsidR="00000000" w:rsidRPr="00000000">
        <w:rPr>
          <w:color w:val="333333"/>
          <w:sz w:val="24"/>
          <w:szCs w:val="24"/>
          <w:rtl w:val="0"/>
        </w:rPr>
        <w:t xml:space="preserve">Configuración base de</w:t>
      </w:r>
      <w:r w:rsidDel="00000000" w:rsidR="00000000" w:rsidRPr="00000000">
        <w:rPr>
          <w:b w:val="1"/>
          <w:color w:val="333333"/>
          <w:sz w:val="24"/>
          <w:szCs w:val="24"/>
          <w:rtl w:val="0"/>
        </w:rPr>
        <w:t xml:space="preserve"> 5 vecinos</w:t>
      </w:r>
      <w:r w:rsidDel="00000000" w:rsidR="00000000" w:rsidRPr="00000000">
        <w:rPr>
          <w:color w:val="333333"/>
          <w:sz w:val="24"/>
          <w:szCs w:val="24"/>
          <w:rtl w:val="0"/>
        </w:rPr>
        <w:t xml:space="preserve"> para la clasificación</w:t>
      </w:r>
    </w:p>
    <w:p w:rsidR="00000000" w:rsidDel="00000000" w:rsidP="00000000" w:rsidRDefault="00000000" w:rsidRPr="00000000" w14:paraId="0000013C">
      <w:pPr>
        <w:widowControl w:val="0"/>
        <w:spacing w:line="240" w:lineRule="auto"/>
        <w:rPr>
          <w:color w:val="333333"/>
          <w:sz w:val="24"/>
          <w:szCs w:val="24"/>
        </w:rPr>
      </w:pPr>
      <w:r w:rsidDel="00000000" w:rsidR="00000000" w:rsidRPr="00000000">
        <w:rPr>
          <w:rtl w:val="0"/>
        </w:rPr>
      </w:r>
    </w:p>
    <w:p w:rsidR="00000000" w:rsidDel="00000000" w:rsidP="00000000" w:rsidRDefault="00000000" w:rsidRPr="00000000" w14:paraId="0000013D">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DE ÁRBOL DE DECISIÓN</w:t>
      </w:r>
      <w:r w:rsidDel="00000000" w:rsidR="00000000" w:rsidRPr="00000000">
        <w:rPr>
          <w:rtl w:val="0"/>
        </w:rPr>
      </w:r>
    </w:p>
    <w:p w:rsidR="00000000" w:rsidDel="00000000" w:rsidP="00000000" w:rsidRDefault="00000000" w:rsidRPr="00000000" w14:paraId="0000013E">
      <w:pPr>
        <w:widowControl w:val="0"/>
        <w:spacing w:before="200" w:line="276" w:lineRule="auto"/>
        <w:rPr>
          <w:color w:val="333333"/>
          <w:sz w:val="24"/>
          <w:szCs w:val="24"/>
        </w:rPr>
      </w:pPr>
      <w:r w:rsidDel="00000000" w:rsidR="00000000" w:rsidRPr="00000000">
        <w:rPr>
          <w:color w:val="333333"/>
          <w:sz w:val="24"/>
          <w:szCs w:val="24"/>
          <w:rtl w:val="0"/>
        </w:rPr>
        <w:t xml:space="preserve">Implementamos un modelo de árbol de decisión para explorar su rendimiento y analizar las características importantes (feature importance): </w:t>
      </w:r>
    </w:p>
    <w:p w:rsidR="00000000" w:rsidDel="00000000" w:rsidP="00000000" w:rsidRDefault="00000000" w:rsidRPr="00000000" w14:paraId="0000013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40">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4310600" cy="1032625"/>
            <wp:effectExtent b="0" l="0" r="0" t="0"/>
            <wp:docPr id="4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310600" cy="10326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42">
      <w:pPr>
        <w:widowControl w:val="0"/>
        <w:spacing w:before="200" w:line="276" w:lineRule="auto"/>
        <w:rPr>
          <w:color w:val="333333"/>
          <w:sz w:val="24"/>
          <w:szCs w:val="24"/>
        </w:rPr>
      </w:pPr>
      <w:r w:rsidDel="00000000" w:rsidR="00000000" w:rsidRPr="00000000">
        <w:rPr>
          <w:color w:val="333333"/>
          <w:sz w:val="24"/>
          <w:szCs w:val="24"/>
          <w:rtl w:val="0"/>
        </w:rPr>
        <w:t xml:space="preserve">Con este modelo:</w:t>
      </w:r>
    </w:p>
    <w:p w:rsidR="00000000" w:rsidDel="00000000" w:rsidP="00000000" w:rsidRDefault="00000000" w:rsidRPr="00000000" w14:paraId="00000143">
      <w:pPr>
        <w:widowControl w:val="0"/>
        <w:numPr>
          <w:ilvl w:val="0"/>
          <w:numId w:val="19"/>
        </w:numPr>
        <w:spacing w:after="0" w:before="200" w:line="276" w:lineRule="auto"/>
        <w:ind w:left="720" w:hanging="360"/>
        <w:rPr>
          <w:color w:val="333333"/>
          <w:sz w:val="24"/>
          <w:szCs w:val="24"/>
        </w:rPr>
      </w:pPr>
      <w:r w:rsidDel="00000000" w:rsidR="00000000" w:rsidRPr="00000000">
        <w:rPr>
          <w:color w:val="333333"/>
          <w:sz w:val="24"/>
          <w:szCs w:val="24"/>
          <w:rtl w:val="0"/>
        </w:rPr>
        <w:t xml:space="preserve">Permitimos que el árbol </w:t>
      </w:r>
      <w:r w:rsidDel="00000000" w:rsidR="00000000" w:rsidRPr="00000000">
        <w:rPr>
          <w:b w:val="1"/>
          <w:color w:val="333333"/>
          <w:sz w:val="24"/>
          <w:szCs w:val="24"/>
          <w:rtl w:val="0"/>
        </w:rPr>
        <w:t xml:space="preserve">crezca al máximo</w:t>
      </w:r>
      <w:r w:rsidDel="00000000" w:rsidR="00000000" w:rsidRPr="00000000">
        <w:rPr>
          <w:color w:val="333333"/>
          <w:sz w:val="24"/>
          <w:szCs w:val="24"/>
          <w:rtl w:val="0"/>
        </w:rPr>
        <w:t xml:space="preserve"> para evaluar su rendimiento sin restricciones</w:t>
      </w:r>
    </w:p>
    <w:p w:rsidR="00000000" w:rsidDel="00000000" w:rsidP="00000000" w:rsidRDefault="00000000" w:rsidRPr="00000000" w14:paraId="00000144">
      <w:pPr>
        <w:widowControl w:val="0"/>
        <w:numPr>
          <w:ilvl w:val="0"/>
          <w:numId w:val="19"/>
        </w:numPr>
        <w:spacing w:after="0" w:before="0" w:line="276" w:lineRule="auto"/>
        <w:ind w:left="720" w:hanging="360"/>
        <w:rPr>
          <w:color w:val="333333"/>
          <w:sz w:val="24"/>
          <w:szCs w:val="24"/>
        </w:rPr>
      </w:pPr>
      <w:r w:rsidDel="00000000" w:rsidR="00000000" w:rsidRPr="00000000">
        <w:rPr>
          <w:color w:val="333333"/>
          <w:sz w:val="24"/>
          <w:szCs w:val="24"/>
          <w:rtl w:val="0"/>
        </w:rPr>
        <w:t xml:space="preserve">Realizamos un </w:t>
      </w:r>
      <w:r w:rsidDel="00000000" w:rsidR="00000000" w:rsidRPr="00000000">
        <w:rPr>
          <w:b w:val="1"/>
          <w:color w:val="333333"/>
          <w:sz w:val="24"/>
          <w:szCs w:val="24"/>
          <w:rtl w:val="0"/>
        </w:rPr>
        <w:t xml:space="preserve">análisis de características importantes</w:t>
      </w:r>
      <w:r w:rsidDel="00000000" w:rsidR="00000000" w:rsidRPr="00000000">
        <w:rPr>
          <w:color w:val="333333"/>
          <w:sz w:val="24"/>
          <w:szCs w:val="24"/>
          <w:rtl w:val="0"/>
        </w:rPr>
        <w:t xml:space="preserve"> para identificar variables clave</w:t>
      </w:r>
    </w:p>
    <w:p w:rsidR="00000000" w:rsidDel="00000000" w:rsidP="00000000" w:rsidRDefault="00000000" w:rsidRPr="00000000" w14:paraId="00000145">
      <w:pPr>
        <w:widowControl w:val="0"/>
        <w:numPr>
          <w:ilvl w:val="0"/>
          <w:numId w:val="19"/>
        </w:numPr>
        <w:spacing w:before="0" w:line="276" w:lineRule="auto"/>
        <w:ind w:left="720" w:hanging="360"/>
        <w:rPr>
          <w:color w:val="333333"/>
          <w:sz w:val="24"/>
          <w:szCs w:val="24"/>
        </w:rPr>
      </w:pPr>
      <w:r w:rsidDel="00000000" w:rsidR="00000000" w:rsidRPr="00000000">
        <w:rPr>
          <w:color w:val="333333"/>
          <w:sz w:val="24"/>
          <w:szCs w:val="24"/>
          <w:rtl w:val="0"/>
        </w:rPr>
        <w:t xml:space="preserve">Evaluamos la </w:t>
      </w:r>
      <w:r w:rsidDel="00000000" w:rsidR="00000000" w:rsidRPr="00000000">
        <w:rPr>
          <w:b w:val="1"/>
          <w:color w:val="333333"/>
          <w:sz w:val="24"/>
          <w:szCs w:val="24"/>
          <w:rtl w:val="0"/>
        </w:rPr>
        <w:t xml:space="preserve">profundidad del árbol y el número de hojas</w:t>
      </w:r>
      <w:r w:rsidDel="00000000" w:rsidR="00000000" w:rsidRPr="00000000">
        <w:rPr>
          <w:rtl w:val="0"/>
        </w:rPr>
      </w:r>
    </w:p>
    <w:p w:rsidR="00000000" w:rsidDel="00000000" w:rsidP="00000000" w:rsidRDefault="00000000" w:rsidRPr="00000000" w14:paraId="00000146">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47">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5731200" cy="558800"/>
            <wp:effectExtent b="0" l="0" r="0" t="0"/>
            <wp:docPr id="4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Índice | Variable | Valor     |</w:t>
      </w:r>
    </w:p>
    <w:p w:rsidR="00000000" w:rsidDel="00000000" w:rsidP="00000000" w:rsidRDefault="00000000" w:rsidRPr="00000000" w14:paraId="00000149">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w:t>
      </w:r>
    </w:p>
    <w:p w:rsidR="00000000" w:rsidDel="00000000" w:rsidP="00000000" w:rsidRDefault="00000000" w:rsidRPr="00000000" w14:paraId="0000014A">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0      | age      | 0.054852  |</w:t>
      </w:r>
    </w:p>
    <w:p w:rsidR="00000000" w:rsidDel="00000000" w:rsidP="00000000" w:rsidRDefault="00000000" w:rsidRPr="00000000" w14:paraId="0000014B">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1      | height   | 0.275331  |</w:t>
      </w:r>
    </w:p>
    <w:p w:rsidR="00000000" w:rsidDel="00000000" w:rsidP="00000000" w:rsidRDefault="00000000" w:rsidRPr="00000000" w14:paraId="0000014C">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2      | weight   | 0.470960  |</w:t>
      </w:r>
    </w:p>
    <w:p w:rsidR="00000000" w:rsidDel="00000000" w:rsidP="00000000" w:rsidRDefault="00000000" w:rsidRPr="00000000" w14:paraId="0000014D">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4      | fcvc     | 0.142853  |</w:t>
      </w:r>
    </w:p>
    <w:p w:rsidR="00000000" w:rsidDel="00000000" w:rsidP="00000000" w:rsidRDefault="00000000" w:rsidRPr="00000000" w14:paraId="0000014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5      | ncp      | 0.024265  |</w:t>
      </w:r>
    </w:p>
    <w:p w:rsidR="00000000" w:rsidDel="00000000" w:rsidP="00000000" w:rsidRDefault="00000000" w:rsidRPr="00000000" w14:paraId="0000014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8      | ch2o     | 0.006701  |</w:t>
      </w:r>
    </w:p>
    <w:p w:rsidR="00000000" w:rsidDel="00000000" w:rsidP="00000000" w:rsidRDefault="00000000" w:rsidRPr="00000000" w14:paraId="00000150">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10     | faf      | 0.009398  |</w:t>
      </w:r>
    </w:p>
    <w:p w:rsidR="00000000" w:rsidDel="00000000" w:rsidP="00000000" w:rsidRDefault="00000000" w:rsidRPr="00000000" w14:paraId="00000151">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tl w:val="0"/>
        </w:rPr>
        <w:t xml:space="preserve">| 11     | tue      | 0.015640  |</w:t>
      </w:r>
    </w:p>
    <w:p w:rsidR="00000000" w:rsidDel="00000000" w:rsidP="00000000" w:rsidRDefault="00000000" w:rsidRPr="00000000" w14:paraId="00000152">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3">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4">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5">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6">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7">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8">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9">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A">
      <w:pPr>
        <w:widowControl w:val="0"/>
        <w:spacing w:line="240" w:lineRule="auto"/>
        <w:rPr>
          <w:color w:val="333333"/>
          <w:sz w:val="24"/>
          <w:szCs w:val="24"/>
        </w:rPr>
      </w:pPr>
      <w:r w:rsidDel="00000000" w:rsidR="00000000" w:rsidRPr="00000000">
        <w:rPr>
          <w:rtl w:val="0"/>
        </w:rPr>
      </w:r>
    </w:p>
    <w:p w:rsidR="00000000" w:rsidDel="00000000" w:rsidP="00000000" w:rsidRDefault="00000000" w:rsidRPr="00000000" w14:paraId="0000015B">
      <w:pPr>
        <w:widowControl w:val="0"/>
        <w:spacing w:before="200" w:line="276"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 RANDOM FOREST CON OPTIMIZACIÓN DE HIPER PARÁMETROS</w:t>
      </w:r>
    </w:p>
    <w:p w:rsidR="00000000" w:rsidDel="00000000" w:rsidP="00000000" w:rsidRDefault="00000000" w:rsidRPr="00000000" w14:paraId="0000015C">
      <w:pPr>
        <w:widowControl w:val="0"/>
        <w:spacing w:before="200" w:line="276" w:lineRule="auto"/>
        <w:rPr>
          <w:color w:val="333333"/>
          <w:sz w:val="24"/>
          <w:szCs w:val="24"/>
        </w:rPr>
      </w:pPr>
      <w:r w:rsidDel="00000000" w:rsidR="00000000" w:rsidRPr="00000000">
        <w:rPr>
          <w:color w:val="333333"/>
          <w:sz w:val="24"/>
          <w:szCs w:val="24"/>
          <w:rtl w:val="0"/>
        </w:rPr>
        <w:t xml:space="preserve">Implementamos varias variantes del modelo Random Forest con diferentes técnicas de optimización: </w:t>
      </w:r>
    </w:p>
    <w:p w:rsidR="00000000" w:rsidDel="00000000" w:rsidP="00000000" w:rsidRDefault="00000000" w:rsidRPr="00000000" w14:paraId="0000015D">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5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2495875" cy="1296550"/>
            <wp:effectExtent b="0" l="0" r="0" t="0"/>
            <wp:docPr id="4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2495875" cy="12965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before="200" w:line="276" w:lineRule="auto"/>
        <w:rPr>
          <w:rFonts w:ascii="Montserrat SemiBold" w:cs="Montserrat SemiBold" w:eastAsia="Montserrat SemiBold" w:hAnsi="Montserrat SemiBold"/>
          <w:b w:val="1"/>
          <w:color w:val="004048"/>
          <w:sz w:val="22"/>
          <w:szCs w:val="22"/>
        </w:rPr>
      </w:pPr>
      <w:r w:rsidDel="00000000" w:rsidR="00000000" w:rsidRPr="00000000">
        <w:rPr>
          <w:b w:val="1"/>
          <w:color w:val="333333"/>
          <w:sz w:val="24"/>
          <w:szCs w:val="24"/>
          <w:rtl w:val="0"/>
        </w:rPr>
        <w:t xml:space="preserve">Random Forest</w:t>
      </w:r>
      <w:r w:rsidDel="00000000" w:rsidR="00000000" w:rsidRPr="00000000">
        <w:rPr>
          <w:color w:val="333333"/>
          <w:sz w:val="24"/>
          <w:szCs w:val="24"/>
          <w:rtl w:val="0"/>
        </w:rPr>
        <w:t xml:space="preserve"> con la técnica </w:t>
      </w:r>
      <w:r w:rsidDel="00000000" w:rsidR="00000000" w:rsidRPr="00000000">
        <w:rPr>
          <w:b w:val="1"/>
          <w:color w:val="333333"/>
          <w:sz w:val="24"/>
          <w:szCs w:val="24"/>
          <w:rtl w:val="0"/>
        </w:rPr>
        <w:t xml:space="preserve">GridSearchCV</w:t>
      </w:r>
      <w:r w:rsidDel="00000000" w:rsidR="00000000" w:rsidRPr="00000000">
        <w:rPr>
          <w:rtl w:val="0"/>
        </w:rPr>
      </w:r>
    </w:p>
    <w:p w:rsidR="00000000" w:rsidDel="00000000" w:rsidP="00000000" w:rsidRDefault="00000000" w:rsidRPr="00000000" w14:paraId="00000160">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3118475" cy="1617700"/>
            <wp:effectExtent b="0" l="0" r="0" t="0"/>
            <wp:docPr id="45"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3118475" cy="1617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before="200" w:line="276" w:lineRule="auto"/>
        <w:rPr>
          <w:b w:val="1"/>
          <w:color w:val="333333"/>
          <w:sz w:val="24"/>
          <w:szCs w:val="24"/>
        </w:rPr>
      </w:pPr>
      <w:r w:rsidDel="00000000" w:rsidR="00000000" w:rsidRPr="00000000">
        <w:rPr>
          <w:b w:val="1"/>
          <w:color w:val="333333"/>
          <w:sz w:val="24"/>
          <w:szCs w:val="24"/>
          <w:rtl w:val="0"/>
        </w:rPr>
        <w:t xml:space="preserve">Random Forest</w:t>
      </w:r>
      <w:r w:rsidDel="00000000" w:rsidR="00000000" w:rsidRPr="00000000">
        <w:rPr>
          <w:color w:val="333333"/>
          <w:sz w:val="24"/>
          <w:szCs w:val="24"/>
          <w:rtl w:val="0"/>
        </w:rPr>
        <w:t xml:space="preserve"> con la técnica </w:t>
      </w:r>
      <w:r w:rsidDel="00000000" w:rsidR="00000000" w:rsidRPr="00000000">
        <w:rPr>
          <w:b w:val="1"/>
          <w:color w:val="333333"/>
          <w:sz w:val="24"/>
          <w:szCs w:val="24"/>
          <w:rtl w:val="0"/>
        </w:rPr>
        <w:t xml:space="preserve">RandomizedSearchCV</w:t>
      </w:r>
    </w:p>
    <w:p w:rsidR="00000000" w:rsidDel="00000000" w:rsidP="00000000" w:rsidRDefault="00000000" w:rsidRPr="00000000" w14:paraId="00000162">
      <w:pPr>
        <w:widowControl w:val="0"/>
        <w:spacing w:before="200" w:line="276" w:lineRule="auto"/>
        <w:rPr>
          <w:b w:val="1"/>
          <w:color w:val="333333"/>
          <w:sz w:val="24"/>
          <w:szCs w:val="24"/>
        </w:rPr>
      </w:pPr>
      <w:r w:rsidDel="00000000" w:rsidR="00000000" w:rsidRPr="00000000">
        <w:rPr>
          <w:b w:val="1"/>
          <w:color w:val="333333"/>
          <w:sz w:val="24"/>
          <w:szCs w:val="24"/>
        </w:rPr>
        <w:drawing>
          <wp:inline distB="19050" distT="19050" distL="19050" distR="19050">
            <wp:extent cx="4786625" cy="2068625"/>
            <wp:effectExtent b="0" l="0" r="0" t="0"/>
            <wp:docPr id="47"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4786625" cy="20686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before="200" w:line="276" w:lineRule="auto"/>
        <w:rPr>
          <w:b w:val="1"/>
          <w:color w:val="333333"/>
          <w:sz w:val="24"/>
          <w:szCs w:val="24"/>
        </w:rPr>
      </w:pPr>
      <w:r w:rsidDel="00000000" w:rsidR="00000000" w:rsidRPr="00000000">
        <w:rPr>
          <w:color w:val="333333"/>
          <w:sz w:val="24"/>
          <w:szCs w:val="24"/>
          <w:rtl w:val="0"/>
        </w:rPr>
        <w:t xml:space="preserve">Para cada modelo, realizamos un análisis de las</w:t>
      </w:r>
      <w:r w:rsidDel="00000000" w:rsidR="00000000" w:rsidRPr="00000000">
        <w:rPr>
          <w:b w:val="1"/>
          <w:color w:val="333333"/>
          <w:sz w:val="24"/>
          <w:szCs w:val="24"/>
          <w:rtl w:val="0"/>
        </w:rPr>
        <w:t xml:space="preserve"> características importantes: usamos Feature importances</w:t>
      </w:r>
    </w:p>
    <w:p w:rsidR="00000000" w:rsidDel="00000000" w:rsidP="00000000" w:rsidRDefault="00000000" w:rsidRPr="00000000" w14:paraId="00000164">
      <w:pPr>
        <w:widowControl w:val="0"/>
        <w:spacing w:before="200" w:line="276" w:lineRule="auto"/>
        <w:rPr>
          <w:b w:val="1"/>
          <w:color w:val="333333"/>
          <w:sz w:val="24"/>
          <w:szCs w:val="24"/>
        </w:rPr>
      </w:pPr>
      <w:r w:rsidDel="00000000" w:rsidR="00000000" w:rsidRPr="00000000">
        <w:rPr>
          <w:rtl w:val="0"/>
        </w:rPr>
      </w:r>
    </w:p>
    <w:p w:rsidR="00000000" w:rsidDel="00000000" w:rsidP="00000000" w:rsidRDefault="00000000" w:rsidRPr="00000000" w14:paraId="00000165">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NAIVE BAYES</w:t>
      </w:r>
      <w:r w:rsidDel="00000000" w:rsidR="00000000" w:rsidRPr="00000000">
        <w:rPr>
          <w:rtl w:val="0"/>
        </w:rPr>
      </w:r>
    </w:p>
    <w:p w:rsidR="00000000" w:rsidDel="00000000" w:rsidP="00000000" w:rsidRDefault="00000000" w:rsidRPr="00000000" w14:paraId="00000166">
      <w:pPr>
        <w:widowControl w:val="0"/>
        <w:spacing w:before="200" w:line="276" w:lineRule="auto"/>
        <w:rPr>
          <w:color w:val="333333"/>
          <w:sz w:val="24"/>
          <w:szCs w:val="24"/>
        </w:rPr>
      </w:pPr>
      <w:r w:rsidDel="00000000" w:rsidR="00000000" w:rsidRPr="00000000">
        <w:rPr>
          <w:color w:val="333333"/>
          <w:sz w:val="24"/>
          <w:szCs w:val="24"/>
          <w:rtl w:val="0"/>
        </w:rPr>
        <w:t xml:space="preserve">Implementamos un clasificador </w:t>
      </w:r>
      <w:r w:rsidDel="00000000" w:rsidR="00000000" w:rsidRPr="00000000">
        <w:rPr>
          <w:b w:val="1"/>
          <w:color w:val="333333"/>
          <w:sz w:val="24"/>
          <w:szCs w:val="24"/>
          <w:rtl w:val="0"/>
        </w:rPr>
        <w:t xml:space="preserve">Naive Bayes</w:t>
      </w:r>
      <w:r w:rsidDel="00000000" w:rsidR="00000000" w:rsidRPr="00000000">
        <w:rPr>
          <w:color w:val="333333"/>
          <w:sz w:val="24"/>
          <w:szCs w:val="24"/>
          <w:rtl w:val="0"/>
        </w:rPr>
        <w:t xml:space="preserve"> para problemas con variables categóricas: </w:t>
      </w:r>
    </w:p>
    <w:p w:rsidR="00000000" w:rsidDel="00000000" w:rsidP="00000000" w:rsidRDefault="00000000" w:rsidRPr="00000000" w14:paraId="00000167">
      <w:pPr>
        <w:widowControl w:val="0"/>
        <w:spacing w:before="200" w:line="276" w:lineRule="auto"/>
        <w:rPr>
          <w:b w:val="1"/>
          <w:color w:val="333333"/>
          <w:sz w:val="24"/>
          <w:szCs w:val="24"/>
        </w:rPr>
      </w:pPr>
      <w:r w:rsidDel="00000000" w:rsidR="00000000" w:rsidRPr="00000000">
        <w:rPr>
          <w:b w:val="1"/>
          <w:color w:val="333333"/>
          <w:sz w:val="24"/>
          <w:szCs w:val="24"/>
        </w:rPr>
        <w:drawing>
          <wp:inline distB="19050" distT="19050" distL="19050" distR="19050">
            <wp:extent cx="3878425" cy="983578"/>
            <wp:effectExtent b="0" l="0" r="0" t="0"/>
            <wp:docPr id="49"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878425" cy="98357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before="200" w:line="276" w:lineRule="auto"/>
        <w:rPr>
          <w:b w:val="1"/>
          <w:color w:val="333333"/>
          <w:sz w:val="24"/>
          <w:szCs w:val="24"/>
        </w:rPr>
      </w:pPr>
      <w:r w:rsidDel="00000000" w:rsidR="00000000" w:rsidRPr="00000000">
        <w:rPr>
          <w:rtl w:val="0"/>
        </w:rPr>
      </w:r>
    </w:p>
    <w:p w:rsidR="00000000" w:rsidDel="00000000" w:rsidP="00000000" w:rsidRDefault="00000000" w:rsidRPr="00000000" w14:paraId="00000169">
      <w:pPr>
        <w:widowControl w:val="0"/>
        <w:spacing w:before="200" w:line="276" w:lineRule="auto"/>
        <w:rPr>
          <w:b w:val="1"/>
          <w:color w:val="333333"/>
          <w:sz w:val="24"/>
          <w:szCs w:val="24"/>
        </w:rPr>
      </w:pPr>
      <w:r w:rsidDel="00000000" w:rsidR="00000000" w:rsidRPr="00000000">
        <w:rPr>
          <w:color w:val="333333"/>
          <w:sz w:val="24"/>
          <w:szCs w:val="24"/>
          <w:rtl w:val="0"/>
        </w:rPr>
        <w:t xml:space="preserve">Y optimizamos sus hiper parámetros con </w:t>
      </w:r>
      <w:r w:rsidDel="00000000" w:rsidR="00000000" w:rsidRPr="00000000">
        <w:rPr>
          <w:b w:val="1"/>
          <w:color w:val="333333"/>
          <w:sz w:val="24"/>
          <w:szCs w:val="24"/>
          <w:rtl w:val="0"/>
        </w:rPr>
        <w:t xml:space="preserve">RandomizedSearchCV:</w:t>
      </w:r>
    </w:p>
    <w:p w:rsidR="00000000" w:rsidDel="00000000" w:rsidP="00000000" w:rsidRDefault="00000000" w:rsidRPr="00000000" w14:paraId="0000016A">
      <w:pPr>
        <w:widowControl w:val="0"/>
        <w:spacing w:before="200" w:line="276" w:lineRule="auto"/>
        <w:rPr>
          <w:b w:val="1"/>
          <w:color w:val="333333"/>
          <w:sz w:val="24"/>
          <w:szCs w:val="24"/>
        </w:rPr>
      </w:pPr>
      <w:r w:rsidDel="00000000" w:rsidR="00000000" w:rsidRPr="00000000">
        <w:rPr>
          <w:b w:val="1"/>
          <w:color w:val="333333"/>
          <w:sz w:val="24"/>
          <w:szCs w:val="24"/>
        </w:rPr>
        <w:drawing>
          <wp:inline distB="19050" distT="19050" distL="19050" distR="19050">
            <wp:extent cx="5731200" cy="1041400"/>
            <wp:effectExtent b="0" l="0" r="0" t="0"/>
            <wp:docPr id="50"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6C">
      <w:pPr>
        <w:widowControl w:val="0"/>
        <w:spacing w:before="200" w:line="276"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XGBOOST</w:t>
      </w:r>
      <w:r w:rsidDel="00000000" w:rsidR="00000000" w:rsidRPr="00000000">
        <w:rPr>
          <w:rtl w:val="0"/>
        </w:rPr>
      </w:r>
    </w:p>
    <w:p w:rsidR="00000000" w:rsidDel="00000000" w:rsidP="00000000" w:rsidRDefault="00000000" w:rsidRPr="00000000" w14:paraId="0000016D">
      <w:pPr>
        <w:widowControl w:val="0"/>
        <w:spacing w:before="200" w:line="276" w:lineRule="auto"/>
        <w:rPr>
          <w:color w:val="333333"/>
          <w:sz w:val="24"/>
          <w:szCs w:val="24"/>
        </w:rPr>
      </w:pPr>
      <w:r w:rsidDel="00000000" w:rsidR="00000000" w:rsidRPr="00000000">
        <w:rPr>
          <w:color w:val="333333"/>
          <w:sz w:val="24"/>
          <w:szCs w:val="24"/>
          <w:rtl w:val="0"/>
        </w:rPr>
        <w:t xml:space="preserve">Implementos el modelo XGBoost, un algoritmos de gradient boosting de alto rendimiento para problemas de clasificación multiclase:</w:t>
      </w:r>
    </w:p>
    <w:p w:rsidR="00000000" w:rsidDel="00000000" w:rsidP="00000000" w:rsidRDefault="00000000" w:rsidRPr="00000000" w14:paraId="0000016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6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Fonts w:ascii="Montserrat SemiBold" w:cs="Montserrat SemiBold" w:eastAsia="Montserrat SemiBold" w:hAnsi="Montserrat SemiBold"/>
          <w:b w:val="1"/>
          <w:color w:val="004048"/>
          <w:sz w:val="22"/>
          <w:szCs w:val="22"/>
        </w:rPr>
        <w:drawing>
          <wp:inline distB="19050" distT="19050" distL="19050" distR="19050">
            <wp:extent cx="5731200" cy="901700"/>
            <wp:effectExtent b="0" l="0" r="0" t="0"/>
            <wp:docPr id="5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0"/>
        <w:spacing w:before="200" w:line="276" w:lineRule="auto"/>
        <w:rPr>
          <w:color w:val="333333"/>
          <w:sz w:val="24"/>
          <w:szCs w:val="24"/>
        </w:rPr>
      </w:pPr>
      <w:r w:rsidDel="00000000" w:rsidR="00000000" w:rsidRPr="00000000">
        <w:rPr>
          <w:color w:val="333333"/>
          <w:sz w:val="24"/>
          <w:szCs w:val="24"/>
          <w:rtl w:val="0"/>
        </w:rPr>
        <w:t xml:space="preserve">Con este modelo:</w:t>
      </w:r>
    </w:p>
    <w:p w:rsidR="00000000" w:rsidDel="00000000" w:rsidP="00000000" w:rsidRDefault="00000000" w:rsidRPr="00000000" w14:paraId="00000171">
      <w:pPr>
        <w:widowControl w:val="0"/>
        <w:numPr>
          <w:ilvl w:val="0"/>
          <w:numId w:val="12"/>
        </w:numPr>
        <w:spacing w:after="0" w:before="200" w:line="276" w:lineRule="auto"/>
        <w:ind w:left="720" w:hanging="360"/>
        <w:rPr>
          <w:color w:val="333333"/>
          <w:sz w:val="24"/>
          <w:szCs w:val="24"/>
        </w:rPr>
      </w:pPr>
      <w:r w:rsidDel="00000000" w:rsidR="00000000" w:rsidRPr="00000000">
        <w:rPr>
          <w:color w:val="333333"/>
          <w:sz w:val="24"/>
          <w:szCs w:val="24"/>
          <w:rtl w:val="0"/>
        </w:rPr>
        <w:t xml:space="preserve">Realizamos una </w:t>
      </w:r>
      <w:r w:rsidDel="00000000" w:rsidR="00000000" w:rsidRPr="00000000">
        <w:rPr>
          <w:b w:val="1"/>
          <w:color w:val="333333"/>
          <w:sz w:val="24"/>
          <w:szCs w:val="24"/>
          <w:rtl w:val="0"/>
        </w:rPr>
        <w:t xml:space="preserve">codificación específica de variables categóricas</w:t>
      </w:r>
      <w:r w:rsidDel="00000000" w:rsidR="00000000" w:rsidRPr="00000000">
        <w:rPr>
          <w:color w:val="333333"/>
          <w:sz w:val="24"/>
          <w:szCs w:val="24"/>
          <w:rtl w:val="0"/>
        </w:rPr>
        <w:t xml:space="preserve"> para XGBoost</w:t>
      </w:r>
    </w:p>
    <w:p w:rsidR="00000000" w:rsidDel="00000000" w:rsidP="00000000" w:rsidRDefault="00000000" w:rsidRPr="00000000" w14:paraId="00000172">
      <w:pPr>
        <w:widowControl w:val="0"/>
        <w:numPr>
          <w:ilvl w:val="0"/>
          <w:numId w:val="12"/>
        </w:numPr>
        <w:spacing w:after="0" w:before="0" w:line="276" w:lineRule="auto"/>
        <w:ind w:left="720" w:hanging="360"/>
        <w:rPr>
          <w:color w:val="333333"/>
          <w:sz w:val="24"/>
          <w:szCs w:val="24"/>
        </w:rPr>
      </w:pPr>
      <w:r w:rsidDel="00000000" w:rsidR="00000000" w:rsidRPr="00000000">
        <w:rPr>
          <w:color w:val="333333"/>
          <w:sz w:val="24"/>
          <w:szCs w:val="24"/>
          <w:rtl w:val="0"/>
        </w:rPr>
        <w:t xml:space="preserve">Configuramos </w:t>
      </w:r>
      <w:r w:rsidDel="00000000" w:rsidR="00000000" w:rsidRPr="00000000">
        <w:rPr>
          <w:b w:val="1"/>
          <w:color w:val="333333"/>
          <w:sz w:val="24"/>
          <w:szCs w:val="24"/>
          <w:rtl w:val="0"/>
        </w:rPr>
        <w:t xml:space="preserve">parámetros clave como la función objetivo</w:t>
      </w:r>
      <w:r w:rsidDel="00000000" w:rsidR="00000000" w:rsidRPr="00000000">
        <w:rPr>
          <w:color w:val="333333"/>
          <w:sz w:val="24"/>
          <w:szCs w:val="24"/>
          <w:rtl w:val="0"/>
        </w:rPr>
        <w:t xml:space="preserve"> para clasificación </w:t>
      </w:r>
      <w:r w:rsidDel="00000000" w:rsidR="00000000" w:rsidRPr="00000000">
        <w:rPr>
          <w:b w:val="1"/>
          <w:color w:val="333333"/>
          <w:sz w:val="24"/>
          <w:szCs w:val="24"/>
          <w:rtl w:val="0"/>
        </w:rPr>
        <w:t xml:space="preserve">multiclase</w:t>
      </w:r>
      <w:r w:rsidDel="00000000" w:rsidR="00000000" w:rsidRPr="00000000">
        <w:rPr>
          <w:rtl w:val="0"/>
        </w:rPr>
      </w:r>
    </w:p>
    <w:p w:rsidR="00000000" w:rsidDel="00000000" w:rsidP="00000000" w:rsidRDefault="00000000" w:rsidRPr="00000000" w14:paraId="00000173">
      <w:pPr>
        <w:widowControl w:val="0"/>
        <w:numPr>
          <w:ilvl w:val="0"/>
          <w:numId w:val="12"/>
        </w:numPr>
        <w:spacing w:before="0" w:line="276" w:lineRule="auto"/>
        <w:ind w:left="720" w:hanging="360"/>
        <w:rPr>
          <w:color w:val="333333"/>
          <w:sz w:val="24"/>
          <w:szCs w:val="24"/>
        </w:rPr>
      </w:pPr>
      <w:r w:rsidDel="00000000" w:rsidR="00000000" w:rsidRPr="00000000">
        <w:rPr>
          <w:color w:val="333333"/>
          <w:sz w:val="24"/>
          <w:szCs w:val="24"/>
          <w:rtl w:val="0"/>
        </w:rPr>
        <w:t xml:space="preserve">Aplicamos una </w:t>
      </w:r>
      <w:r w:rsidDel="00000000" w:rsidR="00000000" w:rsidRPr="00000000">
        <w:rPr>
          <w:b w:val="1"/>
          <w:color w:val="333333"/>
          <w:sz w:val="24"/>
          <w:szCs w:val="24"/>
          <w:rtl w:val="0"/>
        </w:rPr>
        <w:t xml:space="preserve">configuración balanceada entre profundidad y número de árboles</w:t>
      </w:r>
      <w:r w:rsidDel="00000000" w:rsidR="00000000" w:rsidRPr="00000000">
        <w:rPr>
          <w:rtl w:val="0"/>
        </w:rPr>
      </w:r>
    </w:p>
    <w:p w:rsidR="00000000" w:rsidDel="00000000" w:rsidP="00000000" w:rsidRDefault="00000000" w:rsidRPr="00000000" w14:paraId="00000174">
      <w:pPr>
        <w:widowControl w:val="0"/>
        <w:spacing w:before="200" w:line="276"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175">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76">
      <w:pPr>
        <w:widowControl w:val="0"/>
        <w:spacing w:line="240" w:lineRule="auto"/>
        <w:ind w:left="0" w:firstLine="0"/>
        <w:rPr>
          <w:rFonts w:ascii="Oswald" w:cs="Oswald" w:eastAsia="Oswald" w:hAnsi="Oswald"/>
          <w:color w:val="004048"/>
          <w:sz w:val="22"/>
          <w:szCs w:val="22"/>
        </w:rPr>
      </w:pPr>
      <w:r w:rsidDel="00000000" w:rsidR="00000000" w:rsidRPr="00000000">
        <w:rPr>
          <w:rFonts w:ascii="Oswald" w:cs="Oswald" w:eastAsia="Oswald" w:hAnsi="Oswald"/>
          <w:color w:val="004048"/>
          <w:sz w:val="42"/>
          <w:szCs w:val="42"/>
          <w:rtl w:val="0"/>
        </w:rPr>
        <w:t xml:space="preserve">4. PRUEBAS Y RESULTADOS </w:t>
      </w:r>
      <w:r w:rsidDel="00000000" w:rsidR="00000000" w:rsidRPr="00000000">
        <w:rPr>
          <w:rtl w:val="0"/>
        </w:rPr>
      </w:r>
    </w:p>
    <w:p w:rsidR="00000000" w:rsidDel="00000000" w:rsidP="00000000" w:rsidRDefault="00000000" w:rsidRPr="00000000" w14:paraId="00000177">
      <w:pPr>
        <w:widowControl w:val="0"/>
        <w:spacing w:before="200" w:lineRule="auto"/>
        <w:rPr>
          <w:color w:val="333333"/>
          <w:sz w:val="24"/>
          <w:szCs w:val="24"/>
        </w:rPr>
      </w:pPr>
      <w:r w:rsidDel="00000000" w:rsidR="00000000" w:rsidRPr="00000000">
        <w:rPr>
          <w:color w:val="333333"/>
          <w:sz w:val="24"/>
          <w:szCs w:val="24"/>
          <w:rtl w:val="0"/>
        </w:rPr>
        <w:t xml:space="preserve">Antes de aplicar algoritmos de Machine Learning, se realizó un análisis exhaustivo de la calidad del dato y un estudio exploratorio de las variables incluidas en el dataset, lo que permitió detectar anomalías, validar consistencia y comprender relaciones y patrones clave entre variables. </w:t>
      </w:r>
    </w:p>
    <w:p w:rsidR="00000000" w:rsidDel="00000000" w:rsidP="00000000" w:rsidRDefault="00000000" w:rsidRPr="00000000" w14:paraId="00000178">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79">
      <w:pPr>
        <w:widowControl w:val="0"/>
        <w:spacing w:before="200" w:lineRule="auto"/>
        <w:rPr>
          <w:color w:val="333333"/>
          <w:sz w:val="12"/>
          <w:szCs w:val="12"/>
        </w:rPr>
      </w:pPr>
      <w:r w:rsidDel="00000000" w:rsidR="00000000" w:rsidRPr="00000000">
        <w:rPr>
          <w:rFonts w:ascii="Oswald Medium" w:cs="Oswald Medium" w:eastAsia="Oswald Medium" w:hAnsi="Oswald Medium"/>
          <w:color w:val="004048"/>
          <w:sz w:val="30"/>
          <w:szCs w:val="30"/>
          <w:rtl w:val="0"/>
        </w:rPr>
        <w:t xml:space="preserve">4.1 CALIDAD Y PREPROCESAMIENTO DE DATOS</w:t>
      </w:r>
      <w:r w:rsidDel="00000000" w:rsidR="00000000" w:rsidRPr="00000000">
        <w:rPr>
          <w:rtl w:val="0"/>
        </w:rPr>
      </w:r>
    </w:p>
    <w:p w:rsidR="00000000" w:rsidDel="00000000" w:rsidP="00000000" w:rsidRDefault="00000000" w:rsidRPr="00000000" w14:paraId="0000017A">
      <w:pPr>
        <w:widowControl w:val="0"/>
        <w:spacing w:before="200" w:lineRule="auto"/>
        <w:rPr>
          <w:color w:val="333333"/>
          <w:sz w:val="24"/>
          <w:szCs w:val="24"/>
        </w:rPr>
      </w:pPr>
      <w:r w:rsidDel="00000000" w:rsidR="00000000" w:rsidRPr="00000000">
        <w:rPr>
          <w:color w:val="333333"/>
          <w:sz w:val="24"/>
          <w:szCs w:val="24"/>
          <w:rtl w:val="0"/>
        </w:rPr>
        <w:t xml:space="preserve">En el dataset utilizado en el proyecto se describen 17 variables relacionadas con la salud y estilo de vida. Estas variables incluyen edad, peso, altura, frecuencia de consumo de verduras, antecedentes familiares, entre otras, y el objetivo final es clasificar a cada persona según su nivel de obesidad (NObeyesdad). Se identificó que el dataset era sencillo, bien estructurado y aborda múltiples dimensiones relevantes para un problema de salud como la obesidad. La variable objetivo tiene varias clases, lo que hace del problema una clasificación multiclase.</w:t>
      </w:r>
    </w:p>
    <w:p w:rsidR="00000000" w:rsidDel="00000000" w:rsidP="00000000" w:rsidRDefault="00000000" w:rsidRPr="00000000" w14:paraId="0000017B">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3576638" cy="2294689"/>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576638" cy="229468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spacing w:before="200" w:lineRule="auto"/>
        <w:rPr>
          <w:color w:val="333333"/>
          <w:sz w:val="24"/>
          <w:szCs w:val="24"/>
        </w:rPr>
      </w:pPr>
      <w:r w:rsidDel="00000000" w:rsidR="00000000" w:rsidRPr="00000000">
        <w:rPr>
          <w:color w:val="333333"/>
          <w:sz w:val="24"/>
          <w:szCs w:val="24"/>
          <w:rtl w:val="0"/>
        </w:rPr>
        <w:t xml:space="preserve">En cuanto al procesamiento de datos se han realizado diferentes transformaciones aplicadas para un mejor manejo de los datos asegurando consistencia en los nombres de las variables y tipos de datos. El no tener datos nulos simplifica el tratamiento del dataset. </w:t>
      </w:r>
    </w:p>
    <w:p w:rsidR="00000000" w:rsidDel="00000000" w:rsidP="00000000" w:rsidRDefault="00000000" w:rsidRPr="00000000" w14:paraId="0000017D">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2305050" cy="3305175"/>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3050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numPr>
          <w:ilvl w:val="0"/>
          <w:numId w:val="4"/>
        </w:numPr>
        <w:spacing w:after="0" w:afterAutospacing="0" w:before="200" w:lineRule="auto"/>
        <w:ind w:left="720" w:hanging="360"/>
        <w:rPr>
          <w:color w:val="333333"/>
          <w:sz w:val="24"/>
          <w:szCs w:val="24"/>
          <w:u w:val="none"/>
        </w:rPr>
      </w:pPr>
      <w:r w:rsidDel="00000000" w:rsidR="00000000" w:rsidRPr="00000000">
        <w:rPr>
          <w:color w:val="333333"/>
          <w:sz w:val="24"/>
          <w:szCs w:val="24"/>
          <w:rtl w:val="0"/>
        </w:rPr>
        <w:t xml:space="preserve">Limpieza y estandarización de nombres de columnas.</w:t>
      </w:r>
    </w:p>
    <w:p w:rsidR="00000000" w:rsidDel="00000000" w:rsidP="00000000" w:rsidRDefault="00000000" w:rsidRPr="00000000" w14:paraId="0000017F">
      <w:pPr>
        <w:widowControl w:val="0"/>
        <w:numPr>
          <w:ilvl w:val="0"/>
          <w:numId w:val="4"/>
        </w:numPr>
        <w:spacing w:after="0" w:afterAutospacing="0" w:before="0" w:beforeAutospacing="0" w:lineRule="auto"/>
        <w:ind w:left="720" w:hanging="360"/>
        <w:rPr>
          <w:color w:val="333333"/>
          <w:sz w:val="24"/>
          <w:szCs w:val="24"/>
          <w:u w:val="none"/>
        </w:rPr>
      </w:pPr>
      <w:r w:rsidDel="00000000" w:rsidR="00000000" w:rsidRPr="00000000">
        <w:rPr>
          <w:color w:val="333333"/>
          <w:sz w:val="24"/>
          <w:szCs w:val="24"/>
          <w:rtl w:val="0"/>
        </w:rPr>
        <w:t xml:space="preserve">Conversión de variables numéricas a tipos adecuados.</w:t>
      </w:r>
    </w:p>
    <w:p w:rsidR="00000000" w:rsidDel="00000000" w:rsidP="00000000" w:rsidRDefault="00000000" w:rsidRPr="00000000" w14:paraId="00000180">
      <w:pPr>
        <w:widowControl w:val="0"/>
        <w:numPr>
          <w:ilvl w:val="0"/>
          <w:numId w:val="4"/>
        </w:numPr>
        <w:spacing w:before="0" w:beforeAutospacing="0" w:lineRule="auto"/>
        <w:ind w:left="720" w:hanging="360"/>
        <w:rPr>
          <w:color w:val="333333"/>
          <w:sz w:val="24"/>
          <w:szCs w:val="24"/>
          <w:u w:val="none"/>
        </w:rPr>
      </w:pPr>
      <w:r w:rsidDel="00000000" w:rsidR="00000000" w:rsidRPr="00000000">
        <w:rPr>
          <w:color w:val="333333"/>
          <w:sz w:val="24"/>
          <w:szCs w:val="24"/>
          <w:rtl w:val="0"/>
        </w:rPr>
        <w:t xml:space="preserve">Eliminación de caracteres especiales (como acentos) para facilitar la manipulación.</w:t>
      </w:r>
    </w:p>
    <w:p w:rsidR="00000000" w:rsidDel="00000000" w:rsidP="00000000" w:rsidRDefault="00000000" w:rsidRPr="00000000" w14:paraId="00000181">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82">
      <w:pPr>
        <w:widowControl w:val="0"/>
        <w:spacing w:before="200"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Pr>
        <w:drawing>
          <wp:inline distB="114300" distT="114300" distL="114300" distR="114300">
            <wp:extent cx="5731200" cy="16510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pacing w:before="200"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84">
      <w:pPr>
        <w:widowControl w:val="0"/>
        <w:spacing w:before="200"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85">
      <w:pPr>
        <w:widowControl w:val="0"/>
        <w:spacing w:before="200" w:lineRule="auto"/>
        <w:rPr>
          <w:rFonts w:ascii="Oswald Medium" w:cs="Oswald Medium" w:eastAsia="Oswald Medium" w:hAnsi="Oswald Medium"/>
          <w:color w:val="6fbcbe"/>
          <w:sz w:val="34"/>
          <w:szCs w:val="34"/>
        </w:rPr>
      </w:pPr>
      <w:r w:rsidDel="00000000" w:rsidR="00000000" w:rsidRPr="00000000">
        <w:rPr>
          <w:rtl w:val="0"/>
        </w:rPr>
      </w:r>
    </w:p>
    <w:p w:rsidR="00000000" w:rsidDel="00000000" w:rsidP="00000000" w:rsidRDefault="00000000" w:rsidRPr="00000000" w14:paraId="00000186">
      <w:pPr>
        <w:widowControl w:val="0"/>
        <w:spacing w:before="200" w:lineRule="auto"/>
        <w:rPr>
          <w:color w:val="333333"/>
          <w:sz w:val="24"/>
          <w:szCs w:val="24"/>
        </w:rPr>
      </w:pPr>
      <w:r w:rsidDel="00000000" w:rsidR="00000000" w:rsidRPr="00000000">
        <w:rPr>
          <w:rFonts w:ascii="Oswald Medium" w:cs="Oswald Medium" w:eastAsia="Oswald Medium" w:hAnsi="Oswald Medium"/>
          <w:color w:val="004048"/>
          <w:sz w:val="30"/>
          <w:szCs w:val="30"/>
          <w:rtl w:val="0"/>
        </w:rPr>
        <w:t xml:space="preserve">4.2 ANÁLISIS DESCRIPTIVO Y EXPLORATORIO (EDA)</w:t>
      </w:r>
      <w:r w:rsidDel="00000000" w:rsidR="00000000" w:rsidRPr="00000000">
        <w:rPr>
          <w:rtl w:val="0"/>
        </w:rPr>
      </w:r>
    </w:p>
    <w:p w:rsidR="00000000" w:rsidDel="00000000" w:rsidP="00000000" w:rsidRDefault="00000000" w:rsidRPr="00000000" w14:paraId="00000187">
      <w:pPr>
        <w:widowControl w:val="0"/>
        <w:spacing w:before="200" w:lineRule="auto"/>
        <w:rPr>
          <w:color w:val="333333"/>
          <w:sz w:val="24"/>
          <w:szCs w:val="24"/>
        </w:rPr>
      </w:pPr>
      <w:r w:rsidDel="00000000" w:rsidR="00000000" w:rsidRPr="00000000">
        <w:rPr>
          <w:color w:val="333333"/>
          <w:sz w:val="24"/>
          <w:szCs w:val="24"/>
          <w:rtl w:val="0"/>
        </w:rPr>
        <w:t xml:space="preserve">Aquí se analiza la forma y distribución del dataset, se realizan análisis univariables y bivariables para comprobar las relaciones entre variables y algunas pruebas estadísticas. </w:t>
      </w:r>
    </w:p>
    <w:p w:rsidR="00000000" w:rsidDel="00000000" w:rsidP="00000000" w:rsidRDefault="00000000" w:rsidRPr="00000000" w14:paraId="00000188">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&gt;&gt;Análisis univariable</w:t>
      </w:r>
      <w:r w:rsidDel="00000000" w:rsidR="00000000" w:rsidRPr="00000000">
        <w:rPr>
          <w:rtl w:val="0"/>
        </w:rPr>
      </w:r>
    </w:p>
    <w:p w:rsidR="00000000" w:rsidDel="00000000" w:rsidP="00000000" w:rsidRDefault="00000000" w:rsidRPr="00000000" w14:paraId="00000189">
      <w:pPr>
        <w:widowControl w:val="0"/>
        <w:numPr>
          <w:ilvl w:val="0"/>
          <w:numId w:val="3"/>
        </w:numPr>
        <w:spacing w:after="0" w:afterAutospacing="0" w:before="200" w:lineRule="auto"/>
        <w:ind w:left="1440" w:hanging="360"/>
        <w:rPr>
          <w:color w:val="333333"/>
          <w:sz w:val="24"/>
          <w:szCs w:val="24"/>
          <w:u w:val="none"/>
        </w:rPr>
      </w:pPr>
      <w:r w:rsidDel="00000000" w:rsidR="00000000" w:rsidRPr="00000000">
        <w:rPr>
          <w:b w:val="1"/>
          <w:color w:val="333333"/>
          <w:sz w:val="24"/>
          <w:szCs w:val="24"/>
          <w:rtl w:val="0"/>
        </w:rPr>
        <w:t xml:space="preserve">Test de normalidad: </w:t>
      </w:r>
      <w:r w:rsidDel="00000000" w:rsidR="00000000" w:rsidRPr="00000000">
        <w:rPr>
          <w:color w:val="333333"/>
          <w:sz w:val="24"/>
          <w:szCs w:val="24"/>
          <w:rtl w:val="0"/>
        </w:rPr>
        <w:t xml:space="preserve">Se aplicó la prueba de </w:t>
      </w:r>
      <w:r w:rsidDel="00000000" w:rsidR="00000000" w:rsidRPr="00000000">
        <w:rPr>
          <w:b w:val="1"/>
          <w:color w:val="333333"/>
          <w:sz w:val="24"/>
          <w:szCs w:val="24"/>
          <w:rtl w:val="0"/>
        </w:rPr>
        <w:t xml:space="preserve">Shapiro-Wilk</w:t>
      </w:r>
      <w:r w:rsidDel="00000000" w:rsidR="00000000" w:rsidRPr="00000000">
        <w:rPr>
          <w:color w:val="333333"/>
          <w:sz w:val="24"/>
          <w:szCs w:val="24"/>
          <w:rtl w:val="0"/>
        </w:rPr>
        <w:t xml:space="preserve"> para evaluar la distribución de las variables continuas. Al tratarse de datos de salud, </w:t>
      </w:r>
      <w:r w:rsidDel="00000000" w:rsidR="00000000" w:rsidRPr="00000000">
        <w:rPr>
          <w:b w:val="1"/>
          <w:color w:val="333333"/>
          <w:sz w:val="24"/>
          <w:szCs w:val="24"/>
          <w:rtl w:val="0"/>
        </w:rPr>
        <w:t xml:space="preserve">ninguna de las variables sigue una distribución normal. </w:t>
      </w:r>
    </w:p>
    <w:p w:rsidR="00000000" w:rsidDel="00000000" w:rsidP="00000000" w:rsidRDefault="00000000" w:rsidRPr="00000000" w14:paraId="0000018A">
      <w:pPr>
        <w:widowControl w:val="0"/>
        <w:numPr>
          <w:ilvl w:val="0"/>
          <w:numId w:val="3"/>
        </w:numPr>
        <w:spacing w:after="0" w:afterAutospacing="0" w:before="0" w:beforeAutospacing="0" w:lineRule="auto"/>
        <w:ind w:left="1440" w:hanging="360"/>
        <w:rPr>
          <w:color w:val="333333"/>
          <w:sz w:val="24"/>
          <w:szCs w:val="24"/>
          <w:u w:val="none"/>
        </w:rPr>
      </w:pPr>
      <w:r w:rsidDel="00000000" w:rsidR="00000000" w:rsidRPr="00000000">
        <w:rPr>
          <w:b w:val="1"/>
          <w:color w:val="333333"/>
          <w:sz w:val="24"/>
          <w:szCs w:val="24"/>
          <w:rtl w:val="0"/>
        </w:rPr>
        <w:t xml:space="preserve">Comprobación de outliers:</w:t>
      </w:r>
      <w:r w:rsidDel="00000000" w:rsidR="00000000" w:rsidRPr="00000000">
        <w:rPr>
          <w:color w:val="333333"/>
          <w:sz w:val="24"/>
          <w:szCs w:val="24"/>
          <w:rtl w:val="0"/>
        </w:rPr>
        <w:t xml:space="preserve"> Se aplicó el método </w:t>
      </w:r>
      <w:r w:rsidDel="00000000" w:rsidR="00000000" w:rsidRPr="00000000">
        <w:rPr>
          <w:b w:val="1"/>
          <w:color w:val="333333"/>
          <w:sz w:val="24"/>
          <w:szCs w:val="24"/>
          <w:rtl w:val="0"/>
        </w:rPr>
        <w:t xml:space="preserve">zscore</w:t>
      </w:r>
      <w:r w:rsidDel="00000000" w:rsidR="00000000" w:rsidRPr="00000000">
        <w:rPr>
          <w:color w:val="333333"/>
          <w:sz w:val="24"/>
          <w:szCs w:val="24"/>
          <w:rtl w:val="0"/>
        </w:rPr>
        <w:t xml:space="preserve"> y </w:t>
      </w:r>
      <w:r w:rsidDel="00000000" w:rsidR="00000000" w:rsidRPr="00000000">
        <w:rPr>
          <w:b w:val="1"/>
          <w:color w:val="333333"/>
          <w:sz w:val="24"/>
          <w:szCs w:val="24"/>
          <w:rtl w:val="0"/>
        </w:rPr>
        <w:t xml:space="preserve">iqr</w:t>
      </w:r>
      <w:r w:rsidDel="00000000" w:rsidR="00000000" w:rsidRPr="00000000">
        <w:rPr>
          <w:color w:val="333333"/>
          <w:sz w:val="24"/>
          <w:szCs w:val="24"/>
          <w:rtl w:val="0"/>
        </w:rPr>
        <w:t xml:space="preserve"> para detectar valores atípicos. Aunque </w:t>
      </w:r>
      <w:r w:rsidDel="00000000" w:rsidR="00000000" w:rsidRPr="00000000">
        <w:rPr>
          <w:b w:val="1"/>
          <w:color w:val="333333"/>
          <w:sz w:val="24"/>
          <w:szCs w:val="24"/>
          <w:rtl w:val="0"/>
        </w:rPr>
        <w:t xml:space="preserve">se detectaron outliers en variables como la edad, la altura y el peso</w:t>
      </w:r>
      <w:r w:rsidDel="00000000" w:rsidR="00000000" w:rsidRPr="00000000">
        <w:rPr>
          <w:color w:val="333333"/>
          <w:sz w:val="24"/>
          <w:szCs w:val="24"/>
          <w:rtl w:val="0"/>
        </w:rPr>
        <w:t xml:space="preserve">, estos se mantuvieron por tratarse de datos reales representativos de condiciones clínicas atípicas pero válidas.</w:t>
      </w:r>
    </w:p>
    <w:p w:rsidR="00000000" w:rsidDel="00000000" w:rsidP="00000000" w:rsidRDefault="00000000" w:rsidRPr="00000000" w14:paraId="0000018B">
      <w:pPr>
        <w:widowControl w:val="0"/>
        <w:numPr>
          <w:ilvl w:val="0"/>
          <w:numId w:val="3"/>
        </w:numPr>
        <w:spacing w:before="0" w:beforeAutospacing="0" w:lineRule="auto"/>
        <w:ind w:left="1440" w:hanging="360"/>
        <w:rPr>
          <w:color w:val="333333"/>
          <w:sz w:val="24"/>
          <w:szCs w:val="24"/>
          <w:u w:val="none"/>
        </w:rPr>
      </w:pPr>
      <w:r w:rsidDel="00000000" w:rsidR="00000000" w:rsidRPr="00000000">
        <w:rPr>
          <w:b w:val="1"/>
          <w:color w:val="333333"/>
          <w:sz w:val="24"/>
          <w:szCs w:val="24"/>
          <w:rtl w:val="0"/>
        </w:rPr>
        <w:t xml:space="preserve">Visualizaciones: </w:t>
      </w:r>
      <w:r w:rsidDel="00000000" w:rsidR="00000000" w:rsidRPr="00000000">
        <w:rPr>
          <w:color w:val="333333"/>
          <w:sz w:val="24"/>
          <w:szCs w:val="24"/>
          <w:rtl w:val="0"/>
        </w:rPr>
        <w:t xml:space="preserve">Se usaron histogramas, boxplots, gráficos de barras, gráficos de tarta</w:t>
      </w:r>
    </w:p>
    <w:p w:rsidR="00000000" w:rsidDel="00000000" w:rsidP="00000000" w:rsidRDefault="00000000" w:rsidRPr="00000000" w14:paraId="0000018C">
      <w:pPr>
        <w:widowControl w:val="0"/>
        <w:spacing w:before="200" w:lineRule="auto"/>
        <w:rPr>
          <w:color w:val="333333"/>
          <w:sz w:val="24"/>
          <w:szCs w:val="24"/>
        </w:rPr>
      </w:pPr>
      <w:r w:rsidDel="00000000" w:rsidR="00000000" w:rsidRPr="00000000">
        <w:rPr>
          <w:color w:val="333333"/>
          <w:sz w:val="24"/>
          <w:szCs w:val="24"/>
          <w:rtl w:val="0"/>
        </w:rPr>
        <w:t xml:space="preserve">📌 Ejemplo de visualizaciones de la variable ‘age’</w:t>
      </w:r>
    </w:p>
    <w:p w:rsidR="00000000" w:rsidDel="00000000" w:rsidP="00000000" w:rsidRDefault="00000000" w:rsidRPr="00000000" w14:paraId="0000018D">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2890838" cy="2236465"/>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890838" cy="2236465"/>
                    </a:xfrm>
                    <a:prstGeom prst="rect"/>
                    <a:ln/>
                  </pic:spPr>
                </pic:pic>
              </a:graphicData>
            </a:graphic>
          </wp:inline>
        </w:drawing>
      </w:r>
      <w:r w:rsidDel="00000000" w:rsidR="00000000" w:rsidRPr="00000000">
        <w:rPr>
          <w:color w:val="333333"/>
          <w:sz w:val="24"/>
          <w:szCs w:val="24"/>
        </w:rPr>
        <w:drawing>
          <wp:inline distB="114300" distT="114300" distL="114300" distR="114300">
            <wp:extent cx="2574547" cy="2072889"/>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74547" cy="2072889"/>
                    </a:xfrm>
                    <a:prstGeom prst="rect"/>
                    <a:ln/>
                  </pic:spPr>
                </pic:pic>
              </a:graphicData>
            </a:graphic>
          </wp:inline>
        </w:drawing>
      </w:r>
      <w:r w:rsidDel="00000000" w:rsidR="00000000" w:rsidRPr="00000000">
        <w:rPr>
          <w:color w:val="333333"/>
          <w:sz w:val="24"/>
          <w:szCs w:val="24"/>
        </w:rPr>
        <w:drawing>
          <wp:inline distB="114300" distT="114300" distL="114300" distR="114300">
            <wp:extent cx="2941329" cy="2048104"/>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941329" cy="204810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0"/>
        <w:spacing w:before="200" w:lineRule="auto"/>
        <w:rPr>
          <w:color w:val="333333"/>
          <w:sz w:val="24"/>
          <w:szCs w:val="24"/>
        </w:rPr>
      </w:pPr>
      <w:r w:rsidDel="00000000" w:rsidR="00000000" w:rsidRPr="00000000">
        <w:rPr>
          <w:color w:val="333333"/>
          <w:sz w:val="24"/>
          <w:szCs w:val="24"/>
          <w:rtl w:val="0"/>
        </w:rPr>
        <w:t xml:space="preserve">📌 Ejemplo de visualizaciones de la variable ‘favc’ (Consumo frecuente de alimentos ricos en calorías)</w:t>
      </w:r>
    </w:p>
    <w:p w:rsidR="00000000" w:rsidDel="00000000" w:rsidP="00000000" w:rsidRDefault="00000000" w:rsidRPr="00000000" w14:paraId="0000018F">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2490788" cy="1890856"/>
            <wp:effectExtent b="0" l="0" r="0" t="0"/>
            <wp:docPr id="5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490788" cy="1890856"/>
                    </a:xfrm>
                    <a:prstGeom prst="rect"/>
                    <a:ln/>
                  </pic:spPr>
                </pic:pic>
              </a:graphicData>
            </a:graphic>
          </wp:inline>
        </w:drawing>
      </w:r>
      <w:r w:rsidDel="00000000" w:rsidR="00000000" w:rsidRPr="00000000">
        <w:rPr>
          <w:color w:val="333333"/>
          <w:sz w:val="24"/>
          <w:szCs w:val="24"/>
        </w:rPr>
        <w:drawing>
          <wp:inline distB="114300" distT="114300" distL="114300" distR="114300">
            <wp:extent cx="2334438" cy="1723893"/>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334438" cy="172389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91">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&gt;&gt;Análisis bivariable</w:t>
      </w:r>
      <w:r w:rsidDel="00000000" w:rsidR="00000000" w:rsidRPr="00000000">
        <w:rPr>
          <w:rtl w:val="0"/>
        </w:rPr>
      </w:r>
    </w:p>
    <w:p w:rsidR="00000000" w:rsidDel="00000000" w:rsidP="00000000" w:rsidRDefault="00000000" w:rsidRPr="00000000" w14:paraId="00000192">
      <w:pPr>
        <w:widowControl w:val="0"/>
        <w:spacing w:before="200" w:lineRule="auto"/>
        <w:rPr>
          <w:color w:val="333333"/>
          <w:sz w:val="24"/>
          <w:szCs w:val="24"/>
        </w:rPr>
      </w:pPr>
      <w:r w:rsidDel="00000000" w:rsidR="00000000" w:rsidRPr="00000000">
        <w:rPr>
          <w:color w:val="333333"/>
          <w:sz w:val="24"/>
          <w:szCs w:val="24"/>
          <w:rtl w:val="0"/>
        </w:rPr>
        <w:t xml:space="preserve">Se exploran las relaciones entre las variables y la variable objetivo para identificar patrones y correlaciones significativas</w:t>
      </w:r>
    </w:p>
    <w:p w:rsidR="00000000" w:rsidDel="00000000" w:rsidP="00000000" w:rsidRDefault="00000000" w:rsidRPr="00000000" w14:paraId="00000193">
      <w:pPr>
        <w:widowControl w:val="0"/>
        <w:numPr>
          <w:ilvl w:val="0"/>
          <w:numId w:val="5"/>
        </w:numPr>
        <w:spacing w:before="200" w:lineRule="auto"/>
        <w:ind w:left="720" w:hanging="360"/>
        <w:rPr>
          <w:color w:val="333333"/>
          <w:sz w:val="24"/>
          <w:szCs w:val="24"/>
          <w:u w:val="none"/>
        </w:rPr>
      </w:pPr>
      <w:r w:rsidDel="00000000" w:rsidR="00000000" w:rsidRPr="00000000">
        <w:rPr>
          <w:b w:val="1"/>
          <w:color w:val="333333"/>
          <w:sz w:val="24"/>
          <w:szCs w:val="24"/>
          <w:rtl w:val="0"/>
        </w:rPr>
        <w:t xml:space="preserve">Correlaciones</w:t>
      </w:r>
      <w:r w:rsidDel="00000000" w:rsidR="00000000" w:rsidRPr="00000000">
        <w:rPr>
          <w:color w:val="333333"/>
          <w:sz w:val="24"/>
          <w:szCs w:val="24"/>
          <w:rtl w:val="0"/>
        </w:rPr>
        <w:t xml:space="preserve">: Se realizan matrices de correlaciones con el sistema </w:t>
      </w:r>
      <w:r w:rsidDel="00000000" w:rsidR="00000000" w:rsidRPr="00000000">
        <w:rPr>
          <w:b w:val="1"/>
          <w:color w:val="333333"/>
          <w:sz w:val="24"/>
          <w:szCs w:val="24"/>
          <w:rtl w:val="0"/>
        </w:rPr>
        <w:t xml:space="preserve">“pearson”</w:t>
      </w:r>
      <w:r w:rsidDel="00000000" w:rsidR="00000000" w:rsidRPr="00000000">
        <w:rPr>
          <w:color w:val="333333"/>
          <w:sz w:val="24"/>
          <w:szCs w:val="24"/>
          <w:rtl w:val="0"/>
        </w:rPr>
        <w:t xml:space="preserve"> y el sistema </w:t>
      </w:r>
      <w:r w:rsidDel="00000000" w:rsidR="00000000" w:rsidRPr="00000000">
        <w:rPr>
          <w:b w:val="1"/>
          <w:color w:val="333333"/>
          <w:sz w:val="24"/>
          <w:szCs w:val="24"/>
          <w:rtl w:val="0"/>
        </w:rPr>
        <w:t xml:space="preserve">“spearman”</w:t>
      </w:r>
      <w:r w:rsidDel="00000000" w:rsidR="00000000" w:rsidRPr="00000000">
        <w:rPr>
          <w:color w:val="333333"/>
          <w:sz w:val="24"/>
          <w:szCs w:val="24"/>
          <w:rtl w:val="0"/>
        </w:rPr>
        <w:t xml:space="preserve"> y en ninguna se observan correlaciones muy fuertes o determinantes</w:t>
      </w:r>
    </w:p>
    <w:p w:rsidR="00000000" w:rsidDel="00000000" w:rsidP="00000000" w:rsidRDefault="00000000" w:rsidRPr="00000000" w14:paraId="00000194">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95">
      <w:pPr>
        <w:widowControl w:val="0"/>
        <w:numPr>
          <w:ilvl w:val="1"/>
          <w:numId w:val="15"/>
        </w:numPr>
        <w:ind w:left="1440" w:hanging="360"/>
        <w:rPr>
          <w:color w:val="333333"/>
          <w:sz w:val="24"/>
          <w:szCs w:val="24"/>
        </w:rPr>
      </w:pPr>
      <w:r w:rsidDel="00000000" w:rsidR="00000000" w:rsidRPr="00000000">
        <w:rPr>
          <w:color w:val="333333"/>
          <w:sz w:val="24"/>
          <w:szCs w:val="24"/>
          <w:rtl w:val="0"/>
        </w:rPr>
        <w:t xml:space="preserve">Correlación positiva moderada entre el peso y la altura (0,46)</w:t>
      </w:r>
    </w:p>
    <w:p w:rsidR="00000000" w:rsidDel="00000000" w:rsidP="00000000" w:rsidRDefault="00000000" w:rsidRPr="00000000" w14:paraId="00000196">
      <w:pPr>
        <w:widowControl w:val="0"/>
        <w:numPr>
          <w:ilvl w:val="1"/>
          <w:numId w:val="15"/>
        </w:numPr>
        <w:ind w:left="1440" w:hanging="360"/>
        <w:rPr>
          <w:color w:val="333333"/>
          <w:sz w:val="24"/>
          <w:szCs w:val="24"/>
        </w:rPr>
      </w:pPr>
      <w:r w:rsidDel="00000000" w:rsidR="00000000" w:rsidRPr="00000000">
        <w:rPr>
          <w:color w:val="333333"/>
          <w:sz w:val="24"/>
          <w:szCs w:val="24"/>
          <w:rtl w:val="0"/>
        </w:rPr>
        <w:t xml:space="preserve">Correlación positiva débil entre actividad física (FAF) y altura (0,29)</w:t>
      </w:r>
    </w:p>
    <w:p w:rsidR="00000000" w:rsidDel="00000000" w:rsidP="00000000" w:rsidRDefault="00000000" w:rsidRPr="00000000" w14:paraId="00000197">
      <w:pPr>
        <w:widowControl w:val="0"/>
        <w:numPr>
          <w:ilvl w:val="1"/>
          <w:numId w:val="15"/>
        </w:numPr>
        <w:ind w:left="1440" w:hanging="360"/>
        <w:rPr>
          <w:color w:val="333333"/>
          <w:sz w:val="24"/>
          <w:szCs w:val="24"/>
        </w:rPr>
      </w:pPr>
      <w:r w:rsidDel="00000000" w:rsidR="00000000" w:rsidRPr="00000000">
        <w:rPr>
          <w:color w:val="333333"/>
          <w:sz w:val="24"/>
          <w:szCs w:val="24"/>
          <w:rtl w:val="0"/>
        </w:rPr>
        <w:t xml:space="preserve">Correlación negativa débil entre edad y tue (-0,30)</w:t>
      </w:r>
    </w:p>
    <w:p w:rsidR="00000000" w:rsidDel="00000000" w:rsidP="00000000" w:rsidRDefault="00000000" w:rsidRPr="00000000" w14:paraId="00000198">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99">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2671763" cy="2850220"/>
            <wp:effectExtent b="0" l="0" r="0" t="0"/>
            <wp:docPr id="2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671763" cy="2850220"/>
                    </a:xfrm>
                    <a:prstGeom prst="rect"/>
                    <a:ln/>
                  </pic:spPr>
                </pic:pic>
              </a:graphicData>
            </a:graphic>
          </wp:inline>
        </w:drawing>
      </w:r>
      <w:r w:rsidDel="00000000" w:rsidR="00000000" w:rsidRPr="00000000">
        <w:rPr>
          <w:color w:val="333333"/>
          <w:sz w:val="24"/>
          <w:szCs w:val="24"/>
        </w:rPr>
        <w:drawing>
          <wp:inline distB="114300" distT="114300" distL="114300" distR="114300">
            <wp:extent cx="2719388" cy="3029318"/>
            <wp:effectExtent b="0" l="0" r="0" t="0"/>
            <wp:docPr id="57" name="image54.png"/>
            <a:graphic>
              <a:graphicData uri="http://schemas.openxmlformats.org/drawingml/2006/picture">
                <pic:pic>
                  <pic:nvPicPr>
                    <pic:cNvPr id="0" name="image54.png"/>
                    <pic:cNvPicPr preferRelativeResize="0"/>
                  </pic:nvPicPr>
                  <pic:blipFill>
                    <a:blip r:embed="rId30"/>
                    <a:srcRect b="0" l="0" r="-3137" t="-7413"/>
                    <a:stretch>
                      <a:fillRect/>
                    </a:stretch>
                  </pic:blipFill>
                  <pic:spPr>
                    <a:xfrm>
                      <a:off x="0" y="0"/>
                      <a:ext cx="2719388" cy="302931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9B">
      <w:pPr>
        <w:widowControl w:val="0"/>
        <w:numPr>
          <w:ilvl w:val="0"/>
          <w:numId w:val="1"/>
        </w:numPr>
        <w:spacing w:before="200" w:lineRule="auto"/>
        <w:ind w:left="720" w:hanging="360"/>
        <w:rPr>
          <w:color w:val="333333"/>
          <w:sz w:val="24"/>
          <w:szCs w:val="24"/>
          <w:u w:val="none"/>
        </w:rPr>
      </w:pPr>
      <w:r w:rsidDel="00000000" w:rsidR="00000000" w:rsidRPr="00000000">
        <w:rPr>
          <w:b w:val="1"/>
          <w:color w:val="333333"/>
          <w:sz w:val="24"/>
          <w:szCs w:val="24"/>
          <w:rtl w:val="0"/>
        </w:rPr>
        <w:t xml:space="preserve">Kruskal-wallis:</w:t>
      </w:r>
      <w:r w:rsidDel="00000000" w:rsidR="00000000" w:rsidRPr="00000000">
        <w:rPr>
          <w:color w:val="333333"/>
          <w:sz w:val="24"/>
          <w:szCs w:val="24"/>
          <w:rtl w:val="0"/>
        </w:rPr>
        <w:t xml:space="preserve"> Utilizaremos esta prueba para comparar variables continuas frente a variables categóricas, con este análisis observamos que en todas las variables continuas hay variaciones significativas con respecto al nivel de obesidad, por lo que se descarta la hipótesis nula en todos los casos. Sin embargo, al analizar las variables continuas con la variable de peso, vemos que no se rechaza la hipótesis para las siguientes variables: </w:t>
      </w:r>
    </w:p>
    <w:p w:rsidR="00000000" w:rsidDel="00000000" w:rsidP="00000000" w:rsidRDefault="00000000" w:rsidRPr="00000000" w14:paraId="0000019C">
      <w:pPr>
        <w:widowControl w:val="0"/>
        <w:spacing w:before="20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9D">
      <w:pPr>
        <w:widowControl w:val="0"/>
        <w:numPr>
          <w:ilvl w:val="1"/>
          <w:numId w:val="1"/>
        </w:numPr>
        <w:spacing w:after="0" w:afterAutospacing="0" w:before="200" w:lineRule="auto"/>
        <w:ind w:left="1440" w:hanging="360"/>
        <w:rPr>
          <w:color w:val="333333"/>
          <w:sz w:val="24"/>
          <w:szCs w:val="24"/>
          <w:u w:val="none"/>
        </w:rPr>
      </w:pPr>
      <w:r w:rsidDel="00000000" w:rsidR="00000000" w:rsidRPr="00000000">
        <w:rPr>
          <w:color w:val="333333"/>
          <w:sz w:val="24"/>
          <w:szCs w:val="24"/>
          <w:rtl w:val="0"/>
        </w:rPr>
        <w:t xml:space="preserve">FCVC: Frequency of vegetable consumption.</w:t>
      </w:r>
    </w:p>
    <w:p w:rsidR="00000000" w:rsidDel="00000000" w:rsidP="00000000" w:rsidRDefault="00000000" w:rsidRPr="00000000" w14:paraId="0000019E">
      <w:pPr>
        <w:widowControl w:val="0"/>
        <w:numPr>
          <w:ilvl w:val="1"/>
          <w:numId w:val="1"/>
        </w:numPr>
        <w:spacing w:after="0" w:afterAutospacing="0" w:before="0" w:beforeAutospacing="0" w:lineRule="auto"/>
        <w:ind w:left="1440" w:hanging="360"/>
        <w:rPr>
          <w:color w:val="333333"/>
          <w:sz w:val="24"/>
          <w:szCs w:val="24"/>
          <w:u w:val="none"/>
        </w:rPr>
      </w:pPr>
      <w:r w:rsidDel="00000000" w:rsidR="00000000" w:rsidRPr="00000000">
        <w:rPr>
          <w:color w:val="333333"/>
          <w:sz w:val="24"/>
          <w:szCs w:val="24"/>
          <w:rtl w:val="0"/>
        </w:rPr>
        <w:t xml:space="preserve">NCP: Number of main meals</w:t>
      </w:r>
    </w:p>
    <w:p w:rsidR="00000000" w:rsidDel="00000000" w:rsidP="00000000" w:rsidRDefault="00000000" w:rsidRPr="00000000" w14:paraId="0000019F">
      <w:pPr>
        <w:widowControl w:val="0"/>
        <w:numPr>
          <w:ilvl w:val="1"/>
          <w:numId w:val="1"/>
        </w:numPr>
        <w:spacing w:after="0" w:afterAutospacing="0" w:before="0" w:beforeAutospacing="0" w:lineRule="auto"/>
        <w:ind w:left="1440" w:hanging="360"/>
        <w:rPr>
          <w:color w:val="333333"/>
          <w:sz w:val="24"/>
          <w:szCs w:val="24"/>
          <w:u w:val="none"/>
        </w:rPr>
      </w:pPr>
      <w:r w:rsidDel="00000000" w:rsidR="00000000" w:rsidRPr="00000000">
        <w:rPr>
          <w:color w:val="333333"/>
          <w:sz w:val="24"/>
          <w:szCs w:val="24"/>
          <w:rtl w:val="0"/>
        </w:rPr>
        <w:t xml:space="preserve">CH2O: Daily water intake.</w:t>
      </w:r>
    </w:p>
    <w:p w:rsidR="00000000" w:rsidDel="00000000" w:rsidP="00000000" w:rsidRDefault="00000000" w:rsidRPr="00000000" w14:paraId="000001A0">
      <w:pPr>
        <w:widowControl w:val="0"/>
        <w:numPr>
          <w:ilvl w:val="1"/>
          <w:numId w:val="1"/>
        </w:numPr>
        <w:spacing w:after="0" w:afterAutospacing="0" w:before="0" w:beforeAutospacing="0" w:lineRule="auto"/>
        <w:ind w:left="1440" w:hanging="360"/>
        <w:rPr>
          <w:color w:val="333333"/>
          <w:sz w:val="24"/>
          <w:szCs w:val="24"/>
          <w:u w:val="none"/>
        </w:rPr>
      </w:pPr>
      <w:r w:rsidDel="00000000" w:rsidR="00000000" w:rsidRPr="00000000">
        <w:rPr>
          <w:color w:val="333333"/>
          <w:sz w:val="24"/>
          <w:szCs w:val="24"/>
          <w:rtl w:val="0"/>
        </w:rPr>
        <w:t xml:space="preserve">FAF: Physical activity frequency.</w:t>
      </w:r>
    </w:p>
    <w:p w:rsidR="00000000" w:rsidDel="00000000" w:rsidP="00000000" w:rsidRDefault="00000000" w:rsidRPr="00000000" w14:paraId="000001A1">
      <w:pPr>
        <w:widowControl w:val="0"/>
        <w:numPr>
          <w:ilvl w:val="1"/>
          <w:numId w:val="1"/>
        </w:numPr>
        <w:spacing w:after="0" w:afterAutospacing="0" w:before="0" w:beforeAutospacing="0" w:lineRule="auto"/>
        <w:ind w:left="1440" w:hanging="360"/>
        <w:rPr>
          <w:color w:val="333333"/>
          <w:sz w:val="24"/>
          <w:szCs w:val="24"/>
          <w:u w:val="none"/>
        </w:rPr>
      </w:pPr>
      <w:r w:rsidDel="00000000" w:rsidR="00000000" w:rsidRPr="00000000">
        <w:rPr>
          <w:color w:val="333333"/>
          <w:sz w:val="24"/>
          <w:szCs w:val="24"/>
          <w:rtl w:val="0"/>
        </w:rPr>
        <w:t xml:space="preserve">TUE: Time using technology devices.</w:t>
      </w:r>
    </w:p>
    <w:p w:rsidR="00000000" w:rsidDel="00000000" w:rsidP="00000000" w:rsidRDefault="00000000" w:rsidRPr="00000000" w14:paraId="000001A2">
      <w:pPr>
        <w:widowControl w:val="0"/>
        <w:numPr>
          <w:ilvl w:val="1"/>
          <w:numId w:val="1"/>
        </w:numPr>
        <w:spacing w:before="0" w:beforeAutospacing="0" w:lineRule="auto"/>
        <w:ind w:left="1440" w:hanging="360"/>
        <w:rPr>
          <w:color w:val="333333"/>
          <w:sz w:val="24"/>
          <w:szCs w:val="24"/>
          <w:u w:val="none"/>
        </w:rPr>
      </w:pPr>
      <w:r w:rsidDel="00000000" w:rsidR="00000000" w:rsidRPr="00000000">
        <w:rPr>
          <w:rtl w:val="0"/>
        </w:rPr>
      </w:r>
    </w:p>
    <w:p w:rsidR="00000000" w:rsidDel="00000000" w:rsidP="00000000" w:rsidRDefault="00000000" w:rsidRPr="00000000" w14:paraId="000001A3">
      <w:pPr>
        <w:widowControl w:val="0"/>
        <w:shd w:fill="ffffff" w:val="clear"/>
        <w:spacing w:after="120" w:before="120" w:lineRule="auto"/>
        <w:rPr>
          <w:rFonts w:ascii="Roboto" w:cs="Roboto" w:eastAsia="Roboto" w:hAnsi="Roboto"/>
          <w:color w:val="1f1f1f"/>
          <w:sz w:val="24"/>
          <w:szCs w:val="24"/>
        </w:rPr>
      </w:pPr>
      <w:r w:rsidDel="00000000" w:rsidR="00000000" w:rsidRPr="00000000">
        <w:rPr>
          <w:color w:val="333333"/>
          <w:sz w:val="24"/>
          <w:szCs w:val="24"/>
          <w:rtl w:val="0"/>
        </w:rPr>
        <w:t xml:space="preserve">Por lo que no hay diferencias entre los grupos según su peso, pero si en según su nivel de obesidad</w:t>
      </w:r>
      <w:r w:rsidDel="00000000" w:rsidR="00000000" w:rsidRPr="00000000">
        <w:rPr>
          <w:rtl w:val="0"/>
        </w:rPr>
      </w:r>
    </w:p>
    <w:p w:rsidR="00000000" w:rsidDel="00000000" w:rsidP="00000000" w:rsidRDefault="00000000" w:rsidRPr="00000000" w14:paraId="000001A4">
      <w:pPr>
        <w:widowControl w:val="0"/>
        <w:spacing w:before="20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3833813" cy="2419057"/>
            <wp:effectExtent b="0" l="0" r="0" t="0"/>
            <wp:docPr id="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833813" cy="2419057"/>
                    </a:xfrm>
                    <a:prstGeom prst="rect"/>
                    <a:ln/>
                  </pic:spPr>
                </pic:pic>
              </a:graphicData>
            </a:graphic>
          </wp:inline>
        </w:drawing>
      </w:r>
      <w:r w:rsidDel="00000000" w:rsidR="00000000" w:rsidRPr="00000000">
        <w:rPr>
          <w:color w:val="333333"/>
          <w:sz w:val="24"/>
          <w:szCs w:val="24"/>
        </w:rPr>
        <w:drawing>
          <wp:inline distB="114300" distT="114300" distL="114300" distR="114300">
            <wp:extent cx="3967163" cy="2482519"/>
            <wp:effectExtent b="0" l="0" r="0" t="0"/>
            <wp:docPr id="3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967163" cy="248251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before="20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3938588" cy="2554001"/>
            <wp:effectExtent b="0" l="0" r="0" t="0"/>
            <wp:docPr id="55"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3938588" cy="2554001"/>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before="20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A7">
      <w:pPr>
        <w:widowControl w:val="0"/>
        <w:spacing w:before="20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A8">
      <w:pPr>
        <w:widowControl w:val="0"/>
        <w:numPr>
          <w:ilvl w:val="0"/>
          <w:numId w:val="1"/>
        </w:numPr>
        <w:spacing w:before="200" w:lineRule="auto"/>
        <w:ind w:left="720" w:hanging="360"/>
        <w:rPr>
          <w:color w:val="333333"/>
          <w:sz w:val="24"/>
          <w:szCs w:val="24"/>
        </w:rPr>
      </w:pPr>
      <w:r w:rsidDel="00000000" w:rsidR="00000000" w:rsidRPr="00000000">
        <w:rPr>
          <w:b w:val="1"/>
          <w:color w:val="333333"/>
          <w:sz w:val="24"/>
          <w:szCs w:val="24"/>
          <w:rtl w:val="0"/>
        </w:rPr>
        <w:t xml:space="preserve">Cramer’s V:</w:t>
      </w:r>
      <w:r w:rsidDel="00000000" w:rsidR="00000000" w:rsidRPr="00000000">
        <w:rPr>
          <w:color w:val="333333"/>
          <w:sz w:val="24"/>
          <w:szCs w:val="24"/>
          <w:rtl w:val="0"/>
        </w:rPr>
        <w:t xml:space="preserve"> Utilizaremos esta prueba para comparar variables categóricas frente a variables categóricas. </w:t>
      </w:r>
    </w:p>
    <w:p w:rsidR="00000000" w:rsidDel="00000000" w:rsidP="00000000" w:rsidRDefault="00000000" w:rsidRPr="00000000" w14:paraId="000001A9">
      <w:pPr>
        <w:widowControl w:val="0"/>
        <w:spacing w:before="20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5114925" cy="1095375"/>
            <wp:effectExtent b="0" l="0" r="0" t="0"/>
            <wp:docPr id="53"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1149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widowControl w:val="0"/>
        <w:spacing w:before="200" w:lineRule="auto"/>
        <w:ind w:left="720" w:firstLine="0"/>
        <w:rPr>
          <w:color w:val="333333"/>
          <w:sz w:val="24"/>
          <w:szCs w:val="24"/>
        </w:rPr>
      </w:pPr>
      <w:r w:rsidDel="00000000" w:rsidR="00000000" w:rsidRPr="00000000">
        <w:rPr>
          <w:color w:val="333333"/>
          <w:sz w:val="24"/>
          <w:szCs w:val="24"/>
          <w:rtl w:val="0"/>
        </w:rPr>
        <w:t xml:space="preserve">Obteniendo como resultado que </w:t>
      </w:r>
      <w:r w:rsidDel="00000000" w:rsidR="00000000" w:rsidRPr="00000000">
        <w:rPr>
          <w:b w:val="1"/>
          <w:color w:val="333333"/>
          <w:sz w:val="24"/>
          <w:szCs w:val="24"/>
          <w:rtl w:val="0"/>
        </w:rPr>
        <w:t xml:space="preserve">no hay una correlación significativa</w:t>
      </w:r>
      <w:r w:rsidDel="00000000" w:rsidR="00000000" w:rsidRPr="00000000">
        <w:rPr>
          <w:color w:val="333333"/>
          <w:sz w:val="24"/>
          <w:szCs w:val="24"/>
          <w:rtl w:val="0"/>
        </w:rPr>
        <w:t xml:space="preserve"> entre variables categóricas ni con la variable de salida.</w:t>
      </w:r>
    </w:p>
    <w:p w:rsidR="00000000" w:rsidDel="00000000" w:rsidP="00000000" w:rsidRDefault="00000000" w:rsidRPr="00000000" w14:paraId="000001AB">
      <w:pPr>
        <w:widowControl w:val="0"/>
        <w:spacing w:before="20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AC">
      <w:pPr>
        <w:widowControl w:val="0"/>
        <w:spacing w:before="20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4352925" cy="3486150"/>
            <wp:effectExtent b="0" l="0" r="0" t="0"/>
            <wp:docPr id="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3529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1AE">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1AF">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1B0">
      <w:pPr>
        <w:widowControl w:val="0"/>
        <w:spacing w:before="200" w:lineRule="auto"/>
        <w:rPr>
          <w:rFonts w:ascii="Oswald Medium" w:cs="Oswald Medium" w:eastAsia="Oswald Medium" w:hAnsi="Oswald Medium"/>
          <w:color w:val="004048"/>
          <w:sz w:val="30"/>
          <w:szCs w:val="30"/>
        </w:rPr>
      </w:pPr>
      <w:r w:rsidDel="00000000" w:rsidR="00000000" w:rsidRPr="00000000">
        <w:rPr>
          <w:rFonts w:ascii="Oswald Medium" w:cs="Oswald Medium" w:eastAsia="Oswald Medium" w:hAnsi="Oswald Medium"/>
          <w:color w:val="004048"/>
          <w:sz w:val="30"/>
          <w:szCs w:val="30"/>
          <w:rtl w:val="0"/>
        </w:rPr>
        <w:t xml:space="preserve">4.3 MODELADO Y RESULTADOS</w:t>
      </w:r>
    </w:p>
    <w:p w:rsidR="00000000" w:rsidDel="00000000" w:rsidP="00000000" w:rsidRDefault="00000000" w:rsidRPr="00000000" w14:paraId="000001B1">
      <w:pPr>
        <w:widowControl w:val="0"/>
        <w:spacing w:before="200" w:lineRule="auto"/>
        <w:rPr>
          <w:color w:val="333333"/>
          <w:sz w:val="24"/>
          <w:szCs w:val="24"/>
        </w:rPr>
      </w:pPr>
      <w:r w:rsidDel="00000000" w:rsidR="00000000" w:rsidRPr="00000000">
        <w:rPr>
          <w:color w:val="333333"/>
          <w:sz w:val="24"/>
          <w:szCs w:val="24"/>
          <w:rtl w:val="0"/>
        </w:rPr>
        <w:t xml:space="preserve">Después de entrenar diferentes modelos y tras evaluar los resultados obtenidos estos son algunos de los principales hallazgos: </w:t>
      </w:r>
    </w:p>
    <w:p w:rsidR="00000000" w:rsidDel="00000000" w:rsidP="00000000" w:rsidRDefault="00000000" w:rsidRPr="00000000" w14:paraId="000001B2">
      <w:pPr>
        <w:widowControl w:val="0"/>
        <w:spacing w:before="200" w:lineRule="auto"/>
        <w:rPr>
          <w:color w:val="333333"/>
          <w:sz w:val="24"/>
          <w:szCs w:val="24"/>
        </w:rPr>
      </w:pPr>
      <w:r w:rsidDel="00000000" w:rsidR="00000000" w:rsidRPr="00000000">
        <w:rPr>
          <w:color w:val="333333"/>
          <w:sz w:val="24"/>
          <w:szCs w:val="24"/>
          <w:rtl w:val="0"/>
        </w:rPr>
        <w:t xml:space="preserve">El modelo </w:t>
      </w:r>
      <w:r w:rsidDel="00000000" w:rsidR="00000000" w:rsidRPr="00000000">
        <w:rPr>
          <w:b w:val="1"/>
          <w:color w:val="333333"/>
          <w:sz w:val="24"/>
          <w:szCs w:val="24"/>
          <w:rtl w:val="0"/>
        </w:rPr>
        <w:t xml:space="preserve">XGBoost</w:t>
      </w:r>
      <w:r w:rsidDel="00000000" w:rsidR="00000000" w:rsidRPr="00000000">
        <w:rPr>
          <w:color w:val="333333"/>
          <w:sz w:val="24"/>
          <w:szCs w:val="24"/>
          <w:rtl w:val="0"/>
        </w:rPr>
        <w:t xml:space="preserve"> obtuvo el </w:t>
      </w:r>
      <w:r w:rsidDel="00000000" w:rsidR="00000000" w:rsidRPr="00000000">
        <w:rPr>
          <w:b w:val="1"/>
          <w:color w:val="333333"/>
          <w:sz w:val="24"/>
          <w:szCs w:val="24"/>
          <w:rtl w:val="0"/>
        </w:rPr>
        <w:t xml:space="preserve">mejor rendimiento general</w:t>
      </w:r>
      <w:r w:rsidDel="00000000" w:rsidR="00000000" w:rsidRPr="00000000">
        <w:rPr>
          <w:color w:val="333333"/>
          <w:sz w:val="24"/>
          <w:szCs w:val="24"/>
          <w:rtl w:val="0"/>
        </w:rPr>
        <w:t xml:space="preserve">, seguido por </w:t>
      </w:r>
      <w:r w:rsidDel="00000000" w:rsidR="00000000" w:rsidRPr="00000000">
        <w:rPr>
          <w:b w:val="1"/>
          <w:color w:val="333333"/>
          <w:sz w:val="24"/>
          <w:szCs w:val="24"/>
          <w:rtl w:val="0"/>
        </w:rPr>
        <w:t xml:space="preserve">Random Forest optimizado</w:t>
      </w:r>
      <w:r w:rsidDel="00000000" w:rsidR="00000000" w:rsidRPr="00000000">
        <w:rPr>
          <w:color w:val="333333"/>
          <w:sz w:val="24"/>
          <w:szCs w:val="24"/>
          <w:rtl w:val="0"/>
        </w:rPr>
        <w:t xml:space="preserve">, mostraron un rendimiento superior en comparación con modelos más simples</w:t>
      </w:r>
    </w:p>
    <w:p w:rsidR="00000000" w:rsidDel="00000000" w:rsidP="00000000" w:rsidRDefault="00000000" w:rsidRPr="00000000" w14:paraId="000001B3">
      <w:pPr>
        <w:widowControl w:val="0"/>
        <w:spacing w:before="200" w:lineRule="auto"/>
        <w:rPr>
          <w:color w:val="333333"/>
          <w:sz w:val="24"/>
          <w:szCs w:val="24"/>
        </w:rPr>
      </w:pPr>
      <w:r w:rsidDel="00000000" w:rsidR="00000000" w:rsidRPr="00000000">
        <w:rPr>
          <w:color w:val="333333"/>
          <w:sz w:val="24"/>
          <w:szCs w:val="24"/>
          <w:rtl w:val="0"/>
        </w:rPr>
        <w:t xml:space="preserve">La o</w:t>
      </w:r>
      <w:r w:rsidDel="00000000" w:rsidR="00000000" w:rsidRPr="00000000">
        <w:rPr>
          <w:b w:val="1"/>
          <w:color w:val="333333"/>
          <w:sz w:val="24"/>
          <w:szCs w:val="24"/>
          <w:rtl w:val="0"/>
        </w:rPr>
        <w:t xml:space="preserve">ptimización de hiper parámetros</w:t>
      </w:r>
      <w:r w:rsidDel="00000000" w:rsidR="00000000" w:rsidRPr="00000000">
        <w:rPr>
          <w:color w:val="333333"/>
          <w:sz w:val="24"/>
          <w:szCs w:val="24"/>
          <w:rtl w:val="0"/>
        </w:rPr>
        <w:t xml:space="preserve"> mejoró significativamente el rendimiento de los modelos base</w:t>
      </w:r>
    </w:p>
    <w:p w:rsidR="00000000" w:rsidDel="00000000" w:rsidP="00000000" w:rsidRDefault="00000000" w:rsidRPr="00000000" w14:paraId="000001B4">
      <w:pPr>
        <w:widowControl w:val="0"/>
        <w:spacing w:before="200" w:lineRule="auto"/>
        <w:rPr>
          <w:b w:val="1"/>
          <w:color w:val="333333"/>
          <w:sz w:val="24"/>
          <w:szCs w:val="24"/>
        </w:rPr>
      </w:pPr>
      <w:r w:rsidDel="00000000" w:rsidR="00000000" w:rsidRPr="00000000">
        <w:rPr>
          <w:color w:val="333333"/>
          <w:sz w:val="24"/>
          <w:szCs w:val="24"/>
          <w:rtl w:val="0"/>
        </w:rPr>
        <w:t xml:space="preserve">Las técnicas de búsqueda (</w:t>
      </w:r>
      <w:r w:rsidDel="00000000" w:rsidR="00000000" w:rsidRPr="00000000">
        <w:rPr>
          <w:b w:val="1"/>
          <w:color w:val="333333"/>
          <w:sz w:val="24"/>
          <w:szCs w:val="24"/>
          <w:rtl w:val="0"/>
        </w:rPr>
        <w:t xml:space="preserve">RandomizedSearchCV y GridSearchCV</w:t>
      </w:r>
      <w:r w:rsidDel="00000000" w:rsidR="00000000" w:rsidRPr="00000000">
        <w:rPr>
          <w:color w:val="333333"/>
          <w:sz w:val="24"/>
          <w:szCs w:val="24"/>
          <w:rtl w:val="0"/>
        </w:rPr>
        <w:t xml:space="preserve">) fueron fundamentales para encontrar </w:t>
      </w:r>
      <w:r w:rsidDel="00000000" w:rsidR="00000000" w:rsidRPr="00000000">
        <w:rPr>
          <w:b w:val="1"/>
          <w:color w:val="333333"/>
          <w:sz w:val="24"/>
          <w:szCs w:val="24"/>
          <w:rtl w:val="0"/>
        </w:rPr>
        <w:t xml:space="preserve">configuraciones óptimas</w:t>
      </w:r>
    </w:p>
    <w:p w:rsidR="00000000" w:rsidDel="00000000" w:rsidP="00000000" w:rsidRDefault="00000000" w:rsidRPr="00000000" w14:paraId="000001B5">
      <w:pPr>
        <w:widowControl w:val="0"/>
        <w:spacing w:before="200" w:lineRule="auto"/>
        <w:rPr>
          <w:color w:val="333333"/>
          <w:sz w:val="24"/>
          <w:szCs w:val="24"/>
        </w:rPr>
      </w:pPr>
      <w:r w:rsidDel="00000000" w:rsidR="00000000" w:rsidRPr="00000000">
        <w:rPr>
          <w:color w:val="333333"/>
          <w:sz w:val="24"/>
          <w:szCs w:val="24"/>
          <w:rtl w:val="0"/>
        </w:rPr>
        <w:t xml:space="preserve">Se observó que variables como frecuencia de consumo de vegetales (FCVC), consumo calórico (CALC), actividad física (FAF), consumo de agua (CH2O), y antecedentes familiares de sobrepeso son más predictivas para determinar niveles de obesidad</w:t>
      </w:r>
    </w:p>
    <w:p w:rsidR="00000000" w:rsidDel="00000000" w:rsidP="00000000" w:rsidRDefault="00000000" w:rsidRPr="00000000" w14:paraId="000001B6">
      <w:pPr>
        <w:widowControl w:val="0"/>
        <w:spacing w:before="200" w:lineRule="auto"/>
        <w:rPr>
          <w:color w:val="333333"/>
          <w:sz w:val="24"/>
          <w:szCs w:val="24"/>
        </w:rPr>
      </w:pPr>
      <w:r w:rsidDel="00000000" w:rsidR="00000000" w:rsidRPr="00000000">
        <w:rPr>
          <w:color w:val="333333"/>
          <w:sz w:val="24"/>
          <w:szCs w:val="24"/>
          <w:rtl w:val="0"/>
        </w:rPr>
        <w:t xml:space="preserve">Además del análisis de rendimiento estándar, se realizó una </w:t>
      </w:r>
      <w:r w:rsidDel="00000000" w:rsidR="00000000" w:rsidRPr="00000000">
        <w:rPr>
          <w:b w:val="1"/>
          <w:color w:val="333333"/>
          <w:sz w:val="24"/>
          <w:szCs w:val="24"/>
          <w:rtl w:val="0"/>
        </w:rPr>
        <w:t xml:space="preserve">comparación estadística mediante ANOVA</w:t>
      </w:r>
      <w:r w:rsidDel="00000000" w:rsidR="00000000" w:rsidRPr="00000000">
        <w:rPr>
          <w:color w:val="333333"/>
          <w:sz w:val="24"/>
          <w:szCs w:val="24"/>
          <w:rtl w:val="0"/>
        </w:rPr>
        <w:t xml:space="preserve"> y </w:t>
      </w:r>
      <w:r w:rsidDel="00000000" w:rsidR="00000000" w:rsidRPr="00000000">
        <w:rPr>
          <w:b w:val="1"/>
          <w:color w:val="333333"/>
          <w:sz w:val="24"/>
          <w:szCs w:val="24"/>
          <w:rtl w:val="0"/>
        </w:rPr>
        <w:t xml:space="preserve">pruebas post-hoc</w:t>
      </w:r>
      <w:r w:rsidDel="00000000" w:rsidR="00000000" w:rsidRPr="00000000">
        <w:rPr>
          <w:color w:val="333333"/>
          <w:sz w:val="24"/>
          <w:szCs w:val="24"/>
          <w:rtl w:val="0"/>
        </w:rPr>
        <w:t xml:space="preserve">, lo que confirmó que el modelo </w:t>
      </w:r>
      <w:r w:rsidDel="00000000" w:rsidR="00000000" w:rsidRPr="00000000">
        <w:rPr>
          <w:b w:val="1"/>
          <w:color w:val="333333"/>
          <w:sz w:val="24"/>
          <w:szCs w:val="24"/>
          <w:rtl w:val="0"/>
        </w:rPr>
        <w:t xml:space="preserve">XGBoost supera significativamente a los demás</w:t>
      </w:r>
      <w:r w:rsidDel="00000000" w:rsidR="00000000" w:rsidRPr="00000000">
        <w:rPr>
          <w:color w:val="333333"/>
          <w:sz w:val="24"/>
          <w:szCs w:val="24"/>
          <w:rtl w:val="0"/>
        </w:rPr>
        <w:t xml:space="preserve"> en términos de </w:t>
      </w:r>
      <w:r w:rsidDel="00000000" w:rsidR="00000000" w:rsidRPr="00000000">
        <w:rPr>
          <w:b w:val="1"/>
          <w:color w:val="333333"/>
          <w:sz w:val="24"/>
          <w:szCs w:val="24"/>
          <w:rtl w:val="0"/>
        </w:rPr>
        <w:t xml:space="preserve">AUC</w:t>
      </w:r>
      <w:r w:rsidDel="00000000" w:rsidR="00000000" w:rsidRPr="00000000">
        <w:rPr>
          <w:color w:val="333333"/>
          <w:sz w:val="24"/>
          <w:szCs w:val="24"/>
          <w:rtl w:val="0"/>
        </w:rPr>
        <w:t xml:space="preserve">. Esto refuerza su selección como modelo final para apoyar decisiones clínicas relacionadas con los niveles de obesidad.</w:t>
      </w:r>
    </w:p>
    <w:p w:rsidR="00000000" w:rsidDel="00000000" w:rsidP="00000000" w:rsidRDefault="00000000" w:rsidRPr="00000000" w14:paraId="000001B7">
      <w:pPr>
        <w:widowControl w:val="0"/>
        <w:spacing w:before="200" w:lineRule="auto"/>
        <w:rPr>
          <w:color w:val="333333"/>
          <w:sz w:val="24"/>
          <w:szCs w:val="24"/>
        </w:rPr>
      </w:pPr>
      <w:r w:rsidDel="00000000" w:rsidR="00000000" w:rsidRPr="00000000">
        <w:rPr>
          <w:color w:val="333333"/>
          <w:sz w:val="24"/>
          <w:szCs w:val="24"/>
          <w:rtl w:val="0"/>
        </w:rPr>
        <w:t xml:space="preserve">TABLA COMPARATIVA RENDIMIENTO ESTÁNDAR</w:t>
      </w:r>
    </w:p>
    <w:p w:rsidR="00000000" w:rsidDel="00000000" w:rsidP="00000000" w:rsidRDefault="00000000" w:rsidRPr="00000000" w14:paraId="000001B8">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5731200" cy="1968500"/>
            <wp:effectExtent b="0" l="0" r="0" t="0"/>
            <wp:docPr id="2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BA">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BB">
      <w:pPr>
        <w:widowControl w:val="0"/>
        <w:spacing w:before="200" w:lineRule="auto"/>
        <w:rPr>
          <w:color w:val="333333"/>
          <w:sz w:val="24"/>
          <w:szCs w:val="24"/>
        </w:rPr>
      </w:pPr>
      <w:r w:rsidDel="00000000" w:rsidR="00000000" w:rsidRPr="00000000">
        <w:rPr>
          <w:color w:val="333333"/>
          <w:sz w:val="24"/>
          <w:szCs w:val="24"/>
          <w:rtl w:val="0"/>
        </w:rPr>
        <w:t xml:space="preserve">TABLA COMPARATIVA ANOVA</w:t>
      </w:r>
    </w:p>
    <w:p w:rsidR="00000000" w:rsidDel="00000000" w:rsidP="00000000" w:rsidRDefault="00000000" w:rsidRPr="00000000" w14:paraId="000001BC">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4427450" cy="1651400"/>
            <wp:effectExtent b="0" l="0" r="0" t="0"/>
            <wp:docPr id="56"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4427450" cy="1651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BE">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BF">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C0">
      <w:pPr>
        <w:widowControl w:val="0"/>
        <w:spacing w:before="200" w:lineRule="auto"/>
        <w:rPr>
          <w:color w:val="333333"/>
          <w:sz w:val="24"/>
          <w:szCs w:val="24"/>
        </w:rPr>
      </w:pPr>
      <w:r w:rsidDel="00000000" w:rsidR="00000000" w:rsidRPr="00000000">
        <w:rPr>
          <w:color w:val="333333"/>
          <w:sz w:val="24"/>
          <w:szCs w:val="24"/>
          <w:rtl w:val="0"/>
        </w:rPr>
        <w:t xml:space="preserve">A continuación dejamos un breve análisis de cada modelo entrenado:</w:t>
      </w:r>
    </w:p>
    <w:p w:rsidR="00000000" w:rsidDel="00000000" w:rsidP="00000000" w:rsidRDefault="00000000" w:rsidRPr="00000000" w14:paraId="000001C1">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DE REGRESIÓN LOGÍSTICA (MODELO BASE)</w:t>
      </w:r>
      <w:r w:rsidDel="00000000" w:rsidR="00000000" w:rsidRPr="00000000">
        <w:rPr>
          <w:rtl w:val="0"/>
        </w:rPr>
      </w:r>
    </w:p>
    <w:p w:rsidR="00000000" w:rsidDel="00000000" w:rsidP="00000000" w:rsidRDefault="00000000" w:rsidRPr="00000000" w14:paraId="000001C2">
      <w:pPr>
        <w:widowControl w:val="0"/>
        <w:spacing w:before="200" w:lineRule="auto"/>
        <w:rPr>
          <w:color w:val="333333"/>
          <w:sz w:val="24"/>
          <w:szCs w:val="24"/>
        </w:rPr>
      </w:pPr>
      <w:r w:rsidDel="00000000" w:rsidR="00000000" w:rsidRPr="00000000">
        <w:rPr>
          <w:color w:val="333333"/>
          <w:sz w:val="24"/>
          <w:szCs w:val="24"/>
          <w:rtl w:val="0"/>
        </w:rPr>
        <w:t xml:space="preserve">El modelo de regresión logística muestra un rendimiento aceptable pero con margen de mejora.</w:t>
      </w:r>
    </w:p>
    <w:p w:rsidR="00000000" w:rsidDel="00000000" w:rsidP="00000000" w:rsidRDefault="00000000" w:rsidRPr="00000000" w14:paraId="000001C3">
      <w:pPr>
        <w:widowControl w:val="0"/>
        <w:spacing w:before="200" w:lineRule="auto"/>
        <w:rPr>
          <w:color w:val="333333"/>
          <w:sz w:val="24"/>
          <w:szCs w:val="24"/>
        </w:rPr>
      </w:pPr>
      <w:r w:rsidDel="00000000" w:rsidR="00000000" w:rsidRPr="00000000">
        <w:rPr>
          <w:color w:val="333333"/>
          <w:sz w:val="24"/>
          <w:szCs w:val="24"/>
          <w:rtl w:val="0"/>
        </w:rPr>
        <w:t xml:space="preserve">Se observa un ligero sobreajuste, con mejor rendimiento en el conjunto de train.</w:t>
      </w:r>
    </w:p>
    <w:p w:rsidR="00000000" w:rsidDel="00000000" w:rsidP="00000000" w:rsidRDefault="00000000" w:rsidRPr="00000000" w14:paraId="000001C4">
      <w:pPr>
        <w:widowControl w:val="0"/>
        <w:spacing w:before="200" w:lineRule="auto"/>
        <w:rPr>
          <w:color w:val="333333"/>
          <w:sz w:val="24"/>
          <w:szCs w:val="24"/>
        </w:rPr>
      </w:pPr>
      <w:r w:rsidDel="00000000" w:rsidR="00000000" w:rsidRPr="00000000">
        <w:rPr>
          <w:color w:val="333333"/>
          <w:sz w:val="24"/>
          <w:szCs w:val="24"/>
          <w:rtl w:val="0"/>
        </w:rPr>
        <w:t xml:space="preserve">La matriz de confusión indica confusión entre algunas clases de obesidad.</w:t>
      </w:r>
    </w:p>
    <w:p w:rsidR="00000000" w:rsidDel="00000000" w:rsidP="00000000" w:rsidRDefault="00000000" w:rsidRPr="00000000" w14:paraId="000001C5">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3438525" cy="457200"/>
            <wp:effectExtent b="0" l="0" r="0" t="0"/>
            <wp:docPr id="3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438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widowControl w:val="0"/>
        <w:spacing w:before="200" w:lineRule="auto"/>
        <w:rPr>
          <w:b w:val="1"/>
          <w:color w:val="333333"/>
          <w:sz w:val="24"/>
          <w:szCs w:val="24"/>
        </w:rPr>
      </w:pPr>
      <w:r w:rsidDel="00000000" w:rsidR="00000000" w:rsidRPr="00000000">
        <w:rPr>
          <w:color w:val="333333"/>
          <w:sz w:val="24"/>
          <w:szCs w:val="24"/>
          <w:rtl w:val="0"/>
        </w:rPr>
        <w:t xml:space="preserve">Los mejores resultados de este modelo:</w:t>
      </w:r>
      <w:r w:rsidDel="00000000" w:rsidR="00000000" w:rsidRPr="00000000">
        <w:rPr>
          <w:rtl w:val="0"/>
        </w:rPr>
      </w:r>
    </w:p>
    <w:p w:rsidR="00000000" w:rsidDel="00000000" w:rsidP="00000000" w:rsidRDefault="00000000" w:rsidRPr="00000000" w14:paraId="000001C7">
      <w:pPr>
        <w:widowControl w:val="0"/>
        <w:spacing w:before="200" w:lineRule="auto"/>
        <w:rPr>
          <w:rFonts w:ascii="Oswald Medium" w:cs="Oswald Medium" w:eastAsia="Oswald Medium" w:hAnsi="Oswald Medium"/>
          <w:color w:val="6fbcbe"/>
          <w:sz w:val="34"/>
          <w:szCs w:val="34"/>
        </w:rPr>
      </w:pPr>
      <w:r w:rsidDel="00000000" w:rsidR="00000000" w:rsidRPr="00000000">
        <w:rPr>
          <w:rFonts w:ascii="Courier New" w:cs="Courier New" w:eastAsia="Courier New" w:hAnsi="Courier New"/>
          <w:color w:val="e3e3e3"/>
          <w:sz w:val="21"/>
          <w:szCs w:val="21"/>
          <w:shd w:fill="383838" w:val="clear"/>
          <w:rtl w:val="0"/>
        </w:rPr>
        <w:t xml:space="preserve">LogisticRegression accuracy (train) is 0.771</w:t>
        <w:br w:type="textWrapping"/>
        <w:t xml:space="preserve">LogisticRegression accuracy (test) is 0.761</w:t>
        <w:br w:type="textWrapping"/>
        <w:t xml:space="preserve">LogisticRegression F1 score (train) is 0.766</w:t>
        <w:br w:type="textWrapping"/>
        <w:t xml:space="preserve">LogisticRegression F1 score (test) is 0.754</w:t>
        <w:br w:type="textWrapping"/>
        <w:t xml:space="preserve">LogisticRegression Precision (test) is 0.752</w:t>
        <w:br w:type="textWrapping"/>
        <w:t xml:space="preserve">LogisticRegression Recall/Sensitividad (test) is 0.761</w:t>
      </w:r>
      <w:r w:rsidDel="00000000" w:rsidR="00000000" w:rsidRPr="00000000">
        <w:rPr>
          <w:rtl w:val="0"/>
        </w:rPr>
      </w:r>
    </w:p>
    <w:p w:rsidR="00000000" w:rsidDel="00000000" w:rsidP="00000000" w:rsidRDefault="00000000" w:rsidRPr="00000000" w14:paraId="000001C8">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C9">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5291138" cy="2591578"/>
            <wp:effectExtent b="0" l="0" r="0" t="0"/>
            <wp:docPr id="1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291138" cy="259157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CB">
      <w:pPr>
        <w:widowControl w:val="0"/>
        <w:spacing w:before="200"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&gt;&gt;MODELO DE REGRESIÓN LOGÍSTICA  MULTICLASE </w:t>
      </w:r>
    </w:p>
    <w:p w:rsidR="00000000" w:rsidDel="00000000" w:rsidP="00000000" w:rsidRDefault="00000000" w:rsidRPr="00000000" w14:paraId="000001CC">
      <w:pPr>
        <w:widowControl w:val="0"/>
        <w:spacing w:before="200" w:lineRule="auto"/>
        <w:rPr>
          <w:color w:val="333333"/>
          <w:sz w:val="24"/>
          <w:szCs w:val="24"/>
        </w:rPr>
      </w:pPr>
      <w:r w:rsidDel="00000000" w:rsidR="00000000" w:rsidRPr="00000000">
        <w:rPr>
          <w:color w:val="333333"/>
          <w:sz w:val="24"/>
          <w:szCs w:val="24"/>
          <w:rtl w:val="0"/>
        </w:rPr>
        <w:t xml:space="preserve">Al utilizar un modelo de regresión logística mejorada como parámetro de multiclase observamos cómo obtuvo un incremento notable en todas las métricas respecto al modelo base.</w:t>
      </w:r>
    </w:p>
    <w:p w:rsidR="00000000" w:rsidDel="00000000" w:rsidP="00000000" w:rsidRDefault="00000000" w:rsidRPr="00000000" w14:paraId="000001CD">
      <w:pPr>
        <w:widowControl w:val="0"/>
        <w:spacing w:before="200" w:lineRule="auto"/>
        <w:rPr>
          <w:color w:val="333333"/>
          <w:sz w:val="24"/>
          <w:szCs w:val="24"/>
        </w:rPr>
      </w:pPr>
      <w:r w:rsidDel="00000000" w:rsidR="00000000" w:rsidRPr="00000000">
        <w:rPr>
          <w:color w:val="333333"/>
          <w:sz w:val="24"/>
          <w:szCs w:val="24"/>
          <w:rtl w:val="0"/>
        </w:rPr>
        <w:t xml:space="preserve">Hay un mejor equilibrio entre train y test, indicando un menor sobreajuste.</w:t>
      </w:r>
    </w:p>
    <w:p w:rsidR="00000000" w:rsidDel="00000000" w:rsidP="00000000" w:rsidRDefault="00000000" w:rsidRPr="00000000" w14:paraId="000001CE">
      <w:pPr>
        <w:widowControl w:val="0"/>
        <w:spacing w:before="200" w:lineRule="auto"/>
        <w:rPr>
          <w:color w:val="333333"/>
          <w:sz w:val="24"/>
          <w:szCs w:val="24"/>
        </w:rPr>
      </w:pPr>
      <w:r w:rsidDel="00000000" w:rsidR="00000000" w:rsidRPr="00000000">
        <w:rPr>
          <w:color w:val="333333"/>
          <w:sz w:val="24"/>
          <w:szCs w:val="24"/>
          <w:rtl w:val="0"/>
        </w:rPr>
        <w:t xml:space="preserve">Y por último una mayor capacidad para distinguir entre categorías similares de obesidad.</w:t>
      </w:r>
    </w:p>
    <w:p w:rsidR="00000000" w:rsidDel="00000000" w:rsidP="00000000" w:rsidRDefault="00000000" w:rsidRPr="00000000" w14:paraId="000001CF">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D0">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4724400" cy="600075"/>
            <wp:effectExtent b="0" l="0" r="0" t="0"/>
            <wp:docPr id="3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7244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3286125" cy="971550"/>
            <wp:effectExtent b="0" l="0" r="0" t="0"/>
            <wp:docPr id="3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32861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5261500" cy="2580725"/>
            <wp:effectExtent b="0" l="0" r="0" t="0"/>
            <wp:docPr id="26"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261500" cy="25807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D4">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D5">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&gt;&gt;ESTRATEGIA CLASIFICACIÓN MULTICLASE - ONEVSREST</w:t>
      </w:r>
      <w:r w:rsidDel="00000000" w:rsidR="00000000" w:rsidRPr="00000000">
        <w:rPr>
          <w:rtl w:val="0"/>
        </w:rPr>
      </w:r>
    </w:p>
    <w:p w:rsidR="00000000" w:rsidDel="00000000" w:rsidP="00000000" w:rsidRDefault="00000000" w:rsidRPr="00000000" w14:paraId="000001D6">
      <w:pPr>
        <w:widowControl w:val="0"/>
        <w:spacing w:before="200" w:lineRule="auto"/>
        <w:rPr>
          <w:color w:val="333333"/>
          <w:sz w:val="24"/>
          <w:szCs w:val="24"/>
        </w:rPr>
      </w:pPr>
      <w:r w:rsidDel="00000000" w:rsidR="00000000" w:rsidRPr="00000000">
        <w:rPr>
          <w:color w:val="333333"/>
          <w:sz w:val="24"/>
          <w:szCs w:val="24"/>
          <w:rtl w:val="0"/>
        </w:rPr>
        <w:t xml:space="preserve">Con la estrategia de clasificación OneVsRest entrenamos varios modelos binarios, cada uno aprendiendo a distinguir una clase frente al resto con el resultado de un rendimiento menor comparado con los modelos de regresión logística. </w:t>
      </w:r>
    </w:p>
    <w:p w:rsidR="00000000" w:rsidDel="00000000" w:rsidP="00000000" w:rsidRDefault="00000000" w:rsidRPr="00000000" w14:paraId="000001D7">
      <w:pPr>
        <w:widowControl w:val="0"/>
        <w:spacing w:before="200" w:lineRule="auto"/>
        <w:rPr>
          <w:b w:val="1"/>
          <w:color w:val="333333"/>
          <w:sz w:val="24"/>
          <w:szCs w:val="24"/>
        </w:rPr>
      </w:pPr>
      <w:r w:rsidDel="00000000" w:rsidR="00000000" w:rsidRPr="00000000">
        <w:rPr>
          <w:color w:val="333333"/>
          <w:sz w:val="24"/>
          <w:szCs w:val="24"/>
          <w:rtl w:val="0"/>
        </w:rPr>
        <w:t xml:space="preserve">Los mejores resultados de este método de clasificación:</w:t>
      </w:r>
      <w:r w:rsidDel="00000000" w:rsidR="00000000" w:rsidRPr="00000000">
        <w:rPr>
          <w:rtl w:val="0"/>
        </w:rPr>
      </w:r>
    </w:p>
    <w:p w:rsidR="00000000" w:rsidDel="00000000" w:rsidP="00000000" w:rsidRDefault="00000000" w:rsidRPr="00000000" w14:paraId="000001D8">
      <w:pPr>
        <w:widowControl w:val="0"/>
        <w:rPr>
          <w:b w:val="1"/>
          <w:color w:val="333333"/>
          <w:sz w:val="24"/>
          <w:szCs w:val="24"/>
        </w:rPr>
      </w:pPr>
      <w:r w:rsidDel="00000000" w:rsidR="00000000" w:rsidRPr="00000000">
        <w:rPr>
          <w:rtl w:val="0"/>
        </w:rPr>
      </w:r>
    </w:p>
    <w:p w:rsidR="00000000" w:rsidDel="00000000" w:rsidP="00000000" w:rsidRDefault="00000000" w:rsidRPr="00000000" w14:paraId="000001D9">
      <w:pPr>
        <w:widowControl w:val="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accuracy (train) is 0.538</w:t>
      </w:r>
    </w:p>
    <w:p w:rsidR="00000000" w:rsidDel="00000000" w:rsidP="00000000" w:rsidRDefault="00000000" w:rsidRPr="00000000" w14:paraId="000001DA">
      <w:pPr>
        <w:widowControl w:val="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accuracy (test) is 0.501</w:t>
      </w:r>
    </w:p>
    <w:p w:rsidR="00000000" w:rsidDel="00000000" w:rsidP="00000000" w:rsidRDefault="00000000" w:rsidRPr="00000000" w14:paraId="000001DB">
      <w:pPr>
        <w:widowControl w:val="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F1 score (train) is 0.513</w:t>
      </w:r>
    </w:p>
    <w:p w:rsidR="00000000" w:rsidDel="00000000" w:rsidP="00000000" w:rsidRDefault="00000000" w:rsidRPr="00000000" w14:paraId="000001DC">
      <w:pPr>
        <w:widowControl w:val="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F1 score (test) is 0.472</w:t>
      </w:r>
    </w:p>
    <w:p w:rsidR="00000000" w:rsidDel="00000000" w:rsidP="00000000" w:rsidRDefault="00000000" w:rsidRPr="00000000" w14:paraId="000001DD">
      <w:pPr>
        <w:widowControl w:val="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Precision (test) is 0.513</w:t>
      </w:r>
    </w:p>
    <w:p w:rsidR="00000000" w:rsidDel="00000000" w:rsidP="00000000" w:rsidRDefault="00000000" w:rsidRPr="00000000" w14:paraId="000001DE">
      <w:pPr>
        <w:widowControl w:val="0"/>
        <w:rPr>
          <w:rFonts w:ascii="Courier New" w:cs="Courier New" w:eastAsia="Courier New" w:hAnsi="Courier New"/>
          <w:b w:val="1"/>
          <w:color w:val="e3e3e3"/>
          <w:sz w:val="21"/>
          <w:szCs w:val="21"/>
          <w:shd w:fill="383838" w:val="clear"/>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Recall/Sensitividad (test) is 0.5391196343755448</w:t>
      </w:r>
    </w:p>
    <w:p w:rsidR="00000000" w:rsidDel="00000000" w:rsidP="00000000" w:rsidRDefault="00000000" w:rsidRPr="00000000" w14:paraId="000001DF">
      <w:pPr>
        <w:widowControl w:val="0"/>
        <w:rPr>
          <w:color w:val="333333"/>
          <w:sz w:val="24"/>
          <w:szCs w:val="24"/>
        </w:rPr>
      </w:pPr>
      <w:r w:rsidDel="00000000" w:rsidR="00000000" w:rsidRPr="00000000">
        <w:rPr>
          <w:rFonts w:ascii="Courier New" w:cs="Courier New" w:eastAsia="Courier New" w:hAnsi="Courier New"/>
          <w:b w:val="1"/>
          <w:color w:val="e3e3e3"/>
          <w:sz w:val="21"/>
          <w:szCs w:val="21"/>
          <w:shd w:fill="383838" w:val="clear"/>
          <w:rtl w:val="0"/>
        </w:rPr>
        <w:t xml:space="preserve">OneVsRestClassifier Recall/Sensitividad (test) is 0.49869614246469446</w:t>
      </w:r>
      <w:r w:rsidDel="00000000" w:rsidR="00000000" w:rsidRPr="00000000">
        <w:rPr>
          <w:rtl w:val="0"/>
        </w:rPr>
      </w:r>
    </w:p>
    <w:p w:rsidR="00000000" w:rsidDel="00000000" w:rsidP="00000000" w:rsidRDefault="00000000" w:rsidRPr="00000000" w14:paraId="000001E0">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E1">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5731200" cy="2819400"/>
            <wp:effectExtent b="0" l="0" r="0" t="0"/>
            <wp:docPr id="2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E3">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E4">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E5">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E6">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KNN (K-Nearest Neighbors)</w:t>
      </w:r>
      <w:r w:rsidDel="00000000" w:rsidR="00000000" w:rsidRPr="00000000">
        <w:rPr>
          <w:rtl w:val="0"/>
        </w:rPr>
      </w:r>
    </w:p>
    <w:p w:rsidR="00000000" w:rsidDel="00000000" w:rsidP="00000000" w:rsidRDefault="00000000" w:rsidRPr="00000000" w14:paraId="000001E7">
      <w:pPr>
        <w:widowControl w:val="0"/>
        <w:spacing w:before="200" w:lineRule="auto"/>
        <w:rPr>
          <w:color w:val="333333"/>
          <w:sz w:val="24"/>
          <w:szCs w:val="24"/>
        </w:rPr>
      </w:pPr>
      <w:r w:rsidDel="00000000" w:rsidR="00000000" w:rsidRPr="00000000">
        <w:rPr>
          <w:color w:val="333333"/>
          <w:sz w:val="24"/>
          <w:szCs w:val="24"/>
          <w:rtl w:val="0"/>
        </w:rPr>
        <w:t xml:space="preserve">Este modelo muestra un mejor rendimiento que los modelos de regresión logística. </w:t>
      </w:r>
    </w:p>
    <w:p w:rsidR="00000000" w:rsidDel="00000000" w:rsidP="00000000" w:rsidRDefault="00000000" w:rsidRPr="00000000" w14:paraId="000001E8">
      <w:pPr>
        <w:widowControl w:val="0"/>
        <w:spacing w:before="200" w:lineRule="auto"/>
        <w:rPr>
          <w:color w:val="333333"/>
          <w:sz w:val="24"/>
          <w:szCs w:val="24"/>
        </w:rPr>
      </w:pPr>
      <w:r w:rsidDel="00000000" w:rsidR="00000000" w:rsidRPr="00000000">
        <w:rPr>
          <w:color w:val="333333"/>
          <w:sz w:val="24"/>
          <w:szCs w:val="24"/>
          <w:rtl w:val="0"/>
        </w:rPr>
        <w:t xml:space="preserve">La normalización de las medidas mejoró el rendimiento.</w:t>
      </w:r>
    </w:p>
    <w:p w:rsidR="00000000" w:rsidDel="00000000" w:rsidP="00000000" w:rsidRDefault="00000000" w:rsidRPr="00000000" w14:paraId="000001E9">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2628900" cy="466725"/>
            <wp:effectExtent b="0" l="0" r="0" t="0"/>
            <wp:docPr id="1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26289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0"/>
        <w:spacing w:line="240" w:lineRule="auto"/>
        <w:rPr>
          <w:color w:val="333333"/>
          <w:sz w:val="24"/>
          <w:szCs w:val="24"/>
        </w:rPr>
      </w:pPr>
      <w:r w:rsidDel="00000000" w:rsidR="00000000" w:rsidRPr="00000000">
        <w:rPr>
          <w:color w:val="333333"/>
          <w:sz w:val="24"/>
          <w:szCs w:val="24"/>
          <w:rtl w:val="0"/>
        </w:rPr>
        <w:t xml:space="preserve">Los mejores resultados de este modelo:</w:t>
      </w:r>
    </w:p>
    <w:p w:rsidR="00000000" w:rsidDel="00000000" w:rsidP="00000000" w:rsidRDefault="00000000" w:rsidRPr="00000000" w14:paraId="000001EB">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KNeighborsClassifier accuracy (train) is 0.899</w:t>
      </w:r>
    </w:p>
    <w:p w:rsidR="00000000" w:rsidDel="00000000" w:rsidP="00000000" w:rsidRDefault="00000000" w:rsidRPr="00000000" w14:paraId="000001EC">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KNeighborsClassifier accuracy (test) is 0.823</w:t>
      </w:r>
    </w:p>
    <w:p w:rsidR="00000000" w:rsidDel="00000000" w:rsidP="00000000" w:rsidRDefault="00000000" w:rsidRPr="00000000" w14:paraId="000001ED">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KNeighborsClassifier F1 score (train) is 0.896</w:t>
      </w:r>
    </w:p>
    <w:p w:rsidR="00000000" w:rsidDel="00000000" w:rsidP="00000000" w:rsidRDefault="00000000" w:rsidRPr="00000000" w14:paraId="000001EE">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KNeighborsClassifier F1 score (test) is 0.812</w:t>
      </w:r>
    </w:p>
    <w:p w:rsidR="00000000" w:rsidDel="00000000" w:rsidP="00000000" w:rsidRDefault="00000000" w:rsidRPr="00000000" w14:paraId="000001EF">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KNeighborsClassifier Precision (test) is 0.822</w:t>
      </w:r>
    </w:p>
    <w:p w:rsidR="00000000" w:rsidDel="00000000" w:rsidP="00000000" w:rsidRDefault="00000000" w:rsidRPr="00000000" w14:paraId="000001F0">
      <w:pPr>
        <w:widowControl w:val="0"/>
        <w:spacing w:line="240" w:lineRule="auto"/>
        <w:rPr>
          <w:color w:val="333333"/>
          <w:sz w:val="24"/>
          <w:szCs w:val="24"/>
        </w:rPr>
      </w:pPr>
      <w:r w:rsidDel="00000000" w:rsidR="00000000" w:rsidRPr="00000000">
        <w:rPr>
          <w:rFonts w:ascii="Courier New" w:cs="Courier New" w:eastAsia="Courier New" w:hAnsi="Courier New"/>
          <w:color w:val="e3e3e3"/>
          <w:sz w:val="21"/>
          <w:szCs w:val="21"/>
          <w:shd w:fill="383838" w:val="clear"/>
          <w:rtl w:val="0"/>
        </w:rPr>
        <w:t xml:space="preserve">KNeighborsClassifier Recall/Sensitividad (test) is 0.823</w:t>
      </w:r>
      <w:r w:rsidDel="00000000" w:rsidR="00000000" w:rsidRPr="00000000">
        <w:rPr>
          <w:rtl w:val="0"/>
        </w:rPr>
      </w:r>
    </w:p>
    <w:p w:rsidR="00000000" w:rsidDel="00000000" w:rsidP="00000000" w:rsidRDefault="00000000" w:rsidRPr="00000000" w14:paraId="000001F1">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5338763" cy="2623269"/>
            <wp:effectExtent b="0" l="0" r="0" t="0"/>
            <wp:docPr id="1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338763" cy="2623269"/>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F3">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F4">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F5">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F6">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F7">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1F8">
      <w:pPr>
        <w:widowControl w:val="0"/>
        <w:spacing w:before="200"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&gt;&gt;MODELO DECISION TREE</w:t>
      </w:r>
    </w:p>
    <w:p w:rsidR="00000000" w:rsidDel="00000000" w:rsidP="00000000" w:rsidRDefault="00000000" w:rsidRPr="00000000" w14:paraId="000001F9">
      <w:pPr>
        <w:widowControl w:val="0"/>
        <w:spacing w:before="200" w:lineRule="auto"/>
        <w:rPr>
          <w:color w:val="333333"/>
          <w:sz w:val="24"/>
          <w:szCs w:val="24"/>
        </w:rPr>
      </w:pPr>
      <w:r w:rsidDel="00000000" w:rsidR="00000000" w:rsidRPr="00000000">
        <w:rPr>
          <w:color w:val="333333"/>
          <w:sz w:val="24"/>
          <w:szCs w:val="24"/>
          <w:rtl w:val="0"/>
        </w:rPr>
        <w:t xml:space="preserve">Este modelo muestra un </w:t>
      </w:r>
      <w:r w:rsidDel="00000000" w:rsidR="00000000" w:rsidRPr="00000000">
        <w:rPr>
          <w:b w:val="1"/>
          <w:color w:val="333333"/>
          <w:sz w:val="24"/>
          <w:szCs w:val="24"/>
          <w:rtl w:val="0"/>
        </w:rPr>
        <w:t xml:space="preserve">mejor rendimiento</w:t>
      </w:r>
      <w:r w:rsidDel="00000000" w:rsidR="00000000" w:rsidRPr="00000000">
        <w:rPr>
          <w:color w:val="333333"/>
          <w:sz w:val="24"/>
          <w:szCs w:val="24"/>
          <w:rtl w:val="0"/>
        </w:rPr>
        <w:t xml:space="preserve"> que el modelo de</w:t>
      </w:r>
      <w:r w:rsidDel="00000000" w:rsidR="00000000" w:rsidRPr="00000000">
        <w:rPr>
          <w:b w:val="1"/>
          <w:color w:val="333333"/>
          <w:sz w:val="24"/>
          <w:szCs w:val="24"/>
          <w:rtl w:val="0"/>
        </w:rPr>
        <w:t xml:space="preserve"> KNN</w:t>
      </w:r>
      <w:r w:rsidDel="00000000" w:rsidR="00000000" w:rsidRPr="00000000">
        <w:rPr>
          <w:color w:val="333333"/>
          <w:sz w:val="24"/>
          <w:szCs w:val="24"/>
          <w:rtl w:val="0"/>
        </w:rPr>
        <w:t xml:space="preserve">.</w:t>
      </w:r>
    </w:p>
    <w:p w:rsidR="00000000" w:rsidDel="00000000" w:rsidP="00000000" w:rsidRDefault="00000000" w:rsidRPr="00000000" w14:paraId="000001FA">
      <w:pPr>
        <w:widowControl w:val="0"/>
        <w:spacing w:before="200" w:lineRule="auto"/>
        <w:rPr>
          <w:color w:val="333333"/>
          <w:sz w:val="24"/>
          <w:szCs w:val="24"/>
        </w:rPr>
      </w:pPr>
      <w:r w:rsidDel="00000000" w:rsidR="00000000" w:rsidRPr="00000000">
        <w:rPr>
          <w:color w:val="333333"/>
          <w:sz w:val="24"/>
          <w:szCs w:val="24"/>
          <w:rtl w:val="0"/>
        </w:rPr>
        <w:t xml:space="preserve">Muestra un alto rendimiento en el conjunto de train y algo menor en test indicando un mínimo sobreajuste.</w:t>
      </w:r>
    </w:p>
    <w:p w:rsidR="00000000" w:rsidDel="00000000" w:rsidP="00000000" w:rsidRDefault="00000000" w:rsidRPr="00000000" w14:paraId="000001FB">
      <w:pPr>
        <w:widowControl w:val="0"/>
        <w:spacing w:before="200" w:lineRule="auto"/>
        <w:rPr>
          <w:color w:val="333333"/>
          <w:sz w:val="24"/>
          <w:szCs w:val="24"/>
        </w:rPr>
      </w:pPr>
      <w:r w:rsidDel="00000000" w:rsidR="00000000" w:rsidRPr="00000000">
        <w:rPr>
          <w:b w:val="1"/>
          <w:color w:val="333333"/>
          <w:sz w:val="24"/>
          <w:szCs w:val="24"/>
          <w:rtl w:val="0"/>
        </w:rPr>
        <w:t xml:space="preserve">La profundidad del árbol llegó a 12 niveles con 111 hojas</w:t>
      </w:r>
      <w:r w:rsidDel="00000000" w:rsidR="00000000" w:rsidRPr="00000000">
        <w:rPr>
          <w:color w:val="333333"/>
          <w:sz w:val="24"/>
          <w:szCs w:val="24"/>
          <w:rtl w:val="0"/>
        </w:rPr>
        <w:t xml:space="preserve">.</w:t>
      </w:r>
    </w:p>
    <w:p w:rsidR="00000000" w:rsidDel="00000000" w:rsidP="00000000" w:rsidRDefault="00000000" w:rsidRPr="00000000" w14:paraId="000001FC">
      <w:pPr>
        <w:widowControl w:val="0"/>
        <w:spacing w:before="200" w:lineRule="auto"/>
        <w:rPr>
          <w:color w:val="333333"/>
          <w:sz w:val="24"/>
          <w:szCs w:val="24"/>
        </w:rPr>
      </w:pPr>
      <w:r w:rsidDel="00000000" w:rsidR="00000000" w:rsidRPr="00000000">
        <w:rPr>
          <w:color w:val="333333"/>
          <w:sz w:val="24"/>
          <w:szCs w:val="24"/>
          <w:rtl w:val="0"/>
        </w:rPr>
        <w:t xml:space="preserve">El análisis de </w:t>
      </w:r>
      <w:r w:rsidDel="00000000" w:rsidR="00000000" w:rsidRPr="00000000">
        <w:rPr>
          <w:b w:val="1"/>
          <w:color w:val="333333"/>
          <w:sz w:val="24"/>
          <w:szCs w:val="24"/>
          <w:rtl w:val="0"/>
        </w:rPr>
        <w:t xml:space="preserve">características importantes</w:t>
      </w:r>
      <w:r w:rsidDel="00000000" w:rsidR="00000000" w:rsidRPr="00000000">
        <w:rPr>
          <w:color w:val="333333"/>
          <w:sz w:val="24"/>
          <w:szCs w:val="24"/>
          <w:rtl w:val="0"/>
        </w:rPr>
        <w:t xml:space="preserve"> identificó </w:t>
      </w:r>
      <w:r w:rsidDel="00000000" w:rsidR="00000000" w:rsidRPr="00000000">
        <w:rPr>
          <w:b w:val="1"/>
          <w:color w:val="333333"/>
          <w:sz w:val="24"/>
          <w:szCs w:val="24"/>
          <w:rtl w:val="0"/>
        </w:rPr>
        <w:t xml:space="preserve">weight</w:t>
      </w:r>
      <w:r w:rsidDel="00000000" w:rsidR="00000000" w:rsidRPr="00000000">
        <w:rPr>
          <w:color w:val="333333"/>
          <w:sz w:val="24"/>
          <w:szCs w:val="24"/>
          <w:rtl w:val="0"/>
        </w:rPr>
        <w:t xml:space="preserve"> con un </w:t>
      </w:r>
      <w:r w:rsidDel="00000000" w:rsidR="00000000" w:rsidRPr="00000000">
        <w:rPr>
          <w:b w:val="1"/>
          <w:color w:val="333333"/>
          <w:sz w:val="24"/>
          <w:szCs w:val="24"/>
          <w:rtl w:val="0"/>
        </w:rPr>
        <w:t xml:space="preserve">0.470960</w:t>
      </w: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height</w:t>
      </w:r>
      <w:r w:rsidDel="00000000" w:rsidR="00000000" w:rsidRPr="00000000">
        <w:rPr>
          <w:color w:val="333333"/>
          <w:sz w:val="24"/>
          <w:szCs w:val="24"/>
          <w:rtl w:val="0"/>
        </w:rPr>
        <w:t xml:space="preserve"> con un </w:t>
      </w:r>
      <w:r w:rsidDel="00000000" w:rsidR="00000000" w:rsidRPr="00000000">
        <w:rPr>
          <w:b w:val="1"/>
          <w:color w:val="333333"/>
          <w:sz w:val="24"/>
          <w:szCs w:val="24"/>
          <w:rtl w:val="0"/>
        </w:rPr>
        <w:t xml:space="preserve">0.275331</w:t>
      </w:r>
      <w:r w:rsidDel="00000000" w:rsidR="00000000" w:rsidRPr="00000000">
        <w:rPr>
          <w:color w:val="333333"/>
          <w:sz w:val="24"/>
          <w:szCs w:val="24"/>
          <w:rtl w:val="0"/>
        </w:rPr>
        <w:t xml:space="preserve"> y</w:t>
      </w:r>
      <w:r w:rsidDel="00000000" w:rsidR="00000000" w:rsidRPr="00000000">
        <w:rPr>
          <w:b w:val="1"/>
          <w:color w:val="333333"/>
          <w:sz w:val="24"/>
          <w:szCs w:val="24"/>
          <w:rtl w:val="0"/>
        </w:rPr>
        <w:t xml:space="preserve"> fcvc</w:t>
      </w:r>
      <w:r w:rsidDel="00000000" w:rsidR="00000000" w:rsidRPr="00000000">
        <w:rPr>
          <w:color w:val="333333"/>
          <w:sz w:val="24"/>
          <w:szCs w:val="24"/>
          <w:rtl w:val="0"/>
        </w:rPr>
        <w:t xml:space="preserve"> con un </w:t>
      </w:r>
      <w:r w:rsidDel="00000000" w:rsidR="00000000" w:rsidRPr="00000000">
        <w:rPr>
          <w:b w:val="1"/>
          <w:color w:val="333333"/>
          <w:sz w:val="24"/>
          <w:szCs w:val="24"/>
          <w:rtl w:val="0"/>
        </w:rPr>
        <w:t xml:space="preserve">0.142853</w:t>
      </w:r>
      <w:r w:rsidDel="00000000" w:rsidR="00000000" w:rsidRPr="00000000">
        <w:rPr>
          <w:color w:val="333333"/>
          <w:sz w:val="24"/>
          <w:szCs w:val="24"/>
          <w:rtl w:val="0"/>
        </w:rPr>
        <w:t xml:space="preserve"> como los factores más determinantes para la clasificación de obesidad</w:t>
      </w:r>
    </w:p>
    <w:p w:rsidR="00000000" w:rsidDel="00000000" w:rsidP="00000000" w:rsidRDefault="00000000" w:rsidRPr="00000000" w14:paraId="000001FD">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3362325" cy="476250"/>
            <wp:effectExtent b="0" l="0" r="0" t="0"/>
            <wp:docPr id="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3623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1FF">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00">
      <w:pPr>
        <w:widowControl w:val="0"/>
        <w:spacing w:line="240" w:lineRule="auto"/>
        <w:rPr>
          <w:color w:val="333333"/>
          <w:sz w:val="24"/>
          <w:szCs w:val="24"/>
        </w:rPr>
      </w:pPr>
      <w:r w:rsidDel="00000000" w:rsidR="00000000" w:rsidRPr="00000000">
        <w:rPr>
          <w:color w:val="333333"/>
          <w:sz w:val="24"/>
          <w:szCs w:val="24"/>
          <w:rtl w:val="0"/>
        </w:rPr>
        <w:t xml:space="preserve">Los mejores resultados de este modelo(sobreajustando): </w:t>
      </w:r>
    </w:p>
    <w:p w:rsidR="00000000" w:rsidDel="00000000" w:rsidP="00000000" w:rsidRDefault="00000000" w:rsidRPr="00000000" w14:paraId="00000201">
      <w:pPr>
        <w:widowControl w:val="0"/>
        <w:spacing w:line="240" w:lineRule="auto"/>
        <w:rPr>
          <w:color w:val="333333"/>
          <w:sz w:val="24"/>
          <w:szCs w:val="24"/>
        </w:rPr>
      </w:pPr>
      <w:r w:rsidDel="00000000" w:rsidR="00000000" w:rsidRPr="00000000">
        <w:rPr>
          <w:rtl w:val="0"/>
        </w:rPr>
      </w:r>
    </w:p>
    <w:p w:rsidR="00000000" w:rsidDel="00000000" w:rsidP="00000000" w:rsidRDefault="00000000" w:rsidRPr="00000000" w14:paraId="00000202">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DecisionTreeClassifier accuracy (train) is 1.000</w:t>
      </w:r>
    </w:p>
    <w:p w:rsidR="00000000" w:rsidDel="00000000" w:rsidP="00000000" w:rsidRDefault="00000000" w:rsidRPr="00000000" w14:paraId="00000203">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DecisionTreeClassifier accuracy (test) is 0.934</w:t>
      </w:r>
    </w:p>
    <w:p w:rsidR="00000000" w:rsidDel="00000000" w:rsidP="00000000" w:rsidRDefault="00000000" w:rsidRPr="00000000" w14:paraId="00000204">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DecisionTreeClassifier F1 score (train) is 1.000</w:t>
      </w:r>
    </w:p>
    <w:p w:rsidR="00000000" w:rsidDel="00000000" w:rsidP="00000000" w:rsidRDefault="00000000" w:rsidRPr="00000000" w14:paraId="00000205">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DecisionTreeClassifier F1 score (test) is 0.933</w:t>
      </w:r>
    </w:p>
    <w:p w:rsidR="00000000" w:rsidDel="00000000" w:rsidP="00000000" w:rsidRDefault="00000000" w:rsidRPr="00000000" w14:paraId="00000206">
      <w:pPr>
        <w:widowControl w:val="0"/>
        <w:spacing w:line="240" w:lineRule="auto"/>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DecisionTreeClassifier Precision (test) is 0.934</w:t>
      </w:r>
    </w:p>
    <w:p w:rsidR="00000000" w:rsidDel="00000000" w:rsidP="00000000" w:rsidRDefault="00000000" w:rsidRPr="00000000" w14:paraId="00000207">
      <w:pPr>
        <w:widowControl w:val="0"/>
        <w:spacing w:line="240" w:lineRule="auto"/>
        <w:rPr>
          <w:color w:val="333333"/>
          <w:sz w:val="24"/>
          <w:szCs w:val="24"/>
        </w:rPr>
      </w:pPr>
      <w:r w:rsidDel="00000000" w:rsidR="00000000" w:rsidRPr="00000000">
        <w:rPr>
          <w:rFonts w:ascii="Courier New" w:cs="Courier New" w:eastAsia="Courier New" w:hAnsi="Courier New"/>
          <w:color w:val="e3e3e3"/>
          <w:sz w:val="21"/>
          <w:szCs w:val="21"/>
          <w:shd w:fill="383838" w:val="clear"/>
          <w:rtl w:val="0"/>
        </w:rPr>
        <w:t xml:space="preserve">DecisionTreeClassifier Recall/Sensitividad (test) is 0.934</w:t>
      </w:r>
      <w:r w:rsidDel="00000000" w:rsidR="00000000" w:rsidRPr="00000000">
        <w:rPr>
          <w:rtl w:val="0"/>
        </w:rPr>
      </w:r>
    </w:p>
    <w:p w:rsidR="00000000" w:rsidDel="00000000" w:rsidP="00000000" w:rsidRDefault="00000000" w:rsidRPr="00000000" w14:paraId="00000208">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5361425" cy="2610078"/>
            <wp:effectExtent b="0" l="0" r="0" t="0"/>
            <wp:docPr id="25"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361425" cy="2610078"/>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0A">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RANDOM FOREST </w:t>
      </w:r>
      <w:r w:rsidDel="00000000" w:rsidR="00000000" w:rsidRPr="00000000">
        <w:rPr>
          <w:rtl w:val="0"/>
        </w:rPr>
      </w:r>
    </w:p>
    <w:p w:rsidR="00000000" w:rsidDel="00000000" w:rsidP="00000000" w:rsidRDefault="00000000" w:rsidRPr="00000000" w14:paraId="0000020B">
      <w:pPr>
        <w:widowControl w:val="0"/>
        <w:spacing w:before="200" w:lineRule="auto"/>
        <w:ind w:left="0" w:firstLine="0"/>
        <w:rPr>
          <w:color w:val="333333"/>
          <w:sz w:val="24"/>
          <w:szCs w:val="24"/>
        </w:rPr>
      </w:pPr>
      <w:r w:rsidDel="00000000" w:rsidR="00000000" w:rsidRPr="00000000">
        <w:rPr>
          <w:color w:val="333333"/>
          <w:sz w:val="24"/>
          <w:szCs w:val="24"/>
          <w:rtl w:val="0"/>
        </w:rPr>
        <w:t xml:space="preserve">Es uno de los modelos entrenados con mejor rendimiento. </w:t>
      </w:r>
    </w:p>
    <w:p w:rsidR="00000000" w:rsidDel="00000000" w:rsidP="00000000" w:rsidRDefault="00000000" w:rsidRPr="00000000" w14:paraId="0000020C">
      <w:pPr>
        <w:widowControl w:val="0"/>
        <w:spacing w:before="200" w:lineRule="auto"/>
        <w:ind w:left="0" w:firstLine="0"/>
        <w:rPr>
          <w:b w:val="1"/>
          <w:color w:val="333333"/>
          <w:sz w:val="24"/>
          <w:szCs w:val="24"/>
        </w:rPr>
      </w:pPr>
      <w:r w:rsidDel="00000000" w:rsidR="00000000" w:rsidRPr="00000000">
        <w:rPr>
          <w:b w:val="1"/>
          <w:color w:val="333333"/>
          <w:sz w:val="24"/>
          <w:szCs w:val="24"/>
          <w:rtl w:val="0"/>
        </w:rPr>
        <w:t xml:space="preserve">Número de estimadores: 200, criterio:”entropy”, profundidad máxima:10, mínimo de muestras por hoja: 2</w:t>
      </w:r>
    </w:p>
    <w:p w:rsidR="00000000" w:rsidDel="00000000" w:rsidP="00000000" w:rsidRDefault="00000000" w:rsidRPr="00000000" w14:paraId="0000020D">
      <w:pPr>
        <w:widowControl w:val="0"/>
        <w:spacing w:before="200" w:lineRule="auto"/>
        <w:ind w:left="0" w:firstLine="0"/>
        <w:rPr>
          <w:color w:val="333333"/>
          <w:sz w:val="24"/>
          <w:szCs w:val="24"/>
        </w:rPr>
      </w:pPr>
      <w:r w:rsidDel="00000000" w:rsidR="00000000" w:rsidRPr="00000000">
        <w:rPr>
          <w:color w:val="333333"/>
          <w:sz w:val="24"/>
          <w:szCs w:val="24"/>
          <w:rtl w:val="0"/>
        </w:rPr>
        <w:t xml:space="preserve">Los modelos Random Forest muestran mejor capacidad de generalización que los árboles de decisión.</w:t>
      </w:r>
    </w:p>
    <w:p w:rsidR="00000000" w:rsidDel="00000000" w:rsidP="00000000" w:rsidRDefault="00000000" w:rsidRPr="00000000" w14:paraId="0000020E">
      <w:pPr>
        <w:widowControl w:val="0"/>
        <w:spacing w:before="200" w:lineRule="auto"/>
        <w:ind w:left="0" w:firstLine="0"/>
        <w:rPr>
          <w:color w:val="333333"/>
          <w:sz w:val="24"/>
          <w:szCs w:val="24"/>
        </w:rPr>
      </w:pPr>
      <w:r w:rsidDel="00000000" w:rsidR="00000000" w:rsidRPr="00000000">
        <w:rPr>
          <w:color w:val="333333"/>
          <w:sz w:val="24"/>
          <w:szCs w:val="24"/>
          <w:rtl w:val="0"/>
        </w:rPr>
        <w:t xml:space="preserve">La herramienta </w:t>
      </w:r>
      <w:r w:rsidDel="00000000" w:rsidR="00000000" w:rsidRPr="00000000">
        <w:rPr>
          <w:b w:val="1"/>
          <w:color w:val="333333"/>
          <w:sz w:val="24"/>
          <w:szCs w:val="24"/>
          <w:rtl w:val="0"/>
        </w:rPr>
        <w:t xml:space="preserve">GridSearchCV </w:t>
      </w:r>
      <w:r w:rsidDel="00000000" w:rsidR="00000000" w:rsidRPr="00000000">
        <w:rPr>
          <w:color w:val="333333"/>
          <w:sz w:val="24"/>
          <w:szCs w:val="24"/>
          <w:rtl w:val="0"/>
        </w:rPr>
        <w:t xml:space="preserve">proporcionó los mejores hiper parámetros.</w:t>
      </w:r>
    </w:p>
    <w:p w:rsidR="00000000" w:rsidDel="00000000" w:rsidP="00000000" w:rsidRDefault="00000000" w:rsidRPr="00000000" w14:paraId="0000020F">
      <w:pPr>
        <w:widowControl w:val="0"/>
        <w:spacing w:before="200" w:lineRule="auto"/>
        <w:ind w:left="0" w:firstLine="0"/>
        <w:rPr>
          <w:color w:val="333333"/>
          <w:sz w:val="24"/>
          <w:szCs w:val="24"/>
        </w:rPr>
      </w:pPr>
      <w:r w:rsidDel="00000000" w:rsidR="00000000" w:rsidRPr="00000000">
        <w:rPr>
          <w:b w:val="1"/>
          <w:color w:val="333333"/>
          <w:sz w:val="24"/>
          <w:szCs w:val="24"/>
          <w:rtl w:val="0"/>
        </w:rPr>
        <w:t xml:space="preserve">Mejor balance entre train y test</w:t>
      </w:r>
      <w:r w:rsidDel="00000000" w:rsidR="00000000" w:rsidRPr="00000000">
        <w:rPr>
          <w:color w:val="333333"/>
          <w:sz w:val="24"/>
          <w:szCs w:val="24"/>
          <w:rtl w:val="0"/>
        </w:rPr>
        <w:t xml:space="preserve">, indicando menos sobreajuste</w:t>
      </w:r>
    </w:p>
    <w:p w:rsidR="00000000" w:rsidDel="00000000" w:rsidP="00000000" w:rsidRDefault="00000000" w:rsidRPr="00000000" w14:paraId="00000210">
      <w:pPr>
        <w:widowControl w:val="0"/>
        <w:spacing w:before="200" w:lineRule="auto"/>
        <w:ind w:left="0" w:firstLine="0"/>
        <w:rPr>
          <w:color w:val="333333"/>
          <w:sz w:val="24"/>
          <w:szCs w:val="24"/>
        </w:rPr>
      </w:pPr>
      <w:r w:rsidDel="00000000" w:rsidR="00000000" w:rsidRPr="00000000">
        <w:rPr>
          <w:color w:val="333333"/>
          <w:sz w:val="24"/>
          <w:szCs w:val="24"/>
          <w:rtl w:val="0"/>
        </w:rPr>
        <w:t xml:space="preserve">El análisis de las características importantes mantuvo coherencia con los resultados del árbol de decisión individual.</w:t>
      </w:r>
    </w:p>
    <w:p w:rsidR="00000000" w:rsidDel="00000000" w:rsidP="00000000" w:rsidRDefault="00000000" w:rsidRPr="00000000" w14:paraId="00000211">
      <w:pPr>
        <w:widowControl w:val="0"/>
        <w:spacing w:before="200" w:lineRule="auto"/>
        <w:ind w:left="0" w:firstLine="0"/>
        <w:rPr>
          <w:color w:val="333333"/>
          <w:sz w:val="24"/>
          <w:szCs w:val="24"/>
        </w:rPr>
      </w:pPr>
      <w:r w:rsidDel="00000000" w:rsidR="00000000" w:rsidRPr="00000000">
        <w:rPr>
          <w:color w:val="333333"/>
          <w:sz w:val="24"/>
          <w:szCs w:val="24"/>
        </w:rPr>
        <w:drawing>
          <wp:inline distB="114300" distT="114300" distL="114300" distR="114300">
            <wp:extent cx="2971800" cy="1181100"/>
            <wp:effectExtent b="0" l="0" r="0" t="0"/>
            <wp:docPr id="13"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2971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widowControl w:val="0"/>
        <w:spacing w:before="200" w:lineRule="auto"/>
        <w:ind w:left="0" w:firstLine="0"/>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RandomForestClassifier accuracy (train) is 0.993</w:t>
        <w:br w:type="textWrapping"/>
        <w:t xml:space="preserve">RandomForestClassifier accuracy (test) is 0.972</w:t>
        <w:br w:type="textWrapping"/>
        <w:t xml:space="preserve">RandomForestClassifier F1 score (train) is 0.993</w:t>
        <w:br w:type="textWrapping"/>
        <w:t xml:space="preserve">RandomForestClassifier F1 score (test) is 0.972</w:t>
        <w:br w:type="textWrapping"/>
        <w:t xml:space="preserve">RandomForestClassifier Precision (test) is 0.972</w:t>
        <w:br w:type="textWrapping"/>
        <w:t xml:space="preserve">RandomForestClassifier Recall/Sensitividad (test) is 0.972</w:t>
      </w:r>
    </w:p>
    <w:p w:rsidR="00000000" w:rsidDel="00000000" w:rsidP="00000000" w:rsidRDefault="00000000" w:rsidRPr="00000000" w14:paraId="00000213">
      <w:pPr>
        <w:widowControl w:val="0"/>
        <w:spacing w:before="200" w:lineRule="auto"/>
        <w:ind w:left="0" w:firstLine="0"/>
        <w:rPr>
          <w:color w:val="333333"/>
          <w:sz w:val="24"/>
          <w:szCs w:val="24"/>
        </w:rPr>
      </w:pPr>
      <w:r w:rsidDel="00000000" w:rsidR="00000000" w:rsidRPr="00000000">
        <w:rPr>
          <w:color w:val="333333"/>
          <w:sz w:val="24"/>
          <w:szCs w:val="24"/>
        </w:rPr>
        <w:drawing>
          <wp:inline distB="19050" distT="19050" distL="19050" distR="19050">
            <wp:extent cx="4681538" cy="2309662"/>
            <wp:effectExtent b="0" l="0" r="0" t="0"/>
            <wp:docPr id="20" name="image55.jpg"/>
            <a:graphic>
              <a:graphicData uri="http://schemas.openxmlformats.org/drawingml/2006/picture">
                <pic:pic>
                  <pic:nvPicPr>
                    <pic:cNvPr id="0" name="image55.jpg"/>
                    <pic:cNvPicPr preferRelativeResize="0"/>
                  </pic:nvPicPr>
                  <pic:blipFill>
                    <a:blip r:embed="rId49"/>
                    <a:srcRect b="177" l="0" r="0" t="177"/>
                    <a:stretch>
                      <a:fillRect/>
                    </a:stretch>
                  </pic:blipFill>
                  <pic:spPr>
                    <a:xfrm>
                      <a:off x="0" y="0"/>
                      <a:ext cx="4681538" cy="2309662"/>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NAIVE BAYES</w:t>
      </w:r>
      <w:r w:rsidDel="00000000" w:rsidR="00000000" w:rsidRPr="00000000">
        <w:rPr>
          <w:rtl w:val="0"/>
        </w:rPr>
      </w:r>
    </w:p>
    <w:p w:rsidR="00000000" w:rsidDel="00000000" w:rsidP="00000000" w:rsidRDefault="00000000" w:rsidRPr="00000000" w14:paraId="00000215">
      <w:pPr>
        <w:widowControl w:val="0"/>
        <w:spacing w:before="200" w:lineRule="auto"/>
        <w:rPr>
          <w:color w:val="333333"/>
          <w:sz w:val="24"/>
          <w:szCs w:val="24"/>
        </w:rPr>
      </w:pPr>
      <w:r w:rsidDel="00000000" w:rsidR="00000000" w:rsidRPr="00000000">
        <w:rPr>
          <w:color w:val="333333"/>
          <w:sz w:val="24"/>
          <w:szCs w:val="24"/>
          <w:rtl w:val="0"/>
        </w:rPr>
        <w:t xml:space="preserve">Este modelo tiene un rendimiento más bajo comparado con modelos más complejos, pero con train significativamente más rápido.</w:t>
      </w:r>
    </w:p>
    <w:p w:rsidR="00000000" w:rsidDel="00000000" w:rsidP="00000000" w:rsidRDefault="00000000" w:rsidRPr="00000000" w14:paraId="00000216">
      <w:pPr>
        <w:widowControl w:val="0"/>
        <w:spacing w:before="200" w:lineRule="auto"/>
        <w:rPr>
          <w:color w:val="333333"/>
          <w:sz w:val="24"/>
          <w:szCs w:val="24"/>
        </w:rPr>
      </w:pPr>
      <w:r w:rsidDel="00000000" w:rsidR="00000000" w:rsidRPr="00000000">
        <w:rPr>
          <w:color w:val="333333"/>
          <w:sz w:val="24"/>
          <w:szCs w:val="24"/>
          <w:rtl w:val="0"/>
        </w:rPr>
        <w:t xml:space="preserve">Mejor rendimiento en clases bien separadas</w:t>
      </w:r>
    </w:p>
    <w:p w:rsidR="00000000" w:rsidDel="00000000" w:rsidP="00000000" w:rsidRDefault="00000000" w:rsidRPr="00000000" w14:paraId="00000217">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3362325" cy="485775"/>
            <wp:effectExtent b="0" l="0" r="0" t="0"/>
            <wp:docPr id="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3623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widowControl w:val="0"/>
        <w:spacing w:before="200" w:lineRule="auto"/>
        <w:rPr>
          <w:color w:val="333333"/>
          <w:sz w:val="24"/>
          <w:szCs w:val="24"/>
        </w:rPr>
      </w:pPr>
      <w:r w:rsidDel="00000000" w:rsidR="00000000" w:rsidRPr="00000000">
        <w:rPr>
          <w:rFonts w:ascii="Courier New" w:cs="Courier New" w:eastAsia="Courier New" w:hAnsi="Courier New"/>
          <w:color w:val="e3e3e3"/>
          <w:sz w:val="21"/>
          <w:szCs w:val="21"/>
          <w:shd w:fill="383838" w:val="clear"/>
          <w:rtl w:val="0"/>
        </w:rPr>
        <w:t xml:space="preserve">CategoricalNB accuracy (train) is 0.770</w:t>
        <w:br w:type="textWrapping"/>
        <w:t xml:space="preserve">CategoricalNB accuracy (test) is 0.730</w:t>
        <w:br w:type="textWrapping"/>
        <w:t xml:space="preserve">CategoricalNB F1 score (train) is 0.767</w:t>
        <w:br w:type="textWrapping"/>
        <w:t xml:space="preserve">CategoricalNB F1 score (test) is 0.728</w:t>
        <w:br w:type="textWrapping"/>
        <w:t xml:space="preserve">CategoricalNB Precision (test) is 0.729</w:t>
        <w:br w:type="textWrapping"/>
        <w:t xml:space="preserve">CategoricalNB Recall/Sensitividad (test) is 0.730</w:t>
      </w:r>
      <w:r w:rsidDel="00000000" w:rsidR="00000000" w:rsidRPr="00000000">
        <w:rPr>
          <w:rtl w:val="0"/>
        </w:rPr>
      </w:r>
    </w:p>
    <w:p w:rsidR="00000000" w:rsidDel="00000000" w:rsidP="00000000" w:rsidRDefault="00000000" w:rsidRPr="00000000" w14:paraId="00000219">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5731200" cy="2832100"/>
            <wp:effectExtent b="0" l="0" r="0" t="0"/>
            <wp:docPr id="10" name="image56.jpg"/>
            <a:graphic>
              <a:graphicData uri="http://schemas.openxmlformats.org/drawingml/2006/picture">
                <pic:pic>
                  <pic:nvPicPr>
                    <pic:cNvPr id="0" name="image56.jpg"/>
                    <pic:cNvPicPr preferRelativeResize="0"/>
                  </pic:nvPicPr>
                  <pic:blipFill>
                    <a:blip r:embed="rId49"/>
                    <a:srcRect b="97" l="0" r="0" t="97"/>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1B">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1C">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1D">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1E">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1F">
      <w:pPr>
        <w:widowControl w:val="0"/>
        <w:spacing w:before="200" w:lineRule="auto"/>
        <w:rPr>
          <w:color w:val="333333"/>
          <w:sz w:val="24"/>
          <w:szCs w:val="24"/>
        </w:rPr>
      </w:pPr>
      <w:r w:rsidDel="00000000" w:rsidR="00000000" w:rsidRPr="00000000">
        <w:rPr>
          <w:rFonts w:ascii="Oswald Medium" w:cs="Oswald Medium" w:eastAsia="Oswald Medium" w:hAnsi="Oswald Medium"/>
          <w:color w:val="6fbcbe"/>
          <w:sz w:val="34"/>
          <w:szCs w:val="34"/>
          <w:rtl w:val="0"/>
        </w:rPr>
        <w:t xml:space="preserve">&gt;&gt;MODELO XGBOOST</w:t>
      </w:r>
      <w:r w:rsidDel="00000000" w:rsidR="00000000" w:rsidRPr="00000000">
        <w:rPr>
          <w:rtl w:val="0"/>
        </w:rPr>
      </w:r>
    </w:p>
    <w:p w:rsidR="00000000" w:rsidDel="00000000" w:rsidP="00000000" w:rsidRDefault="00000000" w:rsidRPr="00000000" w14:paraId="00000220">
      <w:pPr>
        <w:widowControl w:val="0"/>
        <w:spacing w:before="200" w:lineRule="auto"/>
        <w:rPr>
          <w:color w:val="333333"/>
          <w:sz w:val="24"/>
          <w:szCs w:val="24"/>
        </w:rPr>
      </w:pPr>
      <w:r w:rsidDel="00000000" w:rsidR="00000000" w:rsidRPr="00000000">
        <w:rPr>
          <w:color w:val="333333"/>
          <w:sz w:val="24"/>
          <w:szCs w:val="24"/>
          <w:rtl w:val="0"/>
        </w:rPr>
        <w:t xml:space="preserve">Este modelo muestra </w:t>
      </w:r>
      <w:r w:rsidDel="00000000" w:rsidR="00000000" w:rsidRPr="00000000">
        <w:rPr>
          <w:b w:val="1"/>
          <w:color w:val="333333"/>
          <w:sz w:val="24"/>
          <w:szCs w:val="24"/>
          <w:rtl w:val="0"/>
        </w:rPr>
        <w:t xml:space="preserve">el rendimiento más alto</w:t>
      </w:r>
      <w:r w:rsidDel="00000000" w:rsidR="00000000" w:rsidRPr="00000000">
        <w:rPr>
          <w:color w:val="333333"/>
          <w:sz w:val="24"/>
          <w:szCs w:val="24"/>
          <w:rtl w:val="0"/>
        </w:rPr>
        <w:t xml:space="preserve"> entre todos los modelos entrenados</w:t>
      </w:r>
    </w:p>
    <w:p w:rsidR="00000000" w:rsidDel="00000000" w:rsidP="00000000" w:rsidRDefault="00000000" w:rsidRPr="00000000" w14:paraId="00000221">
      <w:pPr>
        <w:widowControl w:val="0"/>
        <w:spacing w:before="200" w:lineRule="auto"/>
        <w:rPr>
          <w:color w:val="333333"/>
          <w:sz w:val="24"/>
          <w:szCs w:val="24"/>
        </w:rPr>
      </w:pPr>
      <w:r w:rsidDel="00000000" w:rsidR="00000000" w:rsidRPr="00000000">
        <w:rPr>
          <w:color w:val="333333"/>
          <w:sz w:val="24"/>
          <w:szCs w:val="24"/>
          <w:rtl w:val="0"/>
        </w:rPr>
        <w:t xml:space="preserve">Buen equilibrio entre precisión y capacidad de generalización</w:t>
      </w:r>
    </w:p>
    <w:p w:rsidR="00000000" w:rsidDel="00000000" w:rsidP="00000000" w:rsidRDefault="00000000" w:rsidRPr="00000000" w14:paraId="00000222">
      <w:pPr>
        <w:widowControl w:val="0"/>
        <w:spacing w:before="200" w:lineRule="auto"/>
        <w:rPr>
          <w:color w:val="333333"/>
          <w:sz w:val="24"/>
          <w:szCs w:val="24"/>
        </w:rPr>
      </w:pPr>
      <w:r w:rsidDel="00000000" w:rsidR="00000000" w:rsidRPr="00000000">
        <w:rPr>
          <w:color w:val="333333"/>
          <w:sz w:val="24"/>
          <w:szCs w:val="24"/>
          <w:rtl w:val="0"/>
        </w:rPr>
        <w:t xml:space="preserve">El análisis de </w:t>
      </w:r>
      <w:r w:rsidDel="00000000" w:rsidR="00000000" w:rsidRPr="00000000">
        <w:rPr>
          <w:b w:val="1"/>
          <w:color w:val="333333"/>
          <w:sz w:val="24"/>
          <w:szCs w:val="24"/>
          <w:rtl w:val="0"/>
        </w:rPr>
        <w:t xml:space="preserve">características importantes</w:t>
      </w:r>
      <w:r w:rsidDel="00000000" w:rsidR="00000000" w:rsidRPr="00000000">
        <w:rPr>
          <w:color w:val="333333"/>
          <w:sz w:val="24"/>
          <w:szCs w:val="24"/>
          <w:rtl w:val="0"/>
        </w:rPr>
        <w:t xml:space="preserve"> identificadas fueron </w:t>
      </w:r>
      <w:r w:rsidDel="00000000" w:rsidR="00000000" w:rsidRPr="00000000">
        <w:rPr>
          <w:b w:val="1"/>
          <w:color w:val="333333"/>
          <w:sz w:val="24"/>
          <w:szCs w:val="24"/>
          <w:rtl w:val="0"/>
        </w:rPr>
        <w:t xml:space="preserve">fcvc</w:t>
      </w:r>
      <w:r w:rsidDel="00000000" w:rsidR="00000000" w:rsidRPr="00000000">
        <w:rPr>
          <w:color w:val="333333"/>
          <w:sz w:val="24"/>
          <w:szCs w:val="24"/>
          <w:rtl w:val="0"/>
        </w:rPr>
        <w:t xml:space="preserve"> con </w:t>
      </w:r>
      <w:r w:rsidDel="00000000" w:rsidR="00000000" w:rsidRPr="00000000">
        <w:rPr>
          <w:b w:val="1"/>
          <w:color w:val="333333"/>
          <w:sz w:val="24"/>
          <w:szCs w:val="24"/>
          <w:rtl w:val="0"/>
        </w:rPr>
        <w:t xml:space="preserve">0.329448</w:t>
      </w: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weight</w:t>
      </w:r>
      <w:r w:rsidDel="00000000" w:rsidR="00000000" w:rsidRPr="00000000">
        <w:rPr>
          <w:color w:val="333333"/>
          <w:sz w:val="24"/>
          <w:szCs w:val="24"/>
          <w:rtl w:val="0"/>
        </w:rPr>
        <w:t xml:space="preserve"> con </w:t>
      </w:r>
      <w:r w:rsidDel="00000000" w:rsidR="00000000" w:rsidRPr="00000000">
        <w:rPr>
          <w:b w:val="1"/>
          <w:color w:val="333333"/>
          <w:sz w:val="24"/>
          <w:szCs w:val="24"/>
          <w:rtl w:val="0"/>
        </w:rPr>
        <w:t xml:space="preserve">0.254517</w:t>
      </w:r>
      <w:r w:rsidDel="00000000" w:rsidR="00000000" w:rsidRPr="00000000">
        <w:rPr>
          <w:color w:val="333333"/>
          <w:sz w:val="24"/>
          <w:szCs w:val="24"/>
          <w:rtl w:val="0"/>
        </w:rPr>
        <w:t xml:space="preserve"> y </w:t>
      </w:r>
      <w:r w:rsidDel="00000000" w:rsidR="00000000" w:rsidRPr="00000000">
        <w:rPr>
          <w:b w:val="1"/>
          <w:color w:val="333333"/>
          <w:sz w:val="24"/>
          <w:szCs w:val="24"/>
          <w:rtl w:val="0"/>
        </w:rPr>
        <w:t xml:space="preserve">height</w:t>
      </w:r>
      <w:r w:rsidDel="00000000" w:rsidR="00000000" w:rsidRPr="00000000">
        <w:rPr>
          <w:color w:val="333333"/>
          <w:sz w:val="24"/>
          <w:szCs w:val="24"/>
          <w:rtl w:val="0"/>
        </w:rPr>
        <w:t xml:space="preserve"> con </w:t>
      </w:r>
      <w:r w:rsidDel="00000000" w:rsidR="00000000" w:rsidRPr="00000000">
        <w:rPr>
          <w:b w:val="1"/>
          <w:color w:val="333333"/>
          <w:sz w:val="24"/>
          <w:szCs w:val="24"/>
          <w:rtl w:val="0"/>
        </w:rPr>
        <w:t xml:space="preserve">0.106170</w:t>
      </w:r>
      <w:r w:rsidDel="00000000" w:rsidR="00000000" w:rsidRPr="00000000">
        <w:rPr>
          <w:color w:val="333333"/>
          <w:sz w:val="24"/>
          <w:szCs w:val="24"/>
          <w:rtl w:val="0"/>
        </w:rPr>
        <w:t xml:space="preserve">.</w:t>
      </w:r>
    </w:p>
    <w:p w:rsidR="00000000" w:rsidDel="00000000" w:rsidP="00000000" w:rsidRDefault="00000000" w:rsidRPr="00000000" w14:paraId="00000223">
      <w:pPr>
        <w:widowControl w:val="0"/>
        <w:spacing w:before="200" w:lineRule="auto"/>
        <w:rPr>
          <w:color w:val="333333"/>
          <w:sz w:val="24"/>
          <w:szCs w:val="24"/>
        </w:rPr>
      </w:pPr>
      <w:r w:rsidDel="00000000" w:rsidR="00000000" w:rsidRPr="00000000">
        <w:rPr>
          <w:color w:val="333333"/>
          <w:sz w:val="24"/>
          <w:szCs w:val="24"/>
          <w:rtl w:val="0"/>
        </w:rPr>
        <w:t xml:space="preserve">Se realizó una codificación para variables categóricas, pero esto se vio compensado por la mejora en el rendimiento. </w:t>
      </w:r>
    </w:p>
    <w:p w:rsidR="00000000" w:rsidDel="00000000" w:rsidP="00000000" w:rsidRDefault="00000000" w:rsidRPr="00000000" w14:paraId="00000224">
      <w:pPr>
        <w:widowControl w:val="0"/>
        <w:spacing w:before="200" w:lineRule="auto"/>
        <w:rPr>
          <w:color w:val="333333"/>
          <w:sz w:val="24"/>
          <w:szCs w:val="24"/>
        </w:rPr>
      </w:pPr>
      <w:r w:rsidDel="00000000" w:rsidR="00000000" w:rsidRPr="00000000">
        <w:rPr>
          <w:color w:val="333333"/>
          <w:sz w:val="24"/>
          <w:szCs w:val="24"/>
        </w:rPr>
        <w:drawing>
          <wp:inline distB="114300" distT="114300" distL="114300" distR="114300">
            <wp:extent cx="5731200" cy="723900"/>
            <wp:effectExtent b="0" l="0" r="0" t="0"/>
            <wp:docPr id="2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widowControl w:val="0"/>
        <w:spacing w:before="200" w:lineRule="auto"/>
        <w:rPr>
          <w:color w:val="333333"/>
          <w:sz w:val="24"/>
          <w:szCs w:val="24"/>
        </w:rPr>
      </w:pPr>
      <w:r w:rsidDel="00000000" w:rsidR="00000000" w:rsidRPr="00000000">
        <w:rPr>
          <w:rFonts w:ascii="Courier New" w:cs="Courier New" w:eastAsia="Courier New" w:hAnsi="Courier New"/>
          <w:color w:val="e3e3e3"/>
          <w:sz w:val="21"/>
          <w:szCs w:val="21"/>
          <w:shd w:fill="383838" w:val="clear"/>
          <w:rtl w:val="0"/>
        </w:rPr>
        <w:t xml:space="preserve">XGBClassifier accuracy (train) is 1.000</w:t>
        <w:br w:type="textWrapping"/>
        <w:t xml:space="preserve">XGBClassifier accuracy (test) is 0.972</w:t>
        <w:br w:type="textWrapping"/>
        <w:t xml:space="preserve">XGBClassifier F1 score (train) is 1.000</w:t>
        <w:br w:type="textWrapping"/>
        <w:t xml:space="preserve">XGBClassifier F1 score (test) is 0.972</w:t>
        <w:br w:type="textWrapping"/>
        <w:t xml:space="preserve">XGBClassifier Precision (test) is 0.972</w:t>
        <w:br w:type="textWrapping"/>
        <w:t xml:space="preserve">XGBClassifier Recall/Sensitividad (test) is 0.972</w:t>
      </w:r>
      <w:r w:rsidDel="00000000" w:rsidR="00000000" w:rsidRPr="00000000">
        <w:rPr>
          <w:rtl w:val="0"/>
        </w:rPr>
      </w:r>
    </w:p>
    <w:p w:rsidR="00000000" w:rsidDel="00000000" w:rsidP="00000000" w:rsidRDefault="00000000" w:rsidRPr="00000000" w14:paraId="00000226">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27">
      <w:pPr>
        <w:widowControl w:val="0"/>
        <w:spacing w:before="200" w:lineRule="auto"/>
        <w:rPr>
          <w:color w:val="333333"/>
          <w:sz w:val="24"/>
          <w:szCs w:val="24"/>
        </w:rPr>
      </w:pPr>
      <w:r w:rsidDel="00000000" w:rsidR="00000000" w:rsidRPr="00000000">
        <w:rPr>
          <w:color w:val="333333"/>
          <w:sz w:val="24"/>
          <w:szCs w:val="24"/>
        </w:rPr>
        <w:drawing>
          <wp:inline distB="19050" distT="19050" distL="19050" distR="19050">
            <wp:extent cx="5199950" cy="2649783"/>
            <wp:effectExtent b="0" l="0" r="0" t="0"/>
            <wp:docPr id="2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199950" cy="264978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29">
      <w:pPr>
        <w:widowControl w:val="0"/>
        <w:spacing w:before="200" w:lineRule="auto"/>
        <w:rPr>
          <w:rFonts w:ascii="Oswald Medium" w:cs="Oswald Medium" w:eastAsia="Oswald Medium" w:hAnsi="Oswald Medium"/>
          <w:color w:val="6fbcbe"/>
          <w:sz w:val="34"/>
          <w:szCs w:val="34"/>
        </w:rPr>
      </w:pPr>
      <w:r w:rsidDel="00000000" w:rsidR="00000000" w:rsidRPr="00000000">
        <w:rPr>
          <w:rFonts w:ascii="Oswald Medium" w:cs="Oswald Medium" w:eastAsia="Oswald Medium" w:hAnsi="Oswald Medium"/>
          <w:color w:val="6fbcbe"/>
          <w:sz w:val="34"/>
          <w:szCs w:val="34"/>
          <w:rtl w:val="0"/>
        </w:rPr>
        <w:t xml:space="preserve">&gt;&gt;PIPELINE</w:t>
      </w:r>
    </w:p>
    <w:p w:rsidR="00000000" w:rsidDel="00000000" w:rsidP="00000000" w:rsidRDefault="00000000" w:rsidRPr="00000000" w14:paraId="0000022A">
      <w:pPr>
        <w:widowControl w:val="0"/>
        <w:spacing w:before="200" w:lineRule="auto"/>
        <w:rPr>
          <w:color w:val="374151"/>
          <w:sz w:val="24"/>
          <w:szCs w:val="24"/>
          <w:highlight w:val="white"/>
        </w:rPr>
      </w:pPr>
      <w:r w:rsidDel="00000000" w:rsidR="00000000" w:rsidRPr="00000000">
        <w:rPr>
          <w:color w:val="374151"/>
          <w:sz w:val="24"/>
          <w:szCs w:val="24"/>
          <w:highlight w:val="white"/>
          <w:rtl w:val="0"/>
        </w:rPr>
        <w:t xml:space="preserve">El metodo presenta un rendimiento sobresaliente con precisión y F1 score cercanos a 1 en entrenamiento y 0.976 en prueba. Mantiene un buen equilibrio entre precisión y generalización. Las variables más relevantes fueron fcvc, weight y height. La codificación de variables categóricas mejoró notablemente el desempeño.</w:t>
      </w:r>
    </w:p>
    <w:p w:rsidR="00000000" w:rsidDel="00000000" w:rsidP="00000000" w:rsidRDefault="00000000" w:rsidRPr="00000000" w14:paraId="0000022B">
      <w:pPr>
        <w:widowControl w:val="0"/>
        <w:spacing w:before="200" w:lineRule="auto"/>
        <w:rPr>
          <w:color w:val="374151"/>
          <w:sz w:val="24"/>
          <w:szCs w:val="24"/>
          <w:highlight w:val="white"/>
        </w:rPr>
      </w:pPr>
      <w:r w:rsidDel="00000000" w:rsidR="00000000" w:rsidRPr="00000000">
        <w:rPr>
          <w:rtl w:val="0"/>
        </w:rPr>
      </w:r>
    </w:p>
    <w:p w:rsidR="00000000" w:rsidDel="00000000" w:rsidP="00000000" w:rsidRDefault="00000000" w:rsidRPr="00000000" w14:paraId="0000022C">
      <w:pPr>
        <w:widowControl w:val="0"/>
        <w:spacing w:before="200" w:lineRule="auto"/>
        <w:rPr>
          <w:rFonts w:ascii="Oswald Medium" w:cs="Oswald Medium" w:eastAsia="Oswald Medium" w:hAnsi="Oswald Medium"/>
          <w:color w:val="6fbcbe"/>
          <w:sz w:val="34"/>
          <w:szCs w:val="34"/>
        </w:rPr>
      </w:pPr>
      <w:r w:rsidDel="00000000" w:rsidR="00000000" w:rsidRPr="00000000">
        <w:rPr>
          <w:rFonts w:ascii="Courier New" w:cs="Courier New" w:eastAsia="Courier New" w:hAnsi="Courier New"/>
          <w:color w:val="e3e3e3"/>
          <w:sz w:val="21"/>
          <w:szCs w:val="21"/>
          <w:shd w:fill="383838" w:val="clear"/>
          <w:rtl w:val="0"/>
        </w:rPr>
        <w:t xml:space="preserve">Pipeline accuracy (train) is 1.000</w:t>
        <w:br w:type="textWrapping"/>
        <w:t xml:space="preserve">Pipeline accuracy (test) is 0.976</w:t>
        <w:br w:type="textWrapping"/>
        <w:t xml:space="preserve">Pipeline F1 score (train) is 1.000</w:t>
        <w:br w:type="textWrapping"/>
        <w:t xml:space="preserve">Pipeline F1 score (test) is 0.976</w:t>
        <w:br w:type="textWrapping"/>
        <w:t xml:space="preserve">Pipeline Precision (test) is 0.977</w:t>
        <w:br w:type="textWrapping"/>
        <w:t xml:space="preserve">Pipeline Recall/Sensitividad (test) is 0.976</w:t>
      </w:r>
      <w:r w:rsidDel="00000000" w:rsidR="00000000" w:rsidRPr="00000000">
        <w:rPr>
          <w:rtl w:val="0"/>
        </w:rPr>
      </w:r>
    </w:p>
    <w:p w:rsidR="00000000" w:rsidDel="00000000" w:rsidP="00000000" w:rsidRDefault="00000000" w:rsidRPr="00000000" w14:paraId="0000022D">
      <w:pPr>
        <w:widowControl w:val="0"/>
        <w:spacing w:before="200" w:lineRule="auto"/>
        <w:rPr>
          <w:color w:val="333333"/>
          <w:sz w:val="24"/>
          <w:szCs w:val="24"/>
        </w:rPr>
      </w:pPr>
      <w:r w:rsidDel="00000000" w:rsidR="00000000" w:rsidRPr="00000000">
        <w:rPr>
          <w:rtl w:val="0"/>
        </w:rPr>
      </w:r>
    </w:p>
    <w:p w:rsidR="00000000" w:rsidDel="00000000" w:rsidP="00000000" w:rsidRDefault="00000000" w:rsidRPr="00000000" w14:paraId="0000022E">
      <w:pPr>
        <w:widowControl w:val="0"/>
        <w:spacing w:before="200" w:line="240" w:lineRule="auto"/>
        <w:rPr>
          <w:color w:val="004048"/>
          <w:sz w:val="22"/>
          <w:szCs w:val="22"/>
        </w:rPr>
      </w:pPr>
      <w:r w:rsidDel="00000000" w:rsidR="00000000" w:rsidRPr="00000000">
        <w:rPr>
          <w:color w:val="004048"/>
          <w:sz w:val="22"/>
          <w:szCs w:val="22"/>
        </w:rPr>
        <w:drawing>
          <wp:inline distB="114300" distT="114300" distL="114300" distR="114300">
            <wp:extent cx="5731200" cy="2882900"/>
            <wp:effectExtent b="0" l="0" r="0" t="0"/>
            <wp:docPr id="1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30">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31">
      <w:pPr>
        <w:widowControl w:val="0"/>
        <w:spacing w:line="240" w:lineRule="auto"/>
        <w:rPr>
          <w:color w:val="004048"/>
          <w:sz w:val="22"/>
          <w:szCs w:val="22"/>
        </w:rPr>
      </w:pPr>
      <w:r w:rsidDel="00000000" w:rsidR="00000000" w:rsidRPr="00000000">
        <w:rPr>
          <w:color w:val="004048"/>
          <w:sz w:val="22"/>
          <w:szCs w:val="22"/>
          <w:rtl w:val="0"/>
        </w:rPr>
        <w:t xml:space="preserve">El método de optimización Pipeline nos da los mejores resultados para el modelo de Random Forest contra el mismo método tratando de optimizar XGBoost. Por lo tanto, en cuanto a modelo el XGBoost es el que mejores resultados F1 Score ha obtenido, pero en cuanto a la optimización que aporta de Pipeline a ambos modelos, Random Forest obtiene mejores resultados.</w:t>
      </w:r>
      <w:r w:rsidDel="00000000" w:rsidR="00000000" w:rsidRPr="00000000">
        <w:rPr>
          <w:rtl w:val="0"/>
        </w:rPr>
      </w:r>
    </w:p>
    <w:p w:rsidR="00000000" w:rsidDel="00000000" w:rsidP="00000000" w:rsidRDefault="00000000" w:rsidRPr="00000000" w14:paraId="00000232">
      <w:pPr>
        <w:widowControl w:val="0"/>
        <w:spacing w:line="240" w:lineRule="auto"/>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33">
      <w:pPr>
        <w:widowControl w:val="0"/>
        <w:spacing w:line="240" w:lineRule="auto"/>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34">
      <w:pPr>
        <w:widowControl w:val="0"/>
        <w:spacing w:line="240" w:lineRule="auto"/>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35">
      <w:pPr>
        <w:widowControl w:val="0"/>
        <w:spacing w:line="240" w:lineRule="auto"/>
        <w:rPr>
          <w:rFonts w:ascii="Oswald" w:cs="Oswald" w:eastAsia="Oswald" w:hAnsi="Oswald"/>
          <w:color w:val="004048"/>
          <w:sz w:val="42"/>
          <w:szCs w:val="42"/>
        </w:rPr>
      </w:pPr>
      <w:r w:rsidDel="00000000" w:rsidR="00000000" w:rsidRPr="00000000">
        <w:rPr>
          <w:rFonts w:ascii="Oswald" w:cs="Oswald" w:eastAsia="Oswald" w:hAnsi="Oswald"/>
          <w:color w:val="004048"/>
          <w:sz w:val="42"/>
          <w:szCs w:val="42"/>
          <w:rtl w:val="0"/>
        </w:rPr>
        <w:t xml:space="preserve">5. VISUALIZACIONES</w:t>
      </w:r>
    </w:p>
    <w:p w:rsidR="00000000" w:rsidDel="00000000" w:rsidP="00000000" w:rsidRDefault="00000000" w:rsidRPr="00000000" w14:paraId="00000236">
      <w:pPr>
        <w:widowControl w:val="0"/>
        <w:spacing w:before="200" w:lineRule="auto"/>
        <w:rPr>
          <w:rFonts w:ascii="Oswald" w:cs="Oswald" w:eastAsia="Oswald" w:hAnsi="Oswald"/>
          <w:color w:val="004048"/>
          <w:sz w:val="34"/>
          <w:szCs w:val="34"/>
        </w:rPr>
      </w:pPr>
      <w:r w:rsidDel="00000000" w:rsidR="00000000" w:rsidRPr="00000000">
        <w:rPr>
          <w:rFonts w:ascii="Oswald Medium" w:cs="Oswald Medium" w:eastAsia="Oswald Medium" w:hAnsi="Oswald Medium"/>
          <w:color w:val="6fbcbe"/>
          <w:sz w:val="34"/>
          <w:szCs w:val="34"/>
          <w:rtl w:val="0"/>
        </w:rPr>
        <w:t xml:space="preserve">&gt;&gt;INTRODUCCIÓN AL DASHBOARD</w:t>
      </w:r>
      <w:r w:rsidDel="00000000" w:rsidR="00000000" w:rsidRPr="00000000">
        <w:rPr>
          <w:rtl w:val="0"/>
        </w:rPr>
      </w:r>
    </w:p>
    <w:p w:rsidR="00000000" w:rsidDel="00000000" w:rsidP="00000000" w:rsidRDefault="00000000" w:rsidRPr="00000000" w14:paraId="00000237">
      <w:pPr>
        <w:widowControl w:val="0"/>
        <w:numPr>
          <w:ilvl w:val="0"/>
          <w:numId w:val="24"/>
        </w:numPr>
        <w:spacing w:after="0" w:afterAutospacing="0" w:before="240" w:line="276" w:lineRule="auto"/>
        <w:ind w:left="720" w:hanging="360"/>
        <w:rPr>
          <w:color w:val="424242"/>
          <w:sz w:val="24"/>
          <w:szCs w:val="24"/>
        </w:rPr>
      </w:pPr>
      <w:r w:rsidDel="00000000" w:rsidR="00000000" w:rsidRPr="00000000">
        <w:rPr>
          <w:sz w:val="24"/>
          <w:szCs w:val="24"/>
          <w:rtl w:val="0"/>
        </w:rPr>
        <w:t xml:space="preserve">Este dashboard interactivo tiene como objetivo presentar un análisis detallado sobre la distribución de la obesidad en base al género, la edad y otros factores asociados. En la página general, se destacan métricas clave como el porcentaje de obesidad por género, la cantidad total de personas analizadas, el índice de masa corporal (IMC) promedio y la edad promedio.</w:t>
      </w:r>
    </w:p>
    <w:p w:rsidR="00000000" w:rsidDel="00000000" w:rsidP="00000000" w:rsidRDefault="00000000" w:rsidRPr="00000000" w14:paraId="00000238">
      <w:pPr>
        <w:widowControl w:val="0"/>
        <w:numPr>
          <w:ilvl w:val="0"/>
          <w:numId w:val="24"/>
        </w:numPr>
        <w:spacing w:after="0" w:afterAutospacing="0" w:before="0" w:beforeAutospacing="0" w:line="276" w:lineRule="auto"/>
        <w:ind w:left="720" w:hanging="360"/>
        <w:rPr>
          <w:color w:val="424242"/>
          <w:sz w:val="24"/>
          <w:szCs w:val="24"/>
        </w:rPr>
      </w:pPr>
      <w:r w:rsidDel="00000000" w:rsidR="00000000" w:rsidRPr="00000000">
        <w:rPr>
          <w:sz w:val="24"/>
          <w:szCs w:val="24"/>
          <w:rtl w:val="0"/>
        </w:rPr>
        <w:t xml:space="preserve">Además, se ofrece una visualización que permite observar cómo se distribuyen los rangos de edad y género entre las personas evaluadas. Las páginas adicionales del informe profundizan en aspectos específicos como el consumo calórico, los factores asociados a la obesidad, y los hábitos saludables y no saludables, permitiendo explorar con más detalle las variables que impactan en el peso y la salud de la población analizada.</w:t>
      </w:r>
    </w:p>
    <w:p w:rsidR="00000000" w:rsidDel="00000000" w:rsidP="00000000" w:rsidRDefault="00000000" w:rsidRPr="00000000" w14:paraId="00000239">
      <w:pPr>
        <w:widowControl w:val="0"/>
        <w:numPr>
          <w:ilvl w:val="0"/>
          <w:numId w:val="24"/>
        </w:numPr>
        <w:spacing w:after="240" w:before="0" w:beforeAutospacing="0" w:line="276" w:lineRule="auto"/>
        <w:ind w:left="720" w:hanging="360"/>
        <w:rPr>
          <w:color w:val="424242"/>
          <w:sz w:val="24"/>
          <w:szCs w:val="24"/>
        </w:rPr>
      </w:pPr>
      <w:r w:rsidDel="00000000" w:rsidR="00000000" w:rsidRPr="00000000">
        <w:rPr>
          <w:sz w:val="24"/>
          <w:szCs w:val="24"/>
          <w:rtl w:val="0"/>
        </w:rPr>
        <w:t xml:space="preserve">Este informe busca proporcionar una herramienta visual clara para comprender mejor los patrones relacionados con la obesidad, apoyar la toma de decisiones y diseñar intervenciones dirigidas a mejorar la salud pública.</w:t>
      </w:r>
      <w:r w:rsidDel="00000000" w:rsidR="00000000" w:rsidRPr="00000000">
        <w:rPr>
          <w:sz w:val="24"/>
          <w:szCs w:val="24"/>
        </w:rPr>
        <w:drawing>
          <wp:inline distB="114300" distT="114300" distL="114300" distR="114300">
            <wp:extent cx="5443538" cy="3038253"/>
            <wp:effectExtent b="0" l="0" r="0" t="0"/>
            <wp:docPr id="34"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443538" cy="303825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23B">
      <w:pPr>
        <w:widowControl w:val="0"/>
        <w:spacing w:before="200" w:lineRule="auto"/>
        <w:rPr>
          <w:sz w:val="24"/>
          <w:szCs w:val="24"/>
        </w:rPr>
      </w:pPr>
      <w:r w:rsidDel="00000000" w:rsidR="00000000" w:rsidRPr="00000000">
        <w:rPr>
          <w:rFonts w:ascii="Oswald Medium" w:cs="Oswald Medium" w:eastAsia="Oswald Medium" w:hAnsi="Oswald Medium"/>
          <w:color w:val="004048"/>
          <w:sz w:val="30"/>
          <w:szCs w:val="30"/>
          <w:rtl w:val="0"/>
        </w:rPr>
        <w:t xml:space="preserve">5.1 CONSUMO CALORICO</w:t>
        <w:br w:type="textWrapping"/>
      </w:r>
      <w:r w:rsidDel="00000000" w:rsidR="00000000" w:rsidRPr="00000000">
        <w:rPr>
          <w:sz w:val="24"/>
          <w:szCs w:val="24"/>
          <w:rtl w:val="0"/>
        </w:rPr>
        <w:t xml:space="preserve">En esta página se analiza el impacto del consumo calórico en la población evaluada. Se muestran gráficos sobre la frecuencia de consumo de bebidas dulces y alimentos hipercalóricos, permitiendo identificar qué proporción de personas mantiene estos hábitos. Además, se detalla el consumo calórico segmentado por género, lo que ayuda a entender si existen diferencias relevantes entre hombres y mujeres en términos de ingesta calórica. Esta sección es clave para visualizar cómo los hábitos alimentarios pueden estar relacionados con los tipos de peso identificados.</w:t>
      </w:r>
    </w:p>
    <w:p w:rsidR="00000000" w:rsidDel="00000000" w:rsidP="00000000" w:rsidRDefault="00000000" w:rsidRPr="00000000" w14:paraId="0000023C">
      <w:pPr>
        <w:widowControl w:val="0"/>
        <w:spacing w:before="200" w:lineRule="auto"/>
        <w:rPr>
          <w:sz w:val="24"/>
          <w:szCs w:val="24"/>
        </w:rPr>
      </w:pPr>
      <w:r w:rsidDel="00000000" w:rsidR="00000000" w:rsidRPr="00000000">
        <w:rPr>
          <w:rtl w:val="0"/>
        </w:rPr>
      </w:r>
    </w:p>
    <w:p w:rsidR="00000000" w:rsidDel="00000000" w:rsidP="00000000" w:rsidRDefault="00000000" w:rsidRPr="00000000" w14:paraId="0000023D">
      <w:pPr>
        <w:widowControl w:val="0"/>
        <w:spacing w:before="200" w:lineRule="auto"/>
        <w:rPr>
          <w:sz w:val="24"/>
          <w:szCs w:val="24"/>
        </w:rPr>
      </w:pPr>
      <w:r w:rsidDel="00000000" w:rsidR="00000000" w:rsidRPr="00000000">
        <w:rPr>
          <w:sz w:val="24"/>
          <w:szCs w:val="24"/>
        </w:rPr>
        <w:drawing>
          <wp:inline distB="19050" distT="19050" distL="19050" distR="19050">
            <wp:extent cx="5731200" cy="3200400"/>
            <wp:effectExtent b="0" l="0" r="0" t="0"/>
            <wp:docPr id="29"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before="200" w:lineRule="auto"/>
        <w:rPr>
          <w:sz w:val="24"/>
          <w:szCs w:val="24"/>
        </w:rPr>
      </w:pPr>
      <w:r w:rsidDel="00000000" w:rsidR="00000000" w:rsidRPr="00000000">
        <w:rPr>
          <w:rtl w:val="0"/>
        </w:rPr>
      </w:r>
    </w:p>
    <w:p w:rsidR="00000000" w:rsidDel="00000000" w:rsidP="00000000" w:rsidRDefault="00000000" w:rsidRPr="00000000" w14:paraId="0000023F">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0">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1">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2">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3">
      <w:pPr>
        <w:widowControl w:val="0"/>
        <w:spacing w:before="200" w:lineRule="auto"/>
        <w:rPr>
          <w:rFonts w:ascii="Oswald Medium" w:cs="Oswald Medium" w:eastAsia="Oswald Medium" w:hAnsi="Oswald Medium"/>
          <w:color w:val="004048"/>
          <w:sz w:val="30"/>
          <w:szCs w:val="30"/>
        </w:rPr>
      </w:pPr>
      <w:r w:rsidDel="00000000" w:rsidR="00000000" w:rsidRPr="00000000">
        <w:rPr>
          <w:rFonts w:ascii="Oswald Medium" w:cs="Oswald Medium" w:eastAsia="Oswald Medium" w:hAnsi="Oswald Medium"/>
          <w:color w:val="004048"/>
          <w:sz w:val="30"/>
          <w:szCs w:val="30"/>
          <w:rtl w:val="0"/>
        </w:rPr>
        <w:t xml:space="preserve">5.2 FACTORES ASOCIADOS A LA OBESIDAD</w:t>
      </w:r>
    </w:p>
    <w:p w:rsidR="00000000" w:rsidDel="00000000" w:rsidP="00000000" w:rsidRDefault="00000000" w:rsidRPr="00000000" w14:paraId="00000244">
      <w:pPr>
        <w:widowControl w:val="0"/>
        <w:spacing w:after="240" w:before="240" w:line="276" w:lineRule="auto"/>
        <w:rPr>
          <w:rFonts w:ascii="Oswald Medium" w:cs="Oswald Medium" w:eastAsia="Oswald Medium" w:hAnsi="Oswald Medium"/>
          <w:color w:val="004048"/>
          <w:sz w:val="24"/>
          <w:szCs w:val="24"/>
        </w:rPr>
      </w:pPr>
      <w:r w:rsidDel="00000000" w:rsidR="00000000" w:rsidRPr="00000000">
        <w:rPr>
          <w:sz w:val="24"/>
          <w:szCs w:val="24"/>
          <w:rtl w:val="0"/>
        </w:rPr>
        <w:t xml:space="preserve">Aquí se exploran factores contextuales y de estilo de vida que podrían relacionarse con la obesidad. Se analiza, por ejemplo, el uso de medios de transporte y cómo se distribuyen entre las personas con obesidad. También se examina el número de comidas principales al día y el consumo de alimentos entre comidas, proporcionando una visión integral de los comportamientos cotidianos que podrían influir en el estado nutricional y el peso corporal.</w:t>
      </w:r>
      <w:r w:rsidDel="00000000" w:rsidR="00000000" w:rsidRPr="00000000">
        <w:rPr>
          <w:rtl w:val="0"/>
        </w:rPr>
      </w:r>
    </w:p>
    <w:p w:rsidR="00000000" w:rsidDel="00000000" w:rsidP="00000000" w:rsidRDefault="00000000" w:rsidRPr="00000000" w14:paraId="00000245">
      <w:pPr>
        <w:widowControl w:val="0"/>
        <w:spacing w:before="200" w:lineRule="auto"/>
        <w:rPr>
          <w:rFonts w:ascii="Oswald Medium" w:cs="Oswald Medium" w:eastAsia="Oswald Medium" w:hAnsi="Oswald Medium"/>
          <w:color w:val="004048"/>
          <w:sz w:val="30"/>
          <w:szCs w:val="30"/>
        </w:rPr>
      </w:pPr>
      <w:r w:rsidDel="00000000" w:rsidR="00000000" w:rsidRPr="00000000">
        <w:rPr>
          <w:rFonts w:ascii="Oswald Medium" w:cs="Oswald Medium" w:eastAsia="Oswald Medium" w:hAnsi="Oswald Medium"/>
          <w:color w:val="004048"/>
          <w:sz w:val="30"/>
          <w:szCs w:val="30"/>
        </w:rPr>
        <w:drawing>
          <wp:inline distB="19050" distT="19050" distL="19050" distR="19050">
            <wp:extent cx="5731200" cy="3187700"/>
            <wp:effectExtent b="0" l="0" r="0" t="0"/>
            <wp:docPr id="41"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7">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8">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9">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A">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B">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4C">
      <w:pPr>
        <w:widowControl w:val="0"/>
        <w:spacing w:before="200" w:lineRule="auto"/>
        <w:rPr>
          <w:rFonts w:ascii="Oswald Medium" w:cs="Oswald Medium" w:eastAsia="Oswald Medium" w:hAnsi="Oswald Medium"/>
          <w:color w:val="004048"/>
          <w:sz w:val="30"/>
          <w:szCs w:val="30"/>
        </w:rPr>
      </w:pPr>
      <w:r w:rsidDel="00000000" w:rsidR="00000000" w:rsidRPr="00000000">
        <w:rPr>
          <w:rFonts w:ascii="Oswald Medium" w:cs="Oswald Medium" w:eastAsia="Oswald Medium" w:hAnsi="Oswald Medium"/>
          <w:color w:val="004048"/>
          <w:sz w:val="30"/>
          <w:szCs w:val="30"/>
          <w:rtl w:val="0"/>
        </w:rPr>
        <w:t xml:space="preserve">5.3 HÁBITOS NO SALUDABLES</w:t>
      </w:r>
    </w:p>
    <w:p w:rsidR="00000000" w:rsidDel="00000000" w:rsidP="00000000" w:rsidRDefault="00000000" w:rsidRPr="00000000" w14:paraId="0000024D">
      <w:pPr>
        <w:widowControl w:val="0"/>
        <w:spacing w:before="200" w:lineRule="auto"/>
        <w:rPr>
          <w:sz w:val="24"/>
          <w:szCs w:val="24"/>
        </w:rPr>
      </w:pPr>
      <w:r w:rsidDel="00000000" w:rsidR="00000000" w:rsidRPr="00000000">
        <w:rPr>
          <w:sz w:val="24"/>
          <w:szCs w:val="24"/>
          <w:rtl w:val="0"/>
        </w:rPr>
        <w:t xml:space="preserve">En esta sección se examinan conductas que pueden contribuir negativamente al desarrollo de la obesidad. Se incluye un análisis del tabaquismo, segmentado por género y peso, permitiendo observar cuántas personas fuman y si existe alguna relación con su condición de peso. También se analiza el tiempo de uso de dispositivos tecnológicos, revelando que un alto consumo está significativamente asociado con la obesidad. Además, se presenta información sobre antecedentes familiares de obesidad, donde se observa que una gran mayoría de las personas evaluadas tienen historia familiar de esta condición. Estos factores ofrecen una perspectiva clara sobre cómo ciertos hábitos cotidianos y antecedentes genéticos pueden incidir en el desarrollo de la obesidad.</w:t>
      </w:r>
    </w:p>
    <w:p w:rsidR="00000000" w:rsidDel="00000000" w:rsidP="00000000" w:rsidRDefault="00000000" w:rsidRPr="00000000" w14:paraId="0000024E">
      <w:pPr>
        <w:widowControl w:val="0"/>
        <w:spacing w:before="200" w:lineRule="auto"/>
        <w:rPr>
          <w:rFonts w:ascii="Oswald Medium" w:cs="Oswald Medium" w:eastAsia="Oswald Medium" w:hAnsi="Oswald Medium"/>
          <w:color w:val="004048"/>
          <w:sz w:val="30"/>
          <w:szCs w:val="30"/>
        </w:rPr>
      </w:pPr>
      <w:r w:rsidDel="00000000" w:rsidR="00000000" w:rsidRPr="00000000">
        <w:rPr>
          <w:sz w:val="24"/>
          <w:szCs w:val="24"/>
        </w:rPr>
        <w:drawing>
          <wp:inline distB="19050" distT="19050" distL="19050" distR="19050">
            <wp:extent cx="4959001" cy="2769999"/>
            <wp:effectExtent b="0" l="0" r="0" t="0"/>
            <wp:docPr id="18"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4959001" cy="2769999"/>
                    </a:xfrm>
                    <a:prstGeom prst="rect"/>
                    <a:ln/>
                  </pic:spPr>
                </pic:pic>
              </a:graphicData>
            </a:graphic>
          </wp:inline>
        </w:drawing>
      </w:r>
      <w:r w:rsidDel="00000000" w:rsidR="00000000" w:rsidRPr="00000000">
        <w:rPr>
          <w:rFonts w:ascii="Oswald Medium" w:cs="Oswald Medium" w:eastAsia="Oswald Medium" w:hAnsi="Oswald Medium"/>
          <w:color w:val="004048"/>
          <w:sz w:val="30"/>
          <w:szCs w:val="30"/>
          <w:rtl w:val="0"/>
        </w:rPr>
        <w:br w:type="textWrapping"/>
      </w:r>
    </w:p>
    <w:p w:rsidR="00000000" w:rsidDel="00000000" w:rsidP="00000000" w:rsidRDefault="00000000" w:rsidRPr="00000000" w14:paraId="0000024F">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0">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1">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2">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3">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4">
      <w:pPr>
        <w:widowControl w:val="0"/>
        <w:spacing w:before="200" w:lineRule="auto"/>
        <w:rPr>
          <w:rFonts w:ascii="Oswald Medium" w:cs="Oswald Medium" w:eastAsia="Oswald Medium" w:hAnsi="Oswald Medium"/>
          <w:color w:val="004048"/>
          <w:sz w:val="30"/>
          <w:szCs w:val="30"/>
        </w:rPr>
      </w:pPr>
      <w:r w:rsidDel="00000000" w:rsidR="00000000" w:rsidRPr="00000000">
        <w:rPr>
          <w:rFonts w:ascii="Oswald Medium" w:cs="Oswald Medium" w:eastAsia="Oswald Medium" w:hAnsi="Oswald Medium"/>
          <w:color w:val="004048"/>
          <w:sz w:val="30"/>
          <w:szCs w:val="30"/>
          <w:rtl w:val="0"/>
        </w:rPr>
        <w:t xml:space="preserve">5.4 HÁBITOS SALUDABLES</w:t>
      </w:r>
    </w:p>
    <w:p w:rsidR="00000000" w:rsidDel="00000000" w:rsidP="00000000" w:rsidRDefault="00000000" w:rsidRPr="00000000" w14:paraId="00000255">
      <w:pPr>
        <w:widowControl w:val="0"/>
        <w:spacing w:after="240" w:before="240" w:line="276" w:lineRule="auto"/>
        <w:rPr>
          <w:sz w:val="24"/>
          <w:szCs w:val="24"/>
        </w:rPr>
      </w:pPr>
      <w:r w:rsidDel="00000000" w:rsidR="00000000" w:rsidRPr="00000000">
        <w:rPr>
          <w:sz w:val="24"/>
          <w:szCs w:val="24"/>
          <w:rtl w:val="0"/>
        </w:rPr>
        <w:t xml:space="preserve">Esta página se centra en las prácticas que favorecen un estilo de vida saludable. Se visualiza el consumo diario de agua, con una mayoría reportando un alto consumo, lo cual es un indicador positivo. También se analiza la frecuencia de actividad física, mostrando que el grupo más numeroso es el de personas sedentarias, seguido por quienes realizan actividad moderada y finalmente los activos. Asimismo, se incluye un gráfico sobre la frecuencia de consumo de verduras, en el que predomina el bajo consumo. La sección permite identificar oportunidades para promover mejores prácticas en hidratación, alimentación y ejercicio físico, factores clave para la prevención de la obesidad y la mejora de la salud general.</w:t>
      </w:r>
    </w:p>
    <w:p w:rsidR="00000000" w:rsidDel="00000000" w:rsidP="00000000" w:rsidRDefault="00000000" w:rsidRPr="00000000" w14:paraId="00000256">
      <w:pPr>
        <w:widowControl w:val="0"/>
        <w:spacing w:after="240" w:before="240" w:line="276" w:lineRule="auto"/>
        <w:rPr>
          <w:sz w:val="24"/>
          <w:szCs w:val="24"/>
        </w:rPr>
      </w:pPr>
      <w:r w:rsidDel="00000000" w:rsidR="00000000" w:rsidRPr="00000000">
        <w:rPr>
          <w:sz w:val="24"/>
          <w:szCs w:val="24"/>
        </w:rPr>
        <w:drawing>
          <wp:inline distB="19050" distT="19050" distL="19050" distR="19050">
            <wp:extent cx="5408599" cy="3005688"/>
            <wp:effectExtent b="0" l="0" r="0" t="0"/>
            <wp:docPr id="8"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408599" cy="3005688"/>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8">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9">
      <w:pPr>
        <w:widowControl w:val="0"/>
        <w:spacing w:before="200" w:lineRule="auto"/>
        <w:rPr>
          <w:rFonts w:ascii="Oswald Medium" w:cs="Oswald Medium" w:eastAsia="Oswald Medium" w:hAnsi="Oswald Medium"/>
          <w:color w:val="004048"/>
          <w:sz w:val="30"/>
          <w:szCs w:val="30"/>
        </w:rPr>
      </w:pPr>
      <w:r w:rsidDel="00000000" w:rsidR="00000000" w:rsidRPr="00000000">
        <w:rPr>
          <w:rtl w:val="0"/>
        </w:rPr>
      </w:r>
    </w:p>
    <w:p w:rsidR="00000000" w:rsidDel="00000000" w:rsidP="00000000" w:rsidRDefault="00000000" w:rsidRPr="00000000" w14:paraId="0000025A">
      <w:pPr>
        <w:widowControl w:val="0"/>
        <w:spacing w:before="200" w:lineRule="auto"/>
        <w:rPr>
          <w:rFonts w:ascii="Oswald Medium" w:cs="Oswald Medium" w:eastAsia="Oswald Medium" w:hAnsi="Oswald Medium"/>
          <w:color w:val="004048"/>
          <w:sz w:val="30"/>
          <w:szCs w:val="30"/>
        </w:rPr>
      </w:pPr>
      <w:r w:rsidDel="00000000" w:rsidR="00000000" w:rsidRPr="00000000">
        <w:rPr>
          <w:rFonts w:ascii="Oswald Medium" w:cs="Oswald Medium" w:eastAsia="Oswald Medium" w:hAnsi="Oswald Medium"/>
          <w:color w:val="004048"/>
          <w:sz w:val="30"/>
          <w:szCs w:val="30"/>
          <w:rtl w:val="0"/>
        </w:rPr>
        <w:t xml:space="preserve">5.5 CONCLUSIÓN GENERAL DEL INFORME</w:t>
      </w:r>
    </w:p>
    <w:p w:rsidR="00000000" w:rsidDel="00000000" w:rsidP="00000000" w:rsidRDefault="00000000" w:rsidRPr="00000000" w14:paraId="0000025B">
      <w:pPr>
        <w:widowControl w:val="0"/>
        <w:numPr>
          <w:ilvl w:val="0"/>
          <w:numId w:val="2"/>
        </w:numPr>
        <w:spacing w:after="0" w:afterAutospacing="0" w:before="240" w:line="276" w:lineRule="auto"/>
        <w:ind w:left="720" w:hanging="360"/>
        <w:rPr>
          <w:color w:val="424242"/>
          <w:sz w:val="24"/>
          <w:szCs w:val="24"/>
        </w:rPr>
      </w:pPr>
      <w:r w:rsidDel="00000000" w:rsidR="00000000" w:rsidRPr="00000000">
        <w:rPr>
          <w:sz w:val="24"/>
          <w:szCs w:val="24"/>
          <w:rtl w:val="0"/>
        </w:rPr>
        <w:t xml:space="preserve">El análisis presentado en este dashboard ofrece una visión integral sobre los diversos factores que inciden en la prevalencia de la obesidad en la población evaluada. A través de las diferentes secciones, se evidencia cómo los hábitos alimentarios, el nivel de actividad física, el entorno familiar y el estilo de vida influyen de manera significativa en el estado de salud y el peso corporal.</w:t>
      </w:r>
    </w:p>
    <w:p w:rsidR="00000000" w:rsidDel="00000000" w:rsidP="00000000" w:rsidRDefault="00000000" w:rsidRPr="00000000" w14:paraId="0000025C">
      <w:pPr>
        <w:widowControl w:val="0"/>
        <w:numPr>
          <w:ilvl w:val="0"/>
          <w:numId w:val="2"/>
        </w:numPr>
        <w:spacing w:after="0" w:afterAutospacing="0" w:before="0" w:beforeAutospacing="0" w:line="276" w:lineRule="auto"/>
        <w:ind w:left="720" w:hanging="360"/>
        <w:rPr>
          <w:color w:val="424242"/>
          <w:sz w:val="24"/>
          <w:szCs w:val="24"/>
        </w:rPr>
      </w:pPr>
      <w:r w:rsidDel="00000000" w:rsidR="00000000" w:rsidRPr="00000000">
        <w:rPr>
          <w:sz w:val="24"/>
          <w:szCs w:val="24"/>
          <w:rtl w:val="0"/>
        </w:rPr>
        <w:t xml:space="preserve">En particular, se identifican patrones preocupantes como el bajo consumo de verduras, el alto porcentaje de sedentarismo y el uso excesivo de dispositivos tecnológicos, que se asocian con una mayor prevalencia de obesidad, especialmente en grupos etarios específicos como los jóvenes entre 15 y 20 años. Al mismo tiempo, el consumo adecuado de agua se destaca como un hábito positivo que podría potenciarse junto con otras prácticas saludables.</w:t>
      </w:r>
    </w:p>
    <w:p w:rsidR="00000000" w:rsidDel="00000000" w:rsidP="00000000" w:rsidRDefault="00000000" w:rsidRPr="00000000" w14:paraId="0000025D">
      <w:pPr>
        <w:widowControl w:val="0"/>
        <w:numPr>
          <w:ilvl w:val="0"/>
          <w:numId w:val="2"/>
        </w:numPr>
        <w:spacing w:after="240" w:before="0" w:beforeAutospacing="0" w:line="276" w:lineRule="auto"/>
        <w:ind w:left="720" w:hanging="360"/>
        <w:rPr>
          <w:color w:val="424242"/>
          <w:sz w:val="24"/>
          <w:szCs w:val="24"/>
        </w:rPr>
      </w:pPr>
      <w:r w:rsidDel="00000000" w:rsidR="00000000" w:rsidRPr="00000000">
        <w:rPr>
          <w:sz w:val="24"/>
          <w:szCs w:val="24"/>
          <w:rtl w:val="0"/>
        </w:rPr>
        <w:t xml:space="preserve">Estos hallazgos refuerzan la necesidad de implementar estrategias de prevención y promoción de la salud que se enfoquen en modificar comportamientos de riesgo y fomentar estilos de vida más activos y equilibrados. El dashboard se propone así como una herramienta útil para la toma de decisiones informadas, tanto a nivel institucional como comunitario, con el objetivo de reducir los índices de obesidad y mejorar la calidad de vida de la población.</w:t>
      </w:r>
      <w:r w:rsidDel="00000000" w:rsidR="00000000" w:rsidRPr="00000000">
        <w:rPr>
          <w:rtl w:val="0"/>
        </w:rPr>
      </w:r>
    </w:p>
    <w:p w:rsidR="00000000" w:rsidDel="00000000" w:rsidP="00000000" w:rsidRDefault="00000000" w:rsidRPr="00000000" w14:paraId="0000025E">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5F">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0">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1">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2">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3">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4">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5">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6">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7">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8">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9">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A">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B">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C">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D">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E">
      <w:pPr>
        <w:widowControl w:val="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6F">
      <w:pPr>
        <w:widowControl w:val="0"/>
        <w:spacing w:line="240" w:lineRule="auto"/>
        <w:rPr>
          <w:rFonts w:ascii="Oswald" w:cs="Oswald" w:eastAsia="Oswald" w:hAnsi="Oswald"/>
          <w:color w:val="004048"/>
          <w:sz w:val="42"/>
          <w:szCs w:val="42"/>
        </w:rPr>
      </w:pPr>
      <w:r w:rsidDel="00000000" w:rsidR="00000000" w:rsidRPr="00000000">
        <w:rPr>
          <w:rFonts w:ascii="Oswald" w:cs="Oswald" w:eastAsia="Oswald" w:hAnsi="Oswald"/>
          <w:color w:val="004048"/>
          <w:sz w:val="42"/>
          <w:szCs w:val="42"/>
          <w:rtl w:val="0"/>
        </w:rPr>
        <w:t xml:space="preserve">6. CONCLUSIONES</w:t>
      </w:r>
    </w:p>
    <w:p w:rsidR="00000000" w:rsidDel="00000000" w:rsidP="00000000" w:rsidRDefault="00000000" w:rsidRPr="00000000" w14:paraId="00000270">
      <w:pPr>
        <w:widowControl w:val="0"/>
        <w:spacing w:line="240" w:lineRule="auto"/>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71">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after="120" w:line="240" w:lineRule="auto"/>
        <w:rPr>
          <w:sz w:val="22"/>
          <w:szCs w:val="22"/>
        </w:rPr>
      </w:pPr>
      <w:r w:rsidDel="00000000" w:rsidR="00000000" w:rsidRPr="00000000">
        <w:rPr>
          <w:sz w:val="22"/>
          <w:szCs w:val="22"/>
          <w:rtl w:val="0"/>
        </w:rPr>
        <w:t xml:space="preserve">Este proyecto se centra en el desarrollo de un modelo predictivo multiclase para clasificar el nivel de obesidad en individuos, utilizando datos fisiológicos y hábitos de vida. Se trabajó con un conjunto de datos que incluye 17 variables relacionadas con la salud, como edad, peso, altura y hábitos alimenticios, con el objetivo de categorizar a los participantes según su nivel de obesidad (NObeyesdad).</w:t>
      </w:r>
    </w:p>
    <w:p w:rsidR="00000000" w:rsidDel="00000000" w:rsidP="00000000" w:rsidRDefault="00000000" w:rsidRPr="00000000" w14:paraId="00000272">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after="120" w:before="300" w:line="240" w:lineRule="auto"/>
        <w:rPr>
          <w:sz w:val="22"/>
          <w:szCs w:val="22"/>
        </w:rPr>
      </w:pPr>
      <w:r w:rsidDel="00000000" w:rsidR="00000000" w:rsidRPr="00000000">
        <w:rPr>
          <w:sz w:val="22"/>
          <w:szCs w:val="22"/>
          <w:rtl w:val="0"/>
        </w:rPr>
        <w:t xml:space="preserve">El proceso comenzó con la carga y comprensión del dataset, que se caracterizó por su estructura clara y la ausencia de valores nulos, lo que facilitó su manejo. Posteriormente, se realizó un preprocesamiento de datos que incluyó la limpieza y estandarización de nombres de columnas, así como la conversión de variables a tipos adecuados.</w:t>
      </w:r>
    </w:p>
    <w:p w:rsidR="00000000" w:rsidDel="00000000" w:rsidP="00000000" w:rsidRDefault="00000000" w:rsidRPr="00000000" w14:paraId="00000273">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after="120" w:before="300" w:line="240" w:lineRule="auto"/>
        <w:rPr>
          <w:sz w:val="22"/>
          <w:szCs w:val="22"/>
        </w:rPr>
      </w:pPr>
      <w:r w:rsidDel="00000000" w:rsidR="00000000" w:rsidRPr="00000000">
        <w:rPr>
          <w:sz w:val="22"/>
          <w:szCs w:val="22"/>
          <w:rtl w:val="0"/>
        </w:rPr>
        <w:t xml:space="preserve">En el análisis exploratorio de datos (EDA), se examinaron las distribuciones y relaciones entre variables, confirmando que factores como el consumo de alimentos hipercalóricos y la frecuencia de ejercicio están relacionados con el nivel de obesidad. Se aplicaron pruebas estadísticas, como Kruskal-Wallis, para evaluar diferencias significativas entre las clases de obesidad.</w:t>
      </w:r>
    </w:p>
    <w:p w:rsidR="00000000" w:rsidDel="00000000" w:rsidP="00000000" w:rsidRDefault="00000000" w:rsidRPr="00000000" w14:paraId="00000274">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after="120" w:before="300" w:line="240" w:lineRule="auto"/>
        <w:rPr>
          <w:sz w:val="22"/>
          <w:szCs w:val="22"/>
        </w:rPr>
      </w:pPr>
      <w:r w:rsidDel="00000000" w:rsidR="00000000" w:rsidRPr="00000000">
        <w:rPr>
          <w:sz w:val="22"/>
          <w:szCs w:val="22"/>
          <w:rtl w:val="0"/>
        </w:rPr>
        <w:t xml:space="preserve">Para la fase de modelado, se evaluaron diversos algoritmos de clasificación, incluyendo Regresión Logística, Naive Bayes, K-Nearest Neighbors, Árboles de Decisión, Random Forest y XGBoost. Los modelos más avanzados, como Random Forest y XGBoost, mostraron una mayor capacidad predictiva, especialmente en la identificación de niveles extremos de obesidad, mientras que los modelos más simples tuvieron un rendimiento inferior.</w:t>
      </w:r>
    </w:p>
    <w:p w:rsidR="00000000" w:rsidDel="00000000" w:rsidP="00000000" w:rsidRDefault="00000000" w:rsidRPr="00000000" w14:paraId="00000275">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before="300" w:line="240" w:lineRule="auto"/>
        <w:rPr>
          <w:sz w:val="22"/>
          <w:szCs w:val="22"/>
        </w:rPr>
      </w:pPr>
      <w:r w:rsidDel="00000000" w:rsidR="00000000" w:rsidRPr="00000000">
        <w:rPr>
          <w:sz w:val="22"/>
          <w:szCs w:val="22"/>
          <w:rtl w:val="0"/>
        </w:rPr>
        <w:t xml:space="preserve">En resumen, se logró construir un modelo efectivo para la clasificación de niveles de obesidad, destacando la importancia de utilizar algoritmos que integren múltiples predicciones. </w:t>
      </w:r>
    </w:p>
    <w:p w:rsidR="00000000" w:rsidDel="00000000" w:rsidP="00000000" w:rsidRDefault="00000000" w:rsidRPr="00000000" w14:paraId="00000276">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before="300" w:line="240" w:lineRule="auto"/>
        <w:rPr>
          <w:sz w:val="22"/>
          <w:szCs w:val="22"/>
        </w:rPr>
      </w:pPr>
      <w:r w:rsidDel="00000000" w:rsidR="00000000" w:rsidRPr="00000000">
        <w:rPr>
          <w:sz w:val="22"/>
          <w:szCs w:val="22"/>
          <w:rtl w:val="0"/>
        </w:rPr>
        <w:t xml:space="preserve">Para trabajos futuros, se sugiere explorar la incorporación de más variables, así como la implementación de técnicas de optimización de modelos para mejorar aún más la precisión de las predicciones. Además de:</w:t>
      </w:r>
    </w:p>
    <w:p w:rsidR="00000000" w:rsidDel="00000000" w:rsidP="00000000" w:rsidRDefault="00000000" w:rsidRPr="00000000" w14:paraId="00000277">
      <w:pPr>
        <w:widowControl w:val="0"/>
        <w:pBdr>
          <w:top w:color="e4e4e7" w:space="0" w:sz="0" w:val="none"/>
          <w:left w:color="e4e4e7" w:space="0" w:sz="0" w:val="none"/>
          <w:bottom w:color="e4e4e7" w:space="0" w:sz="0" w:val="none"/>
          <w:right w:color="e4e4e7" w:space="0" w:sz="0" w:val="none"/>
          <w:between w:color="e4e4e7" w:space="0" w:sz="0" w:val="none"/>
        </w:pBdr>
        <w:shd w:fill="ffffff" w:val="clear"/>
        <w:spacing w:before="300" w:line="240" w:lineRule="auto"/>
        <w:rPr>
          <w:sz w:val="22"/>
          <w:szCs w:val="22"/>
        </w:rPr>
      </w:pPr>
      <w:r w:rsidDel="00000000" w:rsidR="00000000" w:rsidRPr="00000000">
        <w:rPr>
          <w:sz w:val="22"/>
          <w:szCs w:val="22"/>
          <w:rtl w:val="0"/>
        </w:rPr>
        <w:t xml:space="preserve"> &gt; I</w:t>
      </w:r>
      <w:r w:rsidDel="00000000" w:rsidR="00000000" w:rsidRPr="00000000">
        <w:rPr>
          <w:sz w:val="22"/>
          <w:szCs w:val="22"/>
          <w:rtl w:val="0"/>
        </w:rPr>
        <w:t xml:space="preserve">ncluir nuevas variables relacionadas con hábitos de sueño, estrés, enfermedades previas o entorno ambiental.</w:t>
      </w:r>
    </w:p>
    <w:p w:rsidR="00000000" w:rsidDel="00000000" w:rsidP="00000000" w:rsidRDefault="00000000" w:rsidRPr="00000000" w14:paraId="00000278">
      <w:pPr>
        <w:widowControl w:val="0"/>
        <w:spacing w:before="100" w:line="276" w:lineRule="auto"/>
        <w:rPr>
          <w:sz w:val="22"/>
          <w:szCs w:val="22"/>
        </w:rPr>
      </w:pPr>
      <w:r w:rsidDel="00000000" w:rsidR="00000000" w:rsidRPr="00000000">
        <w:rPr>
          <w:sz w:val="22"/>
          <w:szCs w:val="22"/>
          <w:rtl w:val="0"/>
        </w:rPr>
        <w:t xml:space="preserve">&gt;</w:t>
      </w:r>
      <w:r w:rsidDel="00000000" w:rsidR="00000000" w:rsidRPr="00000000">
        <w:rPr>
          <w:sz w:val="22"/>
          <w:szCs w:val="22"/>
          <w:rtl w:val="0"/>
        </w:rPr>
        <w:t xml:space="preserve"> </w:t>
      </w:r>
      <w:r w:rsidDel="00000000" w:rsidR="00000000" w:rsidRPr="00000000">
        <w:rPr>
          <w:sz w:val="22"/>
          <w:szCs w:val="22"/>
          <w:rtl w:val="0"/>
        </w:rPr>
        <w:t xml:space="preserve">Recoger datos longitudinales (a lo largo del tiempo) para predecir la evolución del estado de obesidad.</w:t>
      </w:r>
    </w:p>
    <w:p w:rsidR="00000000" w:rsidDel="00000000" w:rsidP="00000000" w:rsidRDefault="00000000" w:rsidRPr="00000000" w14:paraId="00000279">
      <w:pPr>
        <w:widowControl w:val="0"/>
        <w:spacing w:after="100" w:before="100" w:line="276" w:lineRule="auto"/>
        <w:rPr>
          <w:sz w:val="22"/>
          <w:szCs w:val="22"/>
        </w:rPr>
      </w:pPr>
      <w:r w:rsidDel="00000000" w:rsidR="00000000" w:rsidRPr="00000000">
        <w:rPr>
          <w:sz w:val="22"/>
          <w:szCs w:val="22"/>
          <w:rtl w:val="0"/>
        </w:rPr>
        <w:t xml:space="preserve">&gt; </w:t>
      </w:r>
      <w:r w:rsidDel="00000000" w:rsidR="00000000" w:rsidRPr="00000000">
        <w:rPr>
          <w:sz w:val="22"/>
          <w:szCs w:val="22"/>
          <w:rtl w:val="0"/>
        </w:rPr>
        <w:t xml:space="preserve">Validación en entornos clínicos: Comparar las predicciones del modelo con diagnósticos clínicos reales para evaluar precisión y utilidad.</w:t>
      </w:r>
      <w:r w:rsidDel="00000000" w:rsidR="00000000" w:rsidRPr="00000000">
        <w:rPr>
          <w:rtl w:val="0"/>
        </w:rPr>
      </w:r>
    </w:p>
    <w:p w:rsidR="00000000" w:rsidDel="00000000" w:rsidP="00000000" w:rsidRDefault="00000000" w:rsidRPr="00000000" w14:paraId="0000027A">
      <w:pPr>
        <w:widowControl w:val="0"/>
        <w:spacing w:before="200" w:lineRule="auto"/>
        <w:ind w:left="0" w:firstLine="0"/>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7B">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7C">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7D">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7E">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27F">
      <w:pPr>
        <w:widowControl w:val="0"/>
        <w:spacing w:line="240" w:lineRule="auto"/>
        <w:ind w:left="0" w:firstLine="0"/>
        <w:rPr>
          <w:rFonts w:ascii="Oswald" w:cs="Oswald" w:eastAsia="Oswald" w:hAnsi="Oswald"/>
          <w:color w:val="004048"/>
          <w:sz w:val="36"/>
          <w:szCs w:val="36"/>
        </w:rPr>
      </w:pPr>
      <w:r w:rsidDel="00000000" w:rsidR="00000000" w:rsidRPr="00000000">
        <w:rPr>
          <w:rFonts w:ascii="Oswald" w:cs="Oswald" w:eastAsia="Oswald" w:hAnsi="Oswald"/>
          <w:color w:val="004048"/>
          <w:sz w:val="42"/>
          <w:szCs w:val="42"/>
          <w:rtl w:val="0"/>
        </w:rPr>
        <w:t xml:space="preserve">7. REFERENCIAS BIBLIOGRÁFICAS</w:t>
      </w:r>
      <w:r w:rsidDel="00000000" w:rsidR="00000000" w:rsidRPr="00000000">
        <w:rPr>
          <w:rtl w:val="0"/>
        </w:rPr>
      </w:r>
    </w:p>
    <w:p w:rsidR="00000000" w:rsidDel="00000000" w:rsidP="00000000" w:rsidRDefault="00000000" w:rsidRPr="00000000" w14:paraId="00000280">
      <w:pPr>
        <w:widowControl w:val="0"/>
        <w:spacing w:line="240" w:lineRule="auto"/>
        <w:ind w:right="2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81">
      <w:pPr>
        <w:widowControl w:val="0"/>
        <w:spacing w:line="240" w:lineRule="auto"/>
        <w:ind w:right="20"/>
        <w:rPr>
          <w:b w:val="1"/>
          <w:color w:val="004048"/>
          <w:sz w:val="24"/>
          <w:szCs w:val="24"/>
        </w:rPr>
      </w:pPr>
      <w:r w:rsidDel="00000000" w:rsidR="00000000" w:rsidRPr="00000000">
        <w:rPr>
          <w:b w:val="1"/>
          <w:color w:val="004048"/>
          <w:sz w:val="24"/>
          <w:szCs w:val="24"/>
          <w:rtl w:val="0"/>
        </w:rPr>
        <w:t xml:space="preserve">Estudio ALADINO 2023:</w:t>
      </w:r>
    </w:p>
    <w:p w:rsidR="00000000" w:rsidDel="00000000" w:rsidP="00000000" w:rsidRDefault="00000000" w:rsidRPr="00000000" w14:paraId="00000282">
      <w:pPr>
        <w:widowControl w:val="0"/>
        <w:spacing w:line="240" w:lineRule="auto"/>
        <w:ind w:right="20"/>
        <w:rPr>
          <w:color w:val="004048"/>
          <w:sz w:val="24"/>
          <w:szCs w:val="24"/>
        </w:rPr>
      </w:pPr>
      <w:r w:rsidDel="00000000" w:rsidR="00000000" w:rsidRPr="00000000">
        <w:rPr>
          <w:color w:val="004048"/>
          <w:sz w:val="24"/>
          <w:szCs w:val="24"/>
          <w:rtl w:val="0"/>
        </w:rPr>
        <w:t xml:space="preserve">Agencia Española de Seguridad Alimentaria y Nutrición (AESAN).(2023). Estudio ALADINO 2023 sobre alimentación, actividad física, desarrollo infantil y obesidad en niños de 6 a 9 años en España. Ministerio de Consumo, Gobierno de España.</w:t>
      </w:r>
    </w:p>
    <w:p w:rsidR="00000000" w:rsidDel="00000000" w:rsidP="00000000" w:rsidRDefault="00000000" w:rsidRPr="00000000" w14:paraId="00000283">
      <w:pPr>
        <w:widowControl w:val="0"/>
        <w:spacing w:line="240" w:lineRule="auto"/>
        <w:ind w:right="20"/>
        <w:rPr>
          <w:color w:val="004048"/>
          <w:sz w:val="24"/>
          <w:szCs w:val="24"/>
        </w:rPr>
      </w:pPr>
      <w:r w:rsidDel="00000000" w:rsidR="00000000" w:rsidRPr="00000000">
        <w:rPr>
          <w:rtl w:val="0"/>
        </w:rPr>
      </w:r>
    </w:p>
    <w:p w:rsidR="00000000" w:rsidDel="00000000" w:rsidP="00000000" w:rsidRDefault="00000000" w:rsidRPr="00000000" w14:paraId="00000284">
      <w:pPr>
        <w:widowControl w:val="0"/>
        <w:spacing w:line="240" w:lineRule="auto"/>
        <w:ind w:right="20"/>
        <w:rPr>
          <w:color w:val="004048"/>
          <w:sz w:val="24"/>
          <w:szCs w:val="24"/>
        </w:rPr>
      </w:pPr>
      <w:r w:rsidDel="00000000" w:rsidR="00000000" w:rsidRPr="00000000">
        <w:rPr>
          <w:color w:val="004048"/>
          <w:sz w:val="24"/>
          <w:szCs w:val="24"/>
          <w:rtl w:val="0"/>
        </w:rPr>
        <w:t xml:space="preserve">Disponible en </w:t>
      </w:r>
      <w:hyperlink r:id="rId59">
        <w:r w:rsidDel="00000000" w:rsidR="00000000" w:rsidRPr="00000000">
          <w:rPr>
            <w:color w:val="1155cc"/>
            <w:sz w:val="24"/>
            <w:szCs w:val="24"/>
            <w:u w:val="single"/>
            <w:rtl w:val="0"/>
          </w:rPr>
          <w:t xml:space="preserve">https://www.aesan.gob.es/AECOSAN/web/nutricion/detalle/aladino_2023.htm</w:t>
        </w:r>
      </w:hyperlink>
      <w:r w:rsidDel="00000000" w:rsidR="00000000" w:rsidRPr="00000000">
        <w:rPr>
          <w:rtl w:val="0"/>
        </w:rPr>
      </w:r>
    </w:p>
    <w:p w:rsidR="00000000" w:rsidDel="00000000" w:rsidP="00000000" w:rsidRDefault="00000000" w:rsidRPr="00000000" w14:paraId="00000285">
      <w:pPr>
        <w:widowControl w:val="0"/>
        <w:spacing w:line="240" w:lineRule="auto"/>
        <w:ind w:right="20"/>
        <w:rPr>
          <w:color w:val="004048"/>
          <w:sz w:val="24"/>
          <w:szCs w:val="24"/>
        </w:rPr>
      </w:pPr>
      <w:r w:rsidDel="00000000" w:rsidR="00000000" w:rsidRPr="00000000">
        <w:rPr>
          <w:rtl w:val="0"/>
        </w:rPr>
      </w:r>
    </w:p>
    <w:p w:rsidR="00000000" w:rsidDel="00000000" w:rsidP="00000000" w:rsidRDefault="00000000" w:rsidRPr="00000000" w14:paraId="00000286">
      <w:pPr>
        <w:widowControl w:val="0"/>
        <w:spacing w:line="240" w:lineRule="auto"/>
        <w:ind w:right="20"/>
        <w:rPr>
          <w:color w:val="004048"/>
          <w:sz w:val="24"/>
          <w:szCs w:val="24"/>
        </w:rPr>
      </w:pPr>
      <w:r w:rsidDel="00000000" w:rsidR="00000000" w:rsidRPr="00000000">
        <w:rPr>
          <w:rtl w:val="0"/>
        </w:rPr>
      </w:r>
    </w:p>
    <w:p w:rsidR="00000000" w:rsidDel="00000000" w:rsidP="00000000" w:rsidRDefault="00000000" w:rsidRPr="00000000" w14:paraId="00000287">
      <w:pPr>
        <w:widowControl w:val="0"/>
        <w:spacing w:line="240" w:lineRule="auto"/>
        <w:ind w:right="20"/>
        <w:rPr>
          <w:color w:val="004048"/>
          <w:sz w:val="24"/>
          <w:szCs w:val="24"/>
        </w:rPr>
      </w:pPr>
      <w:r w:rsidDel="00000000" w:rsidR="00000000" w:rsidRPr="00000000">
        <w:rPr>
          <w:rtl w:val="0"/>
        </w:rPr>
      </w:r>
    </w:p>
    <w:p w:rsidR="00000000" w:rsidDel="00000000" w:rsidP="00000000" w:rsidRDefault="00000000" w:rsidRPr="00000000" w14:paraId="00000288">
      <w:pPr>
        <w:widowControl w:val="0"/>
        <w:spacing w:line="240" w:lineRule="auto"/>
        <w:ind w:right="20"/>
        <w:rPr>
          <w:b w:val="1"/>
          <w:color w:val="004048"/>
          <w:sz w:val="24"/>
          <w:szCs w:val="24"/>
        </w:rPr>
      </w:pPr>
      <w:r w:rsidDel="00000000" w:rsidR="00000000" w:rsidRPr="00000000">
        <w:rPr>
          <w:b w:val="1"/>
          <w:color w:val="004048"/>
          <w:sz w:val="24"/>
          <w:szCs w:val="24"/>
          <w:rtl w:val="0"/>
        </w:rPr>
        <w:t xml:space="preserve">Obesidad en adultos - ISCIII y AESAN (basado en ENE-COVID):</w:t>
      </w:r>
    </w:p>
    <w:p w:rsidR="00000000" w:rsidDel="00000000" w:rsidP="00000000" w:rsidRDefault="00000000" w:rsidRPr="00000000" w14:paraId="00000289">
      <w:pPr>
        <w:widowControl w:val="0"/>
        <w:spacing w:line="240" w:lineRule="auto"/>
        <w:ind w:right="20"/>
        <w:rPr>
          <w:color w:val="004048"/>
          <w:sz w:val="24"/>
          <w:szCs w:val="24"/>
        </w:rPr>
      </w:pPr>
      <w:r w:rsidDel="00000000" w:rsidR="00000000" w:rsidRPr="00000000">
        <w:rPr>
          <w:color w:val="004048"/>
          <w:sz w:val="24"/>
          <w:szCs w:val="24"/>
          <w:rtl w:val="0"/>
        </w:rPr>
        <w:t xml:space="preserve">Agencia Española de Seguridad Alimentaria y Nutrición (AESAN), &amp; Instituto de Salud Carlos III (ISCIII). (2022). Informe sobre la prevalencia de la obesidad en la población adulta en España y sus determinantes</w:t>
      </w:r>
    </w:p>
    <w:p w:rsidR="00000000" w:rsidDel="00000000" w:rsidP="00000000" w:rsidRDefault="00000000" w:rsidRPr="00000000" w14:paraId="0000028A">
      <w:pPr>
        <w:widowControl w:val="0"/>
        <w:spacing w:line="240" w:lineRule="auto"/>
        <w:ind w:right="20"/>
        <w:rPr>
          <w:color w:val="004048"/>
          <w:sz w:val="24"/>
          <w:szCs w:val="24"/>
        </w:rPr>
      </w:pPr>
      <w:r w:rsidDel="00000000" w:rsidR="00000000" w:rsidRPr="00000000">
        <w:rPr>
          <w:color w:val="004048"/>
          <w:sz w:val="24"/>
          <w:szCs w:val="24"/>
          <w:rtl w:val="0"/>
        </w:rPr>
        <w:t xml:space="preserve">según la Encuesta ENE-COVID. Gobierno de España.</w:t>
      </w:r>
    </w:p>
    <w:p w:rsidR="00000000" w:rsidDel="00000000" w:rsidP="00000000" w:rsidRDefault="00000000" w:rsidRPr="00000000" w14:paraId="0000028B">
      <w:pPr>
        <w:widowControl w:val="0"/>
        <w:spacing w:line="240" w:lineRule="auto"/>
        <w:ind w:right="20"/>
        <w:rPr>
          <w:color w:val="004048"/>
          <w:sz w:val="24"/>
          <w:szCs w:val="24"/>
        </w:rPr>
      </w:pPr>
      <w:r w:rsidDel="00000000" w:rsidR="00000000" w:rsidRPr="00000000">
        <w:rPr>
          <w:rtl w:val="0"/>
        </w:rPr>
      </w:r>
    </w:p>
    <w:p w:rsidR="00000000" w:rsidDel="00000000" w:rsidP="00000000" w:rsidRDefault="00000000" w:rsidRPr="00000000" w14:paraId="0000028C">
      <w:pPr>
        <w:widowControl w:val="0"/>
        <w:spacing w:line="240" w:lineRule="auto"/>
        <w:ind w:right="20"/>
        <w:rPr>
          <w:color w:val="004048"/>
          <w:sz w:val="24"/>
          <w:szCs w:val="24"/>
        </w:rPr>
      </w:pPr>
      <w:r w:rsidDel="00000000" w:rsidR="00000000" w:rsidRPr="00000000">
        <w:rPr>
          <w:color w:val="004048"/>
          <w:sz w:val="24"/>
          <w:szCs w:val="24"/>
          <w:rtl w:val="0"/>
        </w:rPr>
        <w:t xml:space="preserve">Disponible en:</w:t>
      </w:r>
    </w:p>
    <w:p w:rsidR="00000000" w:rsidDel="00000000" w:rsidP="00000000" w:rsidRDefault="00000000" w:rsidRPr="00000000" w14:paraId="0000028D">
      <w:pPr>
        <w:widowControl w:val="0"/>
        <w:spacing w:line="240" w:lineRule="auto"/>
        <w:ind w:right="20"/>
        <w:rPr>
          <w:color w:val="004048"/>
          <w:sz w:val="24"/>
          <w:szCs w:val="24"/>
        </w:rPr>
      </w:pPr>
      <w:hyperlink r:id="rId60">
        <w:r w:rsidDel="00000000" w:rsidR="00000000" w:rsidRPr="00000000">
          <w:rPr>
            <w:color w:val="1155cc"/>
            <w:sz w:val="24"/>
            <w:szCs w:val="24"/>
            <w:u w:val="single"/>
            <w:rtl w:val="0"/>
          </w:rPr>
          <w:t xml:space="preserve">https://www.aesan.gob.es/AECOSAN/docs/documentos/nutricion/Informe_OBESIDAD_ENECOVID_AESAN_ISCIll.pdf</w:t>
        </w:r>
      </w:hyperlink>
      <w:r w:rsidDel="00000000" w:rsidR="00000000" w:rsidRPr="00000000">
        <w:rPr>
          <w:rtl w:val="0"/>
        </w:rPr>
      </w:r>
    </w:p>
    <w:p w:rsidR="00000000" w:rsidDel="00000000" w:rsidP="00000000" w:rsidRDefault="00000000" w:rsidRPr="00000000" w14:paraId="0000028E">
      <w:pPr>
        <w:widowControl w:val="0"/>
        <w:spacing w:line="240" w:lineRule="auto"/>
        <w:ind w:right="20"/>
        <w:rPr>
          <w:color w:val="004048"/>
          <w:sz w:val="24"/>
          <w:szCs w:val="24"/>
        </w:rPr>
      </w:pPr>
      <w:r w:rsidDel="00000000" w:rsidR="00000000" w:rsidRPr="00000000">
        <w:rPr>
          <w:rtl w:val="0"/>
        </w:rPr>
      </w:r>
    </w:p>
    <w:p w:rsidR="00000000" w:rsidDel="00000000" w:rsidP="00000000" w:rsidRDefault="00000000" w:rsidRPr="00000000" w14:paraId="0000028F">
      <w:pPr>
        <w:widowControl w:val="0"/>
        <w:spacing w:line="240" w:lineRule="auto"/>
        <w:ind w:right="2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90">
      <w:pPr>
        <w:widowControl w:val="0"/>
        <w:spacing w:line="240" w:lineRule="auto"/>
        <w:ind w:right="2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91">
      <w:pPr>
        <w:widowControl w:val="0"/>
        <w:spacing w:line="240" w:lineRule="auto"/>
        <w:ind w:right="20"/>
        <w:rPr>
          <w:rFonts w:ascii="Oswald" w:cs="Oswald" w:eastAsia="Oswald" w:hAnsi="Oswald"/>
          <w:color w:val="004048"/>
          <w:sz w:val="42"/>
          <w:szCs w:val="42"/>
        </w:rPr>
      </w:pPr>
      <w:r w:rsidDel="00000000" w:rsidR="00000000" w:rsidRPr="00000000">
        <w:rPr>
          <w:rtl w:val="0"/>
        </w:rPr>
      </w:r>
    </w:p>
    <w:p w:rsidR="00000000" w:rsidDel="00000000" w:rsidP="00000000" w:rsidRDefault="00000000" w:rsidRPr="00000000" w14:paraId="00000292">
      <w:pPr>
        <w:widowControl w:val="0"/>
        <w:spacing w:line="240" w:lineRule="auto"/>
        <w:rPr>
          <w:sz w:val="8"/>
          <w:szCs w:val="8"/>
        </w:rPr>
      </w:pPr>
      <w:r w:rsidDel="00000000" w:rsidR="00000000" w:rsidRPr="00000000">
        <w:rPr>
          <w:rtl w:val="0"/>
        </w:rPr>
      </w:r>
    </w:p>
    <w:sectPr>
      <w:headerReference r:id="rId61" w:type="default"/>
      <w:footerReference r:id="rId62" w:type="default"/>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Medium">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jc w:val="center"/>
      <w:rPr>
        <w:b w:val="1"/>
        <w:color w:val="434343"/>
      </w:rPr>
    </w:pPr>
    <w:r w:rsidDel="00000000" w:rsidR="00000000" w:rsidRPr="00000000">
      <w:rPr>
        <w:b w:val="1"/>
        <w:color w:val="434343"/>
        <w:rtl w:val="0"/>
      </w:rPr>
      <w:t xml:space="preserve">IMMUNE Technology Institute</w:t>
    </w:r>
    <w:r w:rsidDel="00000000" w:rsidR="00000000" w:rsidRPr="00000000">
      <w:drawing>
        <wp:anchor allowOverlap="1" behindDoc="1" distB="0" distT="0" distL="0" distR="0" hidden="0" layoutInCell="1" locked="0" relativeHeight="0" simplePos="0">
          <wp:simplePos x="0" y="0"/>
          <wp:positionH relativeFrom="column">
            <wp:posOffset>-925344</wp:posOffset>
          </wp:positionH>
          <wp:positionV relativeFrom="paragraph">
            <wp:posOffset>-123560</wp:posOffset>
          </wp:positionV>
          <wp:extent cx="7581900" cy="896992"/>
          <wp:effectExtent b="0" l="0" r="0" t="0"/>
          <wp:wrapNone/>
          <wp:docPr id="33" name="image51.jpg"/>
          <a:graphic>
            <a:graphicData uri="http://schemas.openxmlformats.org/drawingml/2006/picture">
              <pic:pic>
                <pic:nvPicPr>
                  <pic:cNvPr id="0" name="image51.jpg"/>
                  <pic:cNvPicPr preferRelativeResize="0"/>
                </pic:nvPicPr>
                <pic:blipFill>
                  <a:blip r:embed="rId1"/>
                  <a:srcRect b="0" l="0" r="0" t="0"/>
                  <a:stretch>
                    <a:fillRect/>
                  </a:stretch>
                </pic:blipFill>
                <pic:spPr>
                  <a:xfrm>
                    <a:off x="0" y="0"/>
                    <a:ext cx="7581900" cy="896992"/>
                  </a:xfrm>
                  <a:prstGeom prst="rect"/>
                  <a:ln/>
                </pic:spPr>
              </pic:pic>
            </a:graphicData>
          </a:graphic>
        </wp:anchor>
      </w:drawing>
    </w:r>
  </w:p>
  <w:p w:rsidR="00000000" w:rsidDel="00000000" w:rsidP="00000000" w:rsidRDefault="00000000" w:rsidRPr="00000000" w14:paraId="00000296">
    <w:pPr>
      <w:jc w:val="center"/>
      <w:rPr>
        <w:color w:val="434343"/>
        <w:sz w:val="18"/>
        <w:szCs w:val="18"/>
      </w:rPr>
    </w:pPr>
    <w:r w:rsidDel="00000000" w:rsidR="00000000" w:rsidRPr="00000000">
      <w:rPr>
        <w:color w:val="434343"/>
        <w:sz w:val="18"/>
        <w:szCs w:val="18"/>
        <w:rtl w:val="0"/>
      </w:rPr>
      <w:t xml:space="preserve">Paseo de la Castellana 89, </w:t>
    </w:r>
  </w:p>
  <w:p w:rsidR="00000000" w:rsidDel="00000000" w:rsidP="00000000" w:rsidRDefault="00000000" w:rsidRPr="00000000" w14:paraId="00000297">
    <w:pPr>
      <w:jc w:val="center"/>
      <w:rPr>
        <w:color w:val="434343"/>
        <w:sz w:val="18"/>
        <w:szCs w:val="18"/>
      </w:rPr>
    </w:pPr>
    <w:r w:rsidDel="00000000" w:rsidR="00000000" w:rsidRPr="00000000">
      <w:rPr>
        <w:color w:val="434343"/>
        <w:sz w:val="18"/>
        <w:szCs w:val="18"/>
        <w:rtl w:val="0"/>
      </w:rPr>
      <w:t xml:space="preserve">28046 Madrid</w:t>
    </w:r>
  </w:p>
  <w:p w:rsidR="00000000" w:rsidDel="00000000" w:rsidP="00000000" w:rsidRDefault="00000000" w:rsidRPr="00000000" w14:paraId="00000298">
    <w:pPr>
      <w:jc w:val="left"/>
      <w:rPr>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ind w:left="-1440" w:firstLine="0"/>
      <w:rPr/>
    </w:pPr>
    <w:r w:rsidDel="00000000" w:rsidR="00000000" w:rsidRPr="00000000">
      <w:rPr/>
      <w:drawing>
        <wp:inline distB="114300" distT="114300" distL="114300" distR="114300">
          <wp:extent cx="7548563" cy="1258094"/>
          <wp:effectExtent b="0" l="0" r="0" t="0"/>
          <wp:docPr id="52" name="image48.jpg"/>
          <a:graphic>
            <a:graphicData uri="http://schemas.openxmlformats.org/drawingml/2006/picture">
              <pic:pic>
                <pic:nvPicPr>
                  <pic:cNvPr id="0" name="image48.jpg"/>
                  <pic:cNvPicPr preferRelativeResize="0"/>
                </pic:nvPicPr>
                <pic:blipFill>
                  <a:blip r:embed="rId1"/>
                  <a:srcRect b="0" l="0" r="0" t="0"/>
                  <a:stretch>
                    <a:fillRect/>
                  </a:stretch>
                </pic:blipFill>
                <pic:spPr>
                  <a:xfrm>
                    <a:off x="0" y="0"/>
                    <a:ext cx="7548563" cy="125809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371475</wp:posOffset>
          </wp:positionV>
          <wp:extent cx="1959300" cy="655977"/>
          <wp:effectExtent b="0" l="0" r="0" t="0"/>
          <wp:wrapNone/>
          <wp:docPr id="31" name="image23.png"/>
          <a:graphic>
            <a:graphicData uri="http://schemas.openxmlformats.org/drawingml/2006/picture">
              <pic:pic>
                <pic:nvPicPr>
                  <pic:cNvPr id="0" name="image23.png"/>
                  <pic:cNvPicPr preferRelativeResize="0"/>
                </pic:nvPicPr>
                <pic:blipFill>
                  <a:blip r:embed="rId2"/>
                  <a:srcRect b="0" l="0" r="0" t="0"/>
                  <a:stretch>
                    <a:fillRect/>
                  </a:stretch>
                </pic:blipFill>
                <pic:spPr>
                  <a:xfrm>
                    <a:off x="0" y="0"/>
                    <a:ext cx="1959300" cy="655977"/>
                  </a:xfrm>
                  <a:prstGeom prst="rect"/>
                  <a:ln/>
                </pic:spPr>
              </pic:pic>
            </a:graphicData>
          </a:graphic>
        </wp:anchor>
      </w:drawing>
    </w:r>
  </w:p>
  <w:p w:rsidR="00000000" w:rsidDel="00000000" w:rsidP="00000000" w:rsidRDefault="00000000" w:rsidRPr="00000000" w14:paraId="000002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6">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rFonts w:ascii="Montserrat SemiBold" w:cs="Montserrat SemiBold" w:eastAsia="Montserrat SemiBold" w:hAnsi="Montserrat SemiBold"/>
      <w:b w:val="1"/>
      <w:color w:val="004048"/>
      <w:sz w:val="22"/>
      <w:szCs w:val="22"/>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8.png"/><Relationship Id="rId41" Type="http://schemas.openxmlformats.org/officeDocument/2006/relationships/image" Target="media/image35.png"/><Relationship Id="rId44" Type="http://schemas.openxmlformats.org/officeDocument/2006/relationships/image" Target="media/image15.png"/><Relationship Id="rId43" Type="http://schemas.openxmlformats.org/officeDocument/2006/relationships/image" Target="media/image26.png"/><Relationship Id="rId46" Type="http://schemas.openxmlformats.org/officeDocument/2006/relationships/image" Target="media/image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4.png"/><Relationship Id="rId47" Type="http://schemas.openxmlformats.org/officeDocument/2006/relationships/image" Target="media/image19.png"/><Relationship Id="rId49" Type="http://schemas.openxmlformats.org/officeDocument/2006/relationships/image" Target="media/image55.jp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57.png"/><Relationship Id="rId8" Type="http://schemas.openxmlformats.org/officeDocument/2006/relationships/image" Target="media/image28.png"/><Relationship Id="rId31" Type="http://schemas.openxmlformats.org/officeDocument/2006/relationships/image" Target="media/image36.png"/><Relationship Id="rId30" Type="http://schemas.openxmlformats.org/officeDocument/2006/relationships/image" Target="media/image54.png"/><Relationship Id="rId33" Type="http://schemas.openxmlformats.org/officeDocument/2006/relationships/image" Target="media/image50.png"/><Relationship Id="rId32" Type="http://schemas.openxmlformats.org/officeDocument/2006/relationships/image" Target="media/image38.png"/><Relationship Id="rId35" Type="http://schemas.openxmlformats.org/officeDocument/2006/relationships/image" Target="media/image7.png"/><Relationship Id="rId34" Type="http://schemas.openxmlformats.org/officeDocument/2006/relationships/image" Target="media/image45.png"/><Relationship Id="rId37" Type="http://schemas.openxmlformats.org/officeDocument/2006/relationships/image" Target="media/image49.png"/><Relationship Id="rId36" Type="http://schemas.openxmlformats.org/officeDocument/2006/relationships/image" Target="media/image20.png"/><Relationship Id="rId39" Type="http://schemas.openxmlformats.org/officeDocument/2006/relationships/image" Target="media/image8.png"/><Relationship Id="rId38" Type="http://schemas.openxmlformats.org/officeDocument/2006/relationships/image" Target="media/image29.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43.png"/><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5.png"/><Relationship Id="rId23" Type="http://schemas.openxmlformats.org/officeDocument/2006/relationships/image" Target="media/image6.png"/><Relationship Id="rId60" Type="http://schemas.openxmlformats.org/officeDocument/2006/relationships/hyperlink" Target="https://www.aesan.gob.es/AECOSAN/docs/documentos/nutricion/Informe_OBESIDAD_ENECOVID_AESAN_ISCIll.pdf" TargetMode="External"/><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39.png"/><Relationship Id="rId29" Type="http://schemas.openxmlformats.org/officeDocument/2006/relationships/image" Target="media/image27.png"/><Relationship Id="rId51" Type="http://schemas.openxmlformats.org/officeDocument/2006/relationships/image" Target="media/image17.png"/><Relationship Id="rId50" Type="http://schemas.openxmlformats.org/officeDocument/2006/relationships/image" Target="media/image3.png"/><Relationship Id="rId53" Type="http://schemas.openxmlformats.org/officeDocument/2006/relationships/image" Target="media/image9.png"/><Relationship Id="rId52" Type="http://schemas.openxmlformats.org/officeDocument/2006/relationships/image" Target="media/image21.png"/><Relationship Id="rId11" Type="http://schemas.openxmlformats.org/officeDocument/2006/relationships/image" Target="media/image47.png"/><Relationship Id="rId55" Type="http://schemas.openxmlformats.org/officeDocument/2006/relationships/image" Target="media/image53.png"/><Relationship Id="rId10" Type="http://schemas.openxmlformats.org/officeDocument/2006/relationships/image" Target="media/image30.png"/><Relationship Id="rId54" Type="http://schemas.openxmlformats.org/officeDocument/2006/relationships/image" Target="media/image24.png"/><Relationship Id="rId13" Type="http://schemas.openxmlformats.org/officeDocument/2006/relationships/image" Target="media/image34.png"/><Relationship Id="rId57" Type="http://schemas.openxmlformats.org/officeDocument/2006/relationships/image" Target="media/image12.png"/><Relationship Id="rId12" Type="http://schemas.openxmlformats.org/officeDocument/2006/relationships/image" Target="media/image32.png"/><Relationship Id="rId56" Type="http://schemas.openxmlformats.org/officeDocument/2006/relationships/image" Target="media/image41.png"/><Relationship Id="rId15" Type="http://schemas.openxmlformats.org/officeDocument/2006/relationships/image" Target="media/image37.png"/><Relationship Id="rId59" Type="http://schemas.openxmlformats.org/officeDocument/2006/relationships/hyperlink" Target="https://www.aesan.gob.es/AECOSAN/web/nutricion/detalle/aladino_2023.htm" TargetMode="External"/><Relationship Id="rId14" Type="http://schemas.openxmlformats.org/officeDocument/2006/relationships/image" Target="media/image33.png"/><Relationship Id="rId58" Type="http://schemas.openxmlformats.org/officeDocument/2006/relationships/image" Target="media/image13.png"/><Relationship Id="rId17" Type="http://schemas.openxmlformats.org/officeDocument/2006/relationships/image" Target="media/image42.png"/><Relationship Id="rId16" Type="http://schemas.openxmlformats.org/officeDocument/2006/relationships/image" Target="media/image44.png"/><Relationship Id="rId19" Type="http://schemas.openxmlformats.org/officeDocument/2006/relationships/image" Target="media/image40.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Robo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Roboto-italic.ttf"/><Relationship Id="rId15" Type="http://schemas.openxmlformats.org/officeDocument/2006/relationships/font" Target="fonts/Oswald-regular.ttf"/><Relationship Id="rId14" Type="http://schemas.openxmlformats.org/officeDocument/2006/relationships/font" Target="fonts/Montserrat-boldItalic.ttf"/><Relationship Id="rId16" Type="http://schemas.openxmlformats.org/officeDocument/2006/relationships/font" Target="fonts/Oswald-bold.ttf"/><Relationship Id="rId5" Type="http://schemas.openxmlformats.org/officeDocument/2006/relationships/font" Target="fonts/OswaldMedium-regular.ttf"/><Relationship Id="rId6" Type="http://schemas.openxmlformats.org/officeDocument/2006/relationships/font" Target="fonts/OswaldMedium-bold.ttf"/><Relationship Id="rId7" Type="http://schemas.openxmlformats.org/officeDocument/2006/relationships/font" Target="fonts/Roboto-regular.ttf"/><Relationship Id="rId8" Type="http://schemas.openxmlformats.org/officeDocument/2006/relationships/font" Target="fonts/Roboto-bold.ttf"/></Relationships>
</file>

<file path=word/_rels/footer1.xml.rels><?xml version="1.0" encoding="UTF-8" standalone="yes"?><Relationships xmlns="http://schemas.openxmlformats.org/package/2006/relationships"><Relationship Id="rId1"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48.jp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