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98268" w14:textId="3CBD6CA6" w:rsidR="0D81E36B" w:rsidRPr="00407B26" w:rsidRDefault="144BF950" w:rsidP="144BF950">
      <w:pPr>
        <w:pStyle w:val="Heading1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407B26">
        <w:rPr>
          <w:rFonts w:asciiTheme="minorHAnsi" w:hAnsiTheme="minorHAnsi"/>
          <w:b/>
          <w:color w:val="000000" w:themeColor="text1"/>
          <w:sz w:val="22"/>
          <w:szCs w:val="22"/>
        </w:rPr>
        <w:t>Technical test</w:t>
      </w:r>
      <w:r w:rsidR="0D81E36B" w:rsidRPr="00407B26">
        <w:rPr>
          <w:rFonts w:asciiTheme="minorHAnsi" w:hAnsiTheme="minorHAnsi"/>
          <w:b/>
          <w:color w:val="000000" w:themeColor="text1"/>
          <w:sz w:val="22"/>
          <w:szCs w:val="22"/>
        </w:rPr>
        <w:br/>
      </w:r>
    </w:p>
    <w:p w14:paraId="485C2F9E" w14:textId="77777777" w:rsidR="00FB7698" w:rsidRDefault="144BF950" w:rsidP="00FB7698">
      <w:pPr>
        <w:rPr>
          <w:rFonts w:ascii="Helvetica Neue" w:eastAsia="Times New Roman" w:hAnsi="Helvetica Neue"/>
          <w:b/>
          <w:bCs/>
          <w:sz w:val="21"/>
          <w:szCs w:val="21"/>
        </w:rPr>
      </w:pPr>
      <w:r w:rsidRPr="00960E0F">
        <w:rPr>
          <w:rFonts w:asciiTheme="minorHAnsi" w:hAnsiTheme="minorHAnsi"/>
          <w:sz w:val="22"/>
          <w:szCs w:val="22"/>
        </w:rPr>
        <w:t xml:space="preserve">The main goal is </w:t>
      </w:r>
      <w:r w:rsidR="00407B26" w:rsidRPr="00960E0F">
        <w:rPr>
          <w:rFonts w:asciiTheme="minorHAnsi" w:hAnsiTheme="minorHAnsi"/>
          <w:sz w:val="22"/>
          <w:szCs w:val="22"/>
        </w:rPr>
        <w:t xml:space="preserve">to add some </w:t>
      </w:r>
      <w:r w:rsidR="00960E0F">
        <w:rPr>
          <w:rFonts w:asciiTheme="minorHAnsi" w:hAnsiTheme="minorHAnsi"/>
          <w:sz w:val="22"/>
          <w:szCs w:val="22"/>
        </w:rPr>
        <w:t xml:space="preserve">extra </w:t>
      </w:r>
      <w:r w:rsidR="00960E0F" w:rsidRPr="00960E0F">
        <w:rPr>
          <w:rFonts w:asciiTheme="minorHAnsi" w:hAnsiTheme="minorHAnsi"/>
          <w:sz w:val="22"/>
          <w:szCs w:val="22"/>
        </w:rPr>
        <w:t>functions</w:t>
      </w:r>
      <w:r w:rsidR="00407B26" w:rsidRPr="00960E0F">
        <w:rPr>
          <w:rFonts w:asciiTheme="minorHAnsi" w:hAnsiTheme="minorHAnsi"/>
          <w:sz w:val="22"/>
          <w:szCs w:val="22"/>
        </w:rPr>
        <w:t xml:space="preserve"> to an already </w:t>
      </w:r>
      <w:r w:rsidR="005850EC">
        <w:rPr>
          <w:rFonts w:asciiTheme="minorHAnsi" w:hAnsiTheme="minorHAnsi"/>
          <w:sz w:val="22"/>
          <w:szCs w:val="22"/>
        </w:rPr>
        <w:t xml:space="preserve">built </w:t>
      </w:r>
      <w:r w:rsidR="00407B26" w:rsidRPr="00960E0F">
        <w:rPr>
          <w:rFonts w:asciiTheme="minorHAnsi" w:eastAsia="Times New Roman" w:hAnsiTheme="minorHAnsi"/>
          <w:sz w:val="22"/>
          <w:szCs w:val="22"/>
        </w:rPr>
        <w:t xml:space="preserve">Vanilla JS range calendar </w:t>
      </w:r>
      <w:r w:rsidRPr="00960E0F">
        <w:rPr>
          <w:rFonts w:asciiTheme="minorHAnsi" w:hAnsiTheme="minorHAnsi"/>
          <w:sz w:val="22"/>
          <w:szCs w:val="22"/>
        </w:rPr>
        <w:t xml:space="preserve">based in the requirements below. Please use only client-side technologies, however, no 3rd party plugins should be used/integrated. </w:t>
      </w:r>
      <w:r w:rsidR="00FB7698" w:rsidRPr="00FB7698">
        <w:rPr>
          <w:rStyle w:val="Strong"/>
          <w:rFonts w:ascii="Helvetica Neue" w:eastAsia="Times New Roman" w:hAnsi="Helvetica Neue"/>
          <w:b w:val="0"/>
          <w:sz w:val="21"/>
          <w:szCs w:val="21"/>
        </w:rPr>
        <w:t>Make sure you read all the instructions to understand the entire scope before you start the exercise.</w:t>
      </w:r>
    </w:p>
    <w:p w14:paraId="60F99E9E" w14:textId="73F63BAC" w:rsidR="0D81E36B" w:rsidRPr="00960E0F" w:rsidRDefault="0D81E36B" w:rsidP="00407B26">
      <w:pPr>
        <w:spacing w:line="259" w:lineRule="auto"/>
        <w:rPr>
          <w:rFonts w:asciiTheme="minorHAnsi" w:eastAsia="Times New Roman" w:hAnsiTheme="minorHAnsi"/>
          <w:sz w:val="22"/>
          <w:szCs w:val="22"/>
        </w:rPr>
      </w:pPr>
    </w:p>
    <w:p w14:paraId="1F530A5C" w14:textId="77777777" w:rsidR="00960E0F" w:rsidRDefault="00960E0F" w:rsidP="00CC5BF2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14:paraId="1E3FEAAB" w14:textId="23AAE96B" w:rsidR="00407B26" w:rsidRPr="00960E0F" w:rsidRDefault="00407B26" w:rsidP="00CC5BF2">
      <w:pPr>
        <w:spacing w:line="276" w:lineRule="auto"/>
        <w:rPr>
          <w:rFonts w:asciiTheme="minorHAnsi" w:hAnsiTheme="minorHAnsi"/>
          <w:b/>
          <w:sz w:val="22"/>
          <w:szCs w:val="22"/>
        </w:rPr>
      </w:pPr>
      <w:r w:rsidRPr="00960E0F">
        <w:rPr>
          <w:rFonts w:asciiTheme="minorHAnsi" w:hAnsiTheme="minorHAnsi"/>
          <w:b/>
          <w:sz w:val="22"/>
          <w:szCs w:val="22"/>
        </w:rPr>
        <w:t>Description</w:t>
      </w:r>
    </w:p>
    <w:p w14:paraId="25269D8A" w14:textId="47FF6A09" w:rsidR="00407B26" w:rsidRPr="00407B26" w:rsidRDefault="00BE6ACC" w:rsidP="00407B26">
      <w:pPr>
        <w:rPr>
          <w:rFonts w:asciiTheme="minorHAnsi" w:eastAsia="Times New Roman" w:hAnsiTheme="minorHAnsi"/>
          <w:sz w:val="22"/>
          <w:szCs w:val="22"/>
        </w:rPr>
      </w:pPr>
      <w:r w:rsidRPr="00960E0F">
        <w:rPr>
          <w:rFonts w:asciiTheme="minorHAnsi" w:eastAsia="Times New Roman" w:hAnsiTheme="minorHAnsi"/>
          <w:sz w:val="22"/>
          <w:szCs w:val="22"/>
        </w:rPr>
        <w:t>We will share with you a zip file with a</w:t>
      </w:r>
      <w:r w:rsidR="00407B26" w:rsidRPr="00407B26">
        <w:rPr>
          <w:rFonts w:asciiTheme="minorHAnsi" w:eastAsia="Times New Roman" w:hAnsiTheme="minorHAnsi"/>
          <w:sz w:val="22"/>
          <w:szCs w:val="22"/>
        </w:rPr>
        <w:t xml:space="preserve"> simple vanilla </w:t>
      </w:r>
      <w:proofErr w:type="spellStart"/>
      <w:r w:rsidR="00407B26" w:rsidRPr="00407B26">
        <w:rPr>
          <w:rFonts w:asciiTheme="minorHAnsi" w:eastAsia="Times New Roman" w:hAnsiTheme="minorHAnsi"/>
          <w:sz w:val="22"/>
          <w:szCs w:val="22"/>
        </w:rPr>
        <w:t>js</w:t>
      </w:r>
      <w:proofErr w:type="spellEnd"/>
      <w:r w:rsidR="00407B26" w:rsidRPr="00407B26">
        <w:rPr>
          <w:rFonts w:asciiTheme="minorHAnsi" w:eastAsia="Times New Roman" w:hAnsiTheme="minorHAnsi"/>
          <w:sz w:val="22"/>
          <w:szCs w:val="22"/>
        </w:rPr>
        <w:t xml:space="preserve"> code with no libraries or dependencies that renders a calendar with as many weeks/months/years based on user inputs:</w:t>
      </w:r>
    </w:p>
    <w:p w14:paraId="5576703A" w14:textId="77777777" w:rsidR="00407B26" w:rsidRPr="00407B26" w:rsidRDefault="00407B26" w:rsidP="00407B26">
      <w:pPr>
        <w:rPr>
          <w:rFonts w:asciiTheme="minorHAnsi" w:eastAsia="Times New Roman" w:hAnsiTheme="minorHAnsi"/>
          <w:sz w:val="22"/>
          <w:szCs w:val="22"/>
        </w:rPr>
      </w:pPr>
      <w:r w:rsidRPr="00407B26">
        <w:rPr>
          <w:rFonts w:asciiTheme="minorHAnsi" w:eastAsia="Times New Roman" w:hAnsiTheme="minorHAnsi"/>
          <w:sz w:val="22"/>
          <w:szCs w:val="22"/>
        </w:rPr>
        <w:t> </w:t>
      </w:r>
    </w:p>
    <w:p w14:paraId="06445D36" w14:textId="77777777" w:rsidR="00763C40" w:rsidRPr="00763C40" w:rsidRDefault="00407B26" w:rsidP="00763C40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763C40">
        <w:rPr>
          <w:rFonts w:eastAsia="Times New Roman" w:cs="Times New Roman"/>
        </w:rPr>
        <w:t>Starting</w:t>
      </w:r>
      <w:r w:rsidR="00763C40" w:rsidRPr="00763C40">
        <w:rPr>
          <w:rFonts w:eastAsia="Times New Roman"/>
        </w:rPr>
        <w:t xml:space="preserve"> date | String | mm/</w:t>
      </w:r>
      <w:proofErr w:type="spellStart"/>
      <w:r w:rsidR="00763C40" w:rsidRPr="00763C40">
        <w:rPr>
          <w:rFonts w:eastAsia="Times New Roman"/>
        </w:rPr>
        <w:t>dd</w:t>
      </w:r>
      <w:proofErr w:type="spellEnd"/>
      <w:r w:rsidR="00763C40" w:rsidRPr="00763C40">
        <w:rPr>
          <w:rFonts w:eastAsia="Times New Roman"/>
        </w:rPr>
        <w:t>/</w:t>
      </w:r>
      <w:proofErr w:type="spellStart"/>
      <w:r w:rsidR="00763C40" w:rsidRPr="00763C40">
        <w:rPr>
          <w:rFonts w:eastAsia="Times New Roman"/>
        </w:rPr>
        <w:t>yyyy</w:t>
      </w:r>
      <w:proofErr w:type="spellEnd"/>
    </w:p>
    <w:p w14:paraId="640A0EC7" w14:textId="7AD7E834" w:rsidR="00BE6ACC" w:rsidRPr="00763C40" w:rsidRDefault="00407B26" w:rsidP="00407B26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763C40">
        <w:rPr>
          <w:rFonts w:eastAsia="Times New Roman"/>
        </w:rPr>
        <w:t>Number of days from the starting date | Integer | From 1 to 999 (limit added just for validation testing purposes)</w:t>
      </w:r>
    </w:p>
    <w:p w14:paraId="151A6E07" w14:textId="77777777" w:rsidR="00407B26" w:rsidRPr="00407B26" w:rsidRDefault="00407B26" w:rsidP="00CC5BF2">
      <w:pPr>
        <w:spacing w:line="276" w:lineRule="auto"/>
        <w:rPr>
          <w:rFonts w:asciiTheme="minorHAnsi" w:hAnsiTheme="minorHAnsi"/>
        </w:rPr>
      </w:pPr>
    </w:p>
    <w:p w14:paraId="6D80F751" w14:textId="77573A32" w:rsidR="0D81E36B" w:rsidRDefault="00BE6ACC" w:rsidP="144BF950">
      <w:pPr>
        <w:pStyle w:val="Heading2"/>
        <w:spacing w:before="0" w:after="160" w:line="360" w:lineRule="auto"/>
        <w:rPr>
          <w:rFonts w:asciiTheme="minorHAnsi" w:eastAsia="Calibri Light" w:hAnsiTheme="minorHAnsi" w:cs="Calibri Light"/>
          <w:b/>
          <w:color w:val="000000" w:themeColor="text1"/>
          <w:sz w:val="22"/>
          <w:szCs w:val="22"/>
        </w:rPr>
      </w:pPr>
      <w:r>
        <w:rPr>
          <w:rFonts w:asciiTheme="minorHAnsi" w:eastAsia="Calibri Light" w:hAnsiTheme="minorHAnsi" w:cs="Calibri Light"/>
          <w:b/>
          <w:color w:val="000000" w:themeColor="text1"/>
          <w:sz w:val="22"/>
          <w:szCs w:val="22"/>
        </w:rPr>
        <w:t>Instructions</w:t>
      </w:r>
      <w:r w:rsidR="144BF950" w:rsidRPr="00407B26">
        <w:rPr>
          <w:rFonts w:asciiTheme="minorHAnsi" w:eastAsia="Calibri Light" w:hAnsiTheme="minorHAnsi" w:cs="Calibri Light"/>
          <w:b/>
          <w:color w:val="000000" w:themeColor="text1"/>
          <w:sz w:val="22"/>
          <w:szCs w:val="22"/>
        </w:rPr>
        <w:t>:</w:t>
      </w:r>
    </w:p>
    <w:p w14:paraId="6B5088D1" w14:textId="77777777" w:rsidR="00960E0F" w:rsidRDefault="00407B26" w:rsidP="00960E0F">
      <w:pPr>
        <w:pStyle w:val="ListParagraph"/>
        <w:numPr>
          <w:ilvl w:val="0"/>
          <w:numId w:val="7"/>
        </w:numPr>
      </w:pPr>
      <w:r w:rsidRPr="00960E0F">
        <w:t>Allow the user to specify a Count</w:t>
      </w:r>
      <w:r w:rsidR="00960E0F">
        <w:t>ry Code using a text input.</w:t>
      </w:r>
    </w:p>
    <w:p w14:paraId="4F1E8BE8" w14:textId="77777777" w:rsidR="00960E0F" w:rsidRDefault="00407B26" w:rsidP="00960E0F">
      <w:pPr>
        <w:pStyle w:val="ListParagraph"/>
        <w:numPr>
          <w:ilvl w:val="0"/>
          <w:numId w:val="7"/>
        </w:numPr>
      </w:pPr>
      <w:r w:rsidRPr="00960E0F">
        <w:t>Validate the Country Code (required field, accept only</w:t>
      </w:r>
      <w:r w:rsidR="00960E0F">
        <w:t xml:space="preserve"> 2 alphabetic characters).</w:t>
      </w:r>
    </w:p>
    <w:p w14:paraId="6384876D" w14:textId="77777777" w:rsidR="00960E0F" w:rsidRDefault="00407B26" w:rsidP="00960E0F">
      <w:pPr>
        <w:pStyle w:val="ListParagraph"/>
        <w:numPr>
          <w:ilvl w:val="0"/>
          <w:numId w:val="7"/>
        </w:numPr>
      </w:pPr>
      <w:r>
        <w:t>S</w:t>
      </w:r>
      <w:r w:rsidRPr="00960E0F">
        <w:t>how the selected country holidays</w:t>
      </w:r>
      <w:r w:rsidR="00960E0F">
        <w:t xml:space="preserve"> consuming a simple JSON list.</w:t>
      </w:r>
    </w:p>
    <w:p w14:paraId="6CDBDCF7" w14:textId="77777777" w:rsidR="00960E0F" w:rsidRDefault="00407B26" w:rsidP="00960E0F">
      <w:pPr>
        <w:pStyle w:val="ListParagraph"/>
        <w:numPr>
          <w:ilvl w:val="0"/>
          <w:numId w:val="7"/>
        </w:numPr>
      </w:pPr>
      <w:r w:rsidRPr="00960E0F">
        <w:t>If the Country Code specified by the user does not match an avail</w:t>
      </w:r>
      <w:r w:rsidR="00960E0F">
        <w:t>able JSON country file (</w:t>
      </w:r>
      <w:proofErr w:type="spellStart"/>
      <w:r w:rsidR="00960E0F">
        <w:t>cr</w:t>
      </w:r>
      <w:proofErr w:type="spellEnd"/>
      <w:r w:rsidR="00960E0F">
        <w:t xml:space="preserve">/us), </w:t>
      </w:r>
      <w:r w:rsidRPr="00960E0F">
        <w:t>use default international holida</w:t>
      </w:r>
      <w:r w:rsidR="00960E0F">
        <w:t>y list to display holidays.</w:t>
      </w:r>
    </w:p>
    <w:p w14:paraId="17DCF9E8" w14:textId="77777777" w:rsidR="00960E0F" w:rsidRDefault="00407B26" w:rsidP="00960E0F">
      <w:pPr>
        <w:pStyle w:val="ListParagraph"/>
        <w:numPr>
          <w:ilvl w:val="0"/>
          <w:numId w:val="7"/>
        </w:numPr>
      </w:pPr>
      <w:r w:rsidRPr="00960E0F">
        <w:t>Differentiate today's day (when in range) using a gray background (#444) and white text (#FF</w:t>
      </w:r>
      <w:r w:rsidR="00960E0F">
        <w:t>F).</w:t>
      </w:r>
    </w:p>
    <w:p w14:paraId="2A02A683" w14:textId="77777777" w:rsidR="00960E0F" w:rsidRDefault="00407B26" w:rsidP="00960E0F">
      <w:pPr>
        <w:pStyle w:val="ListParagraph"/>
        <w:numPr>
          <w:ilvl w:val="0"/>
          <w:numId w:val="7"/>
        </w:numPr>
      </w:pPr>
      <w:r w:rsidRPr="00960E0F">
        <w:t>Differentiate holidays using a green background (#3d9</w:t>
      </w:r>
      <w:r w:rsidR="00960E0F">
        <w:t>438) and white text (#FFF).</w:t>
      </w:r>
    </w:p>
    <w:p w14:paraId="41D095D2" w14:textId="42BAC2E9" w:rsidR="00407B26" w:rsidRPr="00960E0F" w:rsidRDefault="00407B26" w:rsidP="00960E0F">
      <w:pPr>
        <w:pStyle w:val="ListParagraph"/>
        <w:numPr>
          <w:ilvl w:val="0"/>
          <w:numId w:val="7"/>
        </w:numPr>
      </w:pPr>
      <w:r w:rsidRPr="00960E0F">
        <w:t>Alert the holiday's name on click.</w:t>
      </w:r>
    </w:p>
    <w:p w14:paraId="4EB47D7B" w14:textId="77777777" w:rsidR="00BE6ACC" w:rsidRPr="00407B26" w:rsidRDefault="00BE6ACC" w:rsidP="00BE6ACC">
      <w:pPr>
        <w:spacing w:line="276" w:lineRule="auto"/>
        <w:rPr>
          <w:rFonts w:asciiTheme="minorHAnsi" w:hAnsiTheme="minorHAnsi"/>
        </w:rPr>
      </w:pPr>
    </w:p>
    <w:p w14:paraId="047942C4" w14:textId="1EF63F6E" w:rsidR="00407B26" w:rsidRPr="001A33ED" w:rsidRDefault="00BE6ACC" w:rsidP="001A33ED">
      <w:pPr>
        <w:pStyle w:val="Heading2"/>
        <w:spacing w:before="0" w:after="160" w:line="360" w:lineRule="auto"/>
        <w:rPr>
          <w:rFonts w:asciiTheme="minorHAnsi" w:eastAsia="Calibri Light" w:hAnsiTheme="minorHAnsi" w:cs="Calibri Light"/>
          <w:b/>
          <w:color w:val="000000" w:themeColor="text1"/>
          <w:sz w:val="22"/>
          <w:szCs w:val="22"/>
        </w:rPr>
      </w:pPr>
      <w:r w:rsidRPr="00407B26">
        <w:rPr>
          <w:rFonts w:asciiTheme="minorHAnsi" w:eastAsia="Calibri Light" w:hAnsiTheme="minorHAnsi" w:cs="Calibri Light"/>
          <w:b/>
          <w:color w:val="000000" w:themeColor="text1"/>
          <w:sz w:val="22"/>
          <w:szCs w:val="22"/>
        </w:rPr>
        <w:t>Ground rules:</w:t>
      </w:r>
    </w:p>
    <w:p w14:paraId="7A70FA3F" w14:textId="35C162B2" w:rsidR="0D81E36B" w:rsidRDefault="144BF950" w:rsidP="144BF950">
      <w:pPr>
        <w:pStyle w:val="ListParagraph"/>
        <w:numPr>
          <w:ilvl w:val="0"/>
          <w:numId w:val="1"/>
        </w:numPr>
      </w:pPr>
      <w:r w:rsidRPr="00407B26">
        <w:t xml:space="preserve">Your solution must be uploaded and shared in a public repository on your </w:t>
      </w:r>
      <w:proofErr w:type="spellStart"/>
      <w:r w:rsidRPr="00407B26">
        <w:t>GitHub</w:t>
      </w:r>
      <w:proofErr w:type="spellEnd"/>
      <w:r w:rsidRPr="00407B26">
        <w:t xml:space="preserve"> account since this is what we will use to review the code</w:t>
      </w:r>
      <w:r w:rsidR="000865E3">
        <w:t>.</w:t>
      </w:r>
      <w:bookmarkStart w:id="0" w:name="_GoBack"/>
      <w:bookmarkEnd w:id="0"/>
      <w:r w:rsidR="00FC2E7B">
        <w:t xml:space="preserve"> </w:t>
      </w:r>
    </w:p>
    <w:p w14:paraId="658C014A" w14:textId="77777777" w:rsidR="001A33ED" w:rsidRDefault="001A33ED" w:rsidP="001A33ED">
      <w:pPr>
        <w:pStyle w:val="ListParagraph"/>
        <w:numPr>
          <w:ilvl w:val="0"/>
          <w:numId w:val="1"/>
        </w:numPr>
      </w:pPr>
      <w:r w:rsidRPr="00407B26">
        <w:t>A link to a published working solution needs to be provided, otherwise, the exercise will not be evaluated.</w:t>
      </w:r>
    </w:p>
    <w:p w14:paraId="011D25F6" w14:textId="5CF81F5A" w:rsidR="00FB7698" w:rsidRPr="00FB7698" w:rsidRDefault="00FB7698" w:rsidP="00FB7698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1"/>
          <w:szCs w:val="21"/>
        </w:rPr>
      </w:pPr>
      <w:r w:rsidRPr="00FB7698">
        <w:rPr>
          <w:rFonts w:ascii="Helvetica Neue" w:eastAsia="Times New Roman" w:hAnsi="Helvetica Neue"/>
          <w:sz w:val="21"/>
          <w:szCs w:val="21"/>
        </w:rPr>
        <w:t>It's mandatory to create an initial commit with the provided ZIP file when you start this exercise.</w:t>
      </w:r>
    </w:p>
    <w:p w14:paraId="792B9E14" w14:textId="6B6316F2" w:rsidR="0D81E36B" w:rsidRDefault="144BF950" w:rsidP="144BF950">
      <w:pPr>
        <w:pStyle w:val="ListParagraph"/>
        <w:numPr>
          <w:ilvl w:val="0"/>
          <w:numId w:val="1"/>
        </w:numPr>
      </w:pPr>
      <w:r w:rsidRPr="00407B26">
        <w:t>Use whatever resources you need, except another person’s help or old code from one of your projects.</w:t>
      </w:r>
    </w:p>
    <w:p w14:paraId="5B745237" w14:textId="1882FE25" w:rsidR="001A33ED" w:rsidRPr="001A33ED" w:rsidRDefault="001A33ED" w:rsidP="144BF950">
      <w:pPr>
        <w:pStyle w:val="ListParagraph"/>
        <w:numPr>
          <w:ilvl w:val="0"/>
          <w:numId w:val="1"/>
        </w:numPr>
      </w:pPr>
      <w:r>
        <w:rPr>
          <w:rFonts w:ascii="Helvetica Neue" w:eastAsia="Times New Roman" w:hAnsi="Helvetica Neue"/>
          <w:sz w:val="21"/>
          <w:szCs w:val="21"/>
        </w:rPr>
        <w:t>The initial code for this calendar has been developed using Vanilla JS. You can include jQuery if you feel more comfortable, however, the use of MVC frameworks, plugins or ready-to-use code to build the calendar will not be accepted.</w:t>
      </w:r>
    </w:p>
    <w:p w14:paraId="6ABC194E" w14:textId="2FCC6CA3" w:rsidR="0D81E36B" w:rsidRPr="00407B26" w:rsidRDefault="144BF950" w:rsidP="144BF950">
      <w:pPr>
        <w:pStyle w:val="ListParagraph"/>
        <w:numPr>
          <w:ilvl w:val="0"/>
          <w:numId w:val="1"/>
        </w:numPr>
      </w:pPr>
      <w:r w:rsidRPr="00407B26">
        <w:lastRenderedPageBreak/>
        <w:t>Completing this exercise fast is not important, we only care you demonstrate a fundamentally sound approach for the development of this exercise.</w:t>
      </w:r>
    </w:p>
    <w:p w14:paraId="0976D3D1" w14:textId="4E6E0C3B" w:rsidR="0D81E36B" w:rsidRPr="00407B26" w:rsidRDefault="001A33ED" w:rsidP="144BF950">
      <w:pPr>
        <w:pStyle w:val="ListParagraph"/>
        <w:numPr>
          <w:ilvl w:val="0"/>
          <w:numId w:val="1"/>
        </w:numPr>
      </w:pPr>
      <w:r>
        <w:t>If by deadline all the requests are not complete</w:t>
      </w:r>
      <w:r w:rsidR="144BF950" w:rsidRPr="00407B26">
        <w:t>, please share the progress you have with us, we will be evaluating the not only the code itself but also priorities, good practices, attention to detail, etc.</w:t>
      </w:r>
    </w:p>
    <w:p w14:paraId="3716FF1F" w14:textId="0ACC3C06" w:rsidR="0D81E36B" w:rsidRPr="00407B26" w:rsidRDefault="144BF950" w:rsidP="144BF950">
      <w:pPr>
        <w:rPr>
          <w:rFonts w:asciiTheme="minorHAnsi" w:eastAsia="Calibri Light" w:hAnsiTheme="minorHAnsi" w:cs="Calibri Light"/>
          <w:b/>
          <w:color w:val="000000" w:themeColor="text1"/>
        </w:rPr>
      </w:pPr>
      <w:r w:rsidRPr="00407B26">
        <w:rPr>
          <w:rFonts w:asciiTheme="minorHAnsi" w:eastAsia="Calibri Light" w:hAnsiTheme="minorHAnsi" w:cs="Calibri Light"/>
          <w:b/>
          <w:color w:val="000000" w:themeColor="text1"/>
        </w:rPr>
        <w:t>Minimum Requirements:</w:t>
      </w:r>
    </w:p>
    <w:p w14:paraId="22FE441D" w14:textId="37C03998" w:rsidR="3053AFD2" w:rsidRPr="00407B26" w:rsidRDefault="144BF950" w:rsidP="00960E0F">
      <w:pPr>
        <w:pStyle w:val="ListParagraph"/>
        <w:numPr>
          <w:ilvl w:val="0"/>
          <w:numId w:val="3"/>
        </w:numPr>
        <w:spacing w:line="276" w:lineRule="auto"/>
      </w:pPr>
      <w:r w:rsidRPr="00407B26">
        <w:t>Allow the user to specify three inputs: a Start Date</w:t>
      </w:r>
      <w:r w:rsidR="001A33ED">
        <w:t xml:space="preserve"> (already built)</w:t>
      </w:r>
      <w:r w:rsidRPr="00407B26">
        <w:t xml:space="preserve">, the number of days to display </w:t>
      </w:r>
      <w:r w:rsidR="001A33ED">
        <w:t>(already built)</w:t>
      </w:r>
      <w:r w:rsidR="001A33ED" w:rsidRPr="00407B26">
        <w:t xml:space="preserve">, </w:t>
      </w:r>
      <w:r w:rsidRPr="00407B26">
        <w:t>and a Country Code 2 letter literal.</w:t>
      </w:r>
      <w:r w:rsidRPr="00407B26">
        <w:br/>
      </w:r>
      <w:r w:rsidRPr="00407B26">
        <w:br/>
        <w:t>Example:</w:t>
      </w:r>
      <w:r w:rsidRPr="00407B26">
        <w:br/>
        <w:t>Start Date: 09/16/2019</w:t>
      </w:r>
      <w:r w:rsidRPr="00407B26">
        <w:br/>
        <w:t xml:space="preserve">Number </w:t>
      </w:r>
      <w:r w:rsidR="001A33ED">
        <w:t>of days: 22</w:t>
      </w:r>
      <w:r w:rsidR="001A33ED">
        <w:br/>
        <w:t>Country Code: US</w:t>
      </w:r>
      <w:r w:rsidRPr="00407B26">
        <w:t>.</w:t>
      </w:r>
      <w:r w:rsidR="3053AFD2" w:rsidRPr="00407B26">
        <w:br/>
      </w:r>
    </w:p>
    <w:p w14:paraId="27CD14CA" w14:textId="77777777" w:rsidR="00960E0F" w:rsidRDefault="144BF950" w:rsidP="144BF950">
      <w:pPr>
        <w:pStyle w:val="ListParagraph"/>
        <w:numPr>
          <w:ilvl w:val="0"/>
          <w:numId w:val="3"/>
        </w:numPr>
      </w:pPr>
      <w:r w:rsidRPr="00407B26">
        <w:t>Show holidays based on the user selected Country Code (</w:t>
      </w:r>
      <w:proofErr w:type="spellStart"/>
      <w:r w:rsidRPr="00407B26">
        <w:t>cr</w:t>
      </w:r>
      <w:proofErr w:type="spellEnd"/>
      <w:r w:rsidRPr="00407B26">
        <w:t>/us) consuming a simple JSON. If no country found matching the 2-letter literal, use the default international holiday list. Differentiate holidays using the colored cells.</w:t>
      </w:r>
    </w:p>
    <w:p w14:paraId="14D2787F" w14:textId="46A211C3" w:rsidR="00763C40" w:rsidRDefault="00763C40" w:rsidP="00763C40">
      <w:pPr>
        <w:pStyle w:val="ListParagraph"/>
        <w:numPr>
          <w:ilvl w:val="0"/>
          <w:numId w:val="3"/>
        </w:numPr>
      </w:pPr>
      <w:r w:rsidRPr="00960E0F">
        <w:t>Differentiate today's day (when in range)</w:t>
      </w:r>
      <w:r>
        <w:t>.</w:t>
      </w:r>
    </w:p>
    <w:p w14:paraId="56BD2B12" w14:textId="6C885E99" w:rsidR="144BF950" w:rsidRPr="00CC5BF2" w:rsidRDefault="00146D8E" w:rsidP="00146D8E">
      <w:pPr>
        <w:pStyle w:val="ListParagraph"/>
        <w:numPr>
          <w:ilvl w:val="0"/>
          <w:numId w:val="3"/>
        </w:numPr>
        <w:rPr>
          <w:rFonts w:ascii="Montserrat" w:hAnsi="Montserrat"/>
        </w:rPr>
      </w:pPr>
      <w:r>
        <w:t>Alert the holiday name on click</w:t>
      </w:r>
    </w:p>
    <w:sectPr w:rsidR="144BF950" w:rsidRPr="00CC5BF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92F32" w14:textId="77777777" w:rsidR="006C456C" w:rsidRDefault="006C456C">
      <w:r>
        <w:separator/>
      </w:r>
    </w:p>
  </w:endnote>
  <w:endnote w:type="continuationSeparator" w:id="0">
    <w:p w14:paraId="514DB5D0" w14:textId="77777777" w:rsidR="006C456C" w:rsidRDefault="006C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tserrat">
    <w:altName w:val="Trattatello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4BF950" w14:paraId="1F2A798F" w14:textId="77777777" w:rsidTr="144BF950">
      <w:tc>
        <w:tcPr>
          <w:tcW w:w="3120" w:type="dxa"/>
        </w:tcPr>
        <w:p w14:paraId="165A8752" w14:textId="525BB3B6" w:rsidR="144BF950" w:rsidRDefault="144BF950" w:rsidP="144BF950">
          <w:pPr>
            <w:pStyle w:val="Header"/>
            <w:ind w:left="-115"/>
          </w:pPr>
        </w:p>
      </w:tc>
      <w:tc>
        <w:tcPr>
          <w:tcW w:w="3120" w:type="dxa"/>
        </w:tcPr>
        <w:p w14:paraId="272712E4" w14:textId="421058C3" w:rsidR="144BF950" w:rsidRDefault="144BF950" w:rsidP="144BF950">
          <w:pPr>
            <w:pStyle w:val="Header"/>
            <w:jc w:val="center"/>
          </w:pPr>
        </w:p>
      </w:tc>
      <w:tc>
        <w:tcPr>
          <w:tcW w:w="3120" w:type="dxa"/>
        </w:tcPr>
        <w:p w14:paraId="2C18628E" w14:textId="588089B9" w:rsidR="144BF950" w:rsidRDefault="144BF950" w:rsidP="144BF950">
          <w:pPr>
            <w:pStyle w:val="Header"/>
            <w:ind w:right="-115"/>
            <w:jc w:val="right"/>
          </w:pPr>
        </w:p>
      </w:tc>
    </w:tr>
  </w:tbl>
  <w:p w14:paraId="32D2D1C1" w14:textId="572287DE" w:rsidR="144BF950" w:rsidRDefault="144BF950" w:rsidP="144BF9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5C1F0" w14:textId="77777777" w:rsidR="006C456C" w:rsidRDefault="006C456C">
      <w:r>
        <w:separator/>
      </w:r>
    </w:p>
  </w:footnote>
  <w:footnote w:type="continuationSeparator" w:id="0">
    <w:p w14:paraId="6321736C" w14:textId="77777777" w:rsidR="006C456C" w:rsidRDefault="006C45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4BF950" w14:paraId="27A6531F" w14:textId="77777777" w:rsidTr="144BF950">
      <w:tc>
        <w:tcPr>
          <w:tcW w:w="3120" w:type="dxa"/>
        </w:tcPr>
        <w:p w14:paraId="0C10F6C6" w14:textId="213F2E15" w:rsidR="144BF950" w:rsidRDefault="144BF950" w:rsidP="144BF950">
          <w:pPr>
            <w:pStyle w:val="Header"/>
            <w:ind w:left="-115"/>
          </w:pPr>
        </w:p>
      </w:tc>
      <w:tc>
        <w:tcPr>
          <w:tcW w:w="3120" w:type="dxa"/>
        </w:tcPr>
        <w:p w14:paraId="6ACB7B91" w14:textId="561143E9" w:rsidR="144BF950" w:rsidRDefault="144BF950" w:rsidP="144BF95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D2D770D" wp14:editId="4E353612">
                <wp:extent cx="1838325" cy="628650"/>
                <wp:effectExtent l="0" t="0" r="0" b="0"/>
                <wp:docPr id="2134599097" name="Picture 21345990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229EF981" w14:textId="036E5462" w:rsidR="144BF950" w:rsidRDefault="144BF950" w:rsidP="144BF950">
          <w:pPr>
            <w:pStyle w:val="Header"/>
            <w:ind w:right="-115"/>
            <w:jc w:val="right"/>
          </w:pPr>
        </w:p>
      </w:tc>
    </w:tr>
  </w:tbl>
  <w:p w14:paraId="03C88B58" w14:textId="799575A2" w:rsidR="144BF950" w:rsidRDefault="144BF950" w:rsidP="144BF95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337F0"/>
    <w:multiLevelType w:val="hybridMultilevel"/>
    <w:tmpl w:val="5F2EEA96"/>
    <w:lvl w:ilvl="0" w:tplc="245C2C46">
      <w:start w:val="1"/>
      <w:numFmt w:val="decimal"/>
      <w:lvlText w:val="%1."/>
      <w:lvlJc w:val="left"/>
      <w:pPr>
        <w:ind w:left="720" w:hanging="360"/>
      </w:pPr>
    </w:lvl>
    <w:lvl w:ilvl="1" w:tplc="F1B2DCCA">
      <w:start w:val="1"/>
      <w:numFmt w:val="lowerLetter"/>
      <w:lvlText w:val="%2."/>
      <w:lvlJc w:val="left"/>
      <w:pPr>
        <w:ind w:left="1440" w:hanging="360"/>
      </w:pPr>
    </w:lvl>
    <w:lvl w:ilvl="2" w:tplc="E0C224E2">
      <w:start w:val="1"/>
      <w:numFmt w:val="lowerRoman"/>
      <w:lvlText w:val="%3."/>
      <w:lvlJc w:val="right"/>
      <w:pPr>
        <w:ind w:left="2160" w:hanging="180"/>
      </w:pPr>
    </w:lvl>
    <w:lvl w:ilvl="3" w:tplc="5D40EB5E">
      <w:start w:val="1"/>
      <w:numFmt w:val="decimal"/>
      <w:lvlText w:val="%4."/>
      <w:lvlJc w:val="left"/>
      <w:pPr>
        <w:ind w:left="2880" w:hanging="360"/>
      </w:pPr>
    </w:lvl>
    <w:lvl w:ilvl="4" w:tplc="2D101E14">
      <w:start w:val="1"/>
      <w:numFmt w:val="lowerLetter"/>
      <w:lvlText w:val="%5."/>
      <w:lvlJc w:val="left"/>
      <w:pPr>
        <w:ind w:left="3600" w:hanging="360"/>
      </w:pPr>
    </w:lvl>
    <w:lvl w:ilvl="5" w:tplc="58A891F6">
      <w:start w:val="1"/>
      <w:numFmt w:val="lowerRoman"/>
      <w:lvlText w:val="%6."/>
      <w:lvlJc w:val="right"/>
      <w:pPr>
        <w:ind w:left="4320" w:hanging="180"/>
      </w:pPr>
    </w:lvl>
    <w:lvl w:ilvl="6" w:tplc="25D25C96">
      <w:start w:val="1"/>
      <w:numFmt w:val="decimal"/>
      <w:lvlText w:val="%7."/>
      <w:lvlJc w:val="left"/>
      <w:pPr>
        <w:ind w:left="5040" w:hanging="360"/>
      </w:pPr>
    </w:lvl>
    <w:lvl w:ilvl="7" w:tplc="6B24E3A0">
      <w:start w:val="1"/>
      <w:numFmt w:val="lowerLetter"/>
      <w:lvlText w:val="%8."/>
      <w:lvlJc w:val="left"/>
      <w:pPr>
        <w:ind w:left="5760" w:hanging="360"/>
      </w:pPr>
    </w:lvl>
    <w:lvl w:ilvl="8" w:tplc="F0C8BAC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43349"/>
    <w:multiLevelType w:val="hybridMultilevel"/>
    <w:tmpl w:val="5B7AD0E6"/>
    <w:lvl w:ilvl="0" w:tplc="B45EF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2DC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1A7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6F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C7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64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6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8F9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EC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878E1"/>
    <w:multiLevelType w:val="hybridMultilevel"/>
    <w:tmpl w:val="323A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C7495"/>
    <w:multiLevelType w:val="hybridMultilevel"/>
    <w:tmpl w:val="9D6499C8"/>
    <w:lvl w:ilvl="0" w:tplc="0EA2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26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05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2E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C5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E8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85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6D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4C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66A47"/>
    <w:multiLevelType w:val="hybridMultilevel"/>
    <w:tmpl w:val="E094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818A1"/>
    <w:multiLevelType w:val="hybridMultilevel"/>
    <w:tmpl w:val="F9B082BE"/>
    <w:lvl w:ilvl="0" w:tplc="2A460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EEA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A1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4A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A5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03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80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E1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4F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47B77"/>
    <w:multiLevelType w:val="hybridMultilevel"/>
    <w:tmpl w:val="8ED64E1A"/>
    <w:lvl w:ilvl="0" w:tplc="B3925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D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0E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8B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64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AC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AC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0F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8E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D3CA9"/>
    <w:multiLevelType w:val="hybridMultilevel"/>
    <w:tmpl w:val="A9746F0E"/>
    <w:lvl w:ilvl="0" w:tplc="0FF81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C3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6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22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2F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147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C5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CA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E9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94907"/>
    <w:multiLevelType w:val="hybridMultilevel"/>
    <w:tmpl w:val="A94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FF7A8"/>
    <w:rsid w:val="000865E3"/>
    <w:rsid w:val="00146D8E"/>
    <w:rsid w:val="001A33ED"/>
    <w:rsid w:val="00246255"/>
    <w:rsid w:val="002A3610"/>
    <w:rsid w:val="00312526"/>
    <w:rsid w:val="00407B26"/>
    <w:rsid w:val="005850EC"/>
    <w:rsid w:val="006C456C"/>
    <w:rsid w:val="00763C40"/>
    <w:rsid w:val="00960E0F"/>
    <w:rsid w:val="00AC43DF"/>
    <w:rsid w:val="00B91952"/>
    <w:rsid w:val="00BE6ACC"/>
    <w:rsid w:val="00C207E1"/>
    <w:rsid w:val="00C43D69"/>
    <w:rsid w:val="00CC5BF2"/>
    <w:rsid w:val="00FB7698"/>
    <w:rsid w:val="00FC2E7B"/>
    <w:rsid w:val="0D81E36B"/>
    <w:rsid w:val="144BF950"/>
    <w:rsid w:val="3053AFD2"/>
    <w:rsid w:val="6ADFF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4A61"/>
  <w15:chartTrackingRefBased/>
  <w15:docId w15:val="{0E677380-C67F-4350-AF1B-678454EB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AC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60E0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B769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865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D8FA8D2435547B5DCD7A4B05A41B6" ma:contentTypeVersion="7" ma:contentTypeDescription="Create a new document." ma:contentTypeScope="" ma:versionID="06ed68347a9c1ca80834713031cd300d">
  <xsd:schema xmlns:xsd="http://www.w3.org/2001/XMLSchema" xmlns:xs="http://www.w3.org/2001/XMLSchema" xmlns:p="http://schemas.microsoft.com/office/2006/metadata/properties" xmlns:ns2="4572ecf6-caf7-4e8a-9f0e-0cda2489ee66" targetNamespace="http://schemas.microsoft.com/office/2006/metadata/properties" ma:root="true" ma:fieldsID="a721f3872e043c79af961f5839a54a3b" ns2:_="">
    <xsd:import namespace="4572ecf6-caf7-4e8a-9f0e-0cda2489e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2ecf6-caf7-4e8a-9f0e-0cda2489e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B55A8-D75B-446A-830D-91BCDD203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2ecf6-caf7-4e8a-9f0e-0cda2489e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013599-9870-4983-9899-3140F17BA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71FD8-3212-4D46-817D-D90B001D4D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Eilyn Carballo</dc:creator>
  <cp:keywords/>
  <dc:description/>
  <cp:lastModifiedBy>Microsoft Office User</cp:lastModifiedBy>
  <cp:revision>2</cp:revision>
  <dcterms:created xsi:type="dcterms:W3CDTF">2019-10-04T15:18:00Z</dcterms:created>
  <dcterms:modified xsi:type="dcterms:W3CDTF">2019-10-04T15:18:00Z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0x010100046D8FA8D2435547B5DCD7A4B05A41B6</vt:lpwstr>
  </property>
</Properties>
</file>