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111A" w14:textId="654C72EF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Esteban Aranda</w:t>
      </w:r>
    </w:p>
    <w:p w14:paraId="1122EF96" w14:textId="231AD316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CS 4342</w:t>
      </w:r>
    </w:p>
    <w:p w14:paraId="044DF881" w14:textId="4AEC598A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9392B">
        <w:rPr>
          <w:rFonts w:ascii="Times New Roman" w:hAnsi="Times New Roman" w:cs="Times New Roman"/>
        </w:rPr>
        <w:t>04/</w:t>
      </w:r>
      <w:r w:rsidR="004B3D3F">
        <w:rPr>
          <w:rFonts w:ascii="Times New Roman" w:hAnsi="Times New Roman" w:cs="Times New Roman"/>
        </w:rPr>
        <w:t>29</w:t>
      </w:r>
      <w:r w:rsidRPr="0029392B">
        <w:rPr>
          <w:rFonts w:ascii="Times New Roman" w:hAnsi="Times New Roman" w:cs="Times New Roman"/>
        </w:rPr>
        <w:t>/21</w:t>
      </w:r>
    </w:p>
    <w:p w14:paraId="3E432A61" w14:textId="221AE417" w:rsidR="001D401D" w:rsidRPr="0029392B" w:rsidRDefault="001D401D" w:rsidP="001D401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31BDA9F3" w14:textId="0768D245" w:rsidR="001D401D" w:rsidRDefault="001D401D" w:rsidP="001D401D">
      <w:pPr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</w:pPr>
      <w:r w:rsidRPr="0029392B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 xml:space="preserve">Homework </w:t>
      </w:r>
      <w:r w:rsidR="004B3D3F"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  <w:t>5</w:t>
      </w:r>
    </w:p>
    <w:p w14:paraId="5B575B49" w14:textId="4155DE87" w:rsidR="004B3D3F" w:rsidRDefault="004B3D3F" w:rsidP="004B3D3F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>(a).</w:t>
      </w:r>
    </w:p>
    <w:p w14:paraId="0561B034" w14:textId="7AB83226" w:rsidR="00C92097" w:rsidRPr="00FB648F" w:rsidRDefault="004B3D3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67828058" wp14:editId="0CFC3B60">
            <wp:extent cx="4632960" cy="3474720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374C1107" wp14:editId="61A19716">
            <wp:extent cx="4632960" cy="347472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A1C1" w14:textId="1363A506" w:rsidR="00D42524" w:rsidRDefault="00EC0C67" w:rsidP="00EC0C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4B3D3F">
        <w:rPr>
          <w:rFonts w:ascii="Times New Roman" w:hAnsi="Times New Roman" w:cs="Times New Roman"/>
        </w:rPr>
        <w:t>(</w:t>
      </w:r>
      <w:r w:rsidR="004B3D3F">
        <w:rPr>
          <w:rFonts w:ascii="Times New Roman" w:hAnsi="Times New Roman" w:cs="Times New Roman"/>
        </w:rPr>
        <w:t>b</w:t>
      </w:r>
      <w:r w:rsidR="004B3D3F">
        <w:rPr>
          <w:rFonts w:ascii="Times New Roman" w:hAnsi="Times New Roman" w:cs="Times New Roman"/>
        </w:rPr>
        <w:t>)</w:t>
      </w:r>
      <w:r w:rsidR="004B3D3F">
        <w:rPr>
          <w:rFonts w:ascii="Times New Roman" w:hAnsi="Times New Roman" w:cs="Times New Roman"/>
        </w:rPr>
        <w:t xml:space="preserve">. </w:t>
      </w:r>
      <w:r w:rsidR="00D42524" w:rsidRPr="00D42524">
        <w:rPr>
          <w:rFonts w:ascii="Times New Roman" w:hAnsi="Times New Roman" w:cs="Times New Roman"/>
        </w:rPr>
        <w:t>k</w:t>
      </w:r>
      <w:r w:rsidR="00D42524" w:rsidRPr="00D42524">
        <w:rPr>
          <w:rFonts w:ascii="Times New Roman" w:hAnsi="Times New Roman" w:cs="Times New Roman"/>
          <w:vertAlign w:val="subscript"/>
        </w:rPr>
        <w:t>poly3</w:t>
      </w:r>
      <w:r w:rsidR="00D42524" w:rsidRPr="00D42524">
        <w:rPr>
          <w:rFonts w:ascii="Times New Roman" w:hAnsi="Times New Roman" w:cs="Times New Roman"/>
        </w:rPr>
        <w:t>(x, x</w:t>
      </w:r>
      <w:r w:rsidR="00D42524">
        <w:rPr>
          <w:rFonts w:ascii="Times New Roman" w:hAnsi="Times New Roman" w:cs="Times New Roman"/>
        </w:rPr>
        <w:t>’</w:t>
      </w:r>
      <w:r w:rsidR="00D42524" w:rsidRPr="00D42524">
        <w:rPr>
          <w:rFonts w:ascii="Times New Roman" w:hAnsi="Times New Roman" w:cs="Times New Roman"/>
        </w:rPr>
        <w:t>) = (1 + x</w:t>
      </w:r>
      <w:r w:rsidR="00D42524">
        <w:rPr>
          <w:rFonts w:ascii="Times New Roman" w:hAnsi="Times New Roman" w:cs="Times New Roman"/>
          <w:vertAlign w:val="superscript"/>
        </w:rPr>
        <w:t xml:space="preserve">T </w:t>
      </w:r>
      <w:r w:rsidR="00D42524" w:rsidRPr="00D42524">
        <w:rPr>
          <w:rFonts w:ascii="Times New Roman" w:hAnsi="Times New Roman" w:cs="Times New Roman"/>
        </w:rPr>
        <w:t>x</w:t>
      </w:r>
      <w:r w:rsidR="00D42524">
        <w:rPr>
          <w:rFonts w:ascii="Times New Roman" w:hAnsi="Times New Roman" w:cs="Times New Roman"/>
        </w:rPr>
        <w:t>’</w:t>
      </w:r>
      <w:r w:rsidR="00D42524" w:rsidRPr="00D42524">
        <w:rPr>
          <w:rFonts w:ascii="Times New Roman" w:hAnsi="Times New Roman" w:cs="Times New Roman"/>
        </w:rPr>
        <w:t>)</w:t>
      </w:r>
      <w:r w:rsidR="00D42524">
        <w:rPr>
          <w:rFonts w:ascii="Times New Roman" w:hAnsi="Times New Roman" w:cs="Times New Roman"/>
          <w:vertAlign w:val="superscript"/>
        </w:rPr>
        <w:t>3</w:t>
      </w:r>
      <w:r w:rsidR="00D42524">
        <w:rPr>
          <w:rFonts w:ascii="Times New Roman" w:hAnsi="Times New Roman" w:cs="Times New Roman"/>
        </w:rPr>
        <w:t xml:space="preserve"> </w:t>
      </w:r>
      <w:r w:rsidR="00D42524" w:rsidRPr="00D42524">
        <w:rPr>
          <w:rFonts w:ascii="Times New Roman" w:hAnsi="Times New Roman" w:cs="Times New Roman"/>
        </w:rPr>
        <w:t>=</w:t>
      </w:r>
      <w:r w:rsidR="00D42524">
        <w:rPr>
          <w:rFonts w:ascii="Times New Roman" w:hAnsi="Times New Roman" w:cs="Times New Roman"/>
        </w:rPr>
        <w:t xml:space="preserve"> </w:t>
      </w:r>
      <w:r w:rsidR="00D42524" w:rsidRPr="004B3D3F">
        <w:rPr>
          <w:rFonts w:ascii="Times New Roman" w:hAnsi="Times New Roman" w:cs="Times New Roman"/>
        </w:rPr>
        <w:t>φ(x)</w:t>
      </w:r>
      <w:r w:rsidR="00D42524">
        <w:rPr>
          <w:rFonts w:ascii="Times New Roman" w:hAnsi="Times New Roman" w:cs="Times New Roman"/>
          <w:vertAlign w:val="superscript"/>
        </w:rPr>
        <w:t>T</w:t>
      </w:r>
      <w:r w:rsidR="00D42524" w:rsidRPr="004B3D3F">
        <w:rPr>
          <w:rFonts w:ascii="Times New Roman" w:hAnsi="Times New Roman" w:cs="Times New Roman"/>
        </w:rPr>
        <w:t>φ(x</w:t>
      </w:r>
      <w:r w:rsidR="00D42524">
        <w:rPr>
          <w:rFonts w:ascii="Times New Roman" w:hAnsi="Times New Roman" w:cs="Times New Roman"/>
        </w:rPr>
        <w:t>’</w:t>
      </w:r>
      <w:r w:rsidR="00D42524" w:rsidRPr="004B3D3F">
        <w:rPr>
          <w:rFonts w:ascii="Times New Roman" w:hAnsi="Times New Roman" w:cs="Times New Roman"/>
        </w:rPr>
        <w:t>)</w:t>
      </w:r>
    </w:p>
    <w:p w14:paraId="70BE9FEF" w14:textId="738CC9C9" w:rsidR="00D42524" w:rsidRDefault="0022038A" w:rsidP="00EC0C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D42524">
        <w:rPr>
          <w:rFonts w:ascii="Times New Roman" w:hAnsi="Times New Roman" w:cs="Times New Roman"/>
        </w:rPr>
        <w:t>k</w:t>
      </w:r>
      <w:r w:rsidRPr="00D42524">
        <w:rPr>
          <w:rFonts w:ascii="Times New Roman" w:hAnsi="Times New Roman" w:cs="Times New Roman"/>
          <w:vertAlign w:val="subscript"/>
        </w:rPr>
        <w:t>poly3</w:t>
      </w:r>
      <w:r w:rsidRPr="00D42524">
        <w:rPr>
          <w:rFonts w:ascii="Times New Roman" w:hAnsi="Times New Roman" w:cs="Times New Roman"/>
        </w:rPr>
        <w:t>(x, x</w:t>
      </w:r>
      <w:r>
        <w:rPr>
          <w:rFonts w:ascii="Times New Roman" w:hAnsi="Times New Roman" w:cs="Times New Roman"/>
        </w:rPr>
        <w:t>’</w:t>
      </w:r>
      <w:r w:rsidRPr="00D425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D42524">
        <w:rPr>
          <w:rFonts w:ascii="Times New Roman" w:hAnsi="Times New Roman" w:cs="Times New Roman"/>
        </w:rPr>
        <w:t>= x</w:t>
      </w:r>
      <w:r w:rsidR="00D42524">
        <w:rPr>
          <w:rFonts w:ascii="Times New Roman" w:hAnsi="Times New Roman" w:cs="Times New Roman"/>
          <w:vertAlign w:val="superscript"/>
        </w:rPr>
        <w:t>3</w:t>
      </w:r>
      <w:r w:rsidR="00D42524">
        <w:rPr>
          <w:rFonts w:ascii="Times New Roman" w:hAnsi="Times New Roman" w:cs="Times New Roman"/>
        </w:rPr>
        <w:t xml:space="preserve"> + 3x</w:t>
      </w:r>
      <w:r w:rsidR="00D42524">
        <w:rPr>
          <w:rFonts w:ascii="Times New Roman" w:hAnsi="Times New Roman" w:cs="Times New Roman"/>
          <w:vertAlign w:val="superscript"/>
        </w:rPr>
        <w:t>2</w:t>
      </w:r>
      <w:r w:rsidR="00D42524">
        <w:rPr>
          <w:rFonts w:ascii="Times New Roman" w:hAnsi="Times New Roman" w:cs="Times New Roman"/>
        </w:rPr>
        <w:t>x’ + 3x</w:t>
      </w:r>
      <w:r w:rsidR="00D42524">
        <w:rPr>
          <w:rFonts w:ascii="Times New Roman" w:hAnsi="Times New Roman" w:cs="Times New Roman"/>
          <w:vertAlign w:val="superscript"/>
        </w:rPr>
        <w:t>2</w:t>
      </w:r>
      <w:r w:rsidR="00D42524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3xx’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+ 6xx’ + 3x + x’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+ 3x’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+ 3x’ + 1</w:t>
      </w:r>
    </w:p>
    <w:p w14:paraId="67CE1E6A" w14:textId="176EAE20" w:rsidR="0022038A" w:rsidRPr="0022038A" w:rsidRDefault="0022038A" w:rsidP="00EC0C67">
      <w:pPr>
        <w:spacing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        x = [r a]</w:t>
      </w:r>
      <w:r>
        <w:rPr>
          <w:rFonts w:ascii="Times New Roman" w:hAnsi="Times New Roman" w:cs="Times New Roman"/>
          <w:vertAlign w:val="superscript"/>
        </w:rPr>
        <w:t>T</w:t>
      </w:r>
    </w:p>
    <w:tbl>
      <w:tblPr>
        <w:tblStyle w:val="TableGrid"/>
        <w:tblpPr w:leftFromText="180" w:rightFromText="180" w:vertAnchor="text" w:horzAnchor="page" w:tblpX="2656" w:tblpY="-7"/>
        <w:tblW w:w="0" w:type="auto"/>
        <w:tblLook w:val="04A0" w:firstRow="1" w:lastRow="0" w:firstColumn="1" w:lastColumn="0" w:noHBand="0" w:noVBand="1"/>
      </w:tblPr>
      <w:tblGrid>
        <w:gridCol w:w="724"/>
      </w:tblGrid>
      <w:tr w:rsidR="0022038A" w14:paraId="749F97F9" w14:textId="77777777" w:rsidTr="0022038A">
        <w:tc>
          <w:tcPr>
            <w:tcW w:w="0" w:type="auto"/>
          </w:tcPr>
          <w:p w14:paraId="334EE478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22038A" w14:paraId="7E022793" w14:textId="77777777" w:rsidTr="0022038A">
        <w:tc>
          <w:tcPr>
            <w:tcW w:w="0" w:type="auto"/>
          </w:tcPr>
          <w:p w14:paraId="29961721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r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</w:tr>
      <w:tr w:rsidR="0022038A" w14:paraId="471BB03C" w14:textId="77777777" w:rsidTr="0022038A">
        <w:tc>
          <w:tcPr>
            <w:tcW w:w="0" w:type="auto"/>
          </w:tcPr>
          <w:p w14:paraId="33B52365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r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22038A" w14:paraId="447DB777" w14:textId="77777777" w:rsidTr="0022038A">
        <w:tc>
          <w:tcPr>
            <w:tcW w:w="0" w:type="auto"/>
          </w:tcPr>
          <w:p w14:paraId="0C44BFC6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ra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22038A" w14:paraId="2488947F" w14:textId="77777777" w:rsidTr="0022038A">
        <w:tc>
          <w:tcPr>
            <w:tcW w:w="0" w:type="auto"/>
          </w:tcPr>
          <w:p w14:paraId="25F43456" w14:textId="77777777" w:rsidR="0022038A" w:rsidRDefault="0022038A" w:rsidP="0022038A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ra</w:t>
            </w:r>
          </w:p>
        </w:tc>
      </w:tr>
      <w:tr w:rsidR="0022038A" w14:paraId="1D7D09BC" w14:textId="77777777" w:rsidTr="0022038A">
        <w:tc>
          <w:tcPr>
            <w:tcW w:w="0" w:type="auto"/>
          </w:tcPr>
          <w:p w14:paraId="26B58A08" w14:textId="77777777" w:rsidR="0022038A" w:rsidRDefault="0022038A" w:rsidP="0022038A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</w:tr>
      <w:tr w:rsidR="0022038A" w14:paraId="3841EDDA" w14:textId="77777777" w:rsidTr="0022038A">
        <w:tc>
          <w:tcPr>
            <w:tcW w:w="0" w:type="auto"/>
          </w:tcPr>
          <w:p w14:paraId="60EB26F2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22038A" w14:paraId="6656B958" w14:textId="77777777" w:rsidTr="0022038A">
        <w:tc>
          <w:tcPr>
            <w:tcW w:w="0" w:type="auto"/>
          </w:tcPr>
          <w:p w14:paraId="544E992A" w14:textId="77777777" w:rsidR="0022038A" w:rsidRPr="00EC0C67" w:rsidRDefault="0022038A" w:rsidP="0022038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a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22038A" w14:paraId="3E37FC99" w14:textId="77777777" w:rsidTr="0022038A">
        <w:tc>
          <w:tcPr>
            <w:tcW w:w="0" w:type="auto"/>
          </w:tcPr>
          <w:p w14:paraId="2811640D" w14:textId="77777777" w:rsidR="0022038A" w:rsidRDefault="0022038A" w:rsidP="0022038A">
            <w:pPr>
              <w:jc w:val="center"/>
              <w:rPr>
                <w:rFonts w:ascii="Times New Roman" w:hAnsi="Times New Roman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</w:tr>
      <w:tr w:rsidR="0022038A" w14:paraId="7759E26A" w14:textId="77777777" w:rsidTr="0022038A">
        <w:tc>
          <w:tcPr>
            <w:tcW w:w="0" w:type="auto"/>
          </w:tcPr>
          <w:p w14:paraId="04E24411" w14:textId="77777777" w:rsidR="0022038A" w:rsidRDefault="0022038A" w:rsidP="002203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C630281" w14:textId="7B26075F" w:rsidR="00EC0C67" w:rsidRPr="004B3D3F" w:rsidRDefault="0022038A" w:rsidP="00EC0C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EC0C67" w:rsidRPr="004B3D3F">
        <w:rPr>
          <w:rFonts w:ascii="Times New Roman" w:hAnsi="Times New Roman" w:cs="Times New Roman"/>
        </w:rPr>
        <w:t>φ(x)</w:t>
      </w:r>
      <w:r w:rsidR="00EC0C67">
        <w:rPr>
          <w:rFonts w:ascii="Times New Roman" w:hAnsi="Times New Roman" w:cs="Times New Roman"/>
        </w:rPr>
        <w:t xml:space="preserve"> =</w:t>
      </w:r>
    </w:p>
    <w:p w14:paraId="50D3926D" w14:textId="1D63C0FE" w:rsidR="004B3D3F" w:rsidRDefault="004B3D3F" w:rsidP="004B3D3F">
      <w:pPr>
        <w:spacing w:line="240" w:lineRule="auto"/>
        <w:rPr>
          <w:rFonts w:ascii="Times New Roman" w:hAnsi="Times New Roman" w:cs="Times New Roman"/>
        </w:rPr>
      </w:pPr>
    </w:p>
    <w:p w14:paraId="2B2B6E7A" w14:textId="064E3AD9" w:rsidR="004B3D3F" w:rsidRPr="004B3D3F" w:rsidRDefault="004B3D3F" w:rsidP="004B3D3F">
      <w:pPr>
        <w:spacing w:line="240" w:lineRule="auto"/>
        <w:rPr>
          <w:rFonts w:ascii="Times New Roman" w:hAnsi="Times New Roman" w:cs="Times New Roman"/>
        </w:rPr>
      </w:pPr>
    </w:p>
    <w:p w14:paraId="251BD9FE" w14:textId="7F9F0690" w:rsidR="00FB648F" w:rsidRDefault="00FB648F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B54D3E3" w14:textId="04C40A42" w:rsidR="00185258" w:rsidRDefault="00185258" w:rsidP="00FB648F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FCA45D0" w14:textId="3DE53379" w:rsidR="00EC0C67" w:rsidRPr="00EC0C67" w:rsidRDefault="00EC0C67" w:rsidP="00EC0C67">
      <w:pPr>
        <w:rPr>
          <w:rFonts w:ascii="Lucida Sans Typewriter" w:hAnsi="Lucida Sans Typewriter"/>
          <w:sz w:val="18"/>
          <w:szCs w:val="18"/>
        </w:rPr>
      </w:pPr>
    </w:p>
    <w:p w14:paraId="1CF48CFD" w14:textId="6CD18C31" w:rsidR="00EC0C67" w:rsidRPr="00EC0C67" w:rsidRDefault="00EC0C67" w:rsidP="00EC0C67">
      <w:pPr>
        <w:rPr>
          <w:rFonts w:ascii="Lucida Sans Typewriter" w:hAnsi="Lucida Sans Typewriter"/>
          <w:sz w:val="18"/>
          <w:szCs w:val="18"/>
        </w:rPr>
      </w:pPr>
    </w:p>
    <w:p w14:paraId="3DFC1C2D" w14:textId="0BD1C53D" w:rsidR="00EC0C67" w:rsidRPr="00EC0C67" w:rsidRDefault="00EC0C67" w:rsidP="00EC0C67">
      <w:pPr>
        <w:rPr>
          <w:rFonts w:ascii="Lucida Sans Typewriter" w:hAnsi="Lucida Sans Typewriter"/>
          <w:sz w:val="18"/>
          <w:szCs w:val="18"/>
        </w:rPr>
      </w:pPr>
    </w:p>
    <w:p w14:paraId="0988754D" w14:textId="5308D108" w:rsidR="00EC0C67" w:rsidRDefault="00EC0C67" w:rsidP="00EC0C67">
      <w:pPr>
        <w:rPr>
          <w:rFonts w:ascii="Lucida Sans Typewriter" w:hAnsi="Lucida Sans Typewriter"/>
          <w:sz w:val="18"/>
          <w:szCs w:val="18"/>
        </w:rPr>
      </w:pPr>
    </w:p>
    <w:p w14:paraId="1447F361" w14:textId="708B8A44" w:rsidR="00EC0C67" w:rsidRPr="00EC0C67" w:rsidRDefault="00EC0C67" w:rsidP="00EC0C67">
      <w:pPr>
        <w:tabs>
          <w:tab w:val="left" w:pos="3555"/>
        </w:tabs>
        <w:rPr>
          <w:rFonts w:ascii="Lucida Sans Typewriter" w:hAnsi="Lucida Sans Typewriter"/>
          <w:sz w:val="18"/>
          <w:szCs w:val="18"/>
        </w:rPr>
      </w:pPr>
      <w:r>
        <w:rPr>
          <w:rFonts w:ascii="Lucida Sans Typewriter" w:hAnsi="Lucida Sans Typewriter"/>
          <w:noProof/>
          <w:sz w:val="18"/>
          <w:szCs w:val="18"/>
        </w:rPr>
        <w:drawing>
          <wp:inline distT="0" distB="0" distL="0" distR="0" wp14:anchorId="344437C8" wp14:editId="7E531ABA">
            <wp:extent cx="5852172" cy="4389129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40E7" w14:textId="2C0DAC4D" w:rsidR="000651D3" w:rsidRDefault="000651D3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15DE8E1E" w14:textId="74FC4B9C" w:rsidR="008D2AEE" w:rsidRDefault="008D2AEE" w:rsidP="00EE709B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F3C065D" w14:textId="2A728BBD" w:rsidR="008D2AEE" w:rsidRDefault="008D2AEE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7679806" w14:textId="2C3FC0CC" w:rsidR="00EC0C67" w:rsidRDefault="00EC0C67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24D428CE" w14:textId="7A2E2061" w:rsidR="00EC0C67" w:rsidRDefault="00EC0C67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6DF77FBB" w14:textId="4AEC25B0" w:rsidR="00EC0C67" w:rsidRDefault="00EC0C67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53E9015" w14:textId="4C2A3877" w:rsidR="00EC0C67" w:rsidRDefault="00EC0C67" w:rsidP="008D2AEE">
      <w:pPr>
        <w:spacing w:after="0" w:line="240" w:lineRule="auto"/>
        <w:rPr>
          <w:rFonts w:ascii="Lucida Sans Typewriter" w:hAnsi="Lucida Sans Typewriter"/>
          <w:sz w:val="18"/>
          <w:szCs w:val="18"/>
        </w:rPr>
      </w:pPr>
    </w:p>
    <w:p w14:paraId="0AC507F9" w14:textId="0F2E1DAF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9882C52" wp14:editId="2FEAF2B4">
            <wp:extent cx="5852172" cy="4389129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6B42" w14:textId="17AC98F6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374C8FE" w14:textId="424F97E2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2828A41" w14:textId="64FE8839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13BCDDC9" w14:textId="4F9521CA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73E1DF2" w14:textId="150FA568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14494E1E" w14:textId="5B468560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3B77A1B8" w14:textId="7783F49F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1C4C5D5E" w14:textId="38A69E50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6B14419F" w14:textId="03265372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705BF86E" w14:textId="135680C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78967980" w14:textId="3FC01A56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7BF3261" w14:textId="0CFC849D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E78388D" w14:textId="751E57EE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8203614" w14:textId="76C77767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D3C97F6" w14:textId="789EA7C8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7997A7AD" w14:textId="4A089A26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70E78D9" w14:textId="113EFCE5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38788B6C" w14:textId="03898ADA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EA06DCA" w14:textId="7BA0B8BE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FDC5379" w14:textId="227B2BF0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6A516E00" w14:textId="50F5F1B5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6468253" w14:textId="5A026E4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A4CDE74" w14:textId="2EA1BECC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(d).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101430E" wp14:editId="5F67DD4D">
            <wp:extent cx="5852172" cy="4389129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A33" w14:textId="69306B1C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18A0DC8" w14:textId="283F67C2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37C3680" w14:textId="6F43943E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E9AF883" w14:textId="6A3C7DB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DAF1A24" w14:textId="318A8FF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2BC131F3" w14:textId="2DA5F47F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2A16EF9" w14:textId="162B213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FA553BC" w14:textId="5489FB3C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C77FF84" w14:textId="3292592C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3373CE3E" w14:textId="7CBBF184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12D62B7" w14:textId="5530F9CB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2EBCF7D" w14:textId="3B83DA15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C523224" w14:textId="085A791B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11E4B51D" w14:textId="0E04C4C6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67FD8BFC" w14:textId="04F03B4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0F1E1E5C" w14:textId="117F5890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5D753512" w14:textId="7481EC8C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375C9E1D" w14:textId="772A7DB2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34251A97" w14:textId="0E79CF53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72136D07" w14:textId="6E4AA97D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1551BAB" w14:textId="79134150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3653689" w14:textId="04AB7E7D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</w:p>
    <w:p w14:paraId="42203EED" w14:textId="6A1AE8CE" w:rsidR="00D42524" w:rsidRDefault="00D42524" w:rsidP="008D2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(e).</w:t>
      </w:r>
    </w:p>
    <w:p w14:paraId="3960ACAB" w14:textId="64B096A2" w:rsidR="00EC0C67" w:rsidRDefault="00EC0C67" w:rsidP="008D2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34D53" wp14:editId="5FF78C77">
            <wp:extent cx="5120640" cy="3840480"/>
            <wp:effectExtent l="0" t="0" r="3810" b="762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524">
        <w:rPr>
          <w:rFonts w:ascii="Times New Roman" w:hAnsi="Times New Roman" w:cs="Times New Roman"/>
          <w:noProof/>
        </w:rPr>
        <w:drawing>
          <wp:inline distT="0" distB="0" distL="0" distR="0" wp14:anchorId="55F8BE29" wp14:editId="4D9B14B9">
            <wp:extent cx="5120640" cy="3840480"/>
            <wp:effectExtent l="0" t="0" r="3810" b="762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AF79" w14:textId="544BA101" w:rsidR="0022038A" w:rsidRDefault="0022038A" w:rsidP="008D2AEE">
      <w:pPr>
        <w:spacing w:after="0" w:line="240" w:lineRule="auto"/>
        <w:rPr>
          <w:rFonts w:ascii="Times New Roman" w:hAnsi="Times New Roman" w:cs="Times New Roman"/>
        </w:rPr>
      </w:pPr>
    </w:p>
    <w:p w14:paraId="746C7A5A" w14:textId="009ECA7B" w:rsidR="0022038A" w:rsidRDefault="0022038A" w:rsidP="008D2AEE">
      <w:pPr>
        <w:spacing w:after="0" w:line="240" w:lineRule="auto"/>
        <w:rPr>
          <w:rFonts w:ascii="Times New Roman" w:hAnsi="Times New Roman" w:cs="Times New Roman"/>
        </w:rPr>
      </w:pPr>
    </w:p>
    <w:p w14:paraId="66CA86DB" w14:textId="640E4950" w:rsidR="0022038A" w:rsidRPr="0022038A" w:rsidRDefault="0022038A" w:rsidP="008D2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RBF with </w:t>
      </w:r>
      <w:r w:rsidRPr="0022038A">
        <w:rPr>
          <w:rFonts w:ascii="Times New Roman" w:hAnsi="Times New Roman" w:cs="Times New Roman"/>
        </w:rPr>
        <w:t>γ = 0.1</w:t>
      </w:r>
      <w:r>
        <w:rPr>
          <w:rFonts w:ascii="Times New Roman" w:hAnsi="Times New Roman" w:cs="Times New Roman"/>
        </w:rPr>
        <w:t xml:space="preserve"> seems more likely to overfit because, as can be seen above, there are multiple cases where there are decision boundaries which only fit a single point of data, which is not the case for </w:t>
      </w:r>
      <w:r w:rsidRPr="0022038A">
        <w:rPr>
          <w:rFonts w:ascii="Times New Roman" w:hAnsi="Times New Roman" w:cs="Times New Roman"/>
        </w:rPr>
        <w:t>γ = 0.</w:t>
      </w:r>
      <w:r>
        <w:rPr>
          <w:rFonts w:ascii="Times New Roman" w:hAnsi="Times New Roman" w:cs="Times New Roman"/>
        </w:rPr>
        <w:t xml:space="preserve">03. For example, this occurs for the data point at roughly (6, 80) which is classified as ‘lung disease’ </w:t>
      </w:r>
      <w:r w:rsidR="00F334AC">
        <w:rPr>
          <w:rFonts w:ascii="Times New Roman" w:hAnsi="Times New Roman" w:cs="Times New Roman"/>
        </w:rPr>
        <w:t>in RBF 0.1</w:t>
      </w:r>
      <w:r>
        <w:rPr>
          <w:rFonts w:ascii="Times New Roman" w:hAnsi="Times New Roman" w:cs="Times New Roman"/>
        </w:rPr>
        <w:t xml:space="preserve"> and as ‘no lung disease’ </w:t>
      </w:r>
      <w:r w:rsidR="00F334AC">
        <w:rPr>
          <w:rFonts w:ascii="Times New Roman" w:hAnsi="Times New Roman" w:cs="Times New Roman"/>
        </w:rPr>
        <w:t>in RBF 0.03</w:t>
      </w:r>
      <w:r>
        <w:rPr>
          <w:rFonts w:ascii="Times New Roman" w:hAnsi="Times New Roman" w:cs="Times New Roman"/>
        </w:rPr>
        <w:t xml:space="preserve">. </w:t>
      </w:r>
      <w:r w:rsidR="00F334AC">
        <w:rPr>
          <w:rFonts w:ascii="Times New Roman" w:hAnsi="Times New Roman" w:cs="Times New Roman"/>
        </w:rPr>
        <w:t>If testing these two models on a bigger set of data,</w:t>
      </w:r>
      <w:r w:rsidR="00BD3D11">
        <w:rPr>
          <w:rFonts w:ascii="Times New Roman" w:hAnsi="Times New Roman" w:cs="Times New Roman"/>
        </w:rPr>
        <w:t xml:space="preserve"> </w:t>
      </w:r>
      <w:r w:rsidR="00F334AC">
        <w:rPr>
          <w:rFonts w:ascii="Times New Roman" w:hAnsi="Times New Roman" w:cs="Times New Roman"/>
        </w:rPr>
        <w:t xml:space="preserve">then RBF 0.1 will most likely have lower precision given that the model overfitted for that specific data point in the training set. </w:t>
      </w:r>
    </w:p>
    <w:sectPr w:rsidR="0022038A" w:rsidRPr="0022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532E" w14:textId="77777777" w:rsidR="000B57DB" w:rsidRDefault="000B57DB" w:rsidP="00D42524">
      <w:pPr>
        <w:spacing w:after="0" w:line="240" w:lineRule="auto"/>
      </w:pPr>
      <w:r>
        <w:separator/>
      </w:r>
    </w:p>
  </w:endnote>
  <w:endnote w:type="continuationSeparator" w:id="0">
    <w:p w14:paraId="5AE8157C" w14:textId="77777777" w:rsidR="000B57DB" w:rsidRDefault="000B57DB" w:rsidP="00D4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3324" w14:textId="77777777" w:rsidR="000B57DB" w:rsidRDefault="000B57DB" w:rsidP="00D42524">
      <w:pPr>
        <w:spacing w:after="0" w:line="240" w:lineRule="auto"/>
      </w:pPr>
      <w:r>
        <w:separator/>
      </w:r>
    </w:p>
  </w:footnote>
  <w:footnote w:type="continuationSeparator" w:id="0">
    <w:p w14:paraId="181D2D30" w14:textId="77777777" w:rsidR="000B57DB" w:rsidRDefault="000B57DB" w:rsidP="00D42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1D"/>
    <w:rsid w:val="000651D3"/>
    <w:rsid w:val="000859B9"/>
    <w:rsid w:val="000B57DB"/>
    <w:rsid w:val="00185258"/>
    <w:rsid w:val="001D401D"/>
    <w:rsid w:val="0022038A"/>
    <w:rsid w:val="00227B71"/>
    <w:rsid w:val="00405434"/>
    <w:rsid w:val="004B3D3F"/>
    <w:rsid w:val="005772DB"/>
    <w:rsid w:val="00577E24"/>
    <w:rsid w:val="005A2459"/>
    <w:rsid w:val="00657954"/>
    <w:rsid w:val="0067487D"/>
    <w:rsid w:val="006D00FA"/>
    <w:rsid w:val="0083493C"/>
    <w:rsid w:val="008B5752"/>
    <w:rsid w:val="008B6FD0"/>
    <w:rsid w:val="008D2AEE"/>
    <w:rsid w:val="009B1A5D"/>
    <w:rsid w:val="009B5701"/>
    <w:rsid w:val="00A97474"/>
    <w:rsid w:val="00B90E64"/>
    <w:rsid w:val="00B95CF0"/>
    <w:rsid w:val="00BD3D11"/>
    <w:rsid w:val="00C92097"/>
    <w:rsid w:val="00D25FB6"/>
    <w:rsid w:val="00D42524"/>
    <w:rsid w:val="00EC0C67"/>
    <w:rsid w:val="00EE709B"/>
    <w:rsid w:val="00F334AC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2D7"/>
  <w15:chartTrackingRefBased/>
  <w15:docId w15:val="{0CA3926D-F28F-4344-AB38-ED3B262D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D0"/>
    <w:pPr>
      <w:ind w:left="720"/>
      <w:contextualSpacing/>
    </w:pPr>
  </w:style>
  <w:style w:type="table" w:styleId="TableGrid">
    <w:name w:val="Table Grid"/>
    <w:basedOn w:val="TableNormal"/>
    <w:uiPriority w:val="39"/>
    <w:rsid w:val="00EC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C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4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4"/>
  </w:style>
  <w:style w:type="paragraph" w:styleId="Footer">
    <w:name w:val="footer"/>
    <w:basedOn w:val="Normal"/>
    <w:link w:val="FooterChar"/>
    <w:uiPriority w:val="99"/>
    <w:unhideWhenUsed/>
    <w:rsid w:val="00D4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Aranda Ramirez, Esteban</dc:creator>
  <cp:keywords/>
  <dc:description/>
  <cp:lastModifiedBy>Aranda Ramirez, Esteban</cp:lastModifiedBy>
  <cp:revision>10</cp:revision>
  <dcterms:created xsi:type="dcterms:W3CDTF">2021-04-13T19:49:00Z</dcterms:created>
  <dcterms:modified xsi:type="dcterms:W3CDTF">2021-04-29T00:40:00Z</dcterms:modified>
</cp:coreProperties>
</file>