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2C6" w:rsidRDefault="009F02C6" w:rsidP="0008392B">
      <w:pPr>
        <w:jc w:val="both"/>
        <w:rPr>
          <w:rFonts w:ascii="Century Gothic" w:hAnsi="Century Gothic"/>
          <w:sz w:val="24"/>
          <w:szCs w:val="24"/>
        </w:rPr>
      </w:pPr>
      <w:r>
        <w:rPr>
          <w:rFonts w:ascii="Century Gothic" w:hAnsi="Century Gothic"/>
          <w:sz w:val="24"/>
          <w:szCs w:val="24"/>
        </w:rPr>
        <w:t>Universidad del Valle de Guatemala.</w:t>
      </w:r>
    </w:p>
    <w:p w:rsidR="0008392B" w:rsidRDefault="0008392B" w:rsidP="0008392B">
      <w:pPr>
        <w:jc w:val="both"/>
        <w:rPr>
          <w:rFonts w:ascii="Century Gothic" w:hAnsi="Century Gothic"/>
          <w:sz w:val="24"/>
          <w:szCs w:val="24"/>
        </w:rPr>
      </w:pPr>
      <w:r>
        <w:rPr>
          <w:rFonts w:ascii="Century Gothic" w:hAnsi="Century Gothic"/>
          <w:sz w:val="24"/>
          <w:szCs w:val="24"/>
        </w:rPr>
        <w:t>Algoritmos y estructuras de datos.</w:t>
      </w:r>
      <w:r w:rsidR="009F02C6">
        <w:rPr>
          <w:rFonts w:ascii="Century Gothic" w:hAnsi="Century Gothic"/>
          <w:sz w:val="24"/>
          <w:szCs w:val="24"/>
        </w:rPr>
        <w:t xml:space="preserve"> Sección: 20.</w:t>
      </w:r>
    </w:p>
    <w:p w:rsidR="0008392B" w:rsidRPr="0008392B" w:rsidRDefault="0008392B" w:rsidP="0008392B">
      <w:pPr>
        <w:jc w:val="both"/>
        <w:rPr>
          <w:rFonts w:ascii="Century Gothic" w:hAnsi="Century Gothic"/>
          <w:sz w:val="24"/>
          <w:szCs w:val="24"/>
        </w:rPr>
      </w:pPr>
      <w:r w:rsidRPr="0008392B">
        <w:rPr>
          <w:rFonts w:ascii="Century Gothic" w:hAnsi="Century Gothic"/>
          <w:sz w:val="24"/>
          <w:szCs w:val="24"/>
        </w:rPr>
        <w:t xml:space="preserve">Esteban Avalos. </w:t>
      </w:r>
      <w:r>
        <w:rPr>
          <w:rFonts w:ascii="Century Gothic" w:hAnsi="Century Gothic"/>
          <w:sz w:val="24"/>
          <w:szCs w:val="24"/>
        </w:rPr>
        <w:tab/>
      </w:r>
      <w:r w:rsidRPr="0008392B">
        <w:rPr>
          <w:rFonts w:ascii="Century Gothic" w:hAnsi="Century Gothic"/>
          <w:sz w:val="24"/>
          <w:szCs w:val="24"/>
        </w:rPr>
        <w:t>15059</w:t>
      </w:r>
    </w:p>
    <w:p w:rsidR="0008392B" w:rsidRDefault="0008392B" w:rsidP="0008392B">
      <w:pPr>
        <w:jc w:val="both"/>
        <w:rPr>
          <w:rFonts w:ascii="Century Gothic" w:hAnsi="Century Gothic"/>
          <w:sz w:val="24"/>
          <w:szCs w:val="24"/>
        </w:rPr>
      </w:pPr>
      <w:r w:rsidRPr="0008392B">
        <w:rPr>
          <w:rFonts w:ascii="Century Gothic" w:hAnsi="Century Gothic"/>
          <w:sz w:val="24"/>
          <w:szCs w:val="24"/>
        </w:rPr>
        <w:t xml:space="preserve">Didier Salazar. </w:t>
      </w:r>
      <w:r>
        <w:rPr>
          <w:rFonts w:ascii="Century Gothic" w:hAnsi="Century Gothic"/>
          <w:sz w:val="24"/>
          <w:szCs w:val="24"/>
        </w:rPr>
        <w:tab/>
      </w:r>
      <w:r w:rsidRPr="0008392B">
        <w:rPr>
          <w:rFonts w:ascii="Century Gothic" w:hAnsi="Century Gothic"/>
          <w:sz w:val="24"/>
          <w:szCs w:val="24"/>
        </w:rPr>
        <w:t>15487</w:t>
      </w:r>
    </w:p>
    <w:p w:rsidR="0008392B" w:rsidRDefault="0008392B" w:rsidP="0008392B">
      <w:pPr>
        <w:jc w:val="both"/>
        <w:rPr>
          <w:rFonts w:ascii="Century Gothic" w:hAnsi="Century Gothic"/>
          <w:sz w:val="24"/>
          <w:szCs w:val="24"/>
        </w:rPr>
      </w:pPr>
      <w:r>
        <w:rPr>
          <w:rFonts w:ascii="Century Gothic" w:hAnsi="Century Gothic"/>
          <w:sz w:val="24"/>
          <w:szCs w:val="24"/>
        </w:rPr>
        <w:t>Catedrático: Oscar Robles.</w:t>
      </w:r>
    </w:p>
    <w:p w:rsidR="0008392B" w:rsidRDefault="0008392B" w:rsidP="0008392B">
      <w:pPr>
        <w:jc w:val="center"/>
        <w:rPr>
          <w:rFonts w:ascii="Century Gothic" w:hAnsi="Century Gothic"/>
          <w:b/>
          <w:sz w:val="24"/>
          <w:szCs w:val="24"/>
        </w:rPr>
      </w:pPr>
      <w:r>
        <w:rPr>
          <w:rFonts w:ascii="Century Gothic" w:hAnsi="Century Gothic"/>
          <w:b/>
          <w:sz w:val="24"/>
          <w:szCs w:val="24"/>
        </w:rPr>
        <w:t>Análisis de gráficas de la simulación.</w:t>
      </w:r>
    </w:p>
    <w:p w:rsidR="00CB48B0" w:rsidRPr="00AA49BC" w:rsidRDefault="00AA49BC" w:rsidP="00AA49BC">
      <w:pPr>
        <w:jc w:val="both"/>
        <w:rPr>
          <w:rFonts w:ascii="Century Gothic" w:hAnsi="Century Gothic"/>
          <w:sz w:val="24"/>
          <w:szCs w:val="24"/>
        </w:rPr>
      </w:pPr>
      <w:r>
        <w:rPr>
          <w:rFonts w:ascii="Century Gothic" w:hAnsi="Century Gothic"/>
          <w:sz w:val="24"/>
          <w:szCs w:val="24"/>
        </w:rPr>
        <w:t>Gráfica 1- En intervalos de 50 en 50.</w:t>
      </w:r>
    </w:p>
    <w:p w:rsidR="0008392B" w:rsidRDefault="009F02C6" w:rsidP="0008392B">
      <w:pPr>
        <w:rPr>
          <w:rFonts w:ascii="Century Gothic" w:hAnsi="Century Gothic"/>
          <w:b/>
          <w:sz w:val="24"/>
          <w:szCs w:val="24"/>
        </w:rPr>
      </w:pPr>
      <w:r>
        <w:rPr>
          <w:noProof/>
          <w:lang w:eastAsia="es-GT"/>
        </w:rPr>
        <w:drawing>
          <wp:inline distT="0" distB="0" distL="0" distR="0" wp14:anchorId="7CAA4E33" wp14:editId="501FD75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A49BC" w:rsidRPr="00AA49BC" w:rsidRDefault="00AA49BC" w:rsidP="00AA49BC">
      <w:pPr>
        <w:jc w:val="both"/>
        <w:rPr>
          <w:rFonts w:ascii="Century Gothic" w:hAnsi="Century Gothic"/>
          <w:sz w:val="24"/>
          <w:szCs w:val="24"/>
        </w:rPr>
      </w:pPr>
      <w:r>
        <w:rPr>
          <w:rFonts w:ascii="Century Gothic" w:hAnsi="Century Gothic"/>
          <w:sz w:val="24"/>
          <w:szCs w:val="24"/>
        </w:rPr>
        <w:t>Gráfica 2 - En intervalos de 10 en 1</w:t>
      </w:r>
      <w:r>
        <w:rPr>
          <w:rFonts w:ascii="Century Gothic" w:hAnsi="Century Gothic"/>
          <w:sz w:val="24"/>
          <w:szCs w:val="24"/>
        </w:rPr>
        <w:t>0.</w:t>
      </w:r>
    </w:p>
    <w:p w:rsidR="00DB0535" w:rsidRDefault="00DB0535" w:rsidP="0008392B">
      <w:pPr>
        <w:rPr>
          <w:rFonts w:ascii="Century Gothic" w:hAnsi="Century Gothic"/>
          <w:b/>
          <w:sz w:val="24"/>
          <w:szCs w:val="24"/>
        </w:rPr>
      </w:pPr>
      <w:r>
        <w:rPr>
          <w:noProof/>
          <w:lang w:eastAsia="es-GT"/>
        </w:rPr>
        <w:drawing>
          <wp:inline distT="0" distB="0" distL="0" distR="0" wp14:anchorId="677C3F15" wp14:editId="4D1DB8A7">
            <wp:extent cx="4962525" cy="26574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A49BC" w:rsidRDefault="00AA49BC" w:rsidP="0008392B">
      <w:pPr>
        <w:rPr>
          <w:rFonts w:ascii="Century Gothic" w:hAnsi="Century Gothic"/>
          <w:b/>
          <w:sz w:val="24"/>
          <w:szCs w:val="24"/>
        </w:rPr>
      </w:pPr>
    </w:p>
    <w:p w:rsidR="00AA49BC" w:rsidRPr="00AA49BC" w:rsidRDefault="00AA49BC" w:rsidP="0008392B">
      <w:pPr>
        <w:rPr>
          <w:rFonts w:ascii="Century Gothic" w:hAnsi="Century Gothic"/>
          <w:sz w:val="24"/>
          <w:szCs w:val="24"/>
        </w:rPr>
      </w:pPr>
      <w:r>
        <w:rPr>
          <w:rFonts w:ascii="Century Gothic" w:hAnsi="Century Gothic"/>
          <w:sz w:val="24"/>
          <w:szCs w:val="24"/>
        </w:rPr>
        <w:lastRenderedPageBreak/>
        <w:t>Gráfica 3 – Intervalos de 5 en 5.</w:t>
      </w:r>
    </w:p>
    <w:p w:rsidR="00CB48B0" w:rsidRDefault="00CB48B0" w:rsidP="0008392B">
      <w:pPr>
        <w:rPr>
          <w:rFonts w:ascii="Century Gothic" w:hAnsi="Century Gothic"/>
          <w:b/>
          <w:sz w:val="24"/>
          <w:szCs w:val="24"/>
        </w:rPr>
      </w:pPr>
      <w:r>
        <w:rPr>
          <w:rFonts w:ascii="Century Gothic" w:hAnsi="Century Gothic"/>
          <w:b/>
          <w:noProof/>
          <w:sz w:val="24"/>
          <w:szCs w:val="24"/>
          <w:lang w:eastAsia="es-GT"/>
        </w:rPr>
        <w:drawing>
          <wp:inline distT="0" distB="0" distL="0" distR="0">
            <wp:extent cx="5612130" cy="174942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6">
                      <a:extLst>
                        <a:ext uri="{28A0092B-C50C-407E-A947-70E740481C1C}">
                          <a14:useLocalDpi xmlns:a14="http://schemas.microsoft.com/office/drawing/2010/main" val="0"/>
                        </a:ext>
                      </a:extLst>
                    </a:blip>
                    <a:stretch>
                      <a:fillRect/>
                    </a:stretch>
                  </pic:blipFill>
                  <pic:spPr>
                    <a:xfrm>
                      <a:off x="0" y="0"/>
                      <a:ext cx="5612130" cy="1749425"/>
                    </a:xfrm>
                    <a:prstGeom prst="rect">
                      <a:avLst/>
                    </a:prstGeom>
                  </pic:spPr>
                </pic:pic>
              </a:graphicData>
            </a:graphic>
          </wp:inline>
        </w:drawing>
      </w:r>
    </w:p>
    <w:p w:rsidR="00DB0535" w:rsidRPr="00AA49BC" w:rsidRDefault="00AA49BC" w:rsidP="0008392B">
      <w:pPr>
        <w:rPr>
          <w:rFonts w:ascii="Century Gothic" w:hAnsi="Century Gothic"/>
          <w:sz w:val="24"/>
          <w:szCs w:val="24"/>
        </w:rPr>
      </w:pPr>
      <w:r>
        <w:rPr>
          <w:rFonts w:ascii="Century Gothic" w:hAnsi="Century Gothic"/>
          <w:sz w:val="24"/>
          <w:szCs w:val="24"/>
        </w:rPr>
        <w:t>Tabla 1 – Datos sobre las gráficas 1, 2 y 3.</w:t>
      </w:r>
    </w:p>
    <w:tbl>
      <w:tblPr>
        <w:tblW w:w="6980" w:type="dxa"/>
        <w:tblCellMar>
          <w:left w:w="70" w:type="dxa"/>
          <w:right w:w="70" w:type="dxa"/>
        </w:tblCellMar>
        <w:tblLook w:val="04A0" w:firstRow="1" w:lastRow="0" w:firstColumn="1" w:lastColumn="0" w:noHBand="0" w:noVBand="1"/>
      </w:tblPr>
      <w:tblGrid>
        <w:gridCol w:w="2200"/>
        <w:gridCol w:w="2640"/>
        <w:gridCol w:w="2140"/>
      </w:tblGrid>
      <w:tr w:rsidR="0008392B" w:rsidRPr="0008392B" w:rsidTr="0008392B">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Pr>
                <w:rFonts w:ascii="Calibri" w:eastAsia="Times New Roman" w:hAnsi="Calibri" w:cs="Times New Roman"/>
                <w:b/>
                <w:bCs/>
                <w:i/>
                <w:iCs/>
                <w:color w:val="000000"/>
                <w:u w:val="single"/>
                <w:lang w:eastAsia="es-GT"/>
              </w:rPr>
              <w:t>Desviación Está</w:t>
            </w:r>
            <w:r w:rsidRPr="0008392B">
              <w:rPr>
                <w:rFonts w:ascii="Calibri" w:eastAsia="Times New Roman" w:hAnsi="Calibri" w:cs="Times New Roman"/>
                <w:b/>
                <w:bCs/>
                <w:i/>
                <w:iCs/>
                <w:color w:val="000000"/>
                <w:u w:val="single"/>
                <w:lang w:eastAsia="es-GT"/>
              </w:rPr>
              <w:t>ndar</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24.86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11.28</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48.76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24.14</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97.26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52.3</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137.44</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75.12</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185.06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102.04</w:t>
            </w:r>
          </w:p>
        </w:tc>
      </w:tr>
    </w:tbl>
    <w:p w:rsidR="0008392B" w:rsidRDefault="0008392B" w:rsidP="0008392B">
      <w:pPr>
        <w:rPr>
          <w:rFonts w:ascii="Century Gothic" w:hAnsi="Century Gothic"/>
          <w:b/>
          <w:sz w:val="24"/>
          <w:szCs w:val="24"/>
        </w:rPr>
      </w:pPr>
    </w:p>
    <w:p w:rsidR="0008392B" w:rsidRDefault="0008392B" w:rsidP="0008392B">
      <w:pPr>
        <w:rPr>
          <w:rFonts w:ascii="Century Gothic" w:hAnsi="Century Gothic"/>
          <w:b/>
          <w:sz w:val="24"/>
          <w:szCs w:val="24"/>
        </w:rPr>
      </w:pPr>
      <w:r>
        <w:rPr>
          <w:rFonts w:ascii="Century Gothic" w:hAnsi="Century Gothic"/>
          <w:b/>
          <w:sz w:val="24"/>
          <w:szCs w:val="24"/>
        </w:rPr>
        <w:t>---------------------------------------------------------------------------------------</w:t>
      </w:r>
    </w:p>
    <w:p w:rsidR="00AA49BC" w:rsidRPr="00AA49BC" w:rsidRDefault="00AA49BC" w:rsidP="0008392B">
      <w:pPr>
        <w:rPr>
          <w:rFonts w:ascii="Century Gothic" w:hAnsi="Century Gothic"/>
          <w:sz w:val="24"/>
          <w:szCs w:val="24"/>
        </w:rPr>
      </w:pPr>
      <w:r>
        <w:rPr>
          <w:rFonts w:ascii="Century Gothic" w:hAnsi="Century Gothic"/>
          <w:sz w:val="24"/>
          <w:szCs w:val="24"/>
        </w:rPr>
        <w:t>Gráfica 4 – Intervalos de 50 en 50.</w:t>
      </w:r>
    </w:p>
    <w:p w:rsidR="0008392B" w:rsidRDefault="009F02C6" w:rsidP="0008392B">
      <w:pPr>
        <w:rPr>
          <w:rFonts w:ascii="Century Gothic" w:hAnsi="Century Gothic"/>
          <w:b/>
          <w:sz w:val="24"/>
          <w:szCs w:val="24"/>
        </w:rPr>
      </w:pPr>
      <w:r>
        <w:rPr>
          <w:noProof/>
          <w:lang w:eastAsia="es-GT"/>
        </w:rPr>
        <w:drawing>
          <wp:inline distT="0" distB="0" distL="0" distR="0" wp14:anchorId="68762D92" wp14:editId="77E2D3F5">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B48B0" w:rsidRDefault="00CB48B0" w:rsidP="0008392B">
      <w:pPr>
        <w:rPr>
          <w:rFonts w:ascii="Century Gothic" w:hAnsi="Century Gothic"/>
          <w:b/>
          <w:sz w:val="24"/>
          <w:szCs w:val="24"/>
        </w:rPr>
      </w:pPr>
    </w:p>
    <w:p w:rsidR="00AA49BC" w:rsidRDefault="00AA49BC" w:rsidP="0008392B">
      <w:pPr>
        <w:rPr>
          <w:rFonts w:ascii="Century Gothic" w:hAnsi="Century Gothic"/>
          <w:b/>
          <w:sz w:val="24"/>
          <w:szCs w:val="24"/>
        </w:rPr>
      </w:pPr>
    </w:p>
    <w:p w:rsidR="00AA49BC" w:rsidRDefault="00AA49BC" w:rsidP="0008392B">
      <w:pPr>
        <w:rPr>
          <w:rFonts w:ascii="Century Gothic" w:hAnsi="Century Gothic"/>
          <w:b/>
          <w:sz w:val="24"/>
          <w:szCs w:val="24"/>
        </w:rPr>
      </w:pPr>
    </w:p>
    <w:p w:rsidR="00AA49BC" w:rsidRPr="00AA49BC" w:rsidRDefault="00AA49BC" w:rsidP="0008392B">
      <w:pPr>
        <w:rPr>
          <w:rFonts w:ascii="Century Gothic" w:hAnsi="Century Gothic"/>
          <w:sz w:val="24"/>
          <w:szCs w:val="24"/>
        </w:rPr>
      </w:pPr>
      <w:r>
        <w:rPr>
          <w:rFonts w:ascii="Century Gothic" w:hAnsi="Century Gothic"/>
          <w:sz w:val="24"/>
          <w:szCs w:val="24"/>
        </w:rPr>
        <w:lastRenderedPageBreak/>
        <w:t>Gráfica 5</w:t>
      </w:r>
      <w:r>
        <w:rPr>
          <w:rFonts w:ascii="Century Gothic" w:hAnsi="Century Gothic"/>
          <w:sz w:val="24"/>
          <w:szCs w:val="24"/>
        </w:rPr>
        <w:t xml:space="preserve"> – Intervalos </w:t>
      </w:r>
      <w:r>
        <w:rPr>
          <w:rFonts w:ascii="Century Gothic" w:hAnsi="Century Gothic"/>
          <w:sz w:val="24"/>
          <w:szCs w:val="24"/>
        </w:rPr>
        <w:t>de 10 en 1</w:t>
      </w:r>
      <w:r>
        <w:rPr>
          <w:rFonts w:ascii="Century Gothic" w:hAnsi="Century Gothic"/>
          <w:sz w:val="24"/>
          <w:szCs w:val="24"/>
        </w:rPr>
        <w:t>0.</w:t>
      </w:r>
    </w:p>
    <w:p w:rsidR="00DB0535" w:rsidRDefault="00DB0535" w:rsidP="0008392B">
      <w:pPr>
        <w:rPr>
          <w:rFonts w:ascii="Century Gothic" w:hAnsi="Century Gothic"/>
          <w:b/>
          <w:sz w:val="24"/>
          <w:szCs w:val="24"/>
        </w:rPr>
      </w:pPr>
      <w:r>
        <w:rPr>
          <w:noProof/>
          <w:lang w:eastAsia="es-GT"/>
        </w:rPr>
        <w:drawing>
          <wp:inline distT="0" distB="0" distL="0" distR="0" wp14:anchorId="067B482D" wp14:editId="3339490D">
            <wp:extent cx="5542684" cy="2699904"/>
            <wp:effectExtent l="0" t="0" r="127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A49BC" w:rsidRPr="00AA49BC" w:rsidRDefault="00AA49BC" w:rsidP="0008392B">
      <w:pPr>
        <w:rPr>
          <w:rFonts w:ascii="Century Gothic" w:hAnsi="Century Gothic"/>
          <w:sz w:val="24"/>
          <w:szCs w:val="24"/>
        </w:rPr>
      </w:pPr>
      <w:r>
        <w:rPr>
          <w:rFonts w:ascii="Century Gothic" w:hAnsi="Century Gothic"/>
          <w:sz w:val="24"/>
          <w:szCs w:val="24"/>
        </w:rPr>
        <w:t>Gráfica 6</w:t>
      </w:r>
      <w:r>
        <w:rPr>
          <w:rFonts w:ascii="Century Gothic" w:hAnsi="Century Gothic"/>
          <w:sz w:val="24"/>
          <w:szCs w:val="24"/>
        </w:rPr>
        <w:t xml:space="preserve"> – Intervalos </w:t>
      </w:r>
      <w:r>
        <w:rPr>
          <w:rFonts w:ascii="Century Gothic" w:hAnsi="Century Gothic"/>
          <w:sz w:val="24"/>
          <w:szCs w:val="24"/>
        </w:rPr>
        <w:t>de 5 en 5</w:t>
      </w:r>
      <w:r>
        <w:rPr>
          <w:rFonts w:ascii="Century Gothic" w:hAnsi="Century Gothic"/>
          <w:sz w:val="24"/>
          <w:szCs w:val="24"/>
        </w:rPr>
        <w:t>.</w:t>
      </w:r>
    </w:p>
    <w:p w:rsidR="00CB48B0" w:rsidRDefault="00CB48B0" w:rsidP="0008392B">
      <w:pPr>
        <w:rPr>
          <w:rFonts w:ascii="Century Gothic" w:hAnsi="Century Gothic"/>
          <w:b/>
          <w:sz w:val="24"/>
          <w:szCs w:val="24"/>
        </w:rPr>
      </w:pPr>
      <w:r>
        <w:rPr>
          <w:rFonts w:ascii="Century Gothic" w:hAnsi="Century Gothic"/>
          <w:b/>
          <w:noProof/>
          <w:sz w:val="24"/>
          <w:szCs w:val="24"/>
          <w:lang w:eastAsia="es-GT"/>
        </w:rPr>
        <w:drawing>
          <wp:inline distT="0" distB="0" distL="0" distR="0">
            <wp:extent cx="5612130" cy="1704975"/>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704975"/>
                    </a:xfrm>
                    <a:prstGeom prst="rect">
                      <a:avLst/>
                    </a:prstGeom>
                  </pic:spPr>
                </pic:pic>
              </a:graphicData>
            </a:graphic>
          </wp:inline>
        </w:drawing>
      </w:r>
    </w:p>
    <w:p w:rsidR="00AA49BC" w:rsidRPr="00AA49BC" w:rsidRDefault="00AA49BC" w:rsidP="0008392B">
      <w:pPr>
        <w:rPr>
          <w:rFonts w:ascii="Century Gothic" w:hAnsi="Century Gothic"/>
          <w:sz w:val="24"/>
          <w:szCs w:val="24"/>
        </w:rPr>
      </w:pPr>
      <w:r>
        <w:rPr>
          <w:rFonts w:ascii="Century Gothic" w:hAnsi="Century Gothic"/>
          <w:sz w:val="24"/>
          <w:szCs w:val="24"/>
        </w:rPr>
        <w:t>Tabla 2 – Datos sobre la</w:t>
      </w:r>
      <w:r w:rsidR="00A95B86">
        <w:rPr>
          <w:rFonts w:ascii="Century Gothic" w:hAnsi="Century Gothic"/>
          <w:sz w:val="24"/>
          <w:szCs w:val="24"/>
        </w:rPr>
        <w:t>s</w:t>
      </w:r>
      <w:r>
        <w:rPr>
          <w:rFonts w:ascii="Century Gothic" w:hAnsi="Century Gothic"/>
          <w:sz w:val="24"/>
          <w:szCs w:val="24"/>
        </w:rPr>
        <w:t xml:space="preserve"> gráfica</w:t>
      </w:r>
      <w:r w:rsidR="00A95B86">
        <w:rPr>
          <w:rFonts w:ascii="Century Gothic" w:hAnsi="Century Gothic"/>
          <w:sz w:val="24"/>
          <w:szCs w:val="24"/>
        </w:rPr>
        <w:t>s 4, 5 y 6</w:t>
      </w:r>
      <w:r>
        <w:rPr>
          <w:rFonts w:ascii="Century Gothic" w:hAnsi="Century Gothic"/>
          <w:sz w:val="24"/>
          <w:szCs w:val="24"/>
        </w:rPr>
        <w:t>.</w:t>
      </w:r>
    </w:p>
    <w:tbl>
      <w:tblPr>
        <w:tblW w:w="6980" w:type="dxa"/>
        <w:tblCellMar>
          <w:left w:w="70" w:type="dxa"/>
          <w:right w:w="70" w:type="dxa"/>
        </w:tblCellMar>
        <w:tblLook w:val="04A0" w:firstRow="1" w:lastRow="0" w:firstColumn="1" w:lastColumn="0" w:noHBand="0" w:noVBand="1"/>
      </w:tblPr>
      <w:tblGrid>
        <w:gridCol w:w="2200"/>
        <w:gridCol w:w="2640"/>
        <w:gridCol w:w="2140"/>
      </w:tblGrid>
      <w:tr w:rsidR="0008392B" w:rsidRPr="0008392B" w:rsidTr="0008392B">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Desviación Estándar</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13.76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6.06</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27.98</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14.06</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55.96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30.48</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80.18</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43.86</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108.84</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60.16</w:t>
            </w:r>
          </w:p>
        </w:tc>
      </w:tr>
    </w:tbl>
    <w:p w:rsidR="00AA49BC" w:rsidRDefault="00AA49BC" w:rsidP="0008392B">
      <w:pPr>
        <w:rPr>
          <w:rFonts w:ascii="Century Gothic" w:hAnsi="Century Gothic"/>
          <w:b/>
          <w:sz w:val="24"/>
          <w:szCs w:val="24"/>
        </w:rPr>
      </w:pPr>
    </w:p>
    <w:p w:rsidR="00AA49BC" w:rsidRDefault="00AA49BC" w:rsidP="0008392B">
      <w:pPr>
        <w:rPr>
          <w:rFonts w:ascii="Century Gothic" w:hAnsi="Century Gothic"/>
          <w:b/>
          <w:sz w:val="24"/>
          <w:szCs w:val="24"/>
        </w:rPr>
      </w:pPr>
    </w:p>
    <w:p w:rsidR="00AA49BC" w:rsidRDefault="00AA49BC" w:rsidP="0008392B">
      <w:pPr>
        <w:rPr>
          <w:rFonts w:ascii="Century Gothic" w:hAnsi="Century Gothic"/>
          <w:b/>
          <w:sz w:val="24"/>
          <w:szCs w:val="24"/>
        </w:rPr>
      </w:pPr>
    </w:p>
    <w:p w:rsidR="00AA49BC" w:rsidRDefault="00AA49BC" w:rsidP="0008392B">
      <w:pPr>
        <w:rPr>
          <w:rFonts w:ascii="Century Gothic" w:hAnsi="Century Gothic"/>
          <w:b/>
          <w:sz w:val="24"/>
          <w:szCs w:val="24"/>
        </w:rPr>
      </w:pPr>
    </w:p>
    <w:p w:rsidR="00AA49BC" w:rsidRDefault="00AA49BC" w:rsidP="0008392B">
      <w:pPr>
        <w:rPr>
          <w:rFonts w:ascii="Century Gothic" w:hAnsi="Century Gothic"/>
          <w:b/>
          <w:sz w:val="24"/>
          <w:szCs w:val="24"/>
        </w:rPr>
      </w:pPr>
    </w:p>
    <w:p w:rsidR="00AA49BC" w:rsidRDefault="00AA49BC" w:rsidP="0008392B">
      <w:pPr>
        <w:rPr>
          <w:rFonts w:ascii="Century Gothic" w:hAnsi="Century Gothic"/>
          <w:b/>
          <w:sz w:val="24"/>
          <w:szCs w:val="24"/>
        </w:rPr>
      </w:pPr>
      <w:r>
        <w:rPr>
          <w:rFonts w:ascii="Century Gothic" w:hAnsi="Century Gothic"/>
          <w:b/>
          <w:sz w:val="24"/>
          <w:szCs w:val="24"/>
        </w:rPr>
        <w:lastRenderedPageBreak/>
        <w:t>---------------------------------------------------------------------------</w:t>
      </w:r>
    </w:p>
    <w:p w:rsidR="00AA49BC" w:rsidRPr="00AA49BC" w:rsidRDefault="00A95B86" w:rsidP="0008392B">
      <w:pPr>
        <w:rPr>
          <w:rFonts w:ascii="Century Gothic" w:hAnsi="Century Gothic"/>
          <w:sz w:val="24"/>
          <w:szCs w:val="24"/>
        </w:rPr>
      </w:pPr>
      <w:r>
        <w:rPr>
          <w:rFonts w:ascii="Century Gothic" w:hAnsi="Century Gothic"/>
          <w:sz w:val="24"/>
          <w:szCs w:val="24"/>
        </w:rPr>
        <w:t>Gráfica 7</w:t>
      </w:r>
      <w:r w:rsidR="00AA49BC">
        <w:rPr>
          <w:rFonts w:ascii="Century Gothic" w:hAnsi="Century Gothic"/>
          <w:sz w:val="24"/>
          <w:szCs w:val="24"/>
        </w:rPr>
        <w:t xml:space="preserve"> – Intervalos de 50 en 50.</w:t>
      </w:r>
    </w:p>
    <w:p w:rsidR="0008392B" w:rsidRDefault="009F02C6" w:rsidP="0008392B">
      <w:pPr>
        <w:rPr>
          <w:rFonts w:ascii="Century Gothic" w:hAnsi="Century Gothic"/>
          <w:b/>
          <w:sz w:val="24"/>
          <w:szCs w:val="24"/>
        </w:rPr>
      </w:pPr>
      <w:r>
        <w:rPr>
          <w:noProof/>
          <w:lang w:eastAsia="es-GT"/>
        </w:rPr>
        <w:drawing>
          <wp:inline distT="0" distB="0" distL="0" distR="0" wp14:anchorId="77F2605F" wp14:editId="3AF4C351">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A49BC" w:rsidRPr="00AA49BC" w:rsidRDefault="00A95B86" w:rsidP="0008392B">
      <w:pPr>
        <w:rPr>
          <w:rFonts w:ascii="Century Gothic" w:hAnsi="Century Gothic"/>
          <w:sz w:val="24"/>
          <w:szCs w:val="24"/>
        </w:rPr>
      </w:pPr>
      <w:r>
        <w:rPr>
          <w:rFonts w:ascii="Century Gothic" w:hAnsi="Century Gothic"/>
          <w:sz w:val="24"/>
          <w:szCs w:val="24"/>
        </w:rPr>
        <w:t>Gráfica 8</w:t>
      </w:r>
      <w:r w:rsidR="00AA49BC">
        <w:rPr>
          <w:rFonts w:ascii="Century Gothic" w:hAnsi="Century Gothic"/>
          <w:sz w:val="24"/>
          <w:szCs w:val="24"/>
        </w:rPr>
        <w:t xml:space="preserve"> – Intervalos </w:t>
      </w:r>
      <w:r w:rsidR="00AA49BC">
        <w:rPr>
          <w:rFonts w:ascii="Century Gothic" w:hAnsi="Century Gothic"/>
          <w:sz w:val="24"/>
          <w:szCs w:val="24"/>
        </w:rPr>
        <w:t>de 10 en 1</w:t>
      </w:r>
      <w:r w:rsidR="00AA49BC">
        <w:rPr>
          <w:rFonts w:ascii="Century Gothic" w:hAnsi="Century Gothic"/>
          <w:sz w:val="24"/>
          <w:szCs w:val="24"/>
        </w:rPr>
        <w:t>0.</w:t>
      </w:r>
    </w:p>
    <w:p w:rsidR="00CB48B0" w:rsidRDefault="00CB48B0" w:rsidP="0008392B">
      <w:pPr>
        <w:rPr>
          <w:rFonts w:ascii="Century Gothic" w:hAnsi="Century Gothic"/>
          <w:b/>
          <w:sz w:val="24"/>
          <w:szCs w:val="24"/>
        </w:rPr>
      </w:pPr>
      <w:r>
        <w:rPr>
          <w:noProof/>
          <w:lang w:eastAsia="es-GT"/>
        </w:rPr>
        <w:drawing>
          <wp:inline distT="0" distB="0" distL="0" distR="0" wp14:anchorId="0A1D6685" wp14:editId="211BFCAA">
            <wp:extent cx="5275887" cy="2773166"/>
            <wp:effectExtent l="0" t="0" r="1270"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A49BC" w:rsidRDefault="00AA49BC" w:rsidP="0008392B">
      <w:pPr>
        <w:rPr>
          <w:rFonts w:ascii="Century Gothic" w:hAnsi="Century Gothic"/>
          <w:b/>
          <w:sz w:val="24"/>
          <w:szCs w:val="24"/>
        </w:rPr>
      </w:pPr>
    </w:p>
    <w:p w:rsidR="00AA49BC" w:rsidRDefault="00AA49BC" w:rsidP="0008392B">
      <w:pPr>
        <w:rPr>
          <w:rFonts w:ascii="Century Gothic" w:hAnsi="Century Gothic"/>
          <w:b/>
          <w:sz w:val="24"/>
          <w:szCs w:val="24"/>
        </w:rPr>
      </w:pPr>
    </w:p>
    <w:p w:rsidR="00AA49BC" w:rsidRDefault="00AA49BC" w:rsidP="0008392B">
      <w:pPr>
        <w:rPr>
          <w:rFonts w:ascii="Century Gothic" w:hAnsi="Century Gothic"/>
          <w:b/>
          <w:sz w:val="24"/>
          <w:szCs w:val="24"/>
        </w:rPr>
      </w:pPr>
    </w:p>
    <w:p w:rsidR="00AA49BC" w:rsidRDefault="00AA49BC" w:rsidP="0008392B">
      <w:pPr>
        <w:rPr>
          <w:rFonts w:ascii="Century Gothic" w:hAnsi="Century Gothic"/>
          <w:b/>
          <w:sz w:val="24"/>
          <w:szCs w:val="24"/>
        </w:rPr>
      </w:pPr>
    </w:p>
    <w:p w:rsidR="00AA49BC" w:rsidRDefault="00AA49BC" w:rsidP="0008392B">
      <w:pPr>
        <w:rPr>
          <w:rFonts w:ascii="Century Gothic" w:hAnsi="Century Gothic"/>
          <w:b/>
          <w:sz w:val="24"/>
          <w:szCs w:val="24"/>
        </w:rPr>
      </w:pPr>
    </w:p>
    <w:p w:rsidR="00AA49BC" w:rsidRPr="00AA49BC" w:rsidRDefault="00A95B86" w:rsidP="0008392B">
      <w:pPr>
        <w:rPr>
          <w:rFonts w:ascii="Century Gothic" w:hAnsi="Century Gothic"/>
          <w:sz w:val="24"/>
          <w:szCs w:val="24"/>
        </w:rPr>
      </w:pPr>
      <w:r>
        <w:rPr>
          <w:rFonts w:ascii="Century Gothic" w:hAnsi="Century Gothic"/>
          <w:sz w:val="24"/>
          <w:szCs w:val="24"/>
        </w:rPr>
        <w:lastRenderedPageBreak/>
        <w:t>Gráfica 9</w:t>
      </w:r>
      <w:r w:rsidR="00AA49BC">
        <w:rPr>
          <w:rFonts w:ascii="Century Gothic" w:hAnsi="Century Gothic"/>
          <w:sz w:val="24"/>
          <w:szCs w:val="24"/>
        </w:rPr>
        <w:t xml:space="preserve"> – Intervalos </w:t>
      </w:r>
      <w:r w:rsidR="00AA49BC">
        <w:rPr>
          <w:rFonts w:ascii="Century Gothic" w:hAnsi="Century Gothic"/>
          <w:sz w:val="24"/>
          <w:szCs w:val="24"/>
        </w:rPr>
        <w:t>de 5 en 5</w:t>
      </w:r>
      <w:r w:rsidR="00AA49BC">
        <w:rPr>
          <w:rFonts w:ascii="Century Gothic" w:hAnsi="Century Gothic"/>
          <w:sz w:val="24"/>
          <w:szCs w:val="24"/>
        </w:rPr>
        <w:t>.</w:t>
      </w:r>
    </w:p>
    <w:p w:rsidR="0008392B" w:rsidRPr="0008392B" w:rsidRDefault="00CB48B0" w:rsidP="0008392B">
      <w:pPr>
        <w:rPr>
          <w:rFonts w:ascii="Century Gothic" w:hAnsi="Century Gothic"/>
          <w:sz w:val="24"/>
          <w:szCs w:val="24"/>
        </w:rPr>
      </w:pPr>
      <w:r>
        <w:rPr>
          <w:rFonts w:ascii="Century Gothic" w:hAnsi="Century Gothic"/>
          <w:noProof/>
          <w:sz w:val="24"/>
          <w:szCs w:val="24"/>
          <w:lang w:eastAsia="es-GT"/>
        </w:rPr>
        <w:drawing>
          <wp:inline distT="0" distB="0" distL="0" distR="0">
            <wp:extent cx="5612130" cy="164719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1647190"/>
                    </a:xfrm>
                    <a:prstGeom prst="rect">
                      <a:avLst/>
                    </a:prstGeom>
                  </pic:spPr>
                </pic:pic>
              </a:graphicData>
            </a:graphic>
          </wp:inline>
        </w:drawing>
      </w:r>
    </w:p>
    <w:p w:rsidR="0008392B" w:rsidRDefault="00AA49BC" w:rsidP="0008392B">
      <w:pPr>
        <w:rPr>
          <w:rFonts w:ascii="Century Gothic" w:hAnsi="Century Gothic"/>
          <w:sz w:val="24"/>
          <w:szCs w:val="24"/>
        </w:rPr>
      </w:pPr>
      <w:r>
        <w:rPr>
          <w:rFonts w:ascii="Century Gothic" w:hAnsi="Century Gothic"/>
          <w:sz w:val="24"/>
          <w:szCs w:val="24"/>
        </w:rPr>
        <w:t>Tabla 3 – Datos sobre la</w:t>
      </w:r>
      <w:r w:rsidR="00A95B86">
        <w:rPr>
          <w:rFonts w:ascii="Century Gothic" w:hAnsi="Century Gothic"/>
          <w:sz w:val="24"/>
          <w:szCs w:val="24"/>
        </w:rPr>
        <w:t>s</w:t>
      </w:r>
      <w:r>
        <w:rPr>
          <w:rFonts w:ascii="Century Gothic" w:hAnsi="Century Gothic"/>
          <w:sz w:val="24"/>
          <w:szCs w:val="24"/>
        </w:rPr>
        <w:t xml:space="preserve"> gráfica</w:t>
      </w:r>
      <w:r w:rsidR="00A95B86">
        <w:rPr>
          <w:rFonts w:ascii="Century Gothic" w:hAnsi="Century Gothic"/>
          <w:sz w:val="24"/>
          <w:szCs w:val="24"/>
        </w:rPr>
        <w:t>s 7, 8 y 9</w:t>
      </w:r>
      <w:r>
        <w:rPr>
          <w:rFonts w:ascii="Century Gothic" w:hAnsi="Century Gothic"/>
          <w:sz w:val="24"/>
          <w:szCs w:val="24"/>
        </w:rPr>
        <w:t>.</w:t>
      </w:r>
    </w:p>
    <w:tbl>
      <w:tblPr>
        <w:tblW w:w="6980" w:type="dxa"/>
        <w:tblCellMar>
          <w:left w:w="70" w:type="dxa"/>
          <w:right w:w="70" w:type="dxa"/>
        </w:tblCellMar>
        <w:tblLook w:val="04A0" w:firstRow="1" w:lastRow="0" w:firstColumn="1" w:lastColumn="0" w:noHBand="0" w:noVBand="1"/>
      </w:tblPr>
      <w:tblGrid>
        <w:gridCol w:w="2200"/>
        <w:gridCol w:w="2640"/>
        <w:gridCol w:w="2140"/>
      </w:tblGrid>
      <w:tr w:rsidR="0008392B" w:rsidRPr="0008392B" w:rsidTr="0008392B">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center"/>
              <w:rPr>
                <w:rFonts w:ascii="Calibri" w:eastAsia="Times New Roman" w:hAnsi="Calibri" w:cs="Times New Roman"/>
                <w:b/>
                <w:bCs/>
                <w:i/>
                <w:iCs/>
                <w:color w:val="000000"/>
                <w:u w:val="single"/>
                <w:lang w:eastAsia="es-GT"/>
              </w:rPr>
            </w:pPr>
            <w:r w:rsidRPr="0008392B">
              <w:rPr>
                <w:rFonts w:ascii="Calibri" w:eastAsia="Times New Roman" w:hAnsi="Calibri" w:cs="Times New Roman"/>
                <w:b/>
                <w:bCs/>
                <w:i/>
                <w:iCs/>
                <w:color w:val="000000"/>
                <w:u w:val="single"/>
                <w:lang w:eastAsia="es-GT"/>
              </w:rPr>
              <w:t>Desviación Estándar</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83.28</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33.12</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153.76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75.12</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298.26</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158.6</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418.4</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227.8</w:t>
            </w:r>
          </w:p>
        </w:tc>
      </w:tr>
      <w:tr w:rsidR="0008392B" w:rsidRPr="0008392B" w:rsidTr="0008392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562.52</w:t>
            </w:r>
          </w:p>
        </w:tc>
        <w:tc>
          <w:tcPr>
            <w:tcW w:w="2140" w:type="dxa"/>
            <w:tcBorders>
              <w:top w:val="nil"/>
              <w:left w:val="nil"/>
              <w:bottom w:val="single" w:sz="4" w:space="0" w:color="auto"/>
              <w:right w:val="single" w:sz="4" w:space="0" w:color="auto"/>
            </w:tcBorders>
            <w:shd w:val="clear" w:color="auto" w:fill="auto"/>
            <w:noWrap/>
            <w:vAlign w:val="bottom"/>
            <w:hideMark/>
          </w:tcPr>
          <w:p w:rsidR="0008392B" w:rsidRPr="0008392B" w:rsidRDefault="0008392B" w:rsidP="0008392B">
            <w:pPr>
              <w:spacing w:after="0" w:line="240" w:lineRule="auto"/>
              <w:jc w:val="right"/>
              <w:rPr>
                <w:rFonts w:ascii="Calibri" w:eastAsia="Times New Roman" w:hAnsi="Calibri" w:cs="Times New Roman"/>
                <w:color w:val="000000"/>
                <w:lang w:eastAsia="es-GT"/>
              </w:rPr>
            </w:pPr>
            <w:r w:rsidRPr="0008392B">
              <w:rPr>
                <w:rFonts w:ascii="Calibri" w:eastAsia="Times New Roman" w:hAnsi="Calibri" w:cs="Times New Roman"/>
                <w:color w:val="000000"/>
                <w:lang w:eastAsia="es-GT"/>
              </w:rPr>
              <w:t>308.72</w:t>
            </w:r>
          </w:p>
        </w:tc>
      </w:tr>
    </w:tbl>
    <w:p w:rsidR="0008392B" w:rsidRDefault="0008392B" w:rsidP="0008392B">
      <w:pPr>
        <w:rPr>
          <w:rFonts w:ascii="Century Gothic" w:hAnsi="Century Gothic"/>
          <w:sz w:val="24"/>
          <w:szCs w:val="24"/>
        </w:rPr>
      </w:pPr>
    </w:p>
    <w:p w:rsidR="00312059" w:rsidRDefault="00312059" w:rsidP="0008392B">
      <w:pPr>
        <w:rPr>
          <w:rFonts w:ascii="Century Gothic" w:hAnsi="Century Gothic"/>
          <w:b/>
          <w:sz w:val="24"/>
          <w:szCs w:val="24"/>
        </w:rPr>
      </w:pPr>
      <w:r>
        <w:rPr>
          <w:rFonts w:ascii="Century Gothic" w:hAnsi="Century Gothic"/>
          <w:b/>
          <w:sz w:val="24"/>
          <w:szCs w:val="24"/>
        </w:rPr>
        <w:t>---------------------------------------------------------------------------------------</w:t>
      </w:r>
    </w:p>
    <w:p w:rsidR="00AA49BC" w:rsidRDefault="00A95B86" w:rsidP="0008392B">
      <w:pPr>
        <w:rPr>
          <w:rFonts w:ascii="Century Gothic" w:hAnsi="Century Gothic"/>
          <w:sz w:val="24"/>
          <w:szCs w:val="24"/>
        </w:rPr>
      </w:pPr>
      <w:r>
        <w:rPr>
          <w:rFonts w:ascii="Century Gothic" w:hAnsi="Century Gothic"/>
          <w:sz w:val="24"/>
          <w:szCs w:val="24"/>
        </w:rPr>
        <w:t>Gráfica 10</w:t>
      </w:r>
      <w:r w:rsidR="00AA49BC">
        <w:rPr>
          <w:rFonts w:ascii="Century Gothic" w:hAnsi="Century Gothic"/>
          <w:sz w:val="24"/>
          <w:szCs w:val="24"/>
        </w:rPr>
        <w:t xml:space="preserve"> – Intervalos de 50 en 50.</w:t>
      </w:r>
    </w:p>
    <w:p w:rsidR="00312059" w:rsidRDefault="009F02C6" w:rsidP="0008392B">
      <w:pPr>
        <w:rPr>
          <w:rFonts w:ascii="Century Gothic" w:hAnsi="Century Gothic"/>
          <w:sz w:val="24"/>
          <w:szCs w:val="24"/>
        </w:rPr>
      </w:pPr>
      <w:r>
        <w:rPr>
          <w:noProof/>
          <w:lang w:eastAsia="es-GT"/>
        </w:rPr>
        <w:drawing>
          <wp:inline distT="0" distB="0" distL="0" distR="0" wp14:anchorId="3AB2A876" wp14:editId="4E8166AC">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A49BC" w:rsidRDefault="00AA49BC" w:rsidP="0008392B">
      <w:pPr>
        <w:rPr>
          <w:rFonts w:ascii="Century Gothic" w:hAnsi="Century Gothic"/>
          <w:sz w:val="24"/>
          <w:szCs w:val="24"/>
        </w:rPr>
      </w:pPr>
    </w:p>
    <w:p w:rsidR="00AA49BC" w:rsidRDefault="00AA49BC" w:rsidP="0008392B">
      <w:pPr>
        <w:rPr>
          <w:rFonts w:ascii="Century Gothic" w:hAnsi="Century Gothic"/>
          <w:sz w:val="24"/>
          <w:szCs w:val="24"/>
        </w:rPr>
      </w:pPr>
    </w:p>
    <w:p w:rsidR="00AA49BC" w:rsidRDefault="00AA49BC" w:rsidP="0008392B">
      <w:pPr>
        <w:rPr>
          <w:rFonts w:ascii="Century Gothic" w:hAnsi="Century Gothic"/>
          <w:sz w:val="24"/>
          <w:szCs w:val="24"/>
        </w:rPr>
      </w:pPr>
    </w:p>
    <w:p w:rsidR="00AA49BC" w:rsidRDefault="00A95B86" w:rsidP="0008392B">
      <w:pPr>
        <w:rPr>
          <w:rFonts w:ascii="Century Gothic" w:hAnsi="Century Gothic"/>
          <w:sz w:val="24"/>
          <w:szCs w:val="24"/>
        </w:rPr>
      </w:pPr>
      <w:r>
        <w:rPr>
          <w:rFonts w:ascii="Century Gothic" w:hAnsi="Century Gothic"/>
          <w:sz w:val="24"/>
          <w:szCs w:val="24"/>
        </w:rPr>
        <w:lastRenderedPageBreak/>
        <w:t>Gráfica 11</w:t>
      </w:r>
      <w:r w:rsidR="00AA49BC">
        <w:rPr>
          <w:rFonts w:ascii="Century Gothic" w:hAnsi="Century Gothic"/>
          <w:sz w:val="24"/>
          <w:szCs w:val="24"/>
        </w:rPr>
        <w:t xml:space="preserve"> – Intervalos de 10 en 10.</w:t>
      </w:r>
    </w:p>
    <w:p w:rsidR="00CB48B0" w:rsidRDefault="00CB48B0" w:rsidP="0008392B">
      <w:pPr>
        <w:rPr>
          <w:rFonts w:ascii="Century Gothic" w:hAnsi="Century Gothic"/>
          <w:sz w:val="24"/>
          <w:szCs w:val="24"/>
        </w:rPr>
      </w:pPr>
      <w:r>
        <w:rPr>
          <w:noProof/>
          <w:lang w:eastAsia="es-GT"/>
        </w:rPr>
        <w:drawing>
          <wp:inline distT="0" distB="0" distL="0" distR="0" wp14:anchorId="582B1CA8" wp14:editId="3B447959">
            <wp:extent cx="5163670" cy="2743200"/>
            <wp:effectExtent l="0" t="0" r="184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A49BC" w:rsidRDefault="00A95B86" w:rsidP="0008392B">
      <w:pPr>
        <w:rPr>
          <w:rFonts w:ascii="Century Gothic" w:hAnsi="Century Gothic"/>
          <w:sz w:val="24"/>
          <w:szCs w:val="24"/>
        </w:rPr>
      </w:pPr>
      <w:r>
        <w:rPr>
          <w:rFonts w:ascii="Century Gothic" w:hAnsi="Century Gothic"/>
          <w:sz w:val="24"/>
          <w:szCs w:val="24"/>
        </w:rPr>
        <w:t>Gráfica 12</w:t>
      </w:r>
      <w:r w:rsidR="00AA49BC">
        <w:rPr>
          <w:rFonts w:ascii="Century Gothic" w:hAnsi="Century Gothic"/>
          <w:sz w:val="24"/>
          <w:szCs w:val="24"/>
        </w:rPr>
        <w:t xml:space="preserve"> – Intervalos de 5 en 5.</w:t>
      </w:r>
    </w:p>
    <w:p w:rsidR="00CB48B0" w:rsidRDefault="00CB48B0" w:rsidP="0008392B">
      <w:pPr>
        <w:rPr>
          <w:rFonts w:ascii="Century Gothic" w:hAnsi="Century Gothic"/>
          <w:sz w:val="24"/>
          <w:szCs w:val="24"/>
        </w:rPr>
      </w:pPr>
      <w:r>
        <w:rPr>
          <w:rFonts w:ascii="Century Gothic" w:hAnsi="Century Gothic"/>
          <w:noProof/>
          <w:sz w:val="24"/>
          <w:szCs w:val="24"/>
          <w:lang w:eastAsia="es-GT"/>
        </w:rPr>
        <w:drawing>
          <wp:inline distT="0" distB="0" distL="0" distR="0">
            <wp:extent cx="5612130" cy="162496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1624965"/>
                    </a:xfrm>
                    <a:prstGeom prst="rect">
                      <a:avLst/>
                    </a:prstGeom>
                  </pic:spPr>
                </pic:pic>
              </a:graphicData>
            </a:graphic>
          </wp:inline>
        </w:drawing>
      </w:r>
    </w:p>
    <w:p w:rsidR="00AA49BC" w:rsidRDefault="00AA49BC" w:rsidP="0008392B">
      <w:pPr>
        <w:rPr>
          <w:rFonts w:ascii="Century Gothic" w:hAnsi="Century Gothic"/>
          <w:sz w:val="24"/>
          <w:szCs w:val="24"/>
        </w:rPr>
      </w:pPr>
      <w:r>
        <w:rPr>
          <w:rFonts w:ascii="Century Gothic" w:hAnsi="Century Gothic"/>
          <w:sz w:val="24"/>
          <w:szCs w:val="24"/>
        </w:rPr>
        <w:t>Tabla 4 – Datos sobre la</w:t>
      </w:r>
      <w:r w:rsidR="00A95B86">
        <w:rPr>
          <w:rFonts w:ascii="Century Gothic" w:hAnsi="Century Gothic"/>
          <w:sz w:val="24"/>
          <w:szCs w:val="24"/>
        </w:rPr>
        <w:t>s</w:t>
      </w:r>
      <w:r>
        <w:rPr>
          <w:rFonts w:ascii="Century Gothic" w:hAnsi="Century Gothic"/>
          <w:sz w:val="24"/>
          <w:szCs w:val="24"/>
        </w:rPr>
        <w:t xml:space="preserve"> gráfica</w:t>
      </w:r>
      <w:r w:rsidR="00A95B86">
        <w:rPr>
          <w:rFonts w:ascii="Century Gothic" w:hAnsi="Century Gothic"/>
          <w:sz w:val="24"/>
          <w:szCs w:val="24"/>
        </w:rPr>
        <w:t>s 10, 11 y 12</w:t>
      </w:r>
      <w:r>
        <w:rPr>
          <w:rFonts w:ascii="Century Gothic" w:hAnsi="Century Gothic"/>
          <w:sz w:val="24"/>
          <w:szCs w:val="24"/>
        </w:rPr>
        <w:t>.</w:t>
      </w:r>
    </w:p>
    <w:tbl>
      <w:tblPr>
        <w:tblW w:w="6980" w:type="dxa"/>
        <w:tblCellMar>
          <w:left w:w="70" w:type="dxa"/>
          <w:right w:w="70" w:type="dxa"/>
        </w:tblCellMar>
        <w:tblLook w:val="04A0" w:firstRow="1" w:lastRow="0" w:firstColumn="1" w:lastColumn="0" w:noHBand="0" w:noVBand="1"/>
      </w:tblPr>
      <w:tblGrid>
        <w:gridCol w:w="2200"/>
        <w:gridCol w:w="2640"/>
        <w:gridCol w:w="2140"/>
      </w:tblGrid>
      <w:tr w:rsidR="00312059" w:rsidRPr="00312059" w:rsidTr="00312059">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Desviación Estándar</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25.54</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11.82</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53.46</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25.54</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103.6</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52.06</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143.24</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74.92</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191.68</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102.2</w:t>
            </w:r>
          </w:p>
        </w:tc>
      </w:tr>
    </w:tbl>
    <w:p w:rsidR="00312059" w:rsidRDefault="00312059" w:rsidP="0008392B">
      <w:pPr>
        <w:rPr>
          <w:rFonts w:ascii="Century Gothic" w:hAnsi="Century Gothic"/>
          <w:sz w:val="24"/>
          <w:szCs w:val="24"/>
        </w:rPr>
      </w:pPr>
    </w:p>
    <w:p w:rsidR="00AA49BC" w:rsidRDefault="00312059" w:rsidP="0008392B">
      <w:pPr>
        <w:rPr>
          <w:rFonts w:ascii="Century Gothic" w:hAnsi="Century Gothic"/>
          <w:b/>
          <w:sz w:val="24"/>
          <w:szCs w:val="24"/>
        </w:rPr>
      </w:pPr>
      <w:r>
        <w:rPr>
          <w:rFonts w:ascii="Century Gothic" w:hAnsi="Century Gothic"/>
          <w:b/>
          <w:sz w:val="24"/>
          <w:szCs w:val="24"/>
        </w:rPr>
        <w:t>---------------------------------------------------------------------------------------</w:t>
      </w:r>
    </w:p>
    <w:p w:rsidR="00AA49BC" w:rsidRDefault="00AA49BC" w:rsidP="00AA49BC">
      <w:pPr>
        <w:rPr>
          <w:rFonts w:ascii="Century Gothic" w:hAnsi="Century Gothic"/>
          <w:sz w:val="24"/>
          <w:szCs w:val="24"/>
        </w:rPr>
      </w:pPr>
    </w:p>
    <w:p w:rsidR="00AA49BC" w:rsidRDefault="00AA49BC" w:rsidP="00AA49BC">
      <w:pPr>
        <w:rPr>
          <w:rFonts w:ascii="Century Gothic" w:hAnsi="Century Gothic"/>
          <w:sz w:val="24"/>
          <w:szCs w:val="24"/>
        </w:rPr>
      </w:pPr>
    </w:p>
    <w:p w:rsidR="00312059" w:rsidRDefault="00312059" w:rsidP="00AA49BC">
      <w:pPr>
        <w:rPr>
          <w:rFonts w:ascii="Century Gothic" w:hAnsi="Century Gothic"/>
          <w:sz w:val="24"/>
          <w:szCs w:val="24"/>
        </w:rPr>
      </w:pPr>
    </w:p>
    <w:p w:rsidR="00AA49BC" w:rsidRPr="00AA49BC" w:rsidRDefault="00A95B86" w:rsidP="00AA49BC">
      <w:pPr>
        <w:rPr>
          <w:rFonts w:ascii="Century Gothic" w:hAnsi="Century Gothic"/>
          <w:sz w:val="24"/>
          <w:szCs w:val="24"/>
        </w:rPr>
      </w:pPr>
      <w:r>
        <w:rPr>
          <w:rFonts w:ascii="Century Gothic" w:hAnsi="Century Gothic"/>
          <w:sz w:val="24"/>
          <w:szCs w:val="24"/>
        </w:rPr>
        <w:lastRenderedPageBreak/>
        <w:t>Gráfica 13</w:t>
      </w:r>
      <w:r w:rsidR="00AA49BC">
        <w:rPr>
          <w:rFonts w:ascii="Century Gothic" w:hAnsi="Century Gothic"/>
          <w:sz w:val="24"/>
          <w:szCs w:val="24"/>
        </w:rPr>
        <w:t xml:space="preserve"> – Intervalos de 50 en 50.</w:t>
      </w:r>
    </w:p>
    <w:p w:rsidR="00312059" w:rsidRDefault="009F02C6" w:rsidP="0008392B">
      <w:pPr>
        <w:rPr>
          <w:rFonts w:ascii="Century Gothic" w:hAnsi="Century Gothic"/>
          <w:sz w:val="24"/>
          <w:szCs w:val="24"/>
        </w:rPr>
      </w:pPr>
      <w:r>
        <w:rPr>
          <w:noProof/>
          <w:lang w:eastAsia="es-GT"/>
        </w:rPr>
        <w:drawing>
          <wp:inline distT="0" distB="0" distL="0" distR="0" wp14:anchorId="74A0747C" wp14:editId="361962EE">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A49BC" w:rsidRDefault="00A95B86" w:rsidP="0008392B">
      <w:pPr>
        <w:rPr>
          <w:rFonts w:ascii="Century Gothic" w:hAnsi="Century Gothic"/>
          <w:sz w:val="24"/>
          <w:szCs w:val="24"/>
        </w:rPr>
      </w:pPr>
      <w:r>
        <w:rPr>
          <w:rFonts w:ascii="Century Gothic" w:hAnsi="Century Gothic"/>
          <w:sz w:val="24"/>
          <w:szCs w:val="24"/>
        </w:rPr>
        <w:t>Gráfica 14</w:t>
      </w:r>
      <w:r w:rsidR="00AA49BC">
        <w:rPr>
          <w:rFonts w:ascii="Century Gothic" w:hAnsi="Century Gothic"/>
          <w:sz w:val="24"/>
          <w:szCs w:val="24"/>
        </w:rPr>
        <w:t xml:space="preserve"> – Intervalos </w:t>
      </w:r>
      <w:r w:rsidR="00AA49BC">
        <w:rPr>
          <w:rFonts w:ascii="Century Gothic" w:hAnsi="Century Gothic"/>
          <w:sz w:val="24"/>
          <w:szCs w:val="24"/>
        </w:rPr>
        <w:t>de 1</w:t>
      </w:r>
      <w:r w:rsidR="00AA49BC">
        <w:rPr>
          <w:rFonts w:ascii="Century Gothic" w:hAnsi="Century Gothic"/>
          <w:sz w:val="24"/>
          <w:szCs w:val="24"/>
        </w:rPr>
        <w:t xml:space="preserve">0 </w:t>
      </w:r>
      <w:r w:rsidR="00AA49BC">
        <w:rPr>
          <w:rFonts w:ascii="Century Gothic" w:hAnsi="Century Gothic"/>
          <w:sz w:val="24"/>
          <w:szCs w:val="24"/>
        </w:rPr>
        <w:t>en 1</w:t>
      </w:r>
      <w:r w:rsidR="00AA49BC">
        <w:rPr>
          <w:rFonts w:ascii="Century Gothic" w:hAnsi="Century Gothic"/>
          <w:sz w:val="24"/>
          <w:szCs w:val="24"/>
        </w:rPr>
        <w:t>0.</w:t>
      </w:r>
    </w:p>
    <w:p w:rsidR="00CB48B0" w:rsidRDefault="00CB48B0" w:rsidP="0008392B">
      <w:pPr>
        <w:rPr>
          <w:rFonts w:ascii="Century Gothic" w:hAnsi="Century Gothic"/>
          <w:sz w:val="24"/>
          <w:szCs w:val="24"/>
        </w:rPr>
      </w:pPr>
      <w:r>
        <w:rPr>
          <w:noProof/>
          <w:lang w:eastAsia="es-GT"/>
        </w:rPr>
        <w:drawing>
          <wp:inline distT="0" distB="0" distL="0" distR="0" wp14:anchorId="05BCE202" wp14:editId="4E2968F0">
            <wp:extent cx="5366498" cy="2743200"/>
            <wp:effectExtent l="0" t="0" r="571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A49BC" w:rsidRDefault="00AA49BC" w:rsidP="0008392B">
      <w:pPr>
        <w:rPr>
          <w:rFonts w:ascii="Century Gothic" w:hAnsi="Century Gothic"/>
          <w:sz w:val="24"/>
          <w:szCs w:val="24"/>
        </w:rPr>
      </w:pPr>
      <w:r>
        <w:rPr>
          <w:rFonts w:ascii="Century Gothic" w:hAnsi="Century Gothic"/>
          <w:sz w:val="24"/>
          <w:szCs w:val="24"/>
        </w:rPr>
        <w:t xml:space="preserve">Gráfica </w:t>
      </w:r>
      <w:r w:rsidR="00A95B86">
        <w:rPr>
          <w:rFonts w:ascii="Century Gothic" w:hAnsi="Century Gothic"/>
          <w:sz w:val="24"/>
          <w:szCs w:val="24"/>
        </w:rPr>
        <w:t>1</w:t>
      </w:r>
      <w:r>
        <w:rPr>
          <w:rFonts w:ascii="Century Gothic" w:hAnsi="Century Gothic"/>
          <w:sz w:val="24"/>
          <w:szCs w:val="24"/>
        </w:rPr>
        <w:t>5 – Intervalos de 5</w:t>
      </w:r>
      <w:r>
        <w:rPr>
          <w:rFonts w:ascii="Century Gothic" w:hAnsi="Century Gothic"/>
          <w:sz w:val="24"/>
          <w:szCs w:val="24"/>
        </w:rPr>
        <w:t xml:space="preserve"> </w:t>
      </w:r>
      <w:r>
        <w:rPr>
          <w:rFonts w:ascii="Century Gothic" w:hAnsi="Century Gothic"/>
          <w:sz w:val="24"/>
          <w:szCs w:val="24"/>
        </w:rPr>
        <w:t>en 5.</w:t>
      </w:r>
    </w:p>
    <w:p w:rsidR="00CB48B0" w:rsidRDefault="00CB48B0" w:rsidP="0008392B">
      <w:pPr>
        <w:rPr>
          <w:rFonts w:ascii="Century Gothic" w:hAnsi="Century Gothic"/>
          <w:sz w:val="24"/>
          <w:szCs w:val="24"/>
        </w:rPr>
      </w:pPr>
      <w:r>
        <w:rPr>
          <w:rFonts w:ascii="Century Gothic" w:hAnsi="Century Gothic"/>
          <w:noProof/>
          <w:sz w:val="24"/>
          <w:szCs w:val="24"/>
          <w:lang w:eastAsia="es-GT"/>
        </w:rPr>
        <w:drawing>
          <wp:inline distT="0" distB="0" distL="0" distR="0">
            <wp:extent cx="5334000" cy="16072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8">
                      <a:extLst>
                        <a:ext uri="{28A0092B-C50C-407E-A947-70E740481C1C}">
                          <a14:useLocalDpi xmlns:a14="http://schemas.microsoft.com/office/drawing/2010/main" val="0"/>
                        </a:ext>
                      </a:extLst>
                    </a:blip>
                    <a:stretch>
                      <a:fillRect/>
                    </a:stretch>
                  </pic:blipFill>
                  <pic:spPr>
                    <a:xfrm>
                      <a:off x="0" y="0"/>
                      <a:ext cx="5358506" cy="1614585"/>
                    </a:xfrm>
                    <a:prstGeom prst="rect">
                      <a:avLst/>
                    </a:prstGeom>
                  </pic:spPr>
                </pic:pic>
              </a:graphicData>
            </a:graphic>
          </wp:inline>
        </w:drawing>
      </w:r>
    </w:p>
    <w:p w:rsidR="00AA49BC" w:rsidRDefault="00AA49BC" w:rsidP="0008392B">
      <w:pPr>
        <w:rPr>
          <w:rFonts w:ascii="Century Gothic" w:hAnsi="Century Gothic"/>
          <w:sz w:val="24"/>
          <w:szCs w:val="24"/>
        </w:rPr>
      </w:pPr>
      <w:r>
        <w:rPr>
          <w:rFonts w:ascii="Century Gothic" w:hAnsi="Century Gothic"/>
          <w:sz w:val="24"/>
          <w:szCs w:val="24"/>
        </w:rPr>
        <w:lastRenderedPageBreak/>
        <w:t>Tabla 5 – Datos sobre la</w:t>
      </w:r>
      <w:r w:rsidR="00A95B86">
        <w:rPr>
          <w:rFonts w:ascii="Century Gothic" w:hAnsi="Century Gothic"/>
          <w:sz w:val="24"/>
          <w:szCs w:val="24"/>
        </w:rPr>
        <w:t>s</w:t>
      </w:r>
      <w:r>
        <w:rPr>
          <w:rFonts w:ascii="Century Gothic" w:hAnsi="Century Gothic"/>
          <w:sz w:val="24"/>
          <w:szCs w:val="24"/>
        </w:rPr>
        <w:t xml:space="preserve"> gráfica</w:t>
      </w:r>
      <w:r w:rsidR="00A95B86">
        <w:rPr>
          <w:rFonts w:ascii="Century Gothic" w:hAnsi="Century Gothic"/>
          <w:sz w:val="24"/>
          <w:szCs w:val="24"/>
        </w:rPr>
        <w:t>s 13, 14 y 15</w:t>
      </w:r>
      <w:r>
        <w:rPr>
          <w:rFonts w:ascii="Century Gothic" w:hAnsi="Century Gothic"/>
          <w:sz w:val="24"/>
          <w:szCs w:val="24"/>
        </w:rPr>
        <w:t>.</w:t>
      </w:r>
    </w:p>
    <w:tbl>
      <w:tblPr>
        <w:tblW w:w="6980" w:type="dxa"/>
        <w:tblCellMar>
          <w:left w:w="70" w:type="dxa"/>
          <w:right w:w="70" w:type="dxa"/>
        </w:tblCellMar>
        <w:tblLook w:val="04A0" w:firstRow="1" w:lastRow="0" w:firstColumn="1" w:lastColumn="0" w:noHBand="0" w:noVBand="1"/>
      </w:tblPr>
      <w:tblGrid>
        <w:gridCol w:w="2200"/>
        <w:gridCol w:w="2640"/>
        <w:gridCol w:w="2140"/>
      </w:tblGrid>
      <w:tr w:rsidR="00312059" w:rsidRPr="00312059" w:rsidTr="00312059">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Desviación Estándar</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11.26</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22.84</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11.6</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46.6</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25.68</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66.6</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36.64</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90.5</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50.2</w:t>
            </w:r>
          </w:p>
        </w:tc>
      </w:tr>
    </w:tbl>
    <w:p w:rsidR="00312059" w:rsidRDefault="00312059" w:rsidP="0008392B">
      <w:pPr>
        <w:rPr>
          <w:rFonts w:ascii="Century Gothic" w:hAnsi="Century Gothic"/>
          <w:sz w:val="24"/>
          <w:szCs w:val="24"/>
        </w:rPr>
      </w:pPr>
    </w:p>
    <w:p w:rsidR="00312059" w:rsidRDefault="00312059" w:rsidP="00312059">
      <w:pPr>
        <w:rPr>
          <w:rFonts w:ascii="Century Gothic" w:hAnsi="Century Gothic"/>
          <w:b/>
          <w:sz w:val="24"/>
          <w:szCs w:val="24"/>
        </w:rPr>
      </w:pPr>
      <w:r>
        <w:rPr>
          <w:rFonts w:ascii="Century Gothic" w:hAnsi="Century Gothic"/>
          <w:b/>
          <w:sz w:val="24"/>
          <w:szCs w:val="24"/>
        </w:rPr>
        <w:t>---------------------------------------------------------------------------------------</w:t>
      </w:r>
    </w:p>
    <w:p w:rsidR="00AA49BC" w:rsidRDefault="00A95B86" w:rsidP="0008392B">
      <w:pPr>
        <w:rPr>
          <w:rFonts w:ascii="Century Gothic" w:hAnsi="Century Gothic"/>
          <w:sz w:val="24"/>
          <w:szCs w:val="24"/>
        </w:rPr>
      </w:pPr>
      <w:r>
        <w:rPr>
          <w:rFonts w:ascii="Century Gothic" w:hAnsi="Century Gothic"/>
          <w:sz w:val="24"/>
          <w:szCs w:val="24"/>
        </w:rPr>
        <w:t>Gráfica 16</w:t>
      </w:r>
      <w:r w:rsidR="00AA49BC">
        <w:rPr>
          <w:rFonts w:ascii="Century Gothic" w:hAnsi="Century Gothic"/>
          <w:sz w:val="24"/>
          <w:szCs w:val="24"/>
        </w:rPr>
        <w:t xml:space="preserve"> – Intervalos de 50 en 50.</w:t>
      </w:r>
    </w:p>
    <w:p w:rsidR="00312059" w:rsidRDefault="009F02C6" w:rsidP="0008392B">
      <w:pPr>
        <w:rPr>
          <w:rFonts w:ascii="Century Gothic" w:hAnsi="Century Gothic"/>
          <w:sz w:val="24"/>
          <w:szCs w:val="24"/>
        </w:rPr>
      </w:pPr>
      <w:r>
        <w:rPr>
          <w:noProof/>
          <w:lang w:eastAsia="es-GT"/>
        </w:rPr>
        <w:drawing>
          <wp:inline distT="0" distB="0" distL="0" distR="0" wp14:anchorId="6845240F" wp14:editId="7862C549">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A49BC" w:rsidRPr="00AA49BC" w:rsidRDefault="00A95B86" w:rsidP="00AA49BC">
      <w:pPr>
        <w:rPr>
          <w:rFonts w:ascii="Century Gothic" w:hAnsi="Century Gothic"/>
          <w:sz w:val="24"/>
          <w:szCs w:val="24"/>
        </w:rPr>
      </w:pPr>
      <w:r>
        <w:rPr>
          <w:rFonts w:ascii="Century Gothic" w:hAnsi="Century Gothic"/>
          <w:sz w:val="24"/>
          <w:szCs w:val="24"/>
        </w:rPr>
        <w:t>Gráfica 17</w:t>
      </w:r>
      <w:r w:rsidR="00AA49BC">
        <w:rPr>
          <w:rFonts w:ascii="Century Gothic" w:hAnsi="Century Gothic"/>
          <w:sz w:val="24"/>
          <w:szCs w:val="24"/>
        </w:rPr>
        <w:t xml:space="preserve"> – Intervalos </w:t>
      </w:r>
      <w:r w:rsidR="00AA49BC">
        <w:rPr>
          <w:rFonts w:ascii="Century Gothic" w:hAnsi="Century Gothic"/>
          <w:sz w:val="24"/>
          <w:szCs w:val="24"/>
        </w:rPr>
        <w:t>de 1</w:t>
      </w:r>
      <w:r w:rsidR="00AA49BC">
        <w:rPr>
          <w:rFonts w:ascii="Century Gothic" w:hAnsi="Century Gothic"/>
          <w:sz w:val="24"/>
          <w:szCs w:val="24"/>
        </w:rPr>
        <w:t xml:space="preserve">0 </w:t>
      </w:r>
      <w:r w:rsidR="00AA49BC">
        <w:rPr>
          <w:rFonts w:ascii="Century Gothic" w:hAnsi="Century Gothic"/>
          <w:sz w:val="24"/>
          <w:szCs w:val="24"/>
        </w:rPr>
        <w:t>en 1</w:t>
      </w:r>
      <w:r w:rsidR="00AA49BC">
        <w:rPr>
          <w:rFonts w:ascii="Century Gothic" w:hAnsi="Century Gothic"/>
          <w:sz w:val="24"/>
          <w:szCs w:val="24"/>
        </w:rPr>
        <w:t>0.</w:t>
      </w:r>
    </w:p>
    <w:p w:rsidR="00AA49BC" w:rsidRDefault="00AA49BC" w:rsidP="0008392B">
      <w:pPr>
        <w:rPr>
          <w:rFonts w:ascii="Century Gothic" w:hAnsi="Century Gothic"/>
          <w:sz w:val="24"/>
          <w:szCs w:val="24"/>
        </w:rPr>
      </w:pPr>
      <w:r>
        <w:rPr>
          <w:noProof/>
          <w:lang w:eastAsia="es-GT"/>
        </w:rPr>
        <w:drawing>
          <wp:inline distT="0" distB="0" distL="0" distR="0" wp14:anchorId="43C715DA" wp14:editId="479E310C">
            <wp:extent cx="4905375" cy="266700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A49BC" w:rsidRDefault="00A95B86" w:rsidP="0008392B">
      <w:pPr>
        <w:rPr>
          <w:rFonts w:ascii="Century Gothic" w:hAnsi="Century Gothic"/>
          <w:sz w:val="24"/>
          <w:szCs w:val="24"/>
        </w:rPr>
      </w:pPr>
      <w:r>
        <w:rPr>
          <w:rFonts w:ascii="Century Gothic" w:hAnsi="Century Gothic"/>
          <w:sz w:val="24"/>
          <w:szCs w:val="24"/>
        </w:rPr>
        <w:lastRenderedPageBreak/>
        <w:t>Gráfica 18</w:t>
      </w:r>
      <w:r w:rsidR="00AA49BC">
        <w:rPr>
          <w:rFonts w:ascii="Century Gothic" w:hAnsi="Century Gothic"/>
          <w:sz w:val="24"/>
          <w:szCs w:val="24"/>
        </w:rPr>
        <w:t xml:space="preserve"> – Intervalos de 5</w:t>
      </w:r>
      <w:r w:rsidR="00AA49BC">
        <w:rPr>
          <w:rFonts w:ascii="Century Gothic" w:hAnsi="Century Gothic"/>
          <w:sz w:val="24"/>
          <w:szCs w:val="24"/>
        </w:rPr>
        <w:t xml:space="preserve"> </w:t>
      </w:r>
      <w:r w:rsidR="00AA49BC">
        <w:rPr>
          <w:rFonts w:ascii="Century Gothic" w:hAnsi="Century Gothic"/>
          <w:sz w:val="24"/>
          <w:szCs w:val="24"/>
        </w:rPr>
        <w:t>en 5.</w:t>
      </w:r>
    </w:p>
    <w:p w:rsidR="00312059" w:rsidRDefault="00312059" w:rsidP="0008392B">
      <w:pPr>
        <w:rPr>
          <w:rFonts w:ascii="Century Gothic" w:hAnsi="Century Gothic"/>
          <w:sz w:val="24"/>
          <w:szCs w:val="24"/>
        </w:rPr>
      </w:pPr>
    </w:p>
    <w:p w:rsidR="00CB48B0" w:rsidRDefault="00CB48B0" w:rsidP="0008392B">
      <w:pPr>
        <w:rPr>
          <w:rFonts w:ascii="Century Gothic" w:hAnsi="Century Gothic"/>
          <w:sz w:val="24"/>
          <w:szCs w:val="24"/>
        </w:rPr>
      </w:pPr>
      <w:r>
        <w:rPr>
          <w:rFonts w:ascii="Century Gothic" w:hAnsi="Century Gothic"/>
          <w:noProof/>
          <w:sz w:val="24"/>
          <w:szCs w:val="24"/>
          <w:lang w:eastAsia="es-GT"/>
        </w:rPr>
        <w:drawing>
          <wp:inline distT="0" distB="0" distL="0" distR="0">
            <wp:extent cx="5612130" cy="1637665"/>
            <wp:effectExtent l="0" t="0" r="762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1637665"/>
                    </a:xfrm>
                    <a:prstGeom prst="rect">
                      <a:avLst/>
                    </a:prstGeom>
                  </pic:spPr>
                </pic:pic>
              </a:graphicData>
            </a:graphic>
          </wp:inline>
        </w:drawing>
      </w:r>
    </w:p>
    <w:p w:rsidR="00CB48B0" w:rsidRDefault="00AA49BC" w:rsidP="0008392B">
      <w:pPr>
        <w:rPr>
          <w:rFonts w:ascii="Century Gothic" w:hAnsi="Century Gothic"/>
          <w:sz w:val="24"/>
          <w:szCs w:val="24"/>
        </w:rPr>
      </w:pPr>
      <w:r>
        <w:rPr>
          <w:rFonts w:ascii="Century Gothic" w:hAnsi="Century Gothic"/>
          <w:sz w:val="24"/>
          <w:szCs w:val="24"/>
        </w:rPr>
        <w:t>Tabla 6 – Datos sobre la</w:t>
      </w:r>
      <w:r w:rsidR="00A95B86">
        <w:rPr>
          <w:rFonts w:ascii="Century Gothic" w:hAnsi="Century Gothic"/>
          <w:sz w:val="24"/>
          <w:szCs w:val="24"/>
        </w:rPr>
        <w:t>s</w:t>
      </w:r>
      <w:r>
        <w:rPr>
          <w:rFonts w:ascii="Century Gothic" w:hAnsi="Century Gothic"/>
          <w:sz w:val="24"/>
          <w:szCs w:val="24"/>
        </w:rPr>
        <w:t xml:space="preserve"> gráfica</w:t>
      </w:r>
      <w:r w:rsidR="00A95B86">
        <w:rPr>
          <w:rFonts w:ascii="Century Gothic" w:hAnsi="Century Gothic"/>
          <w:sz w:val="24"/>
          <w:szCs w:val="24"/>
        </w:rPr>
        <w:t>s 16, 17 y 18</w:t>
      </w:r>
      <w:r>
        <w:rPr>
          <w:rFonts w:ascii="Century Gothic" w:hAnsi="Century Gothic"/>
          <w:sz w:val="24"/>
          <w:szCs w:val="24"/>
        </w:rPr>
        <w:t>.</w:t>
      </w:r>
    </w:p>
    <w:tbl>
      <w:tblPr>
        <w:tblW w:w="6980" w:type="dxa"/>
        <w:tblCellMar>
          <w:left w:w="70" w:type="dxa"/>
          <w:right w:w="70" w:type="dxa"/>
        </w:tblCellMar>
        <w:tblLook w:val="04A0" w:firstRow="1" w:lastRow="0" w:firstColumn="1" w:lastColumn="0" w:noHBand="0" w:noVBand="1"/>
      </w:tblPr>
      <w:tblGrid>
        <w:gridCol w:w="2200"/>
        <w:gridCol w:w="2640"/>
        <w:gridCol w:w="2140"/>
      </w:tblGrid>
      <w:tr w:rsidR="00312059" w:rsidRPr="00312059" w:rsidTr="00312059">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Cantidad de procesos</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Promedio</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center"/>
              <w:rPr>
                <w:rFonts w:ascii="Calibri" w:eastAsia="Times New Roman" w:hAnsi="Calibri" w:cs="Times New Roman"/>
                <w:b/>
                <w:bCs/>
                <w:i/>
                <w:iCs/>
                <w:color w:val="000000"/>
                <w:u w:val="single"/>
                <w:lang w:eastAsia="es-GT"/>
              </w:rPr>
            </w:pPr>
            <w:r w:rsidRPr="00312059">
              <w:rPr>
                <w:rFonts w:ascii="Calibri" w:eastAsia="Times New Roman" w:hAnsi="Calibri" w:cs="Times New Roman"/>
                <w:b/>
                <w:bCs/>
                <w:i/>
                <w:iCs/>
                <w:color w:val="000000"/>
                <w:u w:val="single"/>
                <w:lang w:eastAsia="es-GT"/>
              </w:rPr>
              <w:t>Desviación Estándar</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25</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12.44</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5.64</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24.38</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12.08</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48.63</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26.16</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150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68.71</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37.56</w:t>
            </w:r>
          </w:p>
        </w:tc>
      </w:tr>
      <w:tr w:rsidR="00312059" w:rsidRPr="00312059" w:rsidTr="0031205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200</w:t>
            </w:r>
          </w:p>
        </w:tc>
        <w:tc>
          <w:tcPr>
            <w:tcW w:w="26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92.53</w:t>
            </w:r>
          </w:p>
        </w:tc>
        <w:tc>
          <w:tcPr>
            <w:tcW w:w="2140" w:type="dxa"/>
            <w:tcBorders>
              <w:top w:val="nil"/>
              <w:left w:val="nil"/>
              <w:bottom w:val="single" w:sz="4" w:space="0" w:color="auto"/>
              <w:right w:val="single" w:sz="4" w:space="0" w:color="auto"/>
            </w:tcBorders>
            <w:shd w:val="clear" w:color="auto" w:fill="auto"/>
            <w:noWrap/>
            <w:vAlign w:val="bottom"/>
            <w:hideMark/>
          </w:tcPr>
          <w:p w:rsidR="00312059" w:rsidRPr="00312059" w:rsidRDefault="00312059" w:rsidP="00312059">
            <w:pPr>
              <w:spacing w:after="0" w:line="240" w:lineRule="auto"/>
              <w:jc w:val="right"/>
              <w:rPr>
                <w:rFonts w:ascii="Calibri" w:eastAsia="Times New Roman" w:hAnsi="Calibri" w:cs="Times New Roman"/>
                <w:color w:val="000000"/>
                <w:lang w:eastAsia="es-GT"/>
              </w:rPr>
            </w:pPr>
            <w:r w:rsidRPr="00312059">
              <w:rPr>
                <w:rFonts w:ascii="Calibri" w:eastAsia="Times New Roman" w:hAnsi="Calibri" w:cs="Times New Roman"/>
                <w:color w:val="000000"/>
                <w:lang w:eastAsia="es-GT"/>
              </w:rPr>
              <w:t>51.02</w:t>
            </w:r>
          </w:p>
        </w:tc>
      </w:tr>
    </w:tbl>
    <w:p w:rsidR="00312059" w:rsidRDefault="00312059" w:rsidP="0008392B">
      <w:pPr>
        <w:rPr>
          <w:rFonts w:ascii="Century Gothic" w:hAnsi="Century Gothic"/>
          <w:sz w:val="24"/>
          <w:szCs w:val="24"/>
        </w:rPr>
      </w:pPr>
    </w:p>
    <w:p w:rsidR="00312059" w:rsidRDefault="00312059" w:rsidP="00312059">
      <w:pPr>
        <w:rPr>
          <w:rFonts w:ascii="Century Gothic" w:hAnsi="Century Gothic"/>
          <w:b/>
          <w:sz w:val="24"/>
          <w:szCs w:val="24"/>
        </w:rPr>
      </w:pPr>
      <w:r>
        <w:rPr>
          <w:rFonts w:ascii="Century Gothic" w:hAnsi="Century Gothic"/>
          <w:b/>
          <w:sz w:val="24"/>
          <w:szCs w:val="24"/>
        </w:rPr>
        <w:t>---------------------------------------------------------------------------------------</w:t>
      </w:r>
    </w:p>
    <w:p w:rsidR="00312059" w:rsidRDefault="00312059" w:rsidP="0008392B">
      <w:pPr>
        <w:rPr>
          <w:rFonts w:ascii="Century Gothic" w:hAnsi="Century Gothic"/>
          <w:sz w:val="24"/>
          <w:szCs w:val="24"/>
        </w:rPr>
      </w:pPr>
    </w:p>
    <w:p w:rsidR="00312059" w:rsidRDefault="00312059" w:rsidP="00312059">
      <w:pPr>
        <w:jc w:val="center"/>
        <w:rPr>
          <w:rFonts w:ascii="Century Gothic" w:hAnsi="Century Gothic"/>
          <w:b/>
          <w:i/>
          <w:sz w:val="24"/>
          <w:szCs w:val="24"/>
          <w:u w:val="single"/>
        </w:rPr>
      </w:pPr>
      <w:r w:rsidRPr="00312059">
        <w:rPr>
          <w:rFonts w:ascii="Century Gothic" w:hAnsi="Century Gothic"/>
          <w:b/>
          <w:i/>
          <w:sz w:val="24"/>
          <w:szCs w:val="24"/>
          <w:u w:val="single"/>
        </w:rPr>
        <w:t xml:space="preserve">Mejor estrategia para reducir el tiempo promedio de ejecución </w:t>
      </w:r>
      <w:r>
        <w:rPr>
          <w:rFonts w:ascii="Century Gothic" w:hAnsi="Century Gothic"/>
          <w:b/>
          <w:i/>
          <w:sz w:val="24"/>
          <w:szCs w:val="24"/>
          <w:u w:val="single"/>
        </w:rPr>
        <w:t>de los procesos.</w:t>
      </w:r>
    </w:p>
    <w:p w:rsidR="00312059" w:rsidRPr="00312059" w:rsidRDefault="00587E81" w:rsidP="00312059">
      <w:pPr>
        <w:jc w:val="both"/>
        <w:rPr>
          <w:rFonts w:ascii="Century Gothic" w:hAnsi="Century Gothic"/>
          <w:sz w:val="24"/>
          <w:szCs w:val="24"/>
        </w:rPr>
      </w:pPr>
      <w:r>
        <w:rPr>
          <w:rFonts w:ascii="Century Gothic" w:hAnsi="Century Gothic"/>
          <w:sz w:val="24"/>
          <w:szCs w:val="24"/>
        </w:rPr>
        <w:t>De acuerdo a los resultados obtenidos tras haber ejecutado la simulación del procesamiento de datos de una computadora, el mejor método para reducir el tiempo de procesamiento de instrucciones es aumentarle la velocidad al procesador</w:t>
      </w:r>
      <w:r w:rsidR="00A95B86">
        <w:rPr>
          <w:rFonts w:ascii="Century Gothic" w:hAnsi="Century Gothic"/>
          <w:sz w:val="24"/>
          <w:szCs w:val="24"/>
        </w:rPr>
        <w:t xml:space="preserve"> (Ver gráficas 13, 14 y 15)(Ver tabla 5)</w:t>
      </w:r>
      <w:r>
        <w:rPr>
          <w:rFonts w:ascii="Century Gothic" w:hAnsi="Century Gothic"/>
          <w:sz w:val="24"/>
          <w:szCs w:val="24"/>
        </w:rPr>
        <w:t xml:space="preserve">, sin embargo, esto no es significativo, ya que solo dista de un segundo de mejor tiempo </w:t>
      </w:r>
      <w:r w:rsidR="00A95B86">
        <w:rPr>
          <w:rFonts w:ascii="Century Gothic" w:hAnsi="Century Gothic"/>
          <w:sz w:val="24"/>
          <w:szCs w:val="24"/>
        </w:rPr>
        <w:t xml:space="preserve">comparado </w:t>
      </w:r>
      <w:r>
        <w:rPr>
          <w:rFonts w:ascii="Century Gothic" w:hAnsi="Century Gothic"/>
          <w:sz w:val="24"/>
          <w:szCs w:val="24"/>
        </w:rPr>
        <w:t>al de aumentarle los núcleos de procesador a la computadora (tener más de un procesador)</w:t>
      </w:r>
      <w:r w:rsidR="00A95B86">
        <w:rPr>
          <w:rFonts w:ascii="Century Gothic" w:hAnsi="Century Gothic"/>
          <w:sz w:val="24"/>
          <w:szCs w:val="24"/>
        </w:rPr>
        <w:t>(Ver gráficas 16,17 y 18)(Ver tabla 6)</w:t>
      </w:r>
      <w:r>
        <w:rPr>
          <w:rFonts w:ascii="Century Gothic" w:hAnsi="Century Gothic"/>
          <w:sz w:val="24"/>
          <w:szCs w:val="24"/>
        </w:rPr>
        <w:t>. En la vida real, el mejor método que mejora el rendimiento de una computadora, ejecutando instrucciones en un menor tiempo</w:t>
      </w:r>
      <w:r w:rsidR="00A95B86">
        <w:rPr>
          <w:rFonts w:ascii="Century Gothic" w:hAnsi="Century Gothic"/>
          <w:sz w:val="24"/>
          <w:szCs w:val="24"/>
        </w:rPr>
        <w:t>,</w:t>
      </w:r>
      <w:bookmarkStart w:id="0" w:name="_GoBack"/>
      <w:bookmarkEnd w:id="0"/>
      <w:r>
        <w:rPr>
          <w:rFonts w:ascii="Century Gothic" w:hAnsi="Century Gothic"/>
          <w:sz w:val="24"/>
          <w:szCs w:val="24"/>
        </w:rPr>
        <w:t xml:space="preserve"> es el de tener varios núcleos en un procesador, ya que así </w:t>
      </w:r>
      <w:r w:rsidRPr="00587E81">
        <w:rPr>
          <w:rFonts w:ascii="Century Gothic" w:hAnsi="Century Gothic"/>
          <w:sz w:val="24"/>
          <w:szCs w:val="24"/>
        </w:rPr>
        <w:t xml:space="preserve">un núcleo puede estar ocupado al 100% con procesos complejos, mientras que el resto queda libre para los diferentes requerimientos del sistema. </w:t>
      </w:r>
    </w:p>
    <w:sectPr w:rsidR="00312059" w:rsidRPr="003120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2B"/>
    <w:rsid w:val="0008392B"/>
    <w:rsid w:val="00312059"/>
    <w:rsid w:val="00587E81"/>
    <w:rsid w:val="009F02C6"/>
    <w:rsid w:val="00A95B86"/>
    <w:rsid w:val="00AA49BC"/>
    <w:rsid w:val="00B026F4"/>
    <w:rsid w:val="00CB48B0"/>
    <w:rsid w:val="00CD0E50"/>
    <w:rsid w:val="00DB0535"/>
    <w:rsid w:val="00EB4E9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BB1EB-0406-474D-AF52-AD3A2FFC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31500">
      <w:bodyDiv w:val="1"/>
      <w:marLeft w:val="0"/>
      <w:marRight w:val="0"/>
      <w:marTop w:val="0"/>
      <w:marBottom w:val="0"/>
      <w:divBdr>
        <w:top w:val="none" w:sz="0" w:space="0" w:color="auto"/>
        <w:left w:val="none" w:sz="0" w:space="0" w:color="auto"/>
        <w:bottom w:val="none" w:sz="0" w:space="0" w:color="auto"/>
        <w:right w:val="none" w:sz="0" w:space="0" w:color="auto"/>
      </w:divBdr>
    </w:div>
    <w:div w:id="731542211">
      <w:bodyDiv w:val="1"/>
      <w:marLeft w:val="0"/>
      <w:marRight w:val="0"/>
      <w:marTop w:val="0"/>
      <w:marBottom w:val="0"/>
      <w:divBdr>
        <w:top w:val="none" w:sz="0" w:space="0" w:color="auto"/>
        <w:left w:val="none" w:sz="0" w:space="0" w:color="auto"/>
        <w:bottom w:val="none" w:sz="0" w:space="0" w:color="auto"/>
        <w:right w:val="none" w:sz="0" w:space="0" w:color="auto"/>
      </w:divBdr>
    </w:div>
    <w:div w:id="1290477815">
      <w:bodyDiv w:val="1"/>
      <w:marLeft w:val="0"/>
      <w:marRight w:val="0"/>
      <w:marTop w:val="0"/>
      <w:marBottom w:val="0"/>
      <w:divBdr>
        <w:top w:val="none" w:sz="0" w:space="0" w:color="auto"/>
        <w:left w:val="none" w:sz="0" w:space="0" w:color="auto"/>
        <w:bottom w:val="none" w:sz="0" w:space="0" w:color="auto"/>
        <w:right w:val="none" w:sz="0" w:space="0" w:color="auto"/>
      </w:divBdr>
    </w:div>
    <w:div w:id="1393844628">
      <w:bodyDiv w:val="1"/>
      <w:marLeft w:val="0"/>
      <w:marRight w:val="0"/>
      <w:marTop w:val="0"/>
      <w:marBottom w:val="0"/>
      <w:divBdr>
        <w:top w:val="none" w:sz="0" w:space="0" w:color="auto"/>
        <w:left w:val="none" w:sz="0" w:space="0" w:color="auto"/>
        <w:bottom w:val="none" w:sz="0" w:space="0" w:color="auto"/>
        <w:right w:val="none" w:sz="0" w:space="0" w:color="auto"/>
      </w:divBdr>
    </w:div>
    <w:div w:id="1429352523">
      <w:bodyDiv w:val="1"/>
      <w:marLeft w:val="0"/>
      <w:marRight w:val="0"/>
      <w:marTop w:val="0"/>
      <w:marBottom w:val="0"/>
      <w:divBdr>
        <w:top w:val="none" w:sz="0" w:space="0" w:color="auto"/>
        <w:left w:val="none" w:sz="0" w:space="0" w:color="auto"/>
        <w:bottom w:val="none" w:sz="0" w:space="0" w:color="auto"/>
        <w:right w:val="none" w:sz="0" w:space="0" w:color="auto"/>
      </w:divBdr>
    </w:div>
    <w:div w:id="1436749899">
      <w:bodyDiv w:val="1"/>
      <w:marLeft w:val="0"/>
      <w:marRight w:val="0"/>
      <w:marTop w:val="0"/>
      <w:marBottom w:val="0"/>
      <w:divBdr>
        <w:top w:val="none" w:sz="0" w:space="0" w:color="auto"/>
        <w:left w:val="none" w:sz="0" w:space="0" w:color="auto"/>
        <w:bottom w:val="none" w:sz="0" w:space="0" w:color="auto"/>
        <w:right w:val="none" w:sz="0" w:space="0" w:color="auto"/>
      </w:divBdr>
    </w:div>
    <w:div w:id="162866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7.xm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chart" Target="charts/chart3.xml"/><Relationship Id="rId12" Type="http://schemas.openxmlformats.org/officeDocument/2006/relationships/image" Target="media/image3.PNG"/><Relationship Id="rId17" Type="http://schemas.openxmlformats.org/officeDocument/2006/relationships/chart" Target="charts/chart10.xml"/><Relationship Id="rId2" Type="http://schemas.openxmlformats.org/officeDocument/2006/relationships/settings" Target="settings.xml"/><Relationship Id="rId16" Type="http://schemas.openxmlformats.org/officeDocument/2006/relationships/chart" Target="charts/chart9.xml"/><Relationship Id="rId20" Type="http://schemas.openxmlformats.org/officeDocument/2006/relationships/chart" Target="charts/chart1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6.xml"/><Relationship Id="rId5" Type="http://schemas.openxmlformats.org/officeDocument/2006/relationships/chart" Target="charts/chart2.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chart" Target="charts/chart11.xml"/><Relationship Id="rId4" Type="http://schemas.openxmlformats.org/officeDocument/2006/relationships/chart" Target="charts/chart1.xml"/><Relationship Id="rId9" Type="http://schemas.openxmlformats.org/officeDocument/2006/relationships/image" Target="media/image2.PNG"/><Relationship Id="rId14" Type="http://schemas.openxmlformats.org/officeDocument/2006/relationships/chart" Target="charts/chart8.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idier\AppData\Roaming\Microsoft\Excel\Book1%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idier\AppData\Roaming\Microsoft\Excel\Book1%20(version%201).xlsb"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dier\AppData\Roaming\Microsoft\Excel\Book1%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idier\AppData\Roaming\Microsoft\Excel\Book1%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idier\AppData\Roaming\Microsoft\Excel\Book1%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idier\AppData\Roaming\Microsoft\Excel\Book1%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Velocidad 3 Procesos/CPU,</a:t>
            </a:r>
            <a:r>
              <a:rPr lang="es-GT" baseline="0"/>
              <a:t> RAM de 100 y 1 CPU.</a:t>
            </a:r>
            <a:endParaRPr lang="es-G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Sheet1!$B$1</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25</c:v>
                </c:pt>
                <c:pt idx="1">
                  <c:v>50</c:v>
                </c:pt>
                <c:pt idx="2">
                  <c:v>100</c:v>
                </c:pt>
                <c:pt idx="3">
                  <c:v>150</c:v>
                </c:pt>
                <c:pt idx="4">
                  <c:v>200</c:v>
                </c:pt>
              </c:numCache>
            </c:numRef>
          </c:xVal>
          <c:yVal>
            <c:numRef>
              <c:f>Sheet1!$B$2:$B$6</c:f>
              <c:numCache>
                <c:formatCode>General</c:formatCode>
                <c:ptCount val="5"/>
                <c:pt idx="0">
                  <c:v>24.86</c:v>
                </c:pt>
                <c:pt idx="1">
                  <c:v>48.76</c:v>
                </c:pt>
                <c:pt idx="2">
                  <c:v>97.26</c:v>
                </c:pt>
                <c:pt idx="3">
                  <c:v>137.44</c:v>
                </c:pt>
                <c:pt idx="4">
                  <c:v>185.06</c:v>
                </c:pt>
              </c:numCache>
            </c:numRef>
          </c:yVal>
          <c:smooth val="0"/>
        </c:ser>
        <c:dLbls>
          <c:dLblPos val="t"/>
          <c:showLegendKey val="0"/>
          <c:showVal val="1"/>
          <c:showCatName val="0"/>
          <c:showSerName val="0"/>
          <c:showPercent val="0"/>
          <c:showBubbleSize val="0"/>
        </c:dLbls>
        <c:axId val="439806928"/>
        <c:axId val="439809672"/>
      </c:scatterChart>
      <c:valAx>
        <c:axId val="439806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r>
                  <a:rPr lang="es-GT" baseline="0"/>
                  <a:t> </a:t>
                </a:r>
                <a:endParaRPr lang="es-G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09672"/>
        <c:crosses val="autoZero"/>
        <c:crossBetween val="midCat"/>
      </c:valAx>
      <c:valAx>
        <c:axId val="439809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0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6 Procesos/CPU, RAM de 100 y 1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Sheet1!$B$29</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Sheet1!$A$30:$A$34</c:f>
              <c:numCache>
                <c:formatCode>General</c:formatCode>
                <c:ptCount val="5"/>
                <c:pt idx="0">
                  <c:v>25</c:v>
                </c:pt>
                <c:pt idx="1">
                  <c:v>50</c:v>
                </c:pt>
                <c:pt idx="2">
                  <c:v>100</c:v>
                </c:pt>
                <c:pt idx="3">
                  <c:v>150</c:v>
                </c:pt>
                <c:pt idx="4">
                  <c:v>200</c:v>
                </c:pt>
              </c:numCache>
            </c:numRef>
          </c:xVal>
          <c:yVal>
            <c:numRef>
              <c:f>Sheet1!$B$30:$B$34</c:f>
              <c:numCache>
                <c:formatCode>General</c:formatCode>
                <c:ptCount val="5"/>
                <c:pt idx="0">
                  <c:v>11.26</c:v>
                </c:pt>
                <c:pt idx="1">
                  <c:v>22.84</c:v>
                </c:pt>
                <c:pt idx="2">
                  <c:v>46.6</c:v>
                </c:pt>
                <c:pt idx="3">
                  <c:v>66.599999999999994</c:v>
                </c:pt>
                <c:pt idx="4">
                  <c:v>90.5</c:v>
                </c:pt>
              </c:numCache>
            </c:numRef>
          </c:yVal>
          <c:smooth val="0"/>
        </c:ser>
        <c:dLbls>
          <c:dLblPos val="t"/>
          <c:showLegendKey val="0"/>
          <c:showVal val="1"/>
          <c:showCatName val="0"/>
          <c:showSerName val="0"/>
          <c:showPercent val="0"/>
          <c:showBubbleSize val="0"/>
        </c:dLbls>
        <c:axId val="433631512"/>
        <c:axId val="433637000"/>
      </c:scatterChart>
      <c:valAx>
        <c:axId val="433631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3637000"/>
        <c:crosses val="autoZero"/>
        <c:crossBetween val="midCat"/>
        <c:majorUnit val="10"/>
      </c:valAx>
      <c:valAx>
        <c:axId val="433637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a:t>
                </a:r>
                <a:r>
                  <a:rPr lang="es-GT" baseline="0"/>
                  <a:t> tiempo (s)</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3631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3 Procesos/CPU, RAM de 100 y 2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Sheet1!$B$36</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Sheet1!$A$37:$A$41</c:f>
              <c:numCache>
                <c:formatCode>General</c:formatCode>
                <c:ptCount val="5"/>
                <c:pt idx="0">
                  <c:v>25</c:v>
                </c:pt>
                <c:pt idx="1">
                  <c:v>50</c:v>
                </c:pt>
                <c:pt idx="2">
                  <c:v>100</c:v>
                </c:pt>
                <c:pt idx="3">
                  <c:v>150</c:v>
                </c:pt>
                <c:pt idx="4">
                  <c:v>200</c:v>
                </c:pt>
              </c:numCache>
            </c:numRef>
          </c:xVal>
          <c:yVal>
            <c:numRef>
              <c:f>Sheet1!$B$37:$B$41</c:f>
              <c:numCache>
                <c:formatCode>General</c:formatCode>
                <c:ptCount val="5"/>
                <c:pt idx="0">
                  <c:v>12.44</c:v>
                </c:pt>
                <c:pt idx="1">
                  <c:v>24.38</c:v>
                </c:pt>
                <c:pt idx="2">
                  <c:v>48.63</c:v>
                </c:pt>
                <c:pt idx="3">
                  <c:v>68.709999999999994</c:v>
                </c:pt>
                <c:pt idx="4">
                  <c:v>92.53</c:v>
                </c:pt>
              </c:numCache>
            </c:numRef>
          </c:yVal>
          <c:smooth val="0"/>
        </c:ser>
        <c:dLbls>
          <c:dLblPos val="t"/>
          <c:showLegendKey val="0"/>
          <c:showVal val="1"/>
          <c:showCatName val="0"/>
          <c:showSerName val="0"/>
          <c:showPercent val="0"/>
          <c:showBubbleSize val="0"/>
        </c:dLbls>
        <c:axId val="433641312"/>
        <c:axId val="433640136"/>
      </c:scatterChart>
      <c:valAx>
        <c:axId val="43364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3640136"/>
        <c:crosses val="autoZero"/>
        <c:crossBetween val="midCat"/>
      </c:valAx>
      <c:valAx>
        <c:axId val="433640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a:t>
                </a:r>
                <a:r>
                  <a:rPr lang="es-GT" baseline="0"/>
                  <a:t> tiempo (s)</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364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3 Procesos/CPU, RAM de 100 y 2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Sheet1!$B$36</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Sheet1!$A$37:$A$41</c:f>
              <c:numCache>
                <c:formatCode>General</c:formatCode>
                <c:ptCount val="5"/>
                <c:pt idx="0">
                  <c:v>25</c:v>
                </c:pt>
                <c:pt idx="1">
                  <c:v>50</c:v>
                </c:pt>
                <c:pt idx="2">
                  <c:v>100</c:v>
                </c:pt>
                <c:pt idx="3">
                  <c:v>150</c:v>
                </c:pt>
                <c:pt idx="4">
                  <c:v>200</c:v>
                </c:pt>
              </c:numCache>
            </c:numRef>
          </c:xVal>
          <c:yVal>
            <c:numRef>
              <c:f>Sheet1!$B$37:$B$41</c:f>
              <c:numCache>
                <c:formatCode>General</c:formatCode>
                <c:ptCount val="5"/>
                <c:pt idx="0">
                  <c:v>12.44</c:v>
                </c:pt>
                <c:pt idx="1">
                  <c:v>24.38</c:v>
                </c:pt>
                <c:pt idx="2">
                  <c:v>48.63</c:v>
                </c:pt>
                <c:pt idx="3">
                  <c:v>68.709999999999994</c:v>
                </c:pt>
                <c:pt idx="4">
                  <c:v>92.53</c:v>
                </c:pt>
              </c:numCache>
            </c:numRef>
          </c:yVal>
          <c:smooth val="0"/>
        </c:ser>
        <c:dLbls>
          <c:dLblPos val="t"/>
          <c:showLegendKey val="0"/>
          <c:showVal val="1"/>
          <c:showCatName val="0"/>
          <c:showSerName val="0"/>
          <c:showPercent val="0"/>
          <c:showBubbleSize val="0"/>
        </c:dLbls>
        <c:axId val="433640920"/>
        <c:axId val="433642096"/>
      </c:scatterChart>
      <c:valAx>
        <c:axId val="433640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3642096"/>
        <c:crosses val="autoZero"/>
        <c:crossBetween val="midCat"/>
        <c:majorUnit val="10"/>
      </c:valAx>
      <c:valAx>
        <c:axId val="43364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a:t>
                </a:r>
                <a:r>
                  <a:rPr lang="es-GT" baseline="0"/>
                  <a:t> tiempo (s)</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3640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Velocidad 3 Procesos/CPU,</a:t>
            </a:r>
            <a:r>
              <a:rPr lang="es-GT" baseline="0"/>
              <a:t> RAM de 100 y 1 CPU.</a:t>
            </a:r>
            <a:endParaRPr lang="es-G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Sheet1!$B$1</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25</c:v>
                </c:pt>
                <c:pt idx="1">
                  <c:v>50</c:v>
                </c:pt>
                <c:pt idx="2">
                  <c:v>100</c:v>
                </c:pt>
                <c:pt idx="3">
                  <c:v>150</c:v>
                </c:pt>
                <c:pt idx="4">
                  <c:v>200</c:v>
                </c:pt>
              </c:numCache>
            </c:numRef>
          </c:xVal>
          <c:yVal>
            <c:numRef>
              <c:f>Sheet1!$B$2:$B$6</c:f>
              <c:numCache>
                <c:formatCode>General</c:formatCode>
                <c:ptCount val="5"/>
                <c:pt idx="0">
                  <c:v>24.86</c:v>
                </c:pt>
                <c:pt idx="1">
                  <c:v>48.76</c:v>
                </c:pt>
                <c:pt idx="2">
                  <c:v>97.26</c:v>
                </c:pt>
                <c:pt idx="3">
                  <c:v>137.44</c:v>
                </c:pt>
                <c:pt idx="4">
                  <c:v>185.06</c:v>
                </c:pt>
              </c:numCache>
            </c:numRef>
          </c:yVal>
          <c:smooth val="0"/>
        </c:ser>
        <c:dLbls>
          <c:dLblPos val="t"/>
          <c:showLegendKey val="0"/>
          <c:showVal val="1"/>
          <c:showCatName val="0"/>
          <c:showSerName val="0"/>
          <c:showPercent val="0"/>
          <c:showBubbleSize val="0"/>
        </c:dLbls>
        <c:axId val="439803792"/>
        <c:axId val="439805752"/>
      </c:scatterChart>
      <c:valAx>
        <c:axId val="439803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r>
                  <a:rPr lang="es-GT" baseline="0"/>
                  <a:t> </a:t>
                </a:r>
                <a:endParaRPr lang="es-G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05752"/>
        <c:crosses val="autoZero"/>
        <c:crossBetween val="midCat"/>
        <c:majorUnit val="10"/>
      </c:valAx>
      <c:valAx>
        <c:axId val="439805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03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5 Procesos/CPU, RAM de 100 y 1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Sheet1!$B$8</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Sheet1!$A$9:$A$13</c:f>
              <c:numCache>
                <c:formatCode>General</c:formatCode>
                <c:ptCount val="5"/>
                <c:pt idx="0">
                  <c:v>25</c:v>
                </c:pt>
                <c:pt idx="1">
                  <c:v>50</c:v>
                </c:pt>
                <c:pt idx="2">
                  <c:v>100</c:v>
                </c:pt>
                <c:pt idx="3">
                  <c:v>150</c:v>
                </c:pt>
                <c:pt idx="4">
                  <c:v>200</c:v>
                </c:pt>
              </c:numCache>
            </c:numRef>
          </c:xVal>
          <c:yVal>
            <c:numRef>
              <c:f>Sheet1!$B$9:$B$13</c:f>
              <c:numCache>
                <c:formatCode>General</c:formatCode>
                <c:ptCount val="5"/>
                <c:pt idx="0">
                  <c:v>13.76</c:v>
                </c:pt>
                <c:pt idx="1">
                  <c:v>27.98</c:v>
                </c:pt>
                <c:pt idx="2">
                  <c:v>55.96</c:v>
                </c:pt>
                <c:pt idx="3">
                  <c:v>80.180000000000007</c:v>
                </c:pt>
                <c:pt idx="4">
                  <c:v>108.84</c:v>
                </c:pt>
              </c:numCache>
            </c:numRef>
          </c:yVal>
          <c:smooth val="0"/>
        </c:ser>
        <c:dLbls>
          <c:dLblPos val="t"/>
          <c:showLegendKey val="0"/>
          <c:showVal val="1"/>
          <c:showCatName val="0"/>
          <c:showSerName val="0"/>
          <c:showPercent val="0"/>
          <c:showBubbleSize val="0"/>
        </c:dLbls>
        <c:axId val="439808888"/>
        <c:axId val="439807712"/>
      </c:scatterChart>
      <c:valAx>
        <c:axId val="439808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07712"/>
        <c:crosses val="autoZero"/>
        <c:crossBetween val="midCat"/>
      </c:valAx>
      <c:valAx>
        <c:axId val="43980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a:t>
                </a:r>
                <a:r>
                  <a:rPr lang="es-GT" baseline="0"/>
                  <a:t> de tiempo (s)</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08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5 Procesos/CPU, RAM de 100 y 1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Sheet1!$B$8</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Sheet1!$A$9:$A$13</c:f>
              <c:numCache>
                <c:formatCode>General</c:formatCode>
                <c:ptCount val="5"/>
                <c:pt idx="0">
                  <c:v>25</c:v>
                </c:pt>
                <c:pt idx="1">
                  <c:v>50</c:v>
                </c:pt>
                <c:pt idx="2">
                  <c:v>100</c:v>
                </c:pt>
                <c:pt idx="3">
                  <c:v>150</c:v>
                </c:pt>
                <c:pt idx="4">
                  <c:v>200</c:v>
                </c:pt>
              </c:numCache>
            </c:numRef>
          </c:xVal>
          <c:yVal>
            <c:numRef>
              <c:f>Sheet1!$B$9:$B$13</c:f>
              <c:numCache>
                <c:formatCode>General</c:formatCode>
                <c:ptCount val="5"/>
                <c:pt idx="0">
                  <c:v>13.76</c:v>
                </c:pt>
                <c:pt idx="1">
                  <c:v>27.98</c:v>
                </c:pt>
                <c:pt idx="2">
                  <c:v>55.96</c:v>
                </c:pt>
                <c:pt idx="3">
                  <c:v>80.180000000000007</c:v>
                </c:pt>
                <c:pt idx="4">
                  <c:v>108.84</c:v>
                </c:pt>
              </c:numCache>
            </c:numRef>
          </c:yVal>
          <c:smooth val="0"/>
        </c:ser>
        <c:dLbls>
          <c:dLblPos val="t"/>
          <c:showLegendKey val="0"/>
          <c:showVal val="1"/>
          <c:showCatName val="0"/>
          <c:showSerName val="0"/>
          <c:showPercent val="0"/>
          <c:showBubbleSize val="0"/>
        </c:dLbls>
        <c:axId val="439808104"/>
        <c:axId val="439810456"/>
      </c:scatterChart>
      <c:valAx>
        <c:axId val="439808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10456"/>
        <c:crosses val="autoZero"/>
        <c:crossBetween val="midCat"/>
        <c:majorUnit val="10"/>
      </c:valAx>
      <c:valAx>
        <c:axId val="439810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a:t>
                </a:r>
                <a:r>
                  <a:rPr lang="es-GT" baseline="0"/>
                  <a:t> de tiempo (s)</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08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1 Proceso/CPU, RAM de 100 y 1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Sheet1!$B$15</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Sheet1!$A$16:$A$20</c:f>
              <c:numCache>
                <c:formatCode>General</c:formatCode>
                <c:ptCount val="5"/>
                <c:pt idx="0">
                  <c:v>25</c:v>
                </c:pt>
                <c:pt idx="1">
                  <c:v>50</c:v>
                </c:pt>
                <c:pt idx="2">
                  <c:v>100</c:v>
                </c:pt>
                <c:pt idx="3">
                  <c:v>150</c:v>
                </c:pt>
                <c:pt idx="4">
                  <c:v>200</c:v>
                </c:pt>
              </c:numCache>
            </c:numRef>
          </c:xVal>
          <c:yVal>
            <c:numRef>
              <c:f>Sheet1!$B$16:$B$20</c:f>
              <c:numCache>
                <c:formatCode>General</c:formatCode>
                <c:ptCount val="5"/>
                <c:pt idx="0">
                  <c:v>83.28</c:v>
                </c:pt>
                <c:pt idx="1">
                  <c:v>153.76</c:v>
                </c:pt>
                <c:pt idx="2">
                  <c:v>298.26</c:v>
                </c:pt>
                <c:pt idx="3">
                  <c:v>418.4</c:v>
                </c:pt>
                <c:pt idx="4">
                  <c:v>562.52</c:v>
                </c:pt>
              </c:numCache>
            </c:numRef>
          </c:yVal>
          <c:smooth val="0"/>
        </c:ser>
        <c:dLbls>
          <c:dLblPos val="t"/>
          <c:showLegendKey val="0"/>
          <c:showVal val="1"/>
          <c:showCatName val="0"/>
          <c:showSerName val="0"/>
          <c:showPercent val="0"/>
          <c:showBubbleSize val="0"/>
        </c:dLbls>
        <c:axId val="439810848"/>
        <c:axId val="439805360"/>
      </c:scatterChart>
      <c:valAx>
        <c:axId val="43981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05360"/>
        <c:crosses val="autoZero"/>
        <c:crossBetween val="midCat"/>
      </c:valAx>
      <c:valAx>
        <c:axId val="43980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10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1 Proceso/CPU, RAM de 100 y 1 CPU.</a:t>
            </a:r>
            <a:endParaRPr lang="es-GT" sz="1500">
              <a:effectLst/>
            </a:endParaRPr>
          </a:p>
        </c:rich>
      </c:tx>
      <c:layout>
        <c:manualLayout>
          <c:xMode val="edge"/>
          <c:yMode val="edge"/>
          <c:x val="0.15084256138661528"/>
          <c:y val="3.20586214792763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Sheet1!$B$15</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Sheet1!$A$16:$A$20</c:f>
              <c:numCache>
                <c:formatCode>General</c:formatCode>
                <c:ptCount val="5"/>
                <c:pt idx="0">
                  <c:v>25</c:v>
                </c:pt>
                <c:pt idx="1">
                  <c:v>50</c:v>
                </c:pt>
                <c:pt idx="2">
                  <c:v>100</c:v>
                </c:pt>
                <c:pt idx="3">
                  <c:v>150</c:v>
                </c:pt>
                <c:pt idx="4">
                  <c:v>200</c:v>
                </c:pt>
              </c:numCache>
            </c:numRef>
          </c:xVal>
          <c:yVal>
            <c:numRef>
              <c:f>Sheet1!$B$16:$B$20</c:f>
              <c:numCache>
                <c:formatCode>General</c:formatCode>
                <c:ptCount val="5"/>
                <c:pt idx="0">
                  <c:v>83.28</c:v>
                </c:pt>
                <c:pt idx="1">
                  <c:v>153.76</c:v>
                </c:pt>
                <c:pt idx="2">
                  <c:v>298.26</c:v>
                </c:pt>
                <c:pt idx="3">
                  <c:v>418.4</c:v>
                </c:pt>
                <c:pt idx="4">
                  <c:v>562.52</c:v>
                </c:pt>
              </c:numCache>
            </c:numRef>
          </c:yVal>
          <c:smooth val="0"/>
        </c:ser>
        <c:dLbls>
          <c:dLblPos val="t"/>
          <c:showLegendKey val="0"/>
          <c:showVal val="1"/>
          <c:showCatName val="0"/>
          <c:showSerName val="0"/>
          <c:showPercent val="0"/>
          <c:showBubbleSize val="0"/>
        </c:dLbls>
        <c:axId val="439801440"/>
        <c:axId val="439810064"/>
      </c:scatterChart>
      <c:valAx>
        <c:axId val="439801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10064"/>
        <c:crosses val="autoZero"/>
        <c:crossBetween val="midCat"/>
        <c:majorUnit val="10"/>
      </c:valAx>
      <c:valAx>
        <c:axId val="43981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01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3 Procesos/CPU, RAM de 200 y 1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Sheet1!$B$22</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Sheet1!$A$23:$A$27</c:f>
              <c:numCache>
                <c:formatCode>General</c:formatCode>
                <c:ptCount val="5"/>
                <c:pt idx="0">
                  <c:v>25</c:v>
                </c:pt>
                <c:pt idx="1">
                  <c:v>50</c:v>
                </c:pt>
                <c:pt idx="2">
                  <c:v>100</c:v>
                </c:pt>
                <c:pt idx="3">
                  <c:v>150</c:v>
                </c:pt>
                <c:pt idx="4">
                  <c:v>200</c:v>
                </c:pt>
              </c:numCache>
            </c:numRef>
          </c:xVal>
          <c:yVal>
            <c:numRef>
              <c:f>Sheet1!$B$23:$B$27</c:f>
              <c:numCache>
                <c:formatCode>General</c:formatCode>
                <c:ptCount val="5"/>
                <c:pt idx="0">
                  <c:v>25.54</c:v>
                </c:pt>
                <c:pt idx="1">
                  <c:v>53.46</c:v>
                </c:pt>
                <c:pt idx="2">
                  <c:v>103.6</c:v>
                </c:pt>
                <c:pt idx="3">
                  <c:v>143.24</c:v>
                </c:pt>
                <c:pt idx="4">
                  <c:v>191.68</c:v>
                </c:pt>
              </c:numCache>
            </c:numRef>
          </c:yVal>
          <c:smooth val="0"/>
        </c:ser>
        <c:dLbls>
          <c:dLblPos val="t"/>
          <c:showLegendKey val="0"/>
          <c:showVal val="1"/>
          <c:showCatName val="0"/>
          <c:showSerName val="0"/>
          <c:showPercent val="0"/>
          <c:showBubbleSize val="0"/>
        </c:dLbls>
        <c:axId val="439815160"/>
        <c:axId val="439814376"/>
      </c:scatterChart>
      <c:valAx>
        <c:axId val="439815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14376"/>
        <c:crosses val="autoZero"/>
        <c:crossBetween val="midCat"/>
      </c:valAx>
      <c:valAx>
        <c:axId val="439814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15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3 Procesos/CPU, RAM de 200 y 1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Sheet1!$B$22</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Sheet1!$A$23:$A$27</c:f>
              <c:numCache>
                <c:formatCode>General</c:formatCode>
                <c:ptCount val="5"/>
                <c:pt idx="0">
                  <c:v>25</c:v>
                </c:pt>
                <c:pt idx="1">
                  <c:v>50</c:v>
                </c:pt>
                <c:pt idx="2">
                  <c:v>100</c:v>
                </c:pt>
                <c:pt idx="3">
                  <c:v>150</c:v>
                </c:pt>
                <c:pt idx="4">
                  <c:v>200</c:v>
                </c:pt>
              </c:numCache>
            </c:numRef>
          </c:xVal>
          <c:yVal>
            <c:numRef>
              <c:f>Sheet1!$B$23:$B$27</c:f>
              <c:numCache>
                <c:formatCode>General</c:formatCode>
                <c:ptCount val="5"/>
                <c:pt idx="0">
                  <c:v>25.54</c:v>
                </c:pt>
                <c:pt idx="1">
                  <c:v>53.46</c:v>
                </c:pt>
                <c:pt idx="2">
                  <c:v>103.6</c:v>
                </c:pt>
                <c:pt idx="3">
                  <c:v>143.24</c:v>
                </c:pt>
                <c:pt idx="4">
                  <c:v>191.68</c:v>
                </c:pt>
              </c:numCache>
            </c:numRef>
          </c:yVal>
          <c:smooth val="0"/>
        </c:ser>
        <c:dLbls>
          <c:dLblPos val="t"/>
          <c:showLegendKey val="0"/>
          <c:showVal val="1"/>
          <c:showCatName val="0"/>
          <c:showSerName val="0"/>
          <c:showPercent val="0"/>
          <c:showBubbleSize val="0"/>
        </c:dLbls>
        <c:axId val="439814768"/>
        <c:axId val="439813200"/>
      </c:scatterChart>
      <c:valAx>
        <c:axId val="439814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13200"/>
        <c:crosses val="autoZero"/>
        <c:crossBetween val="midCat"/>
        <c:majorUnit val="10"/>
      </c:valAx>
      <c:valAx>
        <c:axId val="43981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14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500" b="0" i="0" baseline="0">
                <a:effectLst/>
              </a:rPr>
              <a:t>Velocidad 6 Procesos/CPU, RAM de 100 y 1 CPU.</a:t>
            </a:r>
            <a:endParaRPr lang="es-GT"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Sheet1!$B$29</c:f>
              <c:strCache>
                <c:ptCount val="1"/>
                <c:pt idx="0">
                  <c:v>Promedio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Sheet1!$A$30:$A$34</c:f>
              <c:numCache>
                <c:formatCode>General</c:formatCode>
                <c:ptCount val="5"/>
                <c:pt idx="0">
                  <c:v>25</c:v>
                </c:pt>
                <c:pt idx="1">
                  <c:v>50</c:v>
                </c:pt>
                <c:pt idx="2">
                  <c:v>100</c:v>
                </c:pt>
                <c:pt idx="3">
                  <c:v>150</c:v>
                </c:pt>
                <c:pt idx="4">
                  <c:v>200</c:v>
                </c:pt>
              </c:numCache>
            </c:numRef>
          </c:xVal>
          <c:yVal>
            <c:numRef>
              <c:f>Sheet1!$B$30:$B$34</c:f>
              <c:numCache>
                <c:formatCode>General</c:formatCode>
                <c:ptCount val="5"/>
                <c:pt idx="0">
                  <c:v>11.26</c:v>
                </c:pt>
                <c:pt idx="1">
                  <c:v>22.84</c:v>
                </c:pt>
                <c:pt idx="2">
                  <c:v>46.6</c:v>
                </c:pt>
                <c:pt idx="3">
                  <c:v>66.599999999999994</c:v>
                </c:pt>
                <c:pt idx="4">
                  <c:v>90.5</c:v>
                </c:pt>
              </c:numCache>
            </c:numRef>
          </c:yVal>
          <c:smooth val="0"/>
        </c:ser>
        <c:dLbls>
          <c:dLblPos val="t"/>
          <c:showLegendKey val="0"/>
          <c:showVal val="1"/>
          <c:showCatName val="0"/>
          <c:showSerName val="0"/>
          <c:showPercent val="0"/>
          <c:showBubbleSize val="0"/>
        </c:dLbls>
        <c:axId val="439815944"/>
        <c:axId val="439813984"/>
      </c:scatterChart>
      <c:valAx>
        <c:axId val="439815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13984"/>
        <c:crosses val="autoZero"/>
        <c:crossBetween val="midCat"/>
      </c:valAx>
      <c:valAx>
        <c:axId val="43981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a:t>
                </a:r>
                <a:r>
                  <a:rPr lang="es-GT" baseline="0"/>
                  <a:t> tiempo (s)</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815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525</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Fernando Salazar Estrada</dc:creator>
  <cp:keywords/>
  <dc:description/>
  <cp:lastModifiedBy>Didier Fernando Salazar Estrada</cp:lastModifiedBy>
  <cp:revision>3</cp:revision>
  <dcterms:created xsi:type="dcterms:W3CDTF">2016-08-29T20:09:00Z</dcterms:created>
  <dcterms:modified xsi:type="dcterms:W3CDTF">2016-08-31T19:18:00Z</dcterms:modified>
</cp:coreProperties>
</file>