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Informe de responsabilidades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Esteban Rodriguez Monsalve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Investigación y desarrollo de funciones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Montaje de la arquitectura necesaria en el arduino UNO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función para el manejo de pulsadores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para identificar y procesar la señal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función para identificar tipo de onda y mostrar resultados en la pantalla LCD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Elaboración del video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Edición y subida de video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Proporcionar  información para los informes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Actualizar el repositorio (GITHUB)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Melany Sierra Torres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Investigación y desarrollo de funciones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Montaje de la arquitectura necesaria en el arduino UNO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función para identificar y procesar la señal, identificar su amplitud y frecuencia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función para identificar el tipo de onda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Proporcionar  información para los informes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Elaboración del video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Edición y subida de Informes requeridos en la práctica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