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0" w:type="auto"/>
        <w:jc w:val="center"/>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535"/>
        <w:gridCol w:w="4535"/>
      </w:tblGrid>
      <w:tr w:rsidRPr="00CB3989" w:rsidR="00F81772" w:rsidTr="5B6D1C9C" w14:paraId="4A8736CD" w14:textId="77777777">
        <w:trPr>
          <w:trHeight w:val="2420"/>
          <w:jc w:val="center"/>
        </w:trPr>
        <w:tc>
          <w:tcPr>
            <w:tcW w:w="4535" w:type="dxa"/>
            <w:tcBorders>
              <w:top w:val="nil"/>
              <w:left w:val="nil"/>
              <w:bottom w:val="nil"/>
              <w:right w:val="nil"/>
            </w:tcBorders>
            <w:shd w:val="clear" w:color="auto" w:fill="FFFFFF" w:themeFill="background1"/>
          </w:tcPr>
          <w:p w:rsidRPr="00C773E5" w:rsidR="00F81772" w:rsidRDefault="00640EE7" w14:paraId="4E75CC77" w14:textId="77777777">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sidRPr="00C773E5">
              <w:rPr>
                <w:noProof/>
                <w:lang w:val="es-MX" w:eastAsia="es-MX"/>
              </w:rPr>
              <w:drawing>
                <wp:inline distT="0" distB="0" distL="0" distR="0" wp14:anchorId="33426CA4" wp14:editId="164E915E">
                  <wp:extent cx="1327785" cy="1638935"/>
                  <wp:effectExtent l="0" t="0" r="0" b="0"/>
                  <wp:docPr id="1" name="Picture" descr="E:\ud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E:\udea.png"/>
                          <pic:cNvPicPr>
                            <a:picLocks noChangeAspect="1" noChangeArrowheads="1"/>
                          </pic:cNvPicPr>
                        </pic:nvPicPr>
                        <pic:blipFill>
                          <a:blip r:embed="rId11"/>
                          <a:stretch>
                            <a:fillRect/>
                          </a:stretch>
                        </pic:blipFill>
                        <pic:spPr bwMode="auto">
                          <a:xfrm>
                            <a:off x="0" y="0"/>
                            <a:ext cx="1327785" cy="1638935"/>
                          </a:xfrm>
                          <a:prstGeom prst="rect">
                            <a:avLst/>
                          </a:prstGeom>
                          <a:noFill/>
                          <a:ln w="9525">
                            <a:noFill/>
                            <a:miter lim="800000"/>
                            <a:headEnd/>
                            <a:tailEnd/>
                          </a:ln>
                        </pic:spPr>
                      </pic:pic>
                    </a:graphicData>
                  </a:graphic>
                </wp:inline>
              </w:drawing>
            </w:r>
          </w:p>
        </w:tc>
        <w:tc>
          <w:tcPr>
            <w:tcW w:w="4535" w:type="dxa"/>
            <w:tcBorders>
              <w:top w:val="nil"/>
              <w:left w:val="nil"/>
              <w:bottom w:val="nil"/>
              <w:right w:val="nil"/>
            </w:tcBorders>
            <w:shd w:val="clear" w:color="auto" w:fill="FFFFFF" w:themeFill="background1"/>
            <w:tcMar>
              <w:left w:w="384" w:type="dxa"/>
            </w:tcMar>
          </w:tcPr>
          <w:p w:rsidRPr="00C773E5" w:rsidR="00F81772" w:rsidRDefault="00F81772" w14:paraId="1831E260" w14:textId="77777777">
            <w:pPr>
              <w:pStyle w:val="BoldTitle"/>
              <w:rPr>
                <w:rFonts w:ascii="Abyssinica SIL" w:hAnsi="Abyssinica SIL" w:cs="Times New Roman"/>
                <w:sz w:val="22"/>
                <w:szCs w:val="22"/>
                <w:lang w:val="es-CO"/>
              </w:rPr>
            </w:pPr>
          </w:p>
          <w:p w:rsidRPr="00C773E5" w:rsidR="00F81772" w:rsidRDefault="00640EE7" w14:paraId="4CC63AFD" w14:textId="77777777">
            <w:pPr>
              <w:pStyle w:val="BoldTitle"/>
              <w:rPr>
                <w:rFonts w:ascii="Abyssinica SIL" w:hAnsi="Abyssinica SIL" w:cs="Times New Roman"/>
                <w:sz w:val="22"/>
                <w:szCs w:val="22"/>
                <w:lang w:val="es-CO"/>
              </w:rPr>
            </w:pPr>
            <w:r w:rsidRPr="00C773E5">
              <w:rPr>
                <w:rFonts w:ascii="Abyssinica SIL" w:hAnsi="Abyssinica SIL" w:cs="Times New Roman"/>
                <w:sz w:val="22"/>
                <w:szCs w:val="22"/>
                <w:lang w:val="es-CO"/>
              </w:rPr>
              <w:t>FACULTAD DE INGENIERÍA</w:t>
            </w:r>
          </w:p>
          <w:p w:rsidRPr="00C773E5" w:rsidR="00F81772" w:rsidRDefault="00640EE7" w14:paraId="6BD1EC00" w14:textId="77777777">
            <w:pPr>
              <w:pStyle w:val="BoldTitle"/>
              <w:rPr>
                <w:rFonts w:ascii="Abyssinica SIL" w:hAnsi="Abyssinica SIL" w:cs="Times New Roman"/>
                <w:sz w:val="22"/>
                <w:szCs w:val="22"/>
                <w:lang w:val="es-CO"/>
              </w:rPr>
            </w:pPr>
            <w:r w:rsidRPr="00C773E5">
              <w:rPr>
                <w:rFonts w:ascii="Abyssinica SIL" w:hAnsi="Abyssinica SIL" w:cs="Times New Roman"/>
                <w:sz w:val="22"/>
                <w:szCs w:val="22"/>
                <w:lang w:val="es-CO"/>
              </w:rPr>
              <w:t>BIOINGENIERÍA</w:t>
            </w:r>
          </w:p>
          <w:p w:rsidRPr="00C773E5" w:rsidR="00F81772" w:rsidRDefault="00640EE7" w14:paraId="6F57B20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100"/>
              <w:jc w:val="center"/>
              <w:rPr>
                <w:rFonts w:hint="eastAsia" w:ascii="Abyssinica SIL" w:hAnsi="Abyssinica SIL" w:cs="Times New Roman"/>
                <w:b/>
                <w:sz w:val="22"/>
                <w:szCs w:val="22"/>
                <w:lang w:val="es-CO"/>
              </w:rPr>
            </w:pPr>
            <w:r w:rsidRPr="00C773E5">
              <w:rPr>
                <w:rFonts w:ascii="Abyssinica SIL" w:hAnsi="Abyssinica SIL" w:cs="Times New Roman"/>
                <w:b/>
                <w:sz w:val="22"/>
                <w:szCs w:val="22"/>
                <w:lang w:val="es-CO"/>
              </w:rPr>
              <w:t xml:space="preserve">Bioseñales y </w:t>
            </w:r>
            <w:r w:rsidRPr="00C773E5" w:rsidR="00C773E5">
              <w:rPr>
                <w:rFonts w:ascii="Abyssinica SIL" w:hAnsi="Abyssinica SIL" w:cs="Times New Roman"/>
                <w:b/>
                <w:sz w:val="22"/>
                <w:szCs w:val="22"/>
                <w:lang w:val="es-CO"/>
              </w:rPr>
              <w:t>S</w:t>
            </w:r>
            <w:r w:rsidRPr="00C773E5">
              <w:rPr>
                <w:rFonts w:ascii="Abyssinica SIL" w:hAnsi="Abyssinica SIL" w:cs="Times New Roman"/>
                <w:b/>
                <w:sz w:val="22"/>
                <w:szCs w:val="22"/>
                <w:lang w:val="es-CO"/>
              </w:rPr>
              <w:t>istemas</w:t>
            </w:r>
          </w:p>
          <w:p w:rsidRPr="00C773E5" w:rsidR="00F81772" w:rsidP="00C773E5" w:rsidRDefault="00F81772" w14:paraId="61105484" w14:textId="632F9A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100"/>
              <w:jc w:val="center"/>
              <w:rPr>
                <w:rFonts w:hint="eastAsia" w:ascii="Abyssinica SIL" w:hAnsi="Abyssinica SIL" w:cs="Times New Roman"/>
                <w:sz w:val="22"/>
                <w:szCs w:val="22"/>
                <w:lang w:val="es-CO"/>
              </w:rPr>
            </w:pPr>
          </w:p>
        </w:tc>
      </w:tr>
    </w:tbl>
    <w:p w:rsidRPr="00C773E5" w:rsidR="00F81772" w:rsidP="2D3C5EC8" w:rsidRDefault="00640EE7" w14:paraId="7753AE97" w14:textId="397380F2">
      <w:pPr>
        <w:ind w:left="0"/>
        <w:jc w:val="center"/>
        <w:rPr>
          <w:rFonts w:ascii="Abyssinica SIL" w:hAnsi="Abyssinica SIL" w:cs="Times New Roman"/>
          <w:b w:val="1"/>
          <w:bCs w:val="1"/>
          <w:sz w:val="24"/>
          <w:szCs w:val="24"/>
          <w:lang w:val="es-CO"/>
        </w:rPr>
      </w:pPr>
      <w:r w:rsidRPr="2D3C5EC8" w:rsidR="00640EE7">
        <w:rPr>
          <w:rFonts w:ascii="Abyssinica SIL" w:hAnsi="Abyssinica SIL" w:cs="Times New Roman"/>
          <w:b w:val="1"/>
          <w:bCs w:val="1"/>
          <w:sz w:val="24"/>
          <w:szCs w:val="24"/>
          <w:lang w:val="es-CO"/>
        </w:rPr>
        <w:t>Análisis estadístico de señales</w:t>
      </w:r>
    </w:p>
    <w:p w:rsidRPr="00C773E5" w:rsidR="00F81772" w:rsidRDefault="00F81772" w14:paraId="605DCF30" w14:textId="77777777">
      <w:pPr>
        <w:pStyle w:val="Cuadrculamedia1-nfasis2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240" w:lineRule="auto"/>
        <w:ind w:left="0"/>
        <w:jc w:val="both"/>
        <w:outlineLvl w:val="0"/>
        <w:rPr>
          <w:rFonts w:ascii="Abyssinica SIL" w:hAnsi="Abyssinica SIL" w:eastAsia="Garamond" w:cs="Times New Roman"/>
          <w:b/>
          <w:bCs/>
          <w:lang w:val="es-CO"/>
        </w:rPr>
      </w:pPr>
    </w:p>
    <w:p w:rsidRPr="00C773E5" w:rsidR="00F81772" w:rsidRDefault="00640EE7" w14:paraId="09E259DB" w14:textId="77777777">
      <w:pPr>
        <w:pStyle w:val="Items"/>
        <w:numPr>
          <w:ilvl w:val="0"/>
          <w:numId w:val="2"/>
        </w:num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OBJETIVOS</w:t>
      </w:r>
    </w:p>
    <w:p w:rsidRPr="00C773E5" w:rsidR="00F81772" w:rsidRDefault="00640EE7" w14:paraId="4B9DCBDF" w14:textId="77777777">
      <w:pPr>
        <w:pStyle w:val="Subitems"/>
        <w:rPr>
          <w:rFonts w:hint="eastAsia" w:ascii="Abyssinica SIL" w:hAnsi="Abyssinica SIL" w:cs="Times New Roman"/>
          <w:sz w:val="22"/>
          <w:szCs w:val="22"/>
          <w:lang w:val="es-CO"/>
        </w:rPr>
      </w:pPr>
      <w:r w:rsidRPr="00C773E5">
        <w:rPr>
          <w:rFonts w:ascii="Abyssinica SIL" w:hAnsi="Abyssinica SIL" w:cs="Times New Roman"/>
          <w:sz w:val="22"/>
          <w:szCs w:val="22"/>
          <w:lang w:val="es-CO"/>
        </w:rPr>
        <w:t>General</w:t>
      </w:r>
    </w:p>
    <w:p w:rsidRPr="00C773E5" w:rsidR="00F81772" w:rsidRDefault="00640EE7" w14:paraId="7FA31561" w14:textId="77777777">
      <w:p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Aplicar técnicas para el análisis de señales biomédicas en el dominio del tiempo mediante técnicas estadísticas.</w:t>
      </w:r>
    </w:p>
    <w:p w:rsidRPr="00C773E5" w:rsidR="00F81772" w:rsidRDefault="00640EE7" w14:paraId="2E78359B" w14:textId="77777777">
      <w:pPr>
        <w:pStyle w:val="Subitems"/>
        <w:rPr>
          <w:rFonts w:hint="eastAsia" w:ascii="Abyssinica SIL" w:hAnsi="Abyssinica SIL" w:cs="Times New Roman"/>
          <w:sz w:val="22"/>
          <w:szCs w:val="22"/>
          <w:lang w:val="es-CO"/>
        </w:rPr>
      </w:pPr>
      <w:r w:rsidRPr="00C773E5">
        <w:rPr>
          <w:rFonts w:ascii="Abyssinica SIL" w:hAnsi="Abyssinica SIL" w:cs="Times New Roman"/>
          <w:sz w:val="22"/>
          <w:szCs w:val="22"/>
          <w:lang w:val="es-CO"/>
        </w:rPr>
        <w:t>Específicos</w:t>
      </w:r>
    </w:p>
    <w:p w:rsidRPr="00C773E5" w:rsidR="00F81772" w:rsidRDefault="00640EE7" w14:paraId="54AD4F74" w14:textId="77777777">
      <w:pPr>
        <w:pStyle w:val="ListItems"/>
        <w:numPr>
          <w:ilvl w:val="0"/>
          <w:numId w:val="4"/>
        </w:numPr>
        <w:spacing w:before="202" w:after="245"/>
        <w:contextualSpacing/>
        <w:jc w:val="both"/>
        <w:rPr>
          <w:rFonts w:hint="eastAsia" w:ascii="Abyssinica SIL" w:hAnsi="Abyssinica SIL" w:cs="Times New Roman"/>
          <w:sz w:val="22"/>
          <w:szCs w:val="22"/>
          <w:lang w:val="es-CO"/>
        </w:rPr>
      </w:pPr>
      <w:r w:rsidRPr="00C773E5">
        <w:rPr>
          <w:rFonts w:ascii="Abyssinica SIL" w:hAnsi="Abyssinica SIL" w:cs="Times New Roman"/>
          <w:sz w:val="22"/>
          <w:szCs w:val="22"/>
          <w:lang w:val="es-CO"/>
        </w:rPr>
        <w:t>Comprender las características que diferencian las señales determinísticas de las estocásticas.</w:t>
      </w:r>
    </w:p>
    <w:p w:rsidRPr="00C773E5" w:rsidR="00F81772" w:rsidRDefault="00640EE7" w14:paraId="17CDEE4F" w14:textId="77777777">
      <w:pPr>
        <w:pStyle w:val="ListItems"/>
        <w:numPr>
          <w:ilvl w:val="0"/>
          <w:numId w:val="4"/>
        </w:numPr>
        <w:spacing w:before="202" w:after="245"/>
        <w:contextualSpacing/>
        <w:jc w:val="both"/>
        <w:rPr>
          <w:rFonts w:hint="eastAsia" w:ascii="Abyssinica SIL" w:hAnsi="Abyssinica SIL" w:cs="Times New Roman"/>
          <w:sz w:val="22"/>
          <w:szCs w:val="22"/>
          <w:lang w:val="es-CO"/>
        </w:rPr>
      </w:pPr>
      <w:r w:rsidRPr="00C773E5">
        <w:rPr>
          <w:rFonts w:ascii="Abyssinica SIL" w:hAnsi="Abyssinica SIL" w:cs="Times New Roman"/>
          <w:sz w:val="22"/>
          <w:szCs w:val="22"/>
          <w:lang w:val="es-CO"/>
        </w:rPr>
        <w:t>Implementar diferentes técnicas para el análisis estadístico de señales, e interpretar los resultados obtenidos.</w:t>
      </w:r>
    </w:p>
    <w:p w:rsidRPr="00C773E5" w:rsidR="00F81772" w:rsidRDefault="00640EE7" w14:paraId="523C0605" w14:textId="77777777">
      <w:pPr>
        <w:pStyle w:val="Items"/>
        <w:numPr>
          <w:ilvl w:val="0"/>
          <w:numId w:val="2"/>
        </w:num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MATERIALES Y EQUIPOS</w:t>
      </w:r>
    </w:p>
    <w:p w:rsidRPr="00C773E5" w:rsidR="00F81772" w:rsidRDefault="00640EE7" w14:paraId="63BFC5EE" w14:textId="77777777">
      <w:p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Para la realización de esta práctica se requiere del paquete computacional</w:t>
      </w:r>
      <w:r w:rsidR="00065DC5">
        <w:rPr>
          <w:rFonts w:ascii="Abyssinica SIL" w:hAnsi="Abyssinica SIL" w:cs="Times New Roman"/>
          <w:sz w:val="22"/>
          <w:szCs w:val="22"/>
          <w:lang w:val="es-CO"/>
        </w:rPr>
        <w:t xml:space="preserve"> de Python</w:t>
      </w:r>
      <w:r w:rsidRPr="00C773E5">
        <w:rPr>
          <w:rFonts w:ascii="Abyssinica SIL" w:hAnsi="Abyssinica SIL" w:cs="Times New Roman"/>
          <w:sz w:val="22"/>
          <w:szCs w:val="22"/>
          <w:lang w:val="es-CO"/>
        </w:rPr>
        <w:t>.</w:t>
      </w:r>
    </w:p>
    <w:p w:rsidR="00F81772" w:rsidRDefault="00640EE7" w14:paraId="4F192CAD" w14:textId="7865E3AC">
      <w:pPr>
        <w:pStyle w:val="Items"/>
        <w:numPr>
          <w:ilvl w:val="0"/>
          <w:numId w:val="2"/>
        </w:num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MARCO TEÓRICO</w:t>
      </w:r>
    </w:p>
    <w:p w:rsidRPr="00C773E5" w:rsidR="00F81772" w:rsidP="00E8205E" w:rsidRDefault="00E8205E" w14:paraId="13D3D44C" w14:textId="2CB30E27">
      <w:pPr>
        <w:pStyle w:val="Subitems"/>
        <w:ind w:firstLine="0"/>
        <w:rPr>
          <w:rFonts w:hint="eastAsia" w:ascii="Abyssinica SIL" w:hAnsi="Abyssinica SIL" w:cs="Times New Roman"/>
          <w:sz w:val="22"/>
          <w:szCs w:val="22"/>
          <w:lang w:val="es-CO"/>
        </w:rPr>
      </w:pPr>
      <w:r>
        <w:rPr>
          <w:rFonts w:ascii="Abyssinica SIL" w:hAnsi="Abyssinica SIL" w:cs="Times New Roman"/>
          <w:sz w:val="22"/>
          <w:szCs w:val="22"/>
          <w:lang w:val="es-CO"/>
        </w:rPr>
        <w:t xml:space="preserve">     </w:t>
      </w:r>
      <w:r w:rsidRPr="00C773E5" w:rsidR="00640EE7">
        <w:rPr>
          <w:rFonts w:ascii="Abyssinica SIL" w:hAnsi="Abyssinica SIL" w:cs="Times New Roman"/>
          <w:sz w:val="22"/>
          <w:szCs w:val="22"/>
          <w:lang w:val="es-CO"/>
        </w:rPr>
        <w:t>Naturaleza aleatoria o determinista de las señales</w:t>
      </w:r>
    </w:p>
    <w:p w:rsidRPr="00C773E5" w:rsidR="00F81772" w:rsidP="00EC1B9C" w:rsidRDefault="00640EE7" w14:paraId="40842D38" w14:textId="77777777">
      <w:p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 xml:space="preserve">De forma amplia, las señales pueden clasificarse en uno de dos tipos: señales deterministas o estocásticas. Una señal determinista es aquella que puede reproducirse exactamente en diferentes momentos de registro. Por ejemplo, el voltaje resultante en un circuito RC cuando se activa una fuente conocida es una señal determinista. Ahora, tomemos como ejemplo la señal de EEG ante la aplicación de un estímulo visual: la presentación de una imagen durante un determinado período de tiempo. En este caso, hay muchas razones que nos llevan a imaginarnos que si se aplica repetidas veces el mismo estimulo, es probable que la repuesta sea diferente cada vez. </w:t>
      </w:r>
    </w:p>
    <w:p w:rsidRPr="00C773E5" w:rsidR="00F81772" w:rsidP="00EC1B9C" w:rsidRDefault="00640EE7" w14:paraId="29C78D5E" w14:textId="77777777">
      <w:p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 xml:space="preserve">Una señal aleatoria o estocástica, es una señal que no se puede repetir de una manera predecible. Algunas señales pueden considerarse como deterministas o como aleatorias, dependiendo de la aplicación y las técnicas de análisis que se vayan a implementar, como se verá más adelante en el curso. </w:t>
      </w:r>
    </w:p>
    <w:p w:rsidRPr="00C773E5" w:rsidR="00F81772" w:rsidP="00EC1B9C" w:rsidRDefault="00640EE7" w14:paraId="678728B0" w14:textId="77777777">
      <w:p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 xml:space="preserve">Por lo general, las señales biomédicas son de naturaleza estocástica. Para el estudio de las señales aleatorias, es necesario describir dichas señales en términos de probabilidades, o de su comportamiento promedio. Es por esto </w:t>
      </w:r>
      <w:proofErr w:type="gramStart"/>
      <w:r w:rsidRPr="00C773E5">
        <w:rPr>
          <w:rFonts w:ascii="Abyssinica SIL" w:hAnsi="Abyssinica SIL" w:cs="Times New Roman"/>
          <w:sz w:val="22"/>
          <w:szCs w:val="22"/>
          <w:lang w:val="es-CO"/>
        </w:rPr>
        <w:t>que</w:t>
      </w:r>
      <w:proofErr w:type="gramEnd"/>
      <w:r w:rsidRPr="00C773E5">
        <w:rPr>
          <w:rFonts w:ascii="Abyssinica SIL" w:hAnsi="Abyssinica SIL" w:cs="Times New Roman"/>
          <w:sz w:val="22"/>
          <w:szCs w:val="22"/>
          <w:lang w:val="es-CO"/>
        </w:rPr>
        <w:t xml:space="preserve"> los conceptos de probabilidad y estadística son de gran utilidad en el tratamiento de señales aleatorias. </w:t>
      </w:r>
    </w:p>
    <w:p w:rsidR="00C773E5" w:rsidP="00EC1B9C" w:rsidRDefault="00E8205E" w14:paraId="4730C419" w14:textId="1966936B">
      <w:pPr>
        <w:rPr>
          <w:rFonts w:hint="eastAsia" w:ascii="Abyssinica SIL" w:hAnsi="Abyssinica SIL" w:cs="Times New Roman"/>
          <w:sz w:val="22"/>
          <w:szCs w:val="22"/>
          <w:lang w:val="es-CO"/>
        </w:rPr>
      </w:pPr>
      <w:r>
        <w:rPr>
          <w:rFonts w:ascii="Abyssinica SIL" w:hAnsi="Abyssinica SIL" w:cs="Times New Roman"/>
          <w:sz w:val="22"/>
          <w:szCs w:val="22"/>
          <w:lang w:val="es-CO"/>
        </w:rPr>
        <w:t>Por otra parte</w:t>
      </w:r>
      <w:r w:rsidR="00EC1B9C">
        <w:rPr>
          <w:rFonts w:ascii="Abyssinica SIL" w:hAnsi="Abyssinica SIL" w:cs="Times New Roman"/>
          <w:sz w:val="22"/>
          <w:szCs w:val="22"/>
          <w:lang w:val="es-CO"/>
        </w:rPr>
        <w:t xml:space="preserve">, otra clasificación frecuente de señales </w:t>
      </w:r>
      <w:r w:rsidR="00725496">
        <w:rPr>
          <w:rFonts w:ascii="Abyssinica SIL" w:hAnsi="Abyssinica SIL" w:cs="Times New Roman"/>
          <w:sz w:val="22"/>
          <w:szCs w:val="22"/>
          <w:lang w:val="es-CO"/>
        </w:rPr>
        <w:t xml:space="preserve">se da respecto de la estacionariedad de </w:t>
      </w:r>
      <w:r w:rsidR="004E626E">
        <w:rPr>
          <w:rFonts w:ascii="Abyssinica SIL" w:hAnsi="Abyssinica SIL" w:cs="Times New Roman"/>
          <w:sz w:val="22"/>
          <w:szCs w:val="22"/>
          <w:lang w:val="es-CO"/>
        </w:rPr>
        <w:t>estas</w:t>
      </w:r>
      <w:r w:rsidR="00725496">
        <w:rPr>
          <w:rFonts w:ascii="Abyssinica SIL" w:hAnsi="Abyssinica SIL" w:cs="Times New Roman"/>
          <w:sz w:val="22"/>
          <w:szCs w:val="22"/>
          <w:lang w:val="es-CO"/>
        </w:rPr>
        <w:t>.</w:t>
      </w:r>
      <w:r w:rsidR="008E2203">
        <w:rPr>
          <w:rFonts w:ascii="Abyssinica SIL" w:hAnsi="Abyssinica SIL" w:cs="Times New Roman"/>
          <w:sz w:val="22"/>
          <w:szCs w:val="22"/>
          <w:lang w:val="es-CO"/>
        </w:rPr>
        <w:t xml:space="preserve"> Lo cual se refiere a </w:t>
      </w:r>
      <w:r w:rsidR="008F5D6D">
        <w:rPr>
          <w:rFonts w:ascii="Abyssinica SIL" w:hAnsi="Abyssinica SIL" w:cs="Times New Roman"/>
          <w:sz w:val="22"/>
          <w:szCs w:val="22"/>
          <w:lang w:val="es-CO"/>
        </w:rPr>
        <w:t>si las señales presentan características estadísticas constantes en el tiempo</w:t>
      </w:r>
      <w:r w:rsidR="00B94E4C">
        <w:rPr>
          <w:rFonts w:ascii="Abyssinica SIL" w:hAnsi="Abyssinica SIL" w:cs="Times New Roman"/>
          <w:sz w:val="22"/>
          <w:szCs w:val="22"/>
          <w:lang w:val="es-CO"/>
        </w:rPr>
        <w:t xml:space="preserve">, es decir, si se evalúan ciertas </w:t>
      </w:r>
      <w:r w:rsidR="004016ED">
        <w:rPr>
          <w:rFonts w:ascii="Abyssinica SIL" w:hAnsi="Abyssinica SIL" w:cs="Times New Roman"/>
          <w:sz w:val="22"/>
          <w:szCs w:val="22"/>
          <w:lang w:val="es-CO"/>
        </w:rPr>
        <w:t xml:space="preserve">características en un tiempo t, y luego pasado un tiempo </w:t>
      </w:r>
      <w:r w:rsidR="004016ED">
        <w:rPr>
          <w:rFonts w:ascii="Times New Roman" w:hAnsi="Times New Roman" w:cs="Times New Roman"/>
          <w:sz w:val="22"/>
          <w:szCs w:val="22"/>
          <w:lang w:val="es-CO"/>
        </w:rPr>
        <w:t>τ</w:t>
      </w:r>
      <w:r w:rsidR="008E184D">
        <w:rPr>
          <w:rFonts w:ascii="Abyssinica SIL" w:hAnsi="Abyssinica SIL" w:cs="Times New Roman"/>
          <w:sz w:val="22"/>
          <w:szCs w:val="22"/>
          <w:lang w:val="es-CO"/>
        </w:rPr>
        <w:t xml:space="preserve"> se vuelve a observar la señal, las características no presentan diferencias estadísticas significativas. </w:t>
      </w:r>
      <w:r w:rsidR="00303AC0">
        <w:rPr>
          <w:rFonts w:ascii="Abyssinica SIL" w:hAnsi="Abyssinica SIL" w:cs="Times New Roman"/>
          <w:sz w:val="22"/>
          <w:szCs w:val="22"/>
          <w:lang w:val="es-CO"/>
        </w:rPr>
        <w:t xml:space="preserve">Estrictamente hablando, </w:t>
      </w:r>
      <w:proofErr w:type="gramStart"/>
      <w:r w:rsidR="00303AC0">
        <w:rPr>
          <w:rFonts w:ascii="Abyssinica SIL" w:hAnsi="Abyssinica SIL" w:cs="Times New Roman"/>
          <w:sz w:val="22"/>
          <w:szCs w:val="22"/>
          <w:lang w:val="es-CO"/>
        </w:rPr>
        <w:t>las bioseñales</w:t>
      </w:r>
      <w:proofErr w:type="gramEnd"/>
      <w:r w:rsidR="00303AC0">
        <w:rPr>
          <w:rFonts w:ascii="Abyssinica SIL" w:hAnsi="Abyssinica SIL" w:cs="Times New Roman"/>
          <w:sz w:val="22"/>
          <w:szCs w:val="22"/>
          <w:lang w:val="es-CO"/>
        </w:rPr>
        <w:t xml:space="preserve"> no son estacionarias, por </w:t>
      </w:r>
      <w:r w:rsidR="00986236">
        <w:rPr>
          <w:rFonts w:ascii="Abyssinica SIL" w:hAnsi="Abyssinica SIL" w:cs="Times New Roman"/>
          <w:sz w:val="22"/>
          <w:szCs w:val="22"/>
          <w:lang w:val="es-CO"/>
        </w:rPr>
        <w:t>ejemplo</w:t>
      </w:r>
      <w:r w:rsidR="00986236">
        <w:rPr>
          <w:rFonts w:hint="eastAsia" w:ascii="Abyssinica SIL" w:hAnsi="Abyssinica SIL" w:cs="Times New Roman"/>
          <w:sz w:val="22"/>
          <w:szCs w:val="22"/>
          <w:lang w:val="es-CO"/>
        </w:rPr>
        <w:t>,</w:t>
      </w:r>
      <w:r w:rsidR="00303AC0">
        <w:rPr>
          <w:rFonts w:ascii="Abyssinica SIL" w:hAnsi="Abyssinica SIL" w:cs="Times New Roman"/>
          <w:sz w:val="22"/>
          <w:szCs w:val="22"/>
          <w:lang w:val="es-CO"/>
        </w:rPr>
        <w:t xml:space="preserve"> un ECG en un momento dado puede presentar unos valores, y por cambios </w:t>
      </w:r>
      <w:r w:rsidR="00E06081">
        <w:rPr>
          <w:rFonts w:ascii="Abyssinica SIL" w:hAnsi="Abyssinica SIL" w:cs="Times New Roman"/>
          <w:sz w:val="22"/>
          <w:szCs w:val="22"/>
          <w:lang w:val="es-CO"/>
        </w:rPr>
        <w:t xml:space="preserve">en el ambiente, el sujeto de quien se adquiere el ECG puede alterar su fisiología y </w:t>
      </w:r>
      <w:r w:rsidR="00EF6964">
        <w:rPr>
          <w:rFonts w:ascii="Abyssinica SIL" w:hAnsi="Abyssinica SIL" w:cs="Times New Roman"/>
          <w:sz w:val="22"/>
          <w:szCs w:val="22"/>
          <w:lang w:val="es-CO"/>
        </w:rPr>
        <w:t>esto cambiar la señal ECG. Sin embargo, la estacionariedad es un supuesto en muchos de los análisis, y se evalúa en términos probabilísticos y estadísticos</w:t>
      </w:r>
      <w:r w:rsidR="00626F8D">
        <w:rPr>
          <w:rFonts w:ascii="Abyssinica SIL" w:hAnsi="Abyssinica SIL" w:cs="Times New Roman"/>
          <w:sz w:val="22"/>
          <w:szCs w:val="22"/>
          <w:lang w:val="es-CO"/>
        </w:rPr>
        <w:t xml:space="preserve">, a través de la observación de características estadísticas como la media y la varianza, así como de la función autocorrelación, o por medio de estadísticos de prueba como el </w:t>
      </w:r>
      <w:proofErr w:type="spellStart"/>
      <w:r w:rsidR="00116BCD">
        <w:rPr>
          <w:rFonts w:ascii="Abyssinica SIL" w:hAnsi="Abyssinica SIL" w:cs="Times New Roman"/>
          <w:sz w:val="22"/>
          <w:szCs w:val="22"/>
          <w:lang w:val="es-CO"/>
        </w:rPr>
        <w:t>Dickey</w:t>
      </w:r>
      <w:proofErr w:type="spellEnd"/>
      <w:r w:rsidR="00116BCD">
        <w:rPr>
          <w:rFonts w:ascii="Abyssinica SIL" w:hAnsi="Abyssinica SIL" w:cs="Times New Roman"/>
          <w:sz w:val="22"/>
          <w:szCs w:val="22"/>
          <w:lang w:val="es-CO"/>
        </w:rPr>
        <w:t xml:space="preserve">-Fuller. </w:t>
      </w:r>
    </w:p>
    <w:p w:rsidR="008E748F" w:rsidP="00F13DE2" w:rsidRDefault="008E748F" w14:paraId="24B3EB0E" w14:textId="77777777">
      <w:pPr>
        <w:ind w:left="0"/>
        <w:rPr>
          <w:rFonts w:hint="eastAsia" w:ascii="Abyssinica SIL" w:hAnsi="Abyssinica SIL" w:cs="Times New Roman"/>
          <w:sz w:val="22"/>
          <w:szCs w:val="22"/>
          <w:lang w:val="es-CO"/>
        </w:rPr>
      </w:pPr>
    </w:p>
    <w:p w:rsidRPr="00C773E5" w:rsidR="00F81772" w:rsidRDefault="00640EE7" w14:paraId="34DFDCF5" w14:textId="4D058FB9">
      <w:pPr>
        <w:pStyle w:val="Items"/>
        <w:numPr>
          <w:ilvl w:val="0"/>
          <w:numId w:val="2"/>
        </w:numPr>
        <w:rPr>
          <w:rFonts w:ascii="Abyssinica SIL" w:hAnsi="Abyssinica SIL" w:eastAsia="Garamond" w:cs="Times New Roman"/>
          <w:sz w:val="22"/>
          <w:szCs w:val="22"/>
          <w:lang w:val="es-CO"/>
        </w:rPr>
      </w:pPr>
      <w:r w:rsidRPr="00C773E5">
        <w:rPr>
          <w:rFonts w:ascii="Abyssinica SIL" w:hAnsi="Abyssinica SIL" w:eastAsia="Garamond" w:cs="Times New Roman"/>
          <w:sz w:val="22"/>
          <w:szCs w:val="22"/>
          <w:lang w:val="es-CO"/>
        </w:rPr>
        <w:t>P</w:t>
      </w:r>
      <w:r w:rsidR="00EB387F">
        <w:rPr>
          <w:rFonts w:ascii="Abyssinica SIL" w:hAnsi="Abyssinica SIL" w:eastAsia="Garamond" w:cs="Times New Roman"/>
          <w:sz w:val="22"/>
          <w:szCs w:val="22"/>
          <w:lang w:val="es-CO"/>
        </w:rPr>
        <w:t>ARA TENER EN CUENTA</w:t>
      </w:r>
    </w:p>
    <w:p w:rsidR="00F81772" w:rsidRDefault="00640EE7" w14:paraId="0B2C6FBC" w14:textId="5F8B48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0"/>
        <w:rPr>
          <w:rFonts w:hint="eastAsia" w:ascii="Abyssinica SIL" w:hAnsi="Abyssinica SIL" w:cs="Times New Roman"/>
          <w:sz w:val="22"/>
          <w:szCs w:val="22"/>
          <w:lang w:val="es-CO"/>
        </w:rPr>
      </w:pPr>
      <w:r w:rsidRPr="00C773E5">
        <w:rPr>
          <w:rFonts w:ascii="Abyssinica SIL" w:hAnsi="Abyssinica SIL" w:cs="Times New Roman"/>
          <w:iCs/>
          <w:sz w:val="22"/>
          <w:szCs w:val="22"/>
          <w:lang w:val="es-CO"/>
        </w:rPr>
        <w:t>Consulte el uso de las funciones</w:t>
      </w:r>
      <w:r w:rsidR="009B1F08">
        <w:rPr>
          <w:rFonts w:ascii="Abyssinica SIL" w:hAnsi="Abyssinica SIL" w:cs="Times New Roman"/>
          <w:iCs/>
          <w:sz w:val="22"/>
          <w:szCs w:val="22"/>
          <w:lang w:val="es-CO"/>
        </w:rPr>
        <w:t xml:space="preserve"> </w:t>
      </w:r>
      <w:r w:rsidR="009B1F08">
        <w:rPr>
          <w:rFonts w:ascii="Abyssinica SIL" w:hAnsi="Abyssinica SIL" w:cs="Times New Roman"/>
          <w:sz w:val="22"/>
          <w:szCs w:val="22"/>
          <w:lang w:val="es-CO"/>
        </w:rPr>
        <w:t>en Python</w:t>
      </w:r>
      <w:r w:rsidRPr="00C773E5">
        <w:rPr>
          <w:rFonts w:ascii="Abyssinica SIL" w:hAnsi="Abyssinica SIL" w:cs="Times New Roman"/>
          <w:iCs/>
          <w:sz w:val="22"/>
          <w:szCs w:val="22"/>
          <w:lang w:val="es-CO"/>
        </w:rPr>
        <w:t>:</w:t>
      </w:r>
      <w:r w:rsidR="00DA4E96">
        <w:rPr>
          <w:rFonts w:ascii="Abyssinica SIL" w:hAnsi="Abyssinica SIL" w:cs="Times New Roman"/>
          <w:sz w:val="22"/>
          <w:szCs w:val="22"/>
          <w:lang w:val="es-CO"/>
        </w:rPr>
        <w:t xml:space="preserve"> mean, </w:t>
      </w:r>
      <w:proofErr w:type="spellStart"/>
      <w:r w:rsidR="00DA4E96">
        <w:rPr>
          <w:rFonts w:ascii="Abyssinica SIL" w:hAnsi="Abyssinica SIL" w:cs="Times New Roman"/>
          <w:sz w:val="22"/>
          <w:szCs w:val="22"/>
          <w:lang w:val="es-CO"/>
        </w:rPr>
        <w:t>var</w:t>
      </w:r>
      <w:proofErr w:type="spellEnd"/>
      <w:r w:rsidR="00DA4E96">
        <w:rPr>
          <w:rFonts w:ascii="Abyssinica SIL" w:hAnsi="Abyssinica SIL" w:cs="Times New Roman"/>
          <w:sz w:val="22"/>
          <w:szCs w:val="22"/>
          <w:lang w:val="es-CO"/>
        </w:rPr>
        <w:t xml:space="preserve">, </w:t>
      </w:r>
      <w:proofErr w:type="spellStart"/>
      <w:r w:rsidR="00DA4E96">
        <w:rPr>
          <w:rFonts w:ascii="Abyssinica SIL" w:hAnsi="Abyssinica SIL" w:cs="Times New Roman"/>
          <w:sz w:val="22"/>
          <w:szCs w:val="22"/>
          <w:lang w:val="es-CO"/>
        </w:rPr>
        <w:t>std</w:t>
      </w:r>
      <w:proofErr w:type="spellEnd"/>
      <w:r w:rsidR="00DA4E96">
        <w:rPr>
          <w:rFonts w:ascii="Abyssinica SIL" w:hAnsi="Abyssinica SIL" w:cs="Times New Roman"/>
          <w:sz w:val="22"/>
          <w:szCs w:val="22"/>
          <w:lang w:val="es-CO"/>
        </w:rPr>
        <w:t>.</w:t>
      </w:r>
      <w:r w:rsidR="00116BCD">
        <w:rPr>
          <w:rFonts w:ascii="Abyssinica SIL" w:hAnsi="Abyssinica SIL" w:cs="Times New Roman"/>
          <w:sz w:val="22"/>
          <w:szCs w:val="22"/>
          <w:lang w:val="es-CO"/>
        </w:rPr>
        <w:t xml:space="preserve"> </w:t>
      </w:r>
    </w:p>
    <w:p w:rsidRPr="00C773E5" w:rsidR="00C91C38" w:rsidRDefault="00C91C38" w14:paraId="7D61FA6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0"/>
        <w:rPr>
          <w:rFonts w:hint="eastAsia" w:ascii="Abyssinica SIL" w:hAnsi="Abyssinica SIL" w:cs="Times New Roman"/>
          <w:sz w:val="22"/>
          <w:szCs w:val="22"/>
          <w:lang w:val="es-CO"/>
        </w:rPr>
      </w:pPr>
    </w:p>
    <w:p w:rsidR="00C91C38" w:rsidP="00C91C38" w:rsidRDefault="00640EE7" w14:paraId="1D4083F8" w14:textId="32D03D5A">
      <w:pPr>
        <w:pStyle w:val="Items"/>
        <w:numPr>
          <w:ilvl w:val="0"/>
          <w:numId w:val="2"/>
        </w:numPr>
        <w:rPr>
          <w:rFonts w:hint="eastAsia" w:ascii="Abyssinica SIL" w:hAnsi="Abyssinica SIL"/>
          <w:sz w:val="22"/>
          <w:szCs w:val="22"/>
          <w:lang w:val="es-CO"/>
        </w:rPr>
      </w:pPr>
      <w:r w:rsidRPr="00C773E5">
        <w:rPr>
          <w:rFonts w:ascii="Abyssinica SIL" w:hAnsi="Abyssinica SIL"/>
          <w:sz w:val="22"/>
          <w:szCs w:val="22"/>
          <w:lang w:val="es-CO"/>
        </w:rPr>
        <w:t>PROCEDIMIENTO</w:t>
      </w:r>
    </w:p>
    <w:p w:rsidRPr="008E748F" w:rsidR="001B0CCF" w:rsidP="008E748F" w:rsidRDefault="001B0CCF" w14:paraId="116197C7" w14:textId="77777777">
      <w:pPr>
        <w:rPr>
          <w:rFonts w:hint="eastAsia" w:ascii="Abyssinica SIL" w:hAnsi="Abyssinica SIL" w:cs="Times New Roman"/>
          <w:b/>
          <w:sz w:val="22"/>
          <w:szCs w:val="22"/>
          <w:lang w:val="es-CO"/>
        </w:rPr>
      </w:pPr>
      <w:r w:rsidRPr="008E748F">
        <w:rPr>
          <w:rFonts w:ascii="Abyssinica SIL" w:hAnsi="Abyssinica SIL" w:cs="Times New Roman"/>
          <w:b/>
          <w:sz w:val="22"/>
          <w:szCs w:val="22"/>
          <w:lang w:val="es-CO"/>
        </w:rPr>
        <w:t>Implementació</w:t>
      </w:r>
      <w:r w:rsidRPr="008E748F">
        <w:rPr>
          <w:rFonts w:hint="eastAsia" w:ascii="Abyssinica SIL" w:hAnsi="Abyssinica SIL" w:cs="Times New Roman"/>
          <w:b/>
          <w:sz w:val="22"/>
          <w:szCs w:val="22"/>
          <w:lang w:val="es-CO"/>
        </w:rPr>
        <w:t>n</w:t>
      </w:r>
      <w:r w:rsidRPr="008E748F">
        <w:rPr>
          <w:rFonts w:ascii="Abyssinica SIL" w:hAnsi="Abyssinica SIL" w:cs="Times New Roman"/>
          <w:b/>
          <w:sz w:val="22"/>
          <w:szCs w:val="22"/>
          <w:lang w:val="es-CO"/>
        </w:rPr>
        <w:t xml:space="preserve"> de funciones </w:t>
      </w:r>
      <w:r w:rsidRPr="008E748F">
        <w:rPr>
          <w:rFonts w:hint="eastAsia" w:ascii="Abyssinica SIL" w:hAnsi="Abyssinica SIL" w:cs="Times New Roman"/>
          <w:b/>
          <w:sz w:val="22"/>
          <w:szCs w:val="22"/>
          <w:lang w:val="es-CO"/>
        </w:rPr>
        <w:t>(</w:t>
      </w:r>
      <w:r w:rsidRPr="008E748F">
        <w:rPr>
          <w:rFonts w:ascii="Abyssinica SIL" w:hAnsi="Abyssinica SIL" w:cs="Times New Roman"/>
          <w:b/>
          <w:sz w:val="22"/>
          <w:szCs w:val="22"/>
          <w:lang w:val="es-CO"/>
        </w:rPr>
        <w:t>0.5)</w:t>
      </w:r>
    </w:p>
    <w:p w:rsidR="001B0CCF" w:rsidP="001B0CCF" w:rsidRDefault="001B0CCF" w14:paraId="68086E2E" w14:textId="77777777">
      <w:pPr>
        <w:pStyle w:val="Prrafodelista"/>
        <w:numPr>
          <w:ilvl w:val="0"/>
          <w:numId w:val="6"/>
        </w:numPr>
        <w:rPr>
          <w:rFonts w:hint="eastAsia" w:ascii="Abyssinica SIL" w:hAnsi="Abyssinica SIL" w:cs="Times New Roman"/>
          <w:sz w:val="22"/>
          <w:szCs w:val="22"/>
          <w:lang w:val="es-CO"/>
        </w:rPr>
      </w:pPr>
      <w:r w:rsidRPr="008776DA">
        <w:rPr>
          <w:rFonts w:ascii="Abyssinica SIL" w:hAnsi="Abyssinica SIL" w:cs="Times New Roman"/>
          <w:sz w:val="22"/>
          <w:szCs w:val="22"/>
          <w:lang w:val="es-CO"/>
        </w:rPr>
        <w:t xml:space="preserve">Implemente </w:t>
      </w:r>
      <w:r>
        <w:rPr>
          <w:rFonts w:ascii="Abyssinica SIL" w:hAnsi="Abyssinica SIL" w:cs="Times New Roman"/>
          <w:sz w:val="22"/>
          <w:szCs w:val="22"/>
          <w:lang w:val="es-CO"/>
        </w:rPr>
        <w:t xml:space="preserve">una función que permita calcular el valor cuadrático medio (RMS) de una señal. El valor RMS se define en forma discreta con </w:t>
      </w:r>
      <w:r w:rsidRPr="00194758">
        <w:rPr>
          <w:rFonts w:ascii="Abyssinica SIL" w:hAnsi="Abyssinica SIL" w:cs="Times New Roman"/>
          <w:i/>
          <w:sz w:val="22"/>
          <w:szCs w:val="22"/>
          <w:lang w:val="es-CO"/>
        </w:rPr>
        <w:t xml:space="preserve">N </w:t>
      </w:r>
      <w:r>
        <w:rPr>
          <w:rFonts w:ascii="Abyssinica SIL" w:hAnsi="Abyssinica SIL" w:cs="Times New Roman"/>
          <w:sz w:val="22"/>
          <w:szCs w:val="22"/>
          <w:lang w:val="es-CO"/>
        </w:rPr>
        <w:t>número de muestras, como:</w:t>
      </w:r>
    </w:p>
    <w:p w:rsidRPr="00FB0FFD" w:rsidR="001B0CCF" w:rsidP="001B0CCF" w:rsidRDefault="00000000" w14:paraId="2677C017" w14:textId="77777777">
      <w:pPr>
        <w:pStyle w:val="Prrafodelista"/>
        <w:jc w:val="center"/>
        <w:rPr>
          <w:rFonts w:hint="eastAsia" w:ascii="Abyssinica SIL" w:hAnsi="Abyssinica SIL" w:cs="Times New Roman"/>
          <w:sz w:val="22"/>
          <w:szCs w:val="22"/>
          <w:lang w:val="es-CO"/>
        </w:rPr>
      </w:pPr>
      <m:oMathPara>
        <m:oMath>
          <m:sSub>
            <m:sSubPr>
              <m:ctrlPr>
                <w:rPr>
                  <w:rFonts w:ascii="Cambria Math" w:hAnsi="Cambria Math" w:cs="Times New Roman"/>
                  <w:i/>
                  <w:sz w:val="22"/>
                  <w:szCs w:val="22"/>
                  <w:lang w:val="es-CO"/>
                </w:rPr>
              </m:ctrlPr>
            </m:sSubPr>
            <m:e>
              <m:r>
                <w:rPr>
                  <w:rFonts w:ascii="Cambria Math" w:hAnsi="Cambria Math" w:cs="Times New Roman"/>
                  <w:sz w:val="22"/>
                  <w:szCs w:val="22"/>
                  <w:lang w:val="es-CO"/>
                </w:rPr>
                <m:t>x</m:t>
              </m:r>
            </m:e>
            <m:sub>
              <m:r>
                <w:rPr>
                  <w:rFonts w:ascii="Cambria Math" w:hAnsi="Cambria Math" w:cs="Times New Roman"/>
                  <w:sz w:val="22"/>
                  <w:szCs w:val="22"/>
                  <w:lang w:val="es-CO"/>
                </w:rPr>
                <m:t>RMS</m:t>
              </m:r>
            </m:sub>
          </m:sSub>
          <m:r>
            <w:rPr>
              <w:rFonts w:ascii="Cambria Math" w:hAnsi="Cambria Math" w:cs="Times New Roman"/>
              <w:sz w:val="22"/>
              <w:szCs w:val="22"/>
              <w:lang w:val="es-CO"/>
            </w:rPr>
            <m:t>=</m:t>
          </m:r>
          <m:sSup>
            <m:sSupPr>
              <m:ctrlPr>
                <w:rPr>
                  <w:rFonts w:ascii="Cambria Math" w:hAnsi="Cambria Math" w:cs="Times New Roman"/>
                  <w:i/>
                  <w:sz w:val="22"/>
                  <w:szCs w:val="22"/>
                  <w:lang w:val="es-CO"/>
                </w:rPr>
              </m:ctrlPr>
            </m:sSupPr>
            <m:e>
              <m:d>
                <m:dPr>
                  <m:begChr m:val="["/>
                  <m:endChr m:val="]"/>
                  <m:ctrlPr>
                    <w:rPr>
                      <w:rFonts w:ascii="Cambria Math" w:hAnsi="Cambria Math" w:cs="Times New Roman"/>
                      <w:i/>
                      <w:sz w:val="22"/>
                      <w:szCs w:val="22"/>
                      <w:lang w:val="es-CO"/>
                    </w:rPr>
                  </m:ctrlPr>
                </m:dPr>
                <m:e>
                  <m:f>
                    <m:fPr>
                      <m:ctrlPr>
                        <w:rPr>
                          <w:rFonts w:ascii="Cambria Math" w:hAnsi="Cambria Math" w:cs="Times New Roman"/>
                          <w:i/>
                          <w:sz w:val="22"/>
                          <w:szCs w:val="22"/>
                          <w:lang w:val="es-CO"/>
                        </w:rPr>
                      </m:ctrlPr>
                    </m:fPr>
                    <m:num>
                      <m:r>
                        <w:rPr>
                          <w:rFonts w:ascii="Cambria Math" w:hAnsi="Cambria Math" w:cs="Times New Roman"/>
                          <w:sz w:val="22"/>
                          <w:szCs w:val="22"/>
                          <w:lang w:val="es-CO"/>
                        </w:rPr>
                        <m:t>1</m:t>
                      </m:r>
                    </m:num>
                    <m:den>
                      <m:r>
                        <w:rPr>
                          <w:rFonts w:ascii="Cambria Math" w:hAnsi="Cambria Math" w:cs="Times New Roman"/>
                          <w:sz w:val="22"/>
                          <w:szCs w:val="22"/>
                          <w:lang w:val="es-CO"/>
                        </w:rPr>
                        <m:t>N</m:t>
                      </m:r>
                    </m:den>
                  </m:f>
                  <m:nary>
                    <m:naryPr>
                      <m:chr m:val="∑"/>
                      <m:limLoc m:val="undOvr"/>
                      <m:ctrlPr>
                        <w:rPr>
                          <w:rFonts w:ascii="Cambria Math" w:hAnsi="Cambria Math" w:cs="Times New Roman"/>
                          <w:i/>
                          <w:sz w:val="22"/>
                          <w:szCs w:val="22"/>
                          <w:lang w:val="es-CO"/>
                        </w:rPr>
                      </m:ctrlPr>
                    </m:naryPr>
                    <m:sub>
                      <m:r>
                        <w:rPr>
                          <w:rFonts w:ascii="Cambria Math" w:hAnsi="Cambria Math" w:cs="Times New Roman"/>
                          <w:sz w:val="22"/>
                          <w:szCs w:val="22"/>
                          <w:lang w:val="es-CO"/>
                        </w:rPr>
                        <m:t>i=1</m:t>
                      </m:r>
                    </m:sub>
                    <m:sup>
                      <m:r>
                        <w:rPr>
                          <w:rFonts w:ascii="Cambria Math" w:hAnsi="Cambria Math" w:cs="Times New Roman"/>
                          <w:sz w:val="22"/>
                          <w:szCs w:val="22"/>
                          <w:lang w:val="es-CO"/>
                        </w:rPr>
                        <m:t>N</m:t>
                      </m:r>
                    </m:sup>
                    <m:e>
                      <m:sSup>
                        <m:sSupPr>
                          <m:ctrlPr>
                            <w:rPr>
                              <w:rFonts w:ascii="Cambria Math" w:hAnsi="Cambria Math" w:cs="Times New Roman"/>
                              <w:i/>
                              <w:sz w:val="22"/>
                              <w:szCs w:val="22"/>
                              <w:lang w:val="es-CO"/>
                            </w:rPr>
                          </m:ctrlPr>
                        </m:sSupPr>
                        <m:e>
                          <m:r>
                            <w:rPr>
                              <w:rFonts w:ascii="Cambria Math" w:hAnsi="Cambria Math" w:cs="Times New Roman"/>
                              <w:sz w:val="22"/>
                              <w:szCs w:val="22"/>
                              <w:lang w:val="es-CO"/>
                            </w:rPr>
                            <m:t>x(i)</m:t>
                          </m:r>
                        </m:e>
                        <m:sup>
                          <m:r>
                            <w:rPr>
                              <w:rFonts w:ascii="Cambria Math" w:hAnsi="Cambria Math" w:cs="Times New Roman"/>
                              <w:sz w:val="22"/>
                              <w:szCs w:val="22"/>
                              <w:lang w:val="es-CO"/>
                            </w:rPr>
                            <m:t>2</m:t>
                          </m:r>
                        </m:sup>
                      </m:sSup>
                    </m:e>
                  </m:nary>
                </m:e>
              </m:d>
            </m:e>
            <m:sup>
              <m:f>
                <m:fPr>
                  <m:ctrlPr>
                    <w:rPr>
                      <w:rFonts w:ascii="Cambria Math" w:hAnsi="Cambria Math" w:cs="Times New Roman"/>
                      <w:i/>
                      <w:sz w:val="22"/>
                      <w:szCs w:val="22"/>
                      <w:lang w:val="es-CO"/>
                    </w:rPr>
                  </m:ctrlPr>
                </m:fPr>
                <m:num>
                  <m:r>
                    <w:rPr>
                      <w:rFonts w:ascii="Cambria Math" w:hAnsi="Cambria Math" w:cs="Times New Roman"/>
                      <w:sz w:val="22"/>
                      <w:szCs w:val="22"/>
                      <w:lang w:val="es-CO"/>
                    </w:rPr>
                    <m:t>1</m:t>
                  </m:r>
                </m:num>
                <m:den>
                  <m:r>
                    <w:rPr>
                      <w:rFonts w:ascii="Cambria Math" w:hAnsi="Cambria Math" w:cs="Times New Roman"/>
                      <w:sz w:val="22"/>
                      <w:szCs w:val="22"/>
                      <w:lang w:val="es-CO"/>
                    </w:rPr>
                    <m:t>2</m:t>
                  </m:r>
                </m:den>
              </m:f>
            </m:sup>
          </m:sSup>
        </m:oMath>
      </m:oMathPara>
    </w:p>
    <w:p w:rsidRPr="00C773E5" w:rsidR="001B0CCF" w:rsidP="725D3A01" w:rsidRDefault="001B0CCF" w14:paraId="648F5ADC" w14:textId="5AF789DF">
      <w:pPr>
        <w:ind w:left="0"/>
        <w:rPr>
          <w:rFonts w:hint="eastAsia" w:ascii="Abyssinica SIL" w:hAnsi="Abyssinica SIL" w:cs="Times New Roman"/>
          <w:sz w:val="22"/>
          <w:szCs w:val="22"/>
          <w:lang w:val="es-CO"/>
        </w:rPr>
      </w:pPr>
      <w:r w:rsidRPr="725D3A01">
        <w:rPr>
          <w:rFonts w:ascii="Abyssinica SIL" w:hAnsi="Abyssinica SIL" w:cs="Times New Roman"/>
          <w:sz w:val="22"/>
          <w:szCs w:val="22"/>
          <w:lang w:val="es-CO"/>
        </w:rPr>
        <w:t xml:space="preserve">Para este laboratorio, se le suministra el archivo de datos denominado </w:t>
      </w:r>
      <w:proofErr w:type="spellStart"/>
      <w:r w:rsidRPr="725D3A01">
        <w:rPr>
          <w:rFonts w:ascii="Abyssinica SIL" w:hAnsi="Abyssinica SIL" w:cs="Times New Roman"/>
          <w:i/>
          <w:iCs/>
          <w:sz w:val="22"/>
          <w:szCs w:val="22"/>
          <w:lang w:val="es-CO"/>
        </w:rPr>
        <w:t>signals.mat</w:t>
      </w:r>
      <w:proofErr w:type="spellEnd"/>
      <w:r w:rsidRPr="725D3A01">
        <w:rPr>
          <w:rFonts w:ascii="Abyssinica SIL" w:hAnsi="Abyssinica SIL" w:cs="Times New Roman"/>
          <w:sz w:val="22"/>
          <w:szCs w:val="22"/>
          <w:lang w:val="es-CO"/>
        </w:rPr>
        <w:t>, el cual corresponde al registro de señales ECG y EMG.</w:t>
      </w:r>
    </w:p>
    <w:p w:rsidR="001B0CCF" w:rsidP="001B0CCF" w:rsidRDefault="001B0CCF" w14:paraId="36AC1BBE" w14:textId="51D1BB2C">
      <w:pPr>
        <w:ind w:left="0"/>
        <w:rPr>
          <w:rFonts w:hint="eastAsia" w:ascii="Abyssinica SIL" w:hAnsi="Abyssinica SIL" w:cs="Times New Roman"/>
          <w:sz w:val="22"/>
          <w:szCs w:val="22"/>
          <w:lang w:val="es-CO"/>
        </w:rPr>
      </w:pPr>
      <w:r w:rsidRPr="725D3A01">
        <w:rPr>
          <w:rFonts w:ascii="Abyssinica SIL" w:hAnsi="Abyssinica SIL" w:cs="Times New Roman"/>
          <w:sz w:val="22"/>
          <w:szCs w:val="22"/>
          <w:lang w:val="es-CO"/>
        </w:rPr>
        <w:t xml:space="preserve">Las señales se adquirieron a una tasa de muestreo de 1024 Hz. El registro correspondiente a las señales tal cual se registraron corresponde al campo </w:t>
      </w:r>
      <w:proofErr w:type="spellStart"/>
      <w:r w:rsidRPr="725D3A01">
        <w:rPr>
          <w:rFonts w:ascii="Abyssinica SIL" w:hAnsi="Abyssinica SIL" w:cs="Times New Roman"/>
          <w:i/>
          <w:iCs/>
          <w:sz w:val="22"/>
          <w:szCs w:val="22"/>
          <w:lang w:val="es-CO"/>
        </w:rPr>
        <w:t>asRecording</w:t>
      </w:r>
      <w:proofErr w:type="spellEnd"/>
      <w:r w:rsidRPr="725D3A01">
        <w:rPr>
          <w:rFonts w:ascii="Abyssinica SIL" w:hAnsi="Abyssinica SIL" w:cs="Times New Roman"/>
          <w:sz w:val="22"/>
          <w:szCs w:val="22"/>
          <w:lang w:val="es-CO"/>
        </w:rPr>
        <w:t xml:space="preserve"> de los archivos entregados. Las señales se sometieron a un proceso de filtrado el cual corresponde al campo </w:t>
      </w:r>
      <w:proofErr w:type="spellStart"/>
      <w:r w:rsidRPr="725D3A01">
        <w:rPr>
          <w:rFonts w:ascii="Abyssinica SIL" w:hAnsi="Abyssinica SIL" w:cs="Times New Roman"/>
          <w:i/>
          <w:iCs/>
          <w:sz w:val="22"/>
          <w:szCs w:val="22"/>
          <w:lang w:val="es-CO"/>
        </w:rPr>
        <w:t>filtered</w:t>
      </w:r>
      <w:proofErr w:type="spellEnd"/>
      <w:r w:rsidRPr="725D3A01">
        <w:rPr>
          <w:rFonts w:ascii="Abyssinica SIL" w:hAnsi="Abyssinica SIL" w:cs="Times New Roman"/>
          <w:sz w:val="22"/>
          <w:szCs w:val="22"/>
          <w:lang w:val="es-CO"/>
        </w:rPr>
        <w:t xml:space="preserve">. </w:t>
      </w:r>
    </w:p>
    <w:p w:rsidRPr="00C773E5" w:rsidR="008E748F" w:rsidP="001B0CCF" w:rsidRDefault="008E748F" w14:paraId="20784EDB" w14:textId="77777777">
      <w:pPr>
        <w:ind w:left="0"/>
        <w:rPr>
          <w:rFonts w:hint="eastAsia" w:ascii="Abyssinica SIL" w:hAnsi="Abyssinica SIL" w:cs="Times New Roman"/>
          <w:sz w:val="22"/>
          <w:szCs w:val="22"/>
          <w:lang w:val="es-CO"/>
        </w:rPr>
      </w:pPr>
    </w:p>
    <w:p w:rsidRPr="008E748F" w:rsidR="001B0CCF" w:rsidP="008E748F" w:rsidRDefault="001B0CCF" w14:paraId="03B12996" w14:textId="77777777">
      <w:pPr>
        <w:rPr>
          <w:rFonts w:hint="eastAsia" w:ascii="Abyssinica SIL" w:hAnsi="Abyssinica SIL" w:cs="Times New Roman"/>
          <w:b/>
          <w:sz w:val="22"/>
          <w:szCs w:val="22"/>
          <w:lang w:val="es-CO"/>
        </w:rPr>
      </w:pPr>
      <w:r w:rsidRPr="008E748F">
        <w:rPr>
          <w:rFonts w:ascii="Abyssinica SIL" w:hAnsi="Abyssinica SIL" w:cs="Times New Roman"/>
          <w:b/>
          <w:sz w:val="22"/>
          <w:szCs w:val="22"/>
          <w:lang w:val="es-CO"/>
        </w:rPr>
        <w:t>Análisis estadístico de ECG (2.0)</w:t>
      </w:r>
    </w:p>
    <w:p w:rsidRPr="00C773E5" w:rsidR="008E748F" w:rsidP="008E748F" w:rsidRDefault="008E748F" w14:paraId="712DD5D4" w14:textId="77777777">
      <w:pPr>
        <w:pStyle w:val="Prrafodelista"/>
        <w:ind w:left="1070"/>
        <w:rPr>
          <w:rFonts w:hint="eastAsia" w:ascii="Abyssinica SIL" w:hAnsi="Abyssinica SIL" w:cs="Times New Roman"/>
          <w:b/>
          <w:sz w:val="22"/>
          <w:szCs w:val="22"/>
          <w:lang w:val="es-CO"/>
        </w:rPr>
      </w:pPr>
    </w:p>
    <w:p w:rsidRPr="00C773E5" w:rsidR="001B0CCF" w:rsidP="001B0CCF" w:rsidRDefault="001B0CCF" w14:paraId="3E94FFA3" w14:textId="1EE56497">
      <w:pPr>
        <w:pStyle w:val="Prrafodelista"/>
        <w:numPr>
          <w:ilvl w:val="0"/>
          <w:numId w:val="3"/>
        </w:num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A partir de la información suministrada en el archivo</w:t>
      </w:r>
      <w:r w:rsidR="00CB46C4">
        <w:rPr>
          <w:rFonts w:ascii="Abyssinica SIL" w:hAnsi="Abyssinica SIL" w:cs="Times New Roman"/>
          <w:sz w:val="22"/>
          <w:szCs w:val="22"/>
          <w:lang w:val="es-CO"/>
        </w:rPr>
        <w:t xml:space="preserve"> </w:t>
      </w:r>
      <w:r w:rsidRPr="00C773E5">
        <w:rPr>
          <w:rFonts w:ascii="Abyssinica SIL" w:hAnsi="Abyssinica SIL" w:cs="Times New Roman"/>
          <w:sz w:val="22"/>
          <w:szCs w:val="22"/>
          <w:lang w:val="es-CO"/>
        </w:rPr>
        <w:t>.</w:t>
      </w:r>
      <w:proofErr w:type="spellStart"/>
      <w:r w:rsidRPr="00C773E5">
        <w:rPr>
          <w:rFonts w:ascii="Abyssinica SIL" w:hAnsi="Abyssinica SIL" w:cs="Times New Roman"/>
          <w:sz w:val="22"/>
          <w:szCs w:val="22"/>
          <w:lang w:val="es-CO"/>
        </w:rPr>
        <w:t>mat</w:t>
      </w:r>
      <w:proofErr w:type="spellEnd"/>
      <w:r w:rsidRPr="00C773E5">
        <w:rPr>
          <w:rFonts w:ascii="Abyssinica SIL" w:hAnsi="Abyssinica SIL" w:cs="Times New Roman"/>
          <w:sz w:val="22"/>
          <w:szCs w:val="22"/>
          <w:lang w:val="es-CO"/>
        </w:rPr>
        <w:t xml:space="preserve">, determine el tiempo de duración de </w:t>
      </w:r>
      <w:r w:rsidRPr="00C773E5" w:rsidR="008E748F">
        <w:rPr>
          <w:rFonts w:ascii="Abyssinica SIL" w:hAnsi="Abyssinica SIL" w:cs="Times New Roman"/>
          <w:sz w:val="22"/>
          <w:szCs w:val="22"/>
          <w:lang w:val="es-CO"/>
        </w:rPr>
        <w:t>las</w:t>
      </w:r>
      <w:r w:rsidR="008E748F">
        <w:rPr>
          <w:rFonts w:ascii="Abyssinica SIL" w:hAnsi="Abyssinica SIL" w:cs="Times New Roman"/>
          <w:sz w:val="22"/>
          <w:szCs w:val="22"/>
          <w:lang w:val="es-CO"/>
        </w:rPr>
        <w:t xml:space="preserve"> </w:t>
      </w:r>
      <w:r w:rsidRPr="00C773E5" w:rsidR="008E748F">
        <w:rPr>
          <w:rFonts w:ascii="Abyssinica SIL" w:hAnsi="Abyssinica SIL" w:cs="Times New Roman"/>
          <w:sz w:val="22"/>
          <w:szCs w:val="22"/>
          <w:lang w:val="es-CO"/>
        </w:rPr>
        <w:t>señal</w:t>
      </w:r>
      <w:r w:rsidRPr="00C773E5" w:rsidR="008E748F">
        <w:rPr>
          <w:rFonts w:hint="eastAsia" w:ascii="Abyssinica SIL" w:hAnsi="Abyssinica SIL" w:cs="Times New Roman"/>
          <w:sz w:val="22"/>
          <w:szCs w:val="22"/>
          <w:lang w:val="es-CO"/>
        </w:rPr>
        <w:t>es</w:t>
      </w:r>
      <w:r w:rsidRPr="00C773E5">
        <w:rPr>
          <w:rFonts w:ascii="Abyssinica SIL" w:hAnsi="Abyssinica SIL" w:cs="Times New Roman"/>
          <w:sz w:val="22"/>
          <w:szCs w:val="22"/>
          <w:lang w:val="es-CO"/>
        </w:rPr>
        <w:t xml:space="preserve">, cree un vector de tiempo. </w:t>
      </w:r>
    </w:p>
    <w:p w:rsidRPr="00C773E5" w:rsidR="001B0CCF" w:rsidP="001B0CCF" w:rsidRDefault="001B0CCF" w14:paraId="751FE721" w14:textId="77777777">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hint="eastAsia" w:ascii="Abyssinica SIL" w:hAnsi="Abyssinica SIL" w:cs="Times New Roman"/>
          <w:sz w:val="22"/>
          <w:szCs w:val="22"/>
          <w:lang w:val="es-CO"/>
        </w:rPr>
      </w:pPr>
      <w:r w:rsidRPr="00C773E5">
        <w:rPr>
          <w:rFonts w:ascii="Abyssinica SIL" w:hAnsi="Abyssinica SIL" w:cs="Times New Roman"/>
          <w:sz w:val="22"/>
          <w:szCs w:val="22"/>
          <w:lang w:val="es-CO"/>
        </w:rPr>
        <w:t>Grafique la señal sin filtrar y filtrada, compárelas. Comente lo que observa, y describa cómo debe ser el comportamiento del filtro que se utilizó. Recuerde las frecuencias de interés de la señal ECG.</w:t>
      </w:r>
    </w:p>
    <w:p w:rsidRPr="00C773E5" w:rsidR="001B0CCF" w:rsidP="001B0CCF" w:rsidRDefault="001B0CCF" w14:paraId="63F2D1CD" w14:textId="77777777">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hint="eastAsia" w:ascii="Abyssinica SIL" w:hAnsi="Abyssinica SIL" w:cs="Times New Roman"/>
          <w:sz w:val="22"/>
          <w:szCs w:val="22"/>
          <w:lang w:val="es-CO"/>
        </w:rPr>
      </w:pPr>
      <w:r w:rsidRPr="00C773E5">
        <w:rPr>
          <w:rFonts w:ascii="Abyssinica SIL" w:hAnsi="Abyssinica SIL" w:cs="Times New Roman"/>
          <w:sz w:val="22"/>
          <w:szCs w:val="22"/>
          <w:lang w:val="es-CO"/>
        </w:rPr>
        <w:t>Tome la señal tal cual se registró. De dicha señal, seleccione un ciclo cardiaco, grafique. Calcule el promedio, el valor RMS, la varianza y la desviación estándar del ciclo. Analice los resultados.</w:t>
      </w:r>
    </w:p>
    <w:p w:rsidRPr="00C773E5" w:rsidR="001B0CCF" w:rsidP="001B0CCF" w:rsidRDefault="001B0CCF" w14:paraId="75678634" w14:textId="77777777">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hint="eastAsia" w:ascii="Abyssinica SIL" w:hAnsi="Abyssinica SIL" w:cs="Times New Roman"/>
          <w:sz w:val="22"/>
          <w:szCs w:val="22"/>
          <w:lang w:val="es-CO"/>
        </w:rPr>
      </w:pPr>
      <w:r w:rsidRPr="00C773E5">
        <w:rPr>
          <w:rFonts w:ascii="Abyssinica SIL" w:hAnsi="Abyssinica SIL" w:cs="Times New Roman"/>
          <w:sz w:val="22"/>
          <w:szCs w:val="22"/>
          <w:lang w:val="es-CO"/>
        </w:rPr>
        <w:t xml:space="preserve">Tome la señal filtrada. Repita el procedimiento anterior con esta señal, compare con los resultados obtenidos en el ítem anterior. </w:t>
      </w:r>
    </w:p>
    <w:p w:rsidR="001B0CCF" w:rsidP="001B0CCF" w:rsidRDefault="001B0CCF" w14:paraId="1F9465D7" w14:textId="77777777">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hint="eastAsia" w:ascii="Abyssinica SIL" w:hAnsi="Abyssinica SIL" w:cs="Times New Roman"/>
          <w:sz w:val="22"/>
          <w:szCs w:val="22"/>
          <w:lang w:val="es-CO"/>
        </w:rPr>
      </w:pPr>
      <w:r>
        <w:rPr>
          <w:rFonts w:ascii="Abyssinica SIL" w:hAnsi="Abyssinica SIL" w:cs="Times New Roman"/>
          <w:sz w:val="22"/>
          <w:szCs w:val="22"/>
          <w:lang w:val="es-CO"/>
        </w:rPr>
        <w:t xml:space="preserve">Extraiga 15 ciclos de la señal filtrada, y para cada ciclo calcule </w:t>
      </w:r>
      <w:r w:rsidRPr="00C773E5">
        <w:rPr>
          <w:rFonts w:ascii="Abyssinica SIL" w:hAnsi="Abyssinica SIL" w:cs="Times New Roman"/>
          <w:sz w:val="22"/>
          <w:szCs w:val="22"/>
          <w:lang w:val="es-CO"/>
        </w:rPr>
        <w:t>el valor promedio y la varianza</w:t>
      </w:r>
      <w:r>
        <w:rPr>
          <w:rFonts w:ascii="Abyssinica SIL" w:hAnsi="Abyssinica SIL" w:cs="Times New Roman"/>
          <w:sz w:val="22"/>
          <w:szCs w:val="22"/>
          <w:lang w:val="es-CO"/>
        </w:rPr>
        <w:t xml:space="preserve">, </w:t>
      </w:r>
      <w:r w:rsidRPr="00C773E5">
        <w:rPr>
          <w:rFonts w:ascii="Abyssinica SIL" w:hAnsi="Abyssinica SIL" w:cs="Times New Roman"/>
          <w:sz w:val="22"/>
          <w:szCs w:val="22"/>
          <w:lang w:val="es-CO"/>
        </w:rPr>
        <w:t>grafique</w:t>
      </w:r>
      <w:r>
        <w:rPr>
          <w:rFonts w:ascii="Abyssinica SIL" w:hAnsi="Abyssinica SIL" w:cs="Times New Roman"/>
          <w:sz w:val="22"/>
          <w:szCs w:val="22"/>
          <w:lang w:val="es-CO"/>
        </w:rPr>
        <w:t xml:space="preserve"> cada ciclo, y analice (gráfica y estadísticamente)</w:t>
      </w:r>
      <w:r w:rsidRPr="00C773E5">
        <w:rPr>
          <w:rFonts w:ascii="Abyssinica SIL" w:hAnsi="Abyssinica SIL" w:cs="Times New Roman"/>
          <w:sz w:val="22"/>
          <w:szCs w:val="22"/>
          <w:lang w:val="es-CO"/>
        </w:rPr>
        <w:t xml:space="preserve">. </w:t>
      </w:r>
      <w:r>
        <w:rPr>
          <w:rFonts w:ascii="Abyssinica SIL" w:hAnsi="Abyssinica SIL" w:cs="Times New Roman"/>
          <w:sz w:val="22"/>
          <w:szCs w:val="22"/>
          <w:lang w:val="es-CO"/>
        </w:rPr>
        <w:t>¿</w:t>
      </w:r>
      <w:r w:rsidRPr="00C773E5">
        <w:rPr>
          <w:rFonts w:ascii="Abyssinica SIL" w:hAnsi="Abyssinica SIL" w:cs="Times New Roman"/>
          <w:sz w:val="22"/>
          <w:szCs w:val="22"/>
          <w:lang w:val="es-CO"/>
        </w:rPr>
        <w:t>Se puede considerar que la señal es estacionaria?</w:t>
      </w:r>
      <w:r>
        <w:rPr>
          <w:rFonts w:ascii="Abyssinica SIL" w:hAnsi="Abyssinica SIL" w:cs="Times New Roman"/>
          <w:sz w:val="22"/>
          <w:szCs w:val="22"/>
          <w:lang w:val="es-CO"/>
        </w:rPr>
        <w:t xml:space="preserve"> </w:t>
      </w:r>
    </w:p>
    <w:p w:rsidRPr="00D52A42" w:rsidR="001B0CCF" w:rsidP="001B0CCF" w:rsidRDefault="001B0CCF" w14:paraId="1B13A0C8" w14:textId="77777777">
      <w:pPr>
        <w:pStyle w:val="Prrafodelista"/>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hint="eastAsia" w:ascii="Abyssinica SIL" w:hAnsi="Abyssinica SIL" w:cs="Times New Roman"/>
          <w:bCs/>
          <w:sz w:val="22"/>
          <w:szCs w:val="22"/>
          <w:lang w:val="es-CO"/>
        </w:rPr>
      </w:pPr>
      <w:r w:rsidRPr="00D52A42">
        <w:rPr>
          <w:rFonts w:hint="eastAsia" w:ascii="Abyssinica SIL" w:hAnsi="Abyssinica SIL" w:cs="Times New Roman"/>
          <w:sz w:val="22"/>
          <w:szCs w:val="22"/>
          <w:lang w:val="es-CO"/>
        </w:rPr>
        <w:t>R</w:t>
      </w:r>
      <w:r w:rsidRPr="00D52A42">
        <w:rPr>
          <w:rFonts w:ascii="Abyssinica SIL" w:hAnsi="Abyssinica SIL" w:cs="Times New Roman"/>
          <w:sz w:val="22"/>
          <w:szCs w:val="22"/>
          <w:lang w:val="es-CO"/>
        </w:rPr>
        <w:t xml:space="preserve">ealice dos veces comparaciones entre dos ciclos cualquiera utilizando una prueba t. </w:t>
      </w:r>
      <w:r w:rsidRPr="00D52A42">
        <w:rPr>
          <w:rFonts w:ascii="Abyssinica SIL" w:hAnsi="Abyssinica SIL" w:cs="Times New Roman"/>
          <w:bCs/>
          <w:sz w:val="22"/>
          <w:szCs w:val="22"/>
          <w:lang w:val="es-CO"/>
        </w:rPr>
        <w:t xml:space="preserve">Determine estadísticamente si existe diferencia estadística entre los ciclos, Compruebe los supuestos necesarios para realizar una prueba t, esto es: Normalidad de la variable, independencia (se asume que los grupos son independientes), y homocedasticidad (use una prueba de Levene), finalmente realice la prueba t para determinar si existen diferencias entre los ciclos. Qué indica este análisis respecto de la estacionariedad, explique. </w:t>
      </w:r>
      <w:r>
        <w:rPr>
          <w:rFonts w:ascii="Abyssinica SIL" w:hAnsi="Abyssinica SIL" w:cs="Times New Roman"/>
          <w:bCs/>
          <w:sz w:val="22"/>
          <w:szCs w:val="22"/>
          <w:lang w:val="es-CO"/>
        </w:rPr>
        <w:t xml:space="preserve">De no cumplirse los requisitos, realice entonces un análisis no paramétrico (prueba U de </w:t>
      </w:r>
      <w:r w:rsidRPr="008741E8">
        <w:rPr>
          <w:rFonts w:ascii="Abyssinica SIL" w:hAnsi="Abyssinica SIL" w:cs="Times New Roman"/>
          <w:bCs/>
          <w:sz w:val="22"/>
          <w:szCs w:val="22"/>
          <w:lang w:val="es-CO"/>
        </w:rPr>
        <w:t>Mann-Whitne</w:t>
      </w:r>
      <w:r>
        <w:rPr>
          <w:rFonts w:ascii="Abyssinica SIL" w:hAnsi="Abyssinica SIL" w:cs="Times New Roman"/>
          <w:bCs/>
          <w:sz w:val="22"/>
          <w:szCs w:val="22"/>
          <w:lang w:val="es-CO"/>
        </w:rPr>
        <w:t>y).</w:t>
      </w:r>
    </w:p>
    <w:p w:rsidRPr="00C91C38" w:rsidR="001B0CCF" w:rsidP="001B0CCF" w:rsidRDefault="001B0CCF" w14:paraId="5B0BCA8F" w14:textId="77777777">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hint="eastAsia" w:ascii="Abyssinica SIL" w:hAnsi="Abyssinica SIL" w:cs="Times New Roman"/>
          <w:sz w:val="22"/>
          <w:szCs w:val="22"/>
          <w:lang w:val="es-CO"/>
        </w:rPr>
      </w:pPr>
      <w:r w:rsidRPr="2D3C5EC8" w:rsidR="001B0CCF">
        <w:rPr>
          <w:rFonts w:ascii="Abyssinica SIL" w:hAnsi="Abyssinica SIL" w:cs="Times New Roman"/>
          <w:sz w:val="22"/>
          <w:szCs w:val="22"/>
          <w:lang w:val="es-CO"/>
        </w:rPr>
        <w:t xml:space="preserve">Compruebe los resultados anteriores aplicando una prueba de </w:t>
      </w:r>
      <w:proofErr w:type="spellStart"/>
      <w:r w:rsidRPr="2D3C5EC8" w:rsidR="001B0CCF">
        <w:rPr>
          <w:rFonts w:ascii="Abyssinica SIL" w:hAnsi="Abyssinica SIL" w:cs="Times New Roman"/>
          <w:sz w:val="22"/>
          <w:szCs w:val="22"/>
          <w:lang w:val="es-CO"/>
        </w:rPr>
        <w:t>Dickey</w:t>
      </w:r>
      <w:proofErr w:type="spellEnd"/>
      <w:r w:rsidRPr="2D3C5EC8" w:rsidR="001B0CCF">
        <w:rPr>
          <w:rFonts w:ascii="Abyssinica SIL" w:hAnsi="Abyssinica SIL" w:cs="Times New Roman"/>
          <w:sz w:val="22"/>
          <w:szCs w:val="22"/>
          <w:lang w:val="es-CO"/>
        </w:rPr>
        <w:t xml:space="preserve">-Fuller a la señal (Estacionariedad) </w:t>
      </w:r>
    </w:p>
    <w:p w:rsidRPr="00C773E5" w:rsidR="00F81772" w:rsidRDefault="00640EE7" w14:paraId="70DF477A" w14:textId="77777777">
      <w:pPr>
        <w:pStyle w:val="Items"/>
        <w:numPr>
          <w:ilvl w:val="0"/>
          <w:numId w:val="2"/>
        </w:num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INFORME</w:t>
      </w:r>
    </w:p>
    <w:p w:rsidR="00F81772" w:rsidRDefault="00C91C38" w14:paraId="40C5FFAB" w14:textId="6CD9492B">
      <w:pPr>
        <w:pStyle w:val="Items"/>
        <w:rPr>
          <w:rFonts w:hint="eastAsia" w:ascii="Abyssinica SIL" w:hAnsi="Abyssinica SIL" w:cs="Times New Roman"/>
          <w:b w:val="0"/>
          <w:bCs w:val="0"/>
          <w:sz w:val="22"/>
          <w:szCs w:val="22"/>
          <w:lang w:val="es-CO"/>
        </w:rPr>
      </w:pPr>
      <w:r>
        <w:rPr>
          <w:rFonts w:ascii="Abyssinica SIL" w:hAnsi="Abyssinica SIL" w:cs="Times New Roman"/>
          <w:b w:val="0"/>
          <w:bCs w:val="0"/>
          <w:sz w:val="22"/>
          <w:szCs w:val="22"/>
          <w:lang w:val="es-CO"/>
        </w:rPr>
        <w:t xml:space="preserve">Cada parte tiene su respectivo informe, por lo que se generan 2 </w:t>
      </w:r>
      <w:r w:rsidR="0031010D">
        <w:rPr>
          <w:rFonts w:ascii="Abyssinica SIL" w:hAnsi="Abyssinica SIL" w:cs="Times New Roman"/>
          <w:b w:val="0"/>
          <w:bCs w:val="0"/>
          <w:sz w:val="22"/>
          <w:szCs w:val="22"/>
          <w:lang w:val="es-CO"/>
        </w:rPr>
        <w:t>archivo .</w:t>
      </w:r>
      <w:proofErr w:type="spellStart"/>
      <w:r w:rsidRPr="0031010D" w:rsidR="0031010D">
        <w:rPr>
          <w:rFonts w:ascii="Abyssinica SIL" w:hAnsi="Abyssinica SIL" w:cs="Times New Roman"/>
          <w:b w:val="0"/>
          <w:bCs w:val="0"/>
          <w:sz w:val="22"/>
          <w:szCs w:val="22"/>
          <w:lang w:val="es-CO"/>
        </w:rPr>
        <w:t>ipynb</w:t>
      </w:r>
      <w:proofErr w:type="spellEnd"/>
      <w:r w:rsidRPr="00C773E5" w:rsidR="00640EE7">
        <w:rPr>
          <w:rFonts w:ascii="Abyssinica SIL" w:hAnsi="Abyssinica SIL" w:cs="Times New Roman"/>
          <w:b w:val="0"/>
          <w:bCs w:val="0"/>
          <w:sz w:val="22"/>
          <w:szCs w:val="22"/>
          <w:lang w:val="es-CO"/>
        </w:rPr>
        <w:t xml:space="preserve"> </w:t>
      </w:r>
      <w:r>
        <w:rPr>
          <w:rFonts w:ascii="Abyssinica SIL" w:hAnsi="Abyssinica SIL" w:cs="Times New Roman"/>
          <w:b w:val="0"/>
          <w:bCs w:val="0"/>
          <w:sz w:val="22"/>
          <w:szCs w:val="22"/>
          <w:lang w:val="es-CO"/>
        </w:rPr>
        <w:t xml:space="preserve">donde </w:t>
      </w:r>
      <w:r w:rsidRPr="00C773E5" w:rsidR="00640EE7">
        <w:rPr>
          <w:rFonts w:ascii="Abyssinica SIL" w:hAnsi="Abyssinica SIL" w:cs="Times New Roman"/>
          <w:b w:val="0"/>
          <w:bCs w:val="0"/>
          <w:sz w:val="22"/>
          <w:szCs w:val="22"/>
          <w:lang w:val="es-CO"/>
        </w:rPr>
        <w:t>present</w:t>
      </w:r>
      <w:r>
        <w:rPr>
          <w:rFonts w:ascii="Abyssinica SIL" w:hAnsi="Abyssinica SIL" w:cs="Times New Roman"/>
          <w:b w:val="0"/>
          <w:bCs w:val="0"/>
          <w:sz w:val="22"/>
          <w:szCs w:val="22"/>
          <w:lang w:val="es-CO"/>
        </w:rPr>
        <w:t>e</w:t>
      </w:r>
      <w:r w:rsidRPr="00C773E5" w:rsidR="00640EE7">
        <w:rPr>
          <w:rFonts w:ascii="Abyssinica SIL" w:hAnsi="Abyssinica SIL" w:cs="Times New Roman"/>
          <w:b w:val="0"/>
          <w:bCs w:val="0"/>
          <w:sz w:val="22"/>
          <w:szCs w:val="22"/>
          <w:lang w:val="es-CO"/>
        </w:rPr>
        <w:t xml:space="preserve"> la realización de las tareas descritas en el </w:t>
      </w:r>
      <w:r w:rsidR="00AE1206">
        <w:rPr>
          <w:rFonts w:ascii="Abyssinica SIL" w:hAnsi="Abyssinica SIL" w:cs="Times New Roman"/>
          <w:b w:val="0"/>
          <w:bCs w:val="0"/>
          <w:sz w:val="22"/>
          <w:szCs w:val="22"/>
          <w:lang w:val="es-CO"/>
        </w:rPr>
        <w:t xml:space="preserve">procedimiento, anexe análisis, </w:t>
      </w:r>
      <w:r w:rsidRPr="00C773E5" w:rsidR="00640EE7">
        <w:rPr>
          <w:rFonts w:ascii="Abyssinica SIL" w:hAnsi="Abyssinica SIL" w:cs="Times New Roman"/>
          <w:b w:val="0"/>
          <w:bCs w:val="0"/>
          <w:sz w:val="22"/>
          <w:szCs w:val="22"/>
          <w:lang w:val="es-CO"/>
        </w:rPr>
        <w:t>conclusiones</w:t>
      </w:r>
      <w:r w:rsidR="00AE1206">
        <w:rPr>
          <w:rFonts w:ascii="Abyssinica SIL" w:hAnsi="Abyssinica SIL" w:cs="Times New Roman"/>
          <w:b w:val="0"/>
          <w:bCs w:val="0"/>
          <w:sz w:val="22"/>
          <w:szCs w:val="22"/>
          <w:lang w:val="es-CO"/>
        </w:rPr>
        <w:t xml:space="preserve"> y referencia</w:t>
      </w:r>
      <w:r w:rsidR="002C356E">
        <w:rPr>
          <w:rFonts w:ascii="Abyssinica SIL" w:hAnsi="Abyssinica SIL" w:cs="Times New Roman"/>
          <w:b w:val="0"/>
          <w:bCs w:val="0"/>
          <w:sz w:val="22"/>
          <w:szCs w:val="22"/>
          <w:lang w:val="es-CO"/>
        </w:rPr>
        <w:t xml:space="preserve">s en el mismo archivo. </w:t>
      </w:r>
      <w:r w:rsidR="004F5F68">
        <w:rPr>
          <w:rFonts w:ascii="Abyssinica SIL" w:hAnsi="Abyssinica SIL" w:cs="Times New Roman"/>
          <w:b w:val="0"/>
          <w:bCs w:val="0"/>
          <w:sz w:val="22"/>
          <w:szCs w:val="22"/>
          <w:lang w:val="es-CO"/>
        </w:rPr>
        <w:t xml:space="preserve"> Recuerde usar celdas de texto para los textos y comentarios solo para comentar el código. Separar cada literal o numeral de la guía. </w:t>
      </w:r>
    </w:p>
    <w:p w:rsidR="004F5F68" w:rsidRDefault="004F5F68" w14:paraId="43D0F14A" w14:textId="77777777">
      <w:pPr>
        <w:pStyle w:val="Items"/>
        <w:rPr>
          <w:rFonts w:hint="eastAsia" w:ascii="Abyssinica SIL" w:hAnsi="Abyssinica SIL" w:cs="Times New Roman"/>
          <w:b w:val="0"/>
          <w:bCs w:val="0"/>
          <w:sz w:val="22"/>
          <w:szCs w:val="22"/>
          <w:lang w:val="es-CO"/>
        </w:rPr>
      </w:pPr>
    </w:p>
    <w:p w:rsidRPr="00C773E5" w:rsidR="00F81772" w:rsidRDefault="00640EE7" w14:paraId="75DFF1CC" w14:textId="77777777">
      <w:pPr>
        <w:pStyle w:val="Items"/>
        <w:numPr>
          <w:ilvl w:val="0"/>
          <w:numId w:val="2"/>
        </w:num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ARCHIVOS ADJUNTOS O ANEXOS</w:t>
      </w:r>
    </w:p>
    <w:p w:rsidR="00F81772" w:rsidP="7406855A" w:rsidRDefault="00640EE7" w14:paraId="41BAA50F" w14:textId="40A5DDF6">
      <w:pPr>
        <w:rPr>
          <w:rFonts w:hint="eastAsia" w:ascii="Abyssinica SIL" w:hAnsi="Abyssinica SIL" w:cs="Times New Roman"/>
          <w:sz w:val="22"/>
          <w:szCs w:val="22"/>
          <w:lang w:val="es-CO"/>
        </w:rPr>
      </w:pPr>
      <w:r w:rsidRPr="7406855A">
        <w:rPr>
          <w:rFonts w:ascii="Abyssinica SIL" w:hAnsi="Abyssinica SIL" w:cs="Times New Roman"/>
          <w:sz w:val="22"/>
          <w:szCs w:val="22"/>
          <w:lang w:val="es-CO"/>
        </w:rPr>
        <w:t xml:space="preserve">Archivo </w:t>
      </w:r>
    </w:p>
    <w:p w:rsidRPr="0089735E" w:rsidR="004F5F68" w:rsidP="2D3C5EC8" w:rsidRDefault="004F5F68" w14:paraId="317E9DEA" w14:textId="3598996E">
      <w:pPr>
        <w:pStyle w:val="Prrafodelista"/>
        <w:numPr>
          <w:ilvl w:val="0"/>
          <w:numId w:val="1"/>
        </w:numPr>
        <w:rPr>
          <w:rFonts w:ascii="Abyssinica SIL" w:hAnsi="Abyssinica SIL" w:cs="Times New Roman"/>
          <w:color w:val="000000" w:themeColor="text1" w:themeTint="FF" w:themeShade="FF"/>
          <w:lang w:val="es-CO"/>
        </w:rPr>
      </w:pPr>
      <w:r w:rsidRPr="2D3C5EC8" w:rsidR="00640EE7">
        <w:rPr>
          <w:rFonts w:ascii="Abyssinica SIL" w:hAnsi="Abyssinica SIL" w:cs="Times New Roman"/>
          <w:sz w:val="22"/>
          <w:szCs w:val="22"/>
          <w:lang w:val="es-CO"/>
        </w:rPr>
        <w:t>signals.mat</w:t>
      </w:r>
    </w:p>
    <w:p w:rsidRPr="00C773E5" w:rsidR="00F81772" w:rsidRDefault="00640EE7" w14:paraId="318FBC76" w14:textId="77777777">
      <w:pPr>
        <w:pStyle w:val="Items"/>
        <w:numPr>
          <w:ilvl w:val="0"/>
          <w:numId w:val="2"/>
        </w:numPr>
        <w:rPr>
          <w:rFonts w:hint="eastAsia" w:ascii="Abyssinica SIL" w:hAnsi="Abyssinica SIL" w:cs="Times New Roman"/>
          <w:sz w:val="22"/>
          <w:szCs w:val="22"/>
          <w:lang w:val="es-CO"/>
        </w:rPr>
      </w:pPr>
      <w:r w:rsidRPr="00C773E5">
        <w:rPr>
          <w:rFonts w:ascii="Abyssinica SIL" w:hAnsi="Abyssinica SIL" w:cs="Times New Roman"/>
          <w:sz w:val="22"/>
          <w:szCs w:val="22"/>
          <w:lang w:val="es-CO"/>
        </w:rPr>
        <w:t>BIBLIOGRAFÍA</w:t>
      </w:r>
    </w:p>
    <w:p w:rsidRPr="00BB6274" w:rsidR="00F81772" w:rsidP="00BB6274" w:rsidRDefault="001F65B3" w14:paraId="4971F149" w14:textId="65F3B61D">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hint="eastAsia" w:ascii="Abyssinica SIL" w:hAnsi="Abyssinica SIL" w:cs="Times New Roman"/>
          <w:sz w:val="22"/>
          <w:szCs w:val="22"/>
          <w:lang w:val="es-CO"/>
        </w:rPr>
      </w:pPr>
      <w:r>
        <w:rPr>
          <w:rFonts w:ascii="Abyssinica SIL" w:hAnsi="Abyssinica SIL" w:cs="Times New Roman"/>
          <w:sz w:val="22"/>
          <w:szCs w:val="22"/>
          <w:lang w:val="es-CO"/>
        </w:rPr>
        <w:t xml:space="preserve">Ejemplo prueba de Tukey </w:t>
      </w:r>
      <w:hyperlink w:history="1" r:id="rId12">
        <w:r w:rsidRPr="003D47F2">
          <w:rPr>
            <w:rStyle w:val="Hipervnculo"/>
            <w:rFonts w:ascii="Abyssinica SIL" w:hAnsi="Abyssinica SIL" w:cs="Times New Roman"/>
            <w:sz w:val="22"/>
            <w:szCs w:val="22"/>
            <w:lang w:val="es-CO"/>
          </w:rPr>
          <w:t>https://www.statology.org/tukey-test-python/</w:t>
        </w:r>
      </w:hyperlink>
    </w:p>
    <w:p w:rsidR="00BE63FF" w:rsidP="00BB6274" w:rsidRDefault="001F65B3" w14:paraId="75868F8B" w14:textId="082CCFCF">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sz w:val="22"/>
          <w:szCs w:val="22"/>
          <w:lang w:val="es-CO"/>
        </w:rPr>
      </w:pPr>
      <w:r>
        <w:rPr>
          <w:rFonts w:ascii="Abyssinica SIL" w:hAnsi="Abyssinica SIL" w:cs="Times New Roman"/>
          <w:sz w:val="22"/>
          <w:szCs w:val="22"/>
          <w:lang w:val="es-CO"/>
        </w:rPr>
        <w:t xml:space="preserve">Ejemplos Test de normalidad </w:t>
      </w:r>
      <w:hyperlink w:history="1" r:id="rId13">
        <w:r w:rsidRPr="003D47F2">
          <w:rPr>
            <w:rStyle w:val="Hipervnculo"/>
            <w:rFonts w:ascii="Abyssinica SIL" w:hAnsi="Abyssinica SIL" w:cs="Times New Roman"/>
            <w:sz w:val="22"/>
            <w:szCs w:val="22"/>
            <w:lang w:val="es-CO"/>
          </w:rPr>
          <w:t>https://github.com/thomas-haslwanter/statsintro_python/blob/master/ISP/Code_Quantlets/07_CheckNormality_CalcSamplesize/checkNormality/ISP_checkNormality.py</w:t>
        </w:r>
      </w:hyperlink>
    </w:p>
    <w:p w:rsidR="00E87B08" w:rsidP="00EC2579" w:rsidRDefault="00EC2579" w14:paraId="3A2CEA7A" w14:textId="46502A27">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sz w:val="22"/>
          <w:szCs w:val="22"/>
          <w:lang w:val="es-CO"/>
        </w:rPr>
      </w:pPr>
      <w:r>
        <w:rPr>
          <w:rFonts w:ascii="Abyssinica SIL" w:hAnsi="Abyssinica SIL" w:cs="Times New Roman"/>
          <w:sz w:val="22"/>
          <w:szCs w:val="22"/>
          <w:lang w:val="es-CO"/>
        </w:rPr>
        <w:t xml:space="preserve">Pruebas para homocedasticidad: </w:t>
      </w:r>
      <w:hyperlink w:history="1" r:id="rId14">
        <w:r w:rsidRPr="00F551C6">
          <w:rPr>
            <w:rStyle w:val="Hipervnculo"/>
            <w:rFonts w:ascii="Abyssinica SIL" w:hAnsi="Abyssinica SIL" w:cs="Times New Roman"/>
            <w:sz w:val="22"/>
            <w:szCs w:val="22"/>
            <w:lang w:val="es-CO"/>
          </w:rPr>
          <w:t>https://www.cienciadedatos.net/documentos/pystats07-test-homocedasticidad-heterocedasticidad-python.html</w:t>
        </w:r>
      </w:hyperlink>
    </w:p>
    <w:p w:rsidR="00EC2579" w:rsidP="00EC2579" w:rsidRDefault="00CD19F2" w14:paraId="1A0D229B" w14:textId="2F0467A9">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sz w:val="22"/>
          <w:szCs w:val="22"/>
          <w:lang w:val="es-CO"/>
        </w:rPr>
      </w:pPr>
      <w:r>
        <w:rPr>
          <w:rFonts w:ascii="Abyssinica SIL" w:hAnsi="Abyssinica SIL" w:cs="Times New Roman"/>
          <w:sz w:val="22"/>
          <w:szCs w:val="22"/>
          <w:lang w:val="es-CO"/>
        </w:rPr>
        <w:t xml:space="preserve">Prueba t: </w:t>
      </w:r>
      <w:hyperlink w:history="1" r:id="rId15">
        <w:r w:rsidRPr="00F551C6" w:rsidR="008741E8">
          <w:rPr>
            <w:rStyle w:val="Hipervnculo"/>
            <w:rFonts w:ascii="Abyssinica SIL" w:hAnsi="Abyssinica SIL" w:cs="Times New Roman"/>
            <w:sz w:val="22"/>
            <w:szCs w:val="22"/>
            <w:lang w:val="es-CO"/>
          </w:rPr>
          <w:t>https://www.cienciadedatos.net/documentos/pystats10-t-test-python.html</w:t>
        </w:r>
      </w:hyperlink>
    </w:p>
    <w:p w:rsidRPr="00EB387F" w:rsidR="008741E8" w:rsidP="00EC2579" w:rsidRDefault="008741E8" w14:paraId="421B0162" w14:textId="4171E458">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Style w:val="Hipervnculo"/>
          <w:rFonts w:hint="eastAsia" w:ascii="Abyssinica SIL" w:hAnsi="Abyssinica SIL" w:cs="Times New Roman"/>
          <w:color w:val="000000"/>
          <w:sz w:val="22"/>
          <w:szCs w:val="22"/>
          <w:u w:val="none"/>
          <w:lang w:val="es-CO"/>
        </w:rPr>
      </w:pPr>
      <w:r>
        <w:rPr>
          <w:rFonts w:ascii="Abyssinica SIL" w:hAnsi="Abyssinica SIL" w:cs="Times New Roman"/>
          <w:sz w:val="22"/>
          <w:szCs w:val="22"/>
          <w:lang w:val="es-CO"/>
        </w:rPr>
        <w:t xml:space="preserve">Prueba U Mann-Whitney: </w:t>
      </w:r>
      <w:hyperlink w:history="1" r:id="rId16">
        <w:r w:rsidRPr="00F551C6" w:rsidR="00D258DB">
          <w:rPr>
            <w:rStyle w:val="Hipervnculo"/>
            <w:rFonts w:ascii="Abyssinica SIL" w:hAnsi="Abyssinica SIL" w:cs="Times New Roman"/>
            <w:sz w:val="22"/>
            <w:szCs w:val="22"/>
            <w:lang w:val="es-CO"/>
          </w:rPr>
          <w:t>https://jmyao17.github.io/Statistics/Nonparametric_Statistical_Significance_Tests.html</w:t>
        </w:r>
      </w:hyperlink>
    </w:p>
    <w:p w:rsidR="00EB387F" w:rsidP="00EB387F" w:rsidRDefault="00EB387F" w14:paraId="132C700B" w14:textId="77777777">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25"/>
        <w:jc w:val="left"/>
        <w:rPr>
          <w:rFonts w:hint="eastAsia" w:ascii="Abyssinica SIL" w:hAnsi="Abyssinica SIL" w:cs="Times New Roman"/>
          <w:sz w:val="22"/>
          <w:szCs w:val="22"/>
          <w:lang w:val="es-CO"/>
        </w:rPr>
      </w:pPr>
    </w:p>
    <w:p w:rsidR="00EB387F" w:rsidP="00EB387F" w:rsidRDefault="00EB387F" w14:paraId="4951E4DA" w14:textId="681F9FA7">
      <w:pPr>
        <w:pStyle w:val="Prrafodelista"/>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b/>
          <w:bCs/>
          <w:sz w:val="22"/>
          <w:szCs w:val="22"/>
          <w:lang w:val="es-CO"/>
        </w:rPr>
      </w:pPr>
      <w:r w:rsidRPr="00EB387F">
        <w:rPr>
          <w:rFonts w:ascii="Abyssinica SIL" w:hAnsi="Abyssinica SIL" w:cs="Times New Roman"/>
          <w:b/>
          <w:bCs/>
          <w:sz w:val="22"/>
          <w:szCs w:val="22"/>
          <w:lang w:val="es-CO"/>
        </w:rPr>
        <w:t>LIBRERIAS DE INTERES</w:t>
      </w:r>
      <w:r>
        <w:rPr>
          <w:rFonts w:ascii="Abyssinica SIL" w:hAnsi="Abyssinica SIL" w:cs="Times New Roman"/>
          <w:b/>
          <w:bCs/>
          <w:sz w:val="22"/>
          <w:szCs w:val="22"/>
          <w:lang w:val="es-CO"/>
        </w:rPr>
        <w:t xml:space="preserve"> PARA ESTADISTICA</w:t>
      </w:r>
    </w:p>
    <w:p w:rsidR="00EB387F" w:rsidP="00EB387F" w:rsidRDefault="00EB387F" w14:paraId="42C1E31A" w14:textId="17F31208">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b/>
          <w:bCs/>
          <w:sz w:val="22"/>
          <w:szCs w:val="22"/>
          <w:lang w:val="es-CO"/>
        </w:rPr>
      </w:pPr>
      <w:hyperlink w:history="1" r:id="rId17">
        <w:r w:rsidRPr="003206BF">
          <w:rPr>
            <w:rStyle w:val="Hipervnculo"/>
            <w:rFonts w:ascii="Abyssinica SIL" w:hAnsi="Abyssinica SIL" w:cs="Times New Roman"/>
            <w:b/>
            <w:bCs/>
            <w:sz w:val="22"/>
            <w:szCs w:val="22"/>
            <w:lang w:val="es-CO"/>
          </w:rPr>
          <w:t>https://docs.scipy.org/doc/scipy/reference/stats.html</w:t>
        </w:r>
      </w:hyperlink>
    </w:p>
    <w:p w:rsidR="00EB387F" w:rsidP="00EB387F" w:rsidRDefault="00EB387F" w14:paraId="67F73ED4" w14:textId="3AB3EE3E">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b/>
          <w:bCs/>
          <w:sz w:val="22"/>
          <w:szCs w:val="22"/>
          <w:lang w:val="es-CO"/>
        </w:rPr>
      </w:pPr>
      <w:hyperlink w:history="1" r:id="rId18">
        <w:r w:rsidRPr="003206BF">
          <w:rPr>
            <w:rStyle w:val="Hipervnculo"/>
            <w:rFonts w:ascii="Abyssinica SIL" w:hAnsi="Abyssinica SIL" w:cs="Times New Roman"/>
            <w:b/>
            <w:bCs/>
            <w:sz w:val="22"/>
            <w:szCs w:val="22"/>
            <w:lang w:val="es-CO"/>
          </w:rPr>
          <w:t>https://seaborn.pydata.org/</w:t>
        </w:r>
      </w:hyperlink>
    </w:p>
    <w:p w:rsidR="00EB387F" w:rsidP="00EB387F" w:rsidRDefault="00EB387F" w14:paraId="158D12EE" w14:textId="16F446DA">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b/>
          <w:bCs/>
          <w:sz w:val="22"/>
          <w:szCs w:val="22"/>
          <w:lang w:val="es-CO"/>
        </w:rPr>
      </w:pPr>
      <w:hyperlink w:history="1" r:id="rId19">
        <w:r w:rsidRPr="003206BF">
          <w:rPr>
            <w:rStyle w:val="Hipervnculo"/>
            <w:rFonts w:ascii="Abyssinica SIL" w:hAnsi="Abyssinica SIL" w:cs="Times New Roman"/>
            <w:b/>
            <w:bCs/>
            <w:sz w:val="22"/>
            <w:szCs w:val="22"/>
            <w:lang w:val="es-CO"/>
          </w:rPr>
          <w:t>https://pingouin-stats.org/build/htm</w:t>
        </w:r>
      </w:hyperlink>
    </w:p>
    <w:p w:rsidR="004F5F68" w:rsidP="00B94640" w:rsidRDefault="004F5F68" w14:paraId="4BE93364" w14:textId="4C6564A9">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sz w:val="22"/>
          <w:szCs w:val="22"/>
          <w:lang w:val="es-CO"/>
        </w:rPr>
      </w:pPr>
    </w:p>
    <w:p w:rsidR="004F5F68" w:rsidP="00B94640" w:rsidRDefault="004F5F68" w14:paraId="68D37F5C" w14:textId="14C9CFB4">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sz w:val="22"/>
          <w:szCs w:val="22"/>
          <w:lang w:val="es-CO"/>
        </w:rPr>
      </w:pPr>
    </w:p>
    <w:p w:rsidRPr="00376693" w:rsidR="00B94640" w:rsidP="00B94640" w:rsidRDefault="00B94640" w14:paraId="04CA9B52" w14:textId="0B0BB1CF">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b/>
          <w:bCs/>
          <w:sz w:val="22"/>
          <w:szCs w:val="22"/>
        </w:rPr>
      </w:pPr>
      <w:proofErr w:type="spellStart"/>
      <w:r w:rsidRPr="00376693">
        <w:rPr>
          <w:rFonts w:ascii="Abyssinica SIL" w:hAnsi="Abyssinica SIL" w:cs="Times New Roman"/>
          <w:b/>
          <w:bCs/>
          <w:sz w:val="22"/>
          <w:szCs w:val="22"/>
        </w:rPr>
        <w:t>Ejemplo</w:t>
      </w:r>
      <w:proofErr w:type="spellEnd"/>
      <w:r w:rsidRPr="00376693">
        <w:rPr>
          <w:rFonts w:ascii="Abyssinica SIL" w:hAnsi="Abyssinica SIL" w:cs="Times New Roman"/>
          <w:b/>
          <w:bCs/>
          <w:sz w:val="22"/>
          <w:szCs w:val="22"/>
        </w:rPr>
        <w:t xml:space="preserve"> de Dickey-Fuller</w:t>
      </w:r>
    </w:p>
    <w:p w:rsidRPr="00B94640" w:rsidR="00B94640" w:rsidP="00B94640" w:rsidRDefault="00B94640" w14:paraId="5AB10FA4" w14:textId="77777777">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hint="eastAsia" w:ascii="Abyssinica SIL" w:hAnsi="Abyssinica SIL" w:cs="Times New Roman"/>
          <w:sz w:val="22"/>
          <w:szCs w:val="22"/>
        </w:rPr>
      </w:pPr>
    </w:p>
    <w:p w:rsidRPr="00E87B08" w:rsidR="00E87B08" w:rsidP="00E87B08" w:rsidRDefault="00E87B08" w14:paraId="03479BB3" w14:textId="77777777">
      <w:pPr>
        <w:widowControl/>
        <w:pBdr>
          <w:top w:val="none" w:color="auto" w:sz="0" w:space="0"/>
          <w:left w:val="none" w:color="auto" w:sz="0" w:space="0"/>
          <w:bottom w:val="none" w:color="auto" w:sz="0" w:space="0"/>
          <w:right w:val="none" w:color="auto" w:sz="0" w:space="0"/>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r w:rsidRPr="00E87B08">
        <w:rPr>
          <w:rFonts w:ascii="Courier New" w:hAnsi="Courier New" w:cs="Courier New"/>
          <w:b/>
          <w:bCs/>
          <w:color w:val="0000FF"/>
          <w:sz w:val="20"/>
          <w:szCs w:val="20"/>
          <w:highlight w:val="white"/>
          <w:lang w:eastAsia="es-CO"/>
        </w:rPr>
        <w:t>from</w:t>
      </w:r>
      <w:r w:rsidRPr="00E87B08">
        <w:rPr>
          <w:rFonts w:ascii="Courier New" w:hAnsi="Courier New" w:cs="Courier New"/>
          <w:sz w:val="20"/>
          <w:szCs w:val="20"/>
          <w:highlight w:val="white"/>
          <w:lang w:eastAsia="es-CO"/>
        </w:rPr>
        <w:t xml:space="preserve"> </w:t>
      </w:r>
      <w:proofErr w:type="spellStart"/>
      <w:proofErr w:type="gramStart"/>
      <w:r w:rsidRPr="00E87B08">
        <w:rPr>
          <w:rFonts w:ascii="Courier New" w:hAnsi="Courier New" w:cs="Courier New"/>
          <w:sz w:val="20"/>
          <w:szCs w:val="20"/>
          <w:highlight w:val="white"/>
          <w:lang w:eastAsia="es-CO"/>
        </w:rPr>
        <w:t>statsmodels</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tsa</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stattools</w:t>
      </w:r>
      <w:proofErr w:type="spellEnd"/>
      <w:proofErr w:type="gramEnd"/>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FF"/>
          <w:sz w:val="20"/>
          <w:szCs w:val="20"/>
          <w:highlight w:val="white"/>
          <w:lang w:eastAsia="es-CO"/>
        </w:rPr>
        <w:t>import</w:t>
      </w:r>
      <w:r w:rsidRPr="00E87B08">
        <w:rPr>
          <w:rFonts w:ascii="Courier New" w:hAnsi="Courier New" w:cs="Courier New"/>
          <w:sz w:val="20"/>
          <w:szCs w:val="20"/>
          <w:highlight w:val="white"/>
          <w:lang w:eastAsia="es-CO"/>
        </w:rPr>
        <w:t xml:space="preserve"> </w:t>
      </w:r>
      <w:proofErr w:type="spellStart"/>
      <w:r w:rsidRPr="00E87B08">
        <w:rPr>
          <w:rFonts w:ascii="Courier New" w:hAnsi="Courier New" w:cs="Courier New"/>
          <w:sz w:val="20"/>
          <w:szCs w:val="20"/>
          <w:highlight w:val="white"/>
          <w:lang w:eastAsia="es-CO"/>
        </w:rPr>
        <w:t>adfuller</w:t>
      </w:r>
      <w:proofErr w:type="spellEnd"/>
    </w:p>
    <w:p w:rsidRPr="00E87B08" w:rsidR="00E87B08" w:rsidP="00E87B08" w:rsidRDefault="00E87B08" w14:paraId="6D2CD55A" w14:textId="77777777">
      <w:pPr>
        <w:widowControl/>
        <w:pBdr>
          <w:top w:val="none" w:color="auto" w:sz="0" w:space="0"/>
          <w:left w:val="none" w:color="auto" w:sz="0" w:space="0"/>
          <w:bottom w:val="none" w:color="auto" w:sz="0" w:space="0"/>
          <w:right w:val="none" w:color="auto" w:sz="0" w:space="0"/>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
    <w:p w:rsidR="00E87B08" w:rsidP="00E87B08" w:rsidRDefault="00E87B08" w14:paraId="6C01C7CB" w14:textId="11715AC1">
      <w:pPr>
        <w:widowControl/>
        <w:pBdr>
          <w:top w:val="none" w:color="auto" w:sz="0" w:space="0"/>
          <w:left w:val="none" w:color="auto" w:sz="0" w:space="0"/>
          <w:bottom w:val="none" w:color="auto" w:sz="0" w:space="0"/>
          <w:right w:val="none" w:color="auto" w:sz="0" w:space="0"/>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r w:rsidRPr="00E87B08">
        <w:rPr>
          <w:rFonts w:ascii="Courier New" w:hAnsi="Courier New" w:cs="Courier New"/>
          <w:sz w:val="20"/>
          <w:szCs w:val="20"/>
          <w:highlight w:val="white"/>
          <w:lang w:eastAsia="es-CO"/>
        </w:rPr>
        <w:t xml:space="preserve">result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w:t>
      </w:r>
      <w:proofErr w:type="spellStart"/>
      <w:r w:rsidRPr="00E87B08">
        <w:rPr>
          <w:rFonts w:ascii="Courier New" w:hAnsi="Courier New" w:cs="Courier New"/>
          <w:sz w:val="20"/>
          <w:szCs w:val="20"/>
          <w:highlight w:val="white"/>
          <w:lang w:eastAsia="es-CO"/>
        </w:rPr>
        <w:t>adfuller</w:t>
      </w:r>
      <w:proofErr w:type="spellEnd"/>
      <w:r w:rsidRPr="00E87B08">
        <w:rPr>
          <w:rFonts w:ascii="Courier New" w:hAnsi="Courier New" w:cs="Courier New"/>
          <w:b/>
          <w:bCs/>
          <w:color w:val="000080"/>
          <w:sz w:val="20"/>
          <w:szCs w:val="20"/>
          <w:highlight w:val="white"/>
          <w:lang w:eastAsia="es-CO"/>
        </w:rPr>
        <w:t>(</w:t>
      </w:r>
      <w:proofErr w:type="spellStart"/>
      <w:proofErr w:type="gramStart"/>
      <w:r w:rsidRPr="00E87B08">
        <w:rPr>
          <w:rFonts w:ascii="Courier New" w:hAnsi="Courier New" w:cs="Courier New"/>
          <w:sz w:val="20"/>
          <w:szCs w:val="20"/>
          <w:highlight w:val="white"/>
          <w:lang w:eastAsia="es-CO"/>
        </w:rPr>
        <w:t>np</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squeeze</w:t>
      </w:r>
      <w:proofErr w:type="spellEnd"/>
      <w:proofErr w:type="gramEnd"/>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data</w:t>
      </w:r>
      <w:r w:rsidRPr="00E87B08">
        <w:rPr>
          <w:rFonts w:ascii="Courier New" w:hAnsi="Courier New" w:cs="Courier New"/>
          <w:b/>
          <w:bCs/>
          <w:color w:val="000080"/>
          <w:sz w:val="20"/>
          <w:szCs w:val="20"/>
          <w:highlight w:val="white"/>
          <w:lang w:eastAsia="es-CO"/>
        </w:rPr>
        <w:t>))</w:t>
      </w:r>
    </w:p>
    <w:p w:rsidRPr="00E87B08" w:rsidR="00E87B08" w:rsidP="00E87B08" w:rsidRDefault="00E87B08" w14:paraId="44B36944" w14:textId="77777777">
      <w:pPr>
        <w:widowControl/>
        <w:pBdr>
          <w:top w:val="none" w:color="auto" w:sz="0" w:space="0"/>
          <w:left w:val="none" w:color="auto" w:sz="0" w:space="0"/>
          <w:bottom w:val="none" w:color="auto" w:sz="0" w:space="0"/>
          <w:right w:val="none" w:color="auto" w:sz="0" w:space="0"/>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
    <w:p w:rsidR="00E87B08" w:rsidP="00E87B08" w:rsidRDefault="00E87B08" w14:paraId="7195AECB" w14:textId="77777777">
      <w:pPr>
        <w:widowControl/>
        <w:pBdr>
          <w:top w:val="none" w:color="auto" w:sz="0" w:space="0"/>
          <w:left w:val="none" w:color="auto" w:sz="0" w:space="0"/>
          <w:bottom w:val="none" w:color="auto" w:sz="0" w:space="0"/>
          <w:right w:val="none" w:color="auto" w:sz="0" w:space="0"/>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roofErr w:type="gramStart"/>
      <w:r w:rsidRPr="00E87B08">
        <w:rPr>
          <w:rFonts w:ascii="Courier New" w:hAnsi="Courier New" w:cs="Courier New"/>
          <w:b/>
          <w:bCs/>
          <w:color w:val="880088"/>
          <w:sz w:val="20"/>
          <w:szCs w:val="20"/>
          <w:highlight w:val="white"/>
          <w:lang w:eastAsia="es-CO"/>
        </w:rPr>
        <w:t>print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808080"/>
          <w:sz w:val="20"/>
          <w:szCs w:val="20"/>
          <w:highlight w:val="white"/>
          <w:lang w:eastAsia="es-CO"/>
        </w:rPr>
        <w:t>'ADF Statistic: %f'</w:t>
      </w:r>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w:t>
      </w:r>
      <w:proofErr w:type="gramStart"/>
      <w:r w:rsidRPr="00E87B08">
        <w:rPr>
          <w:rFonts w:ascii="Courier New" w:hAnsi="Courier New" w:cs="Courier New"/>
          <w:sz w:val="20"/>
          <w:szCs w:val="20"/>
          <w:highlight w:val="white"/>
          <w:lang w:eastAsia="es-CO"/>
        </w:rPr>
        <w:t>result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FF0000"/>
          <w:sz w:val="20"/>
          <w:szCs w:val="20"/>
          <w:highlight w:val="white"/>
          <w:lang w:eastAsia="es-CO"/>
        </w:rPr>
        <w:t>0</w:t>
      </w:r>
      <w:r w:rsidRPr="00E87B08">
        <w:rPr>
          <w:rFonts w:ascii="Courier New" w:hAnsi="Courier New" w:cs="Courier New"/>
          <w:b/>
          <w:bCs/>
          <w:color w:val="000080"/>
          <w:sz w:val="20"/>
          <w:szCs w:val="20"/>
          <w:highlight w:val="white"/>
          <w:lang w:eastAsia="es-CO"/>
        </w:rPr>
        <w:t>])</w:t>
      </w:r>
    </w:p>
    <w:p w:rsidR="00E87B08" w:rsidP="00E87B08" w:rsidRDefault="00E87B08" w14:paraId="2911BA6B" w14:textId="6415D8B3">
      <w:pPr>
        <w:widowControl/>
        <w:pBdr>
          <w:top w:val="none" w:color="auto" w:sz="0" w:space="0"/>
          <w:left w:val="none" w:color="auto" w:sz="0" w:space="0"/>
          <w:bottom w:val="none" w:color="auto" w:sz="0" w:space="0"/>
          <w:right w:val="none" w:color="auto" w:sz="0" w:space="0"/>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proofErr w:type="gramStart"/>
      <w:r w:rsidRPr="00E87B08">
        <w:rPr>
          <w:rFonts w:ascii="Courier New" w:hAnsi="Courier New" w:cs="Courier New"/>
          <w:b/>
          <w:bCs/>
          <w:color w:val="880088"/>
          <w:sz w:val="20"/>
          <w:szCs w:val="20"/>
          <w:highlight w:val="white"/>
          <w:lang w:eastAsia="es-CO"/>
        </w:rPr>
        <w:t>print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808080"/>
          <w:sz w:val="20"/>
          <w:szCs w:val="20"/>
          <w:highlight w:val="white"/>
          <w:lang w:eastAsia="es-CO"/>
        </w:rPr>
        <w:t>'p-value: %f'</w:t>
      </w:r>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w:t>
      </w:r>
      <w:proofErr w:type="gramStart"/>
      <w:r w:rsidRPr="00E87B08">
        <w:rPr>
          <w:rFonts w:ascii="Courier New" w:hAnsi="Courier New" w:cs="Courier New"/>
          <w:sz w:val="20"/>
          <w:szCs w:val="20"/>
          <w:highlight w:val="white"/>
          <w:lang w:eastAsia="es-CO"/>
        </w:rPr>
        <w:t>result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FF0000"/>
          <w:sz w:val="20"/>
          <w:szCs w:val="20"/>
          <w:highlight w:val="white"/>
          <w:lang w:eastAsia="es-CO"/>
        </w:rPr>
        <w:t>1</w:t>
      </w:r>
      <w:r w:rsidRPr="00E87B08">
        <w:rPr>
          <w:rFonts w:ascii="Courier New" w:hAnsi="Courier New" w:cs="Courier New"/>
          <w:b/>
          <w:bCs/>
          <w:color w:val="000080"/>
          <w:sz w:val="20"/>
          <w:szCs w:val="20"/>
          <w:highlight w:val="white"/>
          <w:lang w:eastAsia="es-CO"/>
        </w:rPr>
        <w:t>])</w:t>
      </w:r>
    </w:p>
    <w:p w:rsidR="00E87B08" w:rsidP="00E87B08" w:rsidRDefault="00E87B08" w14:paraId="352727B7" w14:textId="3A2B6568">
      <w:pPr>
        <w:widowControl/>
        <w:pBdr>
          <w:top w:val="none" w:color="auto" w:sz="0" w:space="0"/>
          <w:left w:val="none" w:color="auto" w:sz="0" w:space="0"/>
          <w:bottom w:val="single" w:color="auto" w:sz="12" w:space="1"/>
          <w:right w:val="none" w:color="auto" w:sz="0" w:space="0"/>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p>
    <w:p w:rsidRPr="00696A89" w:rsidR="00696A89" w:rsidP="00696A89" w:rsidRDefault="00696A89" w14:paraId="74CB7DE1" w14:textId="77777777">
      <w:pPr>
        <w:widowControl/>
        <w:pBdr>
          <w:top w:val="none" w:color="auto" w:sz="0" w:space="0"/>
          <w:left w:val="none" w:color="auto" w:sz="0" w:space="0"/>
          <w:bottom w:val="none" w:color="auto" w:sz="0" w:space="0"/>
          <w:right w:val="none" w:color="auto" w:sz="0" w:space="0"/>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val="es-419" w:eastAsia="es-CO"/>
        </w:rPr>
      </w:pPr>
      <w:r w:rsidRPr="00696A89">
        <w:rPr>
          <w:rFonts w:ascii="Centaur" w:hAnsi="Centaur" w:cs="Courier New"/>
          <w:b/>
          <w:bCs/>
          <w:color w:val="auto"/>
          <w:sz w:val="20"/>
          <w:szCs w:val="20"/>
          <w:highlight w:val="white"/>
          <w:lang w:val="es-419" w:eastAsia="es-CO"/>
        </w:rPr>
        <w:t xml:space="preserve">ADF </w:t>
      </w:r>
      <w:proofErr w:type="spellStart"/>
      <w:r w:rsidRPr="00696A89">
        <w:rPr>
          <w:rFonts w:ascii="Centaur" w:hAnsi="Centaur" w:cs="Courier New"/>
          <w:b/>
          <w:bCs/>
          <w:color w:val="auto"/>
          <w:sz w:val="20"/>
          <w:szCs w:val="20"/>
          <w:highlight w:val="white"/>
          <w:lang w:val="es-419" w:eastAsia="es-CO"/>
        </w:rPr>
        <w:t>Statistic</w:t>
      </w:r>
      <w:proofErr w:type="spellEnd"/>
      <w:r w:rsidRPr="00696A89">
        <w:rPr>
          <w:rFonts w:ascii="Centaur" w:hAnsi="Centaur" w:cs="Courier New"/>
          <w:b/>
          <w:bCs/>
          <w:color w:val="auto"/>
          <w:sz w:val="20"/>
          <w:szCs w:val="20"/>
          <w:highlight w:val="white"/>
          <w:lang w:val="es-419" w:eastAsia="es-CO"/>
        </w:rPr>
        <w:t>: -3.210042</w:t>
      </w:r>
    </w:p>
    <w:p w:rsidRPr="00696A89" w:rsidR="00696A89" w:rsidP="00696A89" w:rsidRDefault="00696A89" w14:paraId="3DA91D6B" w14:textId="77777777">
      <w:pPr>
        <w:widowControl/>
        <w:pBdr>
          <w:top w:val="none" w:color="auto" w:sz="0" w:space="0"/>
          <w:left w:val="none" w:color="auto" w:sz="0" w:space="0"/>
          <w:bottom w:val="none" w:color="auto" w:sz="0" w:space="0"/>
          <w:right w:val="none" w:color="auto" w:sz="0" w:space="0"/>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val="es-419" w:eastAsia="es-CO"/>
        </w:rPr>
      </w:pPr>
      <w:r w:rsidRPr="00696A89">
        <w:rPr>
          <w:rFonts w:ascii="Centaur" w:hAnsi="Centaur" w:cs="Courier New"/>
          <w:b/>
          <w:bCs/>
          <w:color w:val="auto"/>
          <w:sz w:val="20"/>
          <w:szCs w:val="20"/>
          <w:highlight w:val="white"/>
          <w:lang w:val="es-419" w:eastAsia="es-CO"/>
        </w:rPr>
        <w:t>p-</w:t>
      </w:r>
      <w:proofErr w:type="spellStart"/>
      <w:r w:rsidRPr="00696A89">
        <w:rPr>
          <w:rFonts w:ascii="Centaur" w:hAnsi="Centaur" w:cs="Courier New"/>
          <w:b/>
          <w:bCs/>
          <w:color w:val="auto"/>
          <w:sz w:val="20"/>
          <w:szCs w:val="20"/>
          <w:highlight w:val="white"/>
          <w:lang w:val="es-419" w:eastAsia="es-CO"/>
        </w:rPr>
        <w:t>value</w:t>
      </w:r>
      <w:proofErr w:type="spellEnd"/>
      <w:r w:rsidRPr="00696A89">
        <w:rPr>
          <w:rFonts w:ascii="Centaur" w:hAnsi="Centaur" w:cs="Courier New"/>
          <w:b/>
          <w:bCs/>
          <w:color w:val="auto"/>
          <w:sz w:val="20"/>
          <w:szCs w:val="20"/>
          <w:highlight w:val="white"/>
          <w:lang w:val="es-419" w:eastAsia="es-CO"/>
        </w:rPr>
        <w:t>: 0.019411</w:t>
      </w:r>
    </w:p>
    <w:p w:rsidRPr="00E87B08" w:rsidR="00E87B08" w:rsidP="00E87B08" w:rsidRDefault="00E87B08" w14:paraId="1510E880" w14:textId="77777777">
      <w:pPr>
        <w:widowControl/>
        <w:pBdr>
          <w:top w:val="none" w:color="auto" w:sz="0" w:space="0"/>
          <w:left w:val="none" w:color="auto" w:sz="0" w:space="0"/>
          <w:bottom w:val="none" w:color="auto" w:sz="0" w:space="0"/>
          <w:right w:val="none" w:color="auto" w:sz="0" w:space="0"/>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eastAsia="es-CO"/>
        </w:rPr>
      </w:pPr>
    </w:p>
    <w:sectPr w:rsidRPr="00E87B08" w:rsidR="00E87B08">
      <w:footerReference w:type="default" r:id="rId20"/>
      <w:pgSz w:w="11906" w:h="16838" w:orient="portrait"/>
      <w:pgMar w:top="1134" w:right="1134" w:bottom="1134" w:left="1134" w:header="0" w:footer="85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46E7" w:rsidRDefault="002046E7" w14:paraId="3A12F972" w14:textId="77777777">
      <w:pPr>
        <w:spacing w:before="0" w:after="0"/>
      </w:pPr>
      <w:r>
        <w:separator/>
      </w:r>
    </w:p>
  </w:endnote>
  <w:endnote w:type="continuationSeparator" w:id="0">
    <w:p w:rsidR="002046E7" w:rsidRDefault="002046E7" w14:paraId="4598A0E7"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Sans L">
    <w:altName w:val="Arial"/>
    <w:charset w:val="01"/>
    <w:family w:val="swiss"/>
    <w:pitch w:val="variable"/>
  </w:font>
  <w:font w:name="Droid Sans Fallback">
    <w:panose1 w:val="00000000000000000000"/>
    <w:charset w:val="00"/>
    <w:family w:val="roman"/>
    <w:notTrueType/>
    <w:pitch w:val="default"/>
  </w:font>
  <w:font w:name="FreeSans">
    <w:altName w:val="Times New Roman"/>
    <w:charset w:val="00"/>
    <w:family w:val="auto"/>
    <w:pitch w:val="variable"/>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byssinica SI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entaur">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773E5" w:rsidR="00F81772" w:rsidRDefault="00640EE7" w14:paraId="7B5C3150" w14:textId="77777777">
    <w:pPr>
      <w:pStyle w:val="HeaderFooter"/>
      <w:rPr>
        <w:rFonts w:ascii="Times New Roman" w:hAnsi="Times New Roman" w:cs="Times New Roman"/>
        <w:lang w:val="es-ES"/>
      </w:rPr>
    </w:pPr>
    <w:r w:rsidRPr="00C773E5">
      <w:rPr>
        <w:rFonts w:ascii="Times New Roman" w:hAnsi="Times New Roman" w:cs="Times New Roman"/>
        <w:lang w:val="es-ES"/>
      </w:rPr>
      <w:t>Análisis estadístico de señales</w:t>
    </w:r>
    <w:r w:rsidRPr="00C773E5">
      <w:rPr>
        <w:rFonts w:ascii="Times New Roman" w:hAnsi="Times New Roman" w:cs="Times New Roman"/>
        <w:lang w:val="es-ES"/>
      </w:rPr>
      <w:tab/>
    </w:r>
    <w:r w:rsidRPr="00C773E5">
      <w:rPr>
        <w:rFonts w:ascii="Times New Roman" w:hAnsi="Times New Roman" w:cs="Times New Roman"/>
        <w:lang w:val="es-ES"/>
      </w:rPr>
      <w:t>Bioseñales y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46E7" w:rsidRDefault="002046E7" w14:paraId="5AABD494" w14:textId="77777777">
      <w:pPr>
        <w:spacing w:before="0" w:after="0"/>
      </w:pPr>
      <w:r>
        <w:separator/>
      </w:r>
    </w:p>
  </w:footnote>
  <w:footnote w:type="continuationSeparator" w:id="0">
    <w:p w:rsidR="002046E7" w:rsidRDefault="002046E7" w14:paraId="65A504D4" w14:textId="77777777">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A8E"/>
    <w:multiLevelType w:val="multilevel"/>
    <w:tmpl w:val="56545C4E"/>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1" w15:restartNumberingAfterBreak="0">
    <w:nsid w:val="2C1F6544"/>
    <w:multiLevelType w:val="multilevel"/>
    <w:tmpl w:val="56545C4E"/>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2" w15:restartNumberingAfterBreak="0">
    <w:nsid w:val="467F9AA6"/>
    <w:multiLevelType w:val="hybridMultilevel"/>
    <w:tmpl w:val="FFFFFFFF"/>
    <w:lvl w:ilvl="0" w:tplc="DC2E88E0">
      <w:start w:val="1"/>
      <w:numFmt w:val="bullet"/>
      <w:lvlText w:val=""/>
      <w:lvlJc w:val="left"/>
      <w:pPr>
        <w:ind w:left="720" w:hanging="360"/>
      </w:pPr>
      <w:rPr>
        <w:rFonts w:hint="default" w:ascii="Symbol" w:hAnsi="Symbol"/>
      </w:rPr>
    </w:lvl>
    <w:lvl w:ilvl="1" w:tplc="975C0CDE">
      <w:start w:val="1"/>
      <w:numFmt w:val="bullet"/>
      <w:lvlText w:val="o"/>
      <w:lvlJc w:val="left"/>
      <w:pPr>
        <w:ind w:left="1440" w:hanging="360"/>
      </w:pPr>
      <w:rPr>
        <w:rFonts w:hint="default" w:ascii="Courier New" w:hAnsi="Courier New"/>
      </w:rPr>
    </w:lvl>
    <w:lvl w:ilvl="2" w:tplc="E3D40254">
      <w:start w:val="1"/>
      <w:numFmt w:val="bullet"/>
      <w:lvlText w:val=""/>
      <w:lvlJc w:val="left"/>
      <w:pPr>
        <w:ind w:left="2160" w:hanging="360"/>
      </w:pPr>
      <w:rPr>
        <w:rFonts w:hint="default" w:ascii="Wingdings" w:hAnsi="Wingdings"/>
      </w:rPr>
    </w:lvl>
    <w:lvl w:ilvl="3" w:tplc="8AA68522">
      <w:start w:val="1"/>
      <w:numFmt w:val="bullet"/>
      <w:lvlText w:val=""/>
      <w:lvlJc w:val="left"/>
      <w:pPr>
        <w:ind w:left="2880" w:hanging="360"/>
      </w:pPr>
      <w:rPr>
        <w:rFonts w:hint="default" w:ascii="Symbol" w:hAnsi="Symbol"/>
      </w:rPr>
    </w:lvl>
    <w:lvl w:ilvl="4" w:tplc="DAC4366A">
      <w:start w:val="1"/>
      <w:numFmt w:val="bullet"/>
      <w:lvlText w:val="o"/>
      <w:lvlJc w:val="left"/>
      <w:pPr>
        <w:ind w:left="3600" w:hanging="360"/>
      </w:pPr>
      <w:rPr>
        <w:rFonts w:hint="default" w:ascii="Courier New" w:hAnsi="Courier New"/>
      </w:rPr>
    </w:lvl>
    <w:lvl w:ilvl="5" w:tplc="DB9439EA">
      <w:start w:val="1"/>
      <w:numFmt w:val="bullet"/>
      <w:lvlText w:val=""/>
      <w:lvlJc w:val="left"/>
      <w:pPr>
        <w:ind w:left="4320" w:hanging="360"/>
      </w:pPr>
      <w:rPr>
        <w:rFonts w:hint="default" w:ascii="Wingdings" w:hAnsi="Wingdings"/>
      </w:rPr>
    </w:lvl>
    <w:lvl w:ilvl="6" w:tplc="175434FA">
      <w:start w:val="1"/>
      <w:numFmt w:val="bullet"/>
      <w:lvlText w:val=""/>
      <w:lvlJc w:val="left"/>
      <w:pPr>
        <w:ind w:left="5040" w:hanging="360"/>
      </w:pPr>
      <w:rPr>
        <w:rFonts w:hint="default" w:ascii="Symbol" w:hAnsi="Symbol"/>
      </w:rPr>
    </w:lvl>
    <w:lvl w:ilvl="7" w:tplc="B30697C8">
      <w:start w:val="1"/>
      <w:numFmt w:val="bullet"/>
      <w:lvlText w:val="o"/>
      <w:lvlJc w:val="left"/>
      <w:pPr>
        <w:ind w:left="5760" w:hanging="360"/>
      </w:pPr>
      <w:rPr>
        <w:rFonts w:hint="default" w:ascii="Courier New" w:hAnsi="Courier New"/>
      </w:rPr>
    </w:lvl>
    <w:lvl w:ilvl="8" w:tplc="6B60D7D8">
      <w:start w:val="1"/>
      <w:numFmt w:val="bullet"/>
      <w:lvlText w:val=""/>
      <w:lvlJc w:val="left"/>
      <w:pPr>
        <w:ind w:left="6480" w:hanging="360"/>
      </w:pPr>
      <w:rPr>
        <w:rFonts w:hint="default" w:ascii="Wingdings" w:hAnsi="Wingdings"/>
      </w:rPr>
    </w:lvl>
  </w:abstractNum>
  <w:abstractNum w:abstractNumId="3" w15:restartNumberingAfterBreak="0">
    <w:nsid w:val="54A32A4E"/>
    <w:multiLevelType w:val="hybridMultilevel"/>
    <w:tmpl w:val="C6E60D9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5833626D"/>
    <w:multiLevelType w:val="multilevel"/>
    <w:tmpl w:val="5986ED4A"/>
    <w:lvl w:ilvl="0">
      <w:start w:val="1"/>
      <w:numFmt w:val="bullet"/>
      <w:lvlText w:val=""/>
      <w:lvlJc w:val="left"/>
      <w:pPr>
        <w:tabs>
          <w:tab w:val="num" w:pos="1004"/>
        </w:tabs>
        <w:ind w:left="1004" w:hanging="360"/>
      </w:pPr>
      <w:rPr>
        <w:rFonts w:hint="default" w:ascii="Symbol" w:hAnsi="Symbol" w:cs="Symbol"/>
      </w:rPr>
    </w:lvl>
    <w:lvl w:ilvl="1">
      <w:start w:val="1"/>
      <w:numFmt w:val="bullet"/>
      <w:lvlText w:val="◦"/>
      <w:lvlJc w:val="left"/>
      <w:pPr>
        <w:tabs>
          <w:tab w:val="num" w:pos="1364"/>
        </w:tabs>
        <w:ind w:left="1364" w:hanging="360"/>
      </w:pPr>
      <w:rPr>
        <w:rFonts w:hint="default" w:ascii="OpenSymbol" w:hAnsi="OpenSymbol" w:cs="OpenSymbol"/>
      </w:rPr>
    </w:lvl>
    <w:lvl w:ilvl="2">
      <w:start w:val="1"/>
      <w:numFmt w:val="bullet"/>
      <w:lvlText w:val="▪"/>
      <w:lvlJc w:val="left"/>
      <w:pPr>
        <w:tabs>
          <w:tab w:val="num" w:pos="1724"/>
        </w:tabs>
        <w:ind w:left="1724" w:hanging="360"/>
      </w:pPr>
      <w:rPr>
        <w:rFonts w:hint="default" w:ascii="OpenSymbol" w:hAnsi="OpenSymbol" w:cs="OpenSymbol"/>
      </w:rPr>
    </w:lvl>
    <w:lvl w:ilvl="3">
      <w:start w:val="1"/>
      <w:numFmt w:val="bullet"/>
      <w:lvlText w:val=""/>
      <w:lvlJc w:val="left"/>
      <w:pPr>
        <w:tabs>
          <w:tab w:val="num" w:pos="2084"/>
        </w:tabs>
        <w:ind w:left="2084" w:hanging="360"/>
      </w:pPr>
      <w:rPr>
        <w:rFonts w:hint="default" w:ascii="Symbol" w:hAnsi="Symbol" w:cs="Symbol"/>
      </w:rPr>
    </w:lvl>
    <w:lvl w:ilvl="4">
      <w:start w:val="1"/>
      <w:numFmt w:val="bullet"/>
      <w:lvlText w:val="◦"/>
      <w:lvlJc w:val="left"/>
      <w:pPr>
        <w:tabs>
          <w:tab w:val="num" w:pos="2444"/>
        </w:tabs>
        <w:ind w:left="2444" w:hanging="360"/>
      </w:pPr>
      <w:rPr>
        <w:rFonts w:hint="default" w:ascii="OpenSymbol" w:hAnsi="OpenSymbol" w:cs="OpenSymbol"/>
      </w:rPr>
    </w:lvl>
    <w:lvl w:ilvl="5">
      <w:start w:val="1"/>
      <w:numFmt w:val="bullet"/>
      <w:lvlText w:val="▪"/>
      <w:lvlJc w:val="left"/>
      <w:pPr>
        <w:tabs>
          <w:tab w:val="num" w:pos="2804"/>
        </w:tabs>
        <w:ind w:left="2804" w:hanging="360"/>
      </w:pPr>
      <w:rPr>
        <w:rFonts w:hint="default" w:ascii="OpenSymbol" w:hAnsi="OpenSymbol" w:cs="OpenSymbol"/>
      </w:rPr>
    </w:lvl>
    <w:lvl w:ilvl="6">
      <w:start w:val="1"/>
      <w:numFmt w:val="bullet"/>
      <w:lvlText w:val=""/>
      <w:lvlJc w:val="left"/>
      <w:pPr>
        <w:tabs>
          <w:tab w:val="num" w:pos="3164"/>
        </w:tabs>
        <w:ind w:left="3164" w:hanging="360"/>
      </w:pPr>
      <w:rPr>
        <w:rFonts w:hint="default" w:ascii="Symbol" w:hAnsi="Symbol" w:cs="Symbol"/>
      </w:rPr>
    </w:lvl>
    <w:lvl w:ilvl="7">
      <w:start w:val="1"/>
      <w:numFmt w:val="bullet"/>
      <w:lvlText w:val="◦"/>
      <w:lvlJc w:val="left"/>
      <w:pPr>
        <w:tabs>
          <w:tab w:val="num" w:pos="3524"/>
        </w:tabs>
        <w:ind w:left="3524" w:hanging="360"/>
      </w:pPr>
      <w:rPr>
        <w:rFonts w:hint="default" w:ascii="OpenSymbol" w:hAnsi="OpenSymbol" w:cs="OpenSymbol"/>
      </w:rPr>
    </w:lvl>
    <w:lvl w:ilvl="8">
      <w:start w:val="1"/>
      <w:numFmt w:val="bullet"/>
      <w:lvlText w:val="▪"/>
      <w:lvlJc w:val="left"/>
      <w:pPr>
        <w:tabs>
          <w:tab w:val="num" w:pos="3884"/>
        </w:tabs>
        <w:ind w:left="3884" w:hanging="360"/>
      </w:pPr>
      <w:rPr>
        <w:rFonts w:hint="default" w:ascii="OpenSymbol" w:hAnsi="OpenSymbol" w:cs="OpenSymbol"/>
      </w:rPr>
    </w:lvl>
  </w:abstractNum>
  <w:abstractNum w:abstractNumId="5" w15:restartNumberingAfterBreak="0">
    <w:nsid w:val="614143C5"/>
    <w:multiLevelType w:val="multilevel"/>
    <w:tmpl w:val="CA2CB8B4"/>
    <w:lvl w:ilvl="0">
      <w:start w:val="1"/>
      <w:numFmt w:val="decimal"/>
      <w:lvlText w:val="%1."/>
      <w:lvlJc w:val="left"/>
      <w:pPr>
        <w:ind w:left="720" w:hanging="360"/>
      </w:pPr>
      <w:rPr>
        <w:rFonts w:hint="default"/>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6" w15:restartNumberingAfterBreak="0">
    <w:nsid w:val="621804BE"/>
    <w:multiLevelType w:val="multilevel"/>
    <w:tmpl w:val="237A7B1E"/>
    <w:lvl w:ilvl="0">
      <w:start w:val="1"/>
      <w:numFmt w:val="decimal"/>
      <w:lvlText w:val="%1."/>
      <w:lvlJc w:val="left"/>
      <w:pPr>
        <w:tabs>
          <w:tab w:val="num" w:pos="425"/>
        </w:tabs>
        <w:ind w:left="425" w:hanging="425"/>
      </w:pPr>
      <w:rPr>
        <w:b/>
        <w:bCs/>
        <w:color w:val="000000"/>
        <w:sz w:val="24"/>
        <w:szCs w:val="24"/>
      </w:rPr>
    </w:lvl>
    <w:lvl w:ilvl="1">
      <w:start w:val="1"/>
      <w:numFmt w:val="bullet"/>
      <w:lvlText w:val=""/>
      <w:lvlJc w:val="left"/>
      <w:pPr>
        <w:ind w:left="1070" w:hanging="360"/>
      </w:pPr>
      <w:rPr>
        <w:rFonts w:hint="default" w:ascii="Symbol" w:hAnsi="Symbol"/>
      </w:rPr>
    </w:lvl>
    <w:lvl w:ilvl="2">
      <w:start w:val="1"/>
      <w:numFmt w:val="decimal"/>
      <w:lvlText w:val="%1.%2.%3."/>
      <w:lvlJc w:val="left"/>
      <w:pPr>
        <w:tabs>
          <w:tab w:val="num" w:pos="1080"/>
        </w:tabs>
        <w:ind w:left="1080" w:hanging="720"/>
      </w:pPr>
      <w:rPr>
        <w:b/>
        <w:bCs/>
        <w:color w:val="000000"/>
        <w:sz w:val="24"/>
        <w:szCs w:val="24"/>
      </w:rPr>
    </w:lvl>
    <w:lvl w:ilvl="3">
      <w:start w:val="1"/>
      <w:numFmt w:val="decimal"/>
      <w:lvlText w:val="%1.%2.%3.%4."/>
      <w:lvlJc w:val="left"/>
      <w:pPr>
        <w:tabs>
          <w:tab w:val="num" w:pos="1080"/>
        </w:tabs>
        <w:ind w:left="1080" w:hanging="720"/>
      </w:pPr>
      <w:rPr>
        <w:b/>
        <w:bCs/>
        <w:color w:val="000000"/>
        <w:sz w:val="24"/>
        <w:szCs w:val="24"/>
      </w:rPr>
    </w:lvl>
    <w:lvl w:ilvl="4">
      <w:start w:val="1"/>
      <w:numFmt w:val="decimal"/>
      <w:lvlText w:val="%1.%2.%3.%4.%5."/>
      <w:lvlJc w:val="left"/>
      <w:pPr>
        <w:tabs>
          <w:tab w:val="num" w:pos="1440"/>
        </w:tabs>
        <w:ind w:left="1440" w:hanging="1080"/>
      </w:pPr>
      <w:rPr>
        <w:b/>
        <w:bCs/>
        <w:color w:val="000000"/>
        <w:sz w:val="24"/>
        <w:szCs w:val="24"/>
      </w:rPr>
    </w:lvl>
    <w:lvl w:ilvl="5">
      <w:start w:val="1"/>
      <w:numFmt w:val="decimal"/>
      <w:lvlText w:val="%1.%2.%3.%4.%5.%6."/>
      <w:lvlJc w:val="left"/>
      <w:pPr>
        <w:tabs>
          <w:tab w:val="num" w:pos="1440"/>
        </w:tabs>
        <w:ind w:left="1440" w:hanging="1080"/>
      </w:pPr>
      <w:rPr>
        <w:b/>
        <w:bCs/>
        <w:color w:val="000000"/>
        <w:sz w:val="24"/>
        <w:szCs w:val="24"/>
      </w:rPr>
    </w:lvl>
    <w:lvl w:ilvl="6">
      <w:start w:val="1"/>
      <w:numFmt w:val="decimal"/>
      <w:lvlText w:val="%1.%2.%3.%4.%5.%6.%7."/>
      <w:lvlJc w:val="left"/>
      <w:pPr>
        <w:tabs>
          <w:tab w:val="num" w:pos="1800"/>
        </w:tabs>
        <w:ind w:left="1800" w:hanging="1440"/>
      </w:pPr>
      <w:rPr>
        <w:b/>
        <w:bCs/>
        <w:color w:val="000000"/>
        <w:sz w:val="24"/>
        <w:szCs w:val="24"/>
      </w:rPr>
    </w:lvl>
    <w:lvl w:ilvl="7">
      <w:start w:val="1"/>
      <w:numFmt w:val="decimal"/>
      <w:lvlText w:val="%1.%2.%3.%4.%5.%6.%7.%8."/>
      <w:lvlJc w:val="left"/>
      <w:pPr>
        <w:tabs>
          <w:tab w:val="num" w:pos="1800"/>
        </w:tabs>
        <w:ind w:left="1800" w:hanging="1440"/>
      </w:pPr>
      <w:rPr>
        <w:b/>
        <w:bCs/>
        <w:color w:val="000000"/>
        <w:sz w:val="24"/>
        <w:szCs w:val="24"/>
      </w:rPr>
    </w:lvl>
    <w:lvl w:ilvl="8">
      <w:start w:val="1"/>
      <w:numFmt w:val="decimal"/>
      <w:lvlText w:val="%1.%2.%3.%4.%5.%6.%7.%8.%9."/>
      <w:lvlJc w:val="left"/>
      <w:pPr>
        <w:tabs>
          <w:tab w:val="num" w:pos="2160"/>
        </w:tabs>
        <w:ind w:left="2160" w:hanging="1800"/>
      </w:pPr>
      <w:rPr>
        <w:b/>
        <w:bCs/>
        <w:color w:val="000000"/>
        <w:sz w:val="24"/>
        <w:szCs w:val="24"/>
      </w:rPr>
    </w:lvl>
  </w:abstractNum>
  <w:abstractNum w:abstractNumId="7" w15:restartNumberingAfterBreak="0">
    <w:nsid w:val="6305775C"/>
    <w:multiLevelType w:val="multilevel"/>
    <w:tmpl w:val="908E3AE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75EF14B3"/>
    <w:multiLevelType w:val="multilevel"/>
    <w:tmpl w:val="56545C4E"/>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num w:numId="1" w16cid:durableId="1753888643">
    <w:abstractNumId w:val="2"/>
  </w:num>
  <w:num w:numId="2" w16cid:durableId="709762273">
    <w:abstractNumId w:val="6"/>
  </w:num>
  <w:num w:numId="3" w16cid:durableId="974529699">
    <w:abstractNumId w:val="1"/>
  </w:num>
  <w:num w:numId="4" w16cid:durableId="732775501">
    <w:abstractNumId w:val="4"/>
  </w:num>
  <w:num w:numId="5" w16cid:durableId="459422660">
    <w:abstractNumId w:val="7"/>
  </w:num>
  <w:num w:numId="6" w16cid:durableId="901985175">
    <w:abstractNumId w:val="3"/>
  </w:num>
  <w:num w:numId="7" w16cid:durableId="1609970854">
    <w:abstractNumId w:val="0"/>
  </w:num>
  <w:num w:numId="8" w16cid:durableId="145049580">
    <w:abstractNumId w:val="5"/>
  </w:num>
  <w:num w:numId="9" w16cid:durableId="561255100">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772"/>
    <w:rsid w:val="00000000"/>
    <w:rsid w:val="000222B1"/>
    <w:rsid w:val="00044941"/>
    <w:rsid w:val="000548D7"/>
    <w:rsid w:val="00065DC5"/>
    <w:rsid w:val="0009754E"/>
    <w:rsid w:val="000C025C"/>
    <w:rsid w:val="000C22A1"/>
    <w:rsid w:val="000E3CAC"/>
    <w:rsid w:val="000F7CC1"/>
    <w:rsid w:val="00111D0B"/>
    <w:rsid w:val="00116BCD"/>
    <w:rsid w:val="00117135"/>
    <w:rsid w:val="00166B8B"/>
    <w:rsid w:val="00175B9F"/>
    <w:rsid w:val="00194758"/>
    <w:rsid w:val="001B0CCF"/>
    <w:rsid w:val="001E362B"/>
    <w:rsid w:val="001F015A"/>
    <w:rsid w:val="001F3AE6"/>
    <w:rsid w:val="001F65B3"/>
    <w:rsid w:val="002038AA"/>
    <w:rsid w:val="002046E7"/>
    <w:rsid w:val="002072C6"/>
    <w:rsid w:val="00214C64"/>
    <w:rsid w:val="00247A1E"/>
    <w:rsid w:val="00261476"/>
    <w:rsid w:val="002C1BDF"/>
    <w:rsid w:val="002C356E"/>
    <w:rsid w:val="002C70B2"/>
    <w:rsid w:val="002E02E0"/>
    <w:rsid w:val="00303AC0"/>
    <w:rsid w:val="0031010D"/>
    <w:rsid w:val="003200CC"/>
    <w:rsid w:val="00344BE6"/>
    <w:rsid w:val="003614BF"/>
    <w:rsid w:val="00363915"/>
    <w:rsid w:val="003676C5"/>
    <w:rsid w:val="0037325D"/>
    <w:rsid w:val="00376693"/>
    <w:rsid w:val="00397432"/>
    <w:rsid w:val="003A1AC1"/>
    <w:rsid w:val="003D315F"/>
    <w:rsid w:val="003E4469"/>
    <w:rsid w:val="004016ED"/>
    <w:rsid w:val="00436C11"/>
    <w:rsid w:val="00455A9F"/>
    <w:rsid w:val="00457558"/>
    <w:rsid w:val="00464B04"/>
    <w:rsid w:val="004A56F6"/>
    <w:rsid w:val="004B4219"/>
    <w:rsid w:val="004D0EC5"/>
    <w:rsid w:val="004E39FE"/>
    <w:rsid w:val="004E626E"/>
    <w:rsid w:val="004F5F68"/>
    <w:rsid w:val="00504463"/>
    <w:rsid w:val="00513E8C"/>
    <w:rsid w:val="00524995"/>
    <w:rsid w:val="00525C84"/>
    <w:rsid w:val="005526B5"/>
    <w:rsid w:val="005B1B11"/>
    <w:rsid w:val="0060013F"/>
    <w:rsid w:val="00601E63"/>
    <w:rsid w:val="00621C53"/>
    <w:rsid w:val="00623A01"/>
    <w:rsid w:val="00626F8D"/>
    <w:rsid w:val="006344BE"/>
    <w:rsid w:val="00640EE7"/>
    <w:rsid w:val="0064348C"/>
    <w:rsid w:val="00655499"/>
    <w:rsid w:val="00674B57"/>
    <w:rsid w:val="006753E2"/>
    <w:rsid w:val="00696A89"/>
    <w:rsid w:val="006B6467"/>
    <w:rsid w:val="006B71F1"/>
    <w:rsid w:val="006C084A"/>
    <w:rsid w:val="006C71CA"/>
    <w:rsid w:val="006F4806"/>
    <w:rsid w:val="00725496"/>
    <w:rsid w:val="0072731D"/>
    <w:rsid w:val="007715AB"/>
    <w:rsid w:val="00780ADA"/>
    <w:rsid w:val="0079613F"/>
    <w:rsid w:val="007C0B1E"/>
    <w:rsid w:val="007E041E"/>
    <w:rsid w:val="007F7282"/>
    <w:rsid w:val="0085164D"/>
    <w:rsid w:val="008666F9"/>
    <w:rsid w:val="008722A2"/>
    <w:rsid w:val="008741E8"/>
    <w:rsid w:val="008776DA"/>
    <w:rsid w:val="0089735E"/>
    <w:rsid w:val="008A5ADD"/>
    <w:rsid w:val="008D2CF5"/>
    <w:rsid w:val="008E184D"/>
    <w:rsid w:val="008E2203"/>
    <w:rsid w:val="008E748F"/>
    <w:rsid w:val="008F5D6D"/>
    <w:rsid w:val="009261C4"/>
    <w:rsid w:val="009345C4"/>
    <w:rsid w:val="0094274C"/>
    <w:rsid w:val="00945746"/>
    <w:rsid w:val="00982D03"/>
    <w:rsid w:val="00986236"/>
    <w:rsid w:val="00993034"/>
    <w:rsid w:val="009B1F08"/>
    <w:rsid w:val="009D4B0D"/>
    <w:rsid w:val="00A326D2"/>
    <w:rsid w:val="00A36338"/>
    <w:rsid w:val="00A409B1"/>
    <w:rsid w:val="00A66A1E"/>
    <w:rsid w:val="00A7095C"/>
    <w:rsid w:val="00A73A07"/>
    <w:rsid w:val="00A836A2"/>
    <w:rsid w:val="00A86023"/>
    <w:rsid w:val="00A86946"/>
    <w:rsid w:val="00AD1E26"/>
    <w:rsid w:val="00AE02DC"/>
    <w:rsid w:val="00AE1206"/>
    <w:rsid w:val="00B0139B"/>
    <w:rsid w:val="00B32BF1"/>
    <w:rsid w:val="00B50A9C"/>
    <w:rsid w:val="00B72638"/>
    <w:rsid w:val="00B94640"/>
    <w:rsid w:val="00B94E4C"/>
    <w:rsid w:val="00BA2B69"/>
    <w:rsid w:val="00BB6274"/>
    <w:rsid w:val="00BE63FF"/>
    <w:rsid w:val="00BF2FEC"/>
    <w:rsid w:val="00C0630C"/>
    <w:rsid w:val="00C20B0F"/>
    <w:rsid w:val="00C2711B"/>
    <w:rsid w:val="00C62406"/>
    <w:rsid w:val="00C773E5"/>
    <w:rsid w:val="00C82D18"/>
    <w:rsid w:val="00C91C38"/>
    <w:rsid w:val="00CB3989"/>
    <w:rsid w:val="00CB46C4"/>
    <w:rsid w:val="00CB5EF9"/>
    <w:rsid w:val="00CD19F2"/>
    <w:rsid w:val="00CE68D7"/>
    <w:rsid w:val="00D04DCF"/>
    <w:rsid w:val="00D050D2"/>
    <w:rsid w:val="00D258DB"/>
    <w:rsid w:val="00D25CF1"/>
    <w:rsid w:val="00D47871"/>
    <w:rsid w:val="00D52A42"/>
    <w:rsid w:val="00D9797F"/>
    <w:rsid w:val="00DA4E96"/>
    <w:rsid w:val="00DD7FB0"/>
    <w:rsid w:val="00DE0C8A"/>
    <w:rsid w:val="00DF780B"/>
    <w:rsid w:val="00E01C79"/>
    <w:rsid w:val="00E0600A"/>
    <w:rsid w:val="00E06081"/>
    <w:rsid w:val="00E11CAB"/>
    <w:rsid w:val="00E30DA8"/>
    <w:rsid w:val="00E410C4"/>
    <w:rsid w:val="00E51DEA"/>
    <w:rsid w:val="00E81076"/>
    <w:rsid w:val="00E8205E"/>
    <w:rsid w:val="00E82C15"/>
    <w:rsid w:val="00E863A3"/>
    <w:rsid w:val="00E87B08"/>
    <w:rsid w:val="00EB387F"/>
    <w:rsid w:val="00EC1B9C"/>
    <w:rsid w:val="00EC2579"/>
    <w:rsid w:val="00EC337F"/>
    <w:rsid w:val="00EF6964"/>
    <w:rsid w:val="00F02F1A"/>
    <w:rsid w:val="00F10ABB"/>
    <w:rsid w:val="00F1298D"/>
    <w:rsid w:val="00F13DE2"/>
    <w:rsid w:val="00F2665E"/>
    <w:rsid w:val="00F34CA3"/>
    <w:rsid w:val="00F35C25"/>
    <w:rsid w:val="00F443D4"/>
    <w:rsid w:val="00F655E5"/>
    <w:rsid w:val="00F80048"/>
    <w:rsid w:val="00F81772"/>
    <w:rsid w:val="00FA143D"/>
    <w:rsid w:val="00FA2502"/>
    <w:rsid w:val="00FB0FFD"/>
    <w:rsid w:val="00FB32E2"/>
    <w:rsid w:val="00FE526A"/>
    <w:rsid w:val="00FF2E5A"/>
    <w:rsid w:val="2D3C5EC8"/>
    <w:rsid w:val="38383CC4"/>
    <w:rsid w:val="4534D5F9"/>
    <w:rsid w:val="5B6D1C9C"/>
    <w:rsid w:val="641C633F"/>
    <w:rsid w:val="725D3A01"/>
    <w:rsid w:val="7406855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FD12"/>
  <w15:docId w15:val="{A1A13EB2-7A1B-4803-B74D-63917BB295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Arial Unicode MS"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pPr>
      <w:widowControl w:val="0"/>
      <w:pBdr>
        <w:top w:val="nil"/>
        <w:left w:val="nil"/>
        <w:bottom w:val="nil"/>
        <w:right w:val="nil"/>
      </w:pBdr>
      <w:tabs>
        <w:tab w:val="left" w:pos="284"/>
      </w:tabs>
      <w:suppressAutoHyphens/>
      <w:spacing w:before="200" w:after="240"/>
      <w:ind w:left="284"/>
      <w:jc w:val="both"/>
    </w:pPr>
    <w:rPr>
      <w:rFonts w:ascii="Garamond" w:hAnsi="Garamond" w:cs="Arial Unicode MS"/>
      <w:color w:val="000000"/>
      <w:sz w:val="24"/>
      <w:szCs w:val="24"/>
      <w:lang w:val="en-US" w:eastAsia="en-US"/>
    </w:rPr>
  </w:style>
  <w:style w:type="paragraph" w:styleId="Ttulo2">
    <w:name w:val="heading 2"/>
    <w:basedOn w:val="Normal"/>
    <w:next w:val="Normal"/>
    <w:link w:val="Ttulo2Car"/>
    <w:uiPriority w:val="9"/>
    <w:unhideWhenUsed/>
    <w:qFormat/>
    <w:rsid w:val="008D2CF5"/>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E87B08"/>
    <w:pPr>
      <w:keepNext/>
      <w:keepLines/>
      <w:spacing w:before="40" w:after="0"/>
      <w:outlineLvl w:val="2"/>
    </w:pPr>
    <w:rPr>
      <w:rFonts w:asciiTheme="majorHAnsi" w:hAnsiTheme="majorHAnsi" w:eastAsiaTheme="majorEastAsia" w:cstheme="majorBidi"/>
      <w:color w:val="1F4D78"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InternetLink" w:customStyle="1">
    <w:name w:val="Internet Link"/>
    <w:rPr>
      <w:color w:val="000080"/>
      <w:u w:val="single"/>
    </w:rPr>
  </w:style>
  <w:style w:type="character" w:styleId="EncabezadoCar" w:customStyle="1">
    <w:name w:val="Encabezado Car"/>
    <w:basedOn w:val="Fuentedeprrafopredeter"/>
    <w:link w:val="Encabezado"/>
    <w:uiPriority w:val="99"/>
    <w:rsid w:val="007F4396"/>
    <w:rPr>
      <w:rFonts w:ascii="Garamond" w:hAnsi="Garamond" w:cs="Arial Unicode MS"/>
      <w:color w:val="000000"/>
      <w:sz w:val="24"/>
      <w:szCs w:val="24"/>
      <w:lang w:val="en-US" w:eastAsia="en-US"/>
    </w:rPr>
  </w:style>
  <w:style w:type="character" w:styleId="PiedepginaCar" w:customStyle="1">
    <w:name w:val="Pie de página Car"/>
    <w:basedOn w:val="Fuentedeprrafopredeter"/>
    <w:link w:val="Piedepgina"/>
    <w:uiPriority w:val="99"/>
    <w:rsid w:val="007F4396"/>
    <w:rPr>
      <w:rFonts w:ascii="Garamond" w:hAnsi="Garamond" w:cs="Arial Unicode MS"/>
      <w:color w:val="000000"/>
      <w:sz w:val="24"/>
      <w:szCs w:val="24"/>
      <w:lang w:val="en-US" w:eastAsia="en-US"/>
    </w:rPr>
  </w:style>
  <w:style w:type="character" w:styleId="ListLabel1" w:customStyle="1">
    <w:name w:val="ListLabel 1"/>
    <w:rPr>
      <w:rFonts w:eastAsia="Garamond" w:cs="Garamond"/>
      <w:b/>
      <w:bCs/>
      <w:color w:val="000000"/>
      <w:sz w:val="24"/>
      <w:szCs w:val="24"/>
    </w:rPr>
  </w:style>
  <w:style w:type="character" w:styleId="ListLabel2" w:customStyle="1">
    <w:name w:val="ListLabel 2"/>
    <w:rPr>
      <w:color w:val="000000"/>
    </w:rPr>
  </w:style>
  <w:style w:type="character" w:styleId="ListLabel3" w:customStyle="1">
    <w:name w:val="ListLabel 3"/>
    <w:rPr>
      <w:rFonts w:eastAsia="Garamond" w:cs="Garamond"/>
      <w:b w:val="0"/>
      <w:bCs w:val="0"/>
      <w:i w:val="0"/>
      <w:iCs w:val="0"/>
      <w:caps w:val="0"/>
      <w:smallCaps w:val="0"/>
      <w:strike w:val="0"/>
      <w:dstrike w:val="0"/>
      <w:color w:val="000000"/>
      <w:spacing w:val="0"/>
      <w:position w:val="0"/>
      <w:sz w:val="24"/>
      <w:szCs w:val="24"/>
      <w:u w:val="none"/>
      <w:vertAlign w:val="baseline"/>
      <w:lang w:val="en-US"/>
      <w14:textOutline w14:w="0" w14:cap="rnd" w14:cmpd="sng" w14:algn="ctr">
        <w14:noFill/>
        <w14:prstDash w14:val="solid"/>
        <w14:bevel/>
      </w14:textOutline>
    </w:rPr>
  </w:style>
  <w:style w:type="character" w:styleId="ListLabel4" w:customStyle="1">
    <w:name w:val="ListLabel 4"/>
    <w:rPr>
      <w:rFonts w:cs="Courier New"/>
    </w:rPr>
  </w:style>
  <w:style w:type="character" w:styleId="Bullets" w:customStyle="1">
    <w:name w:val="Bullets"/>
    <w:rPr>
      <w:rFonts w:ascii="OpenSymbol" w:hAnsi="OpenSymbol" w:eastAsia="OpenSymbol" w:cs="OpenSymbol"/>
    </w:rPr>
  </w:style>
  <w:style w:type="character" w:styleId="NumberingSymbols" w:customStyle="1">
    <w:name w:val="Numbering Symbols"/>
  </w:style>
  <w:style w:type="character" w:styleId="ListLabel5" w:customStyle="1">
    <w:name w:val="ListLabel 5"/>
    <w:rPr>
      <w:b/>
      <w:bCs/>
      <w:color w:val="000000"/>
      <w:sz w:val="24"/>
      <w:szCs w:val="24"/>
    </w:rPr>
  </w:style>
  <w:style w:type="character" w:styleId="ListLabel6" w:customStyle="1">
    <w:name w:val="ListLabel 6"/>
    <w:rPr>
      <w:rFonts w:cs="Garamond"/>
      <w:b w:val="0"/>
      <w:bCs w:val="0"/>
      <w:i w:val="0"/>
      <w:iCs w:val="0"/>
      <w:caps w:val="0"/>
      <w:smallCaps w:val="0"/>
      <w:strike w:val="0"/>
      <w:dstrike w:val="0"/>
      <w:color w:val="000000"/>
      <w:spacing w:val="0"/>
      <w:position w:val="0"/>
      <w:sz w:val="24"/>
      <w:szCs w:val="24"/>
      <w:u w:val="none"/>
      <w:vertAlign w:val="baseline"/>
      <w14:textOutline w14:w="0" w14:cap="rnd" w14:cmpd="sng" w14:algn="ctr">
        <w14:noFill/>
        <w14:prstDash w14:val="solid"/>
        <w14:bevel/>
      </w14:textOutline>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paragraph" w:styleId="Heading" w:customStyle="1">
    <w:name w:val="Heading"/>
    <w:basedOn w:val="Normal"/>
    <w:next w:val="TextBody"/>
    <w:pPr>
      <w:keepNext/>
      <w:spacing w:before="240" w:after="120"/>
    </w:pPr>
    <w:rPr>
      <w:rFonts w:ascii="Nimbus Sans L" w:hAnsi="Nimbus Sans L" w:eastAsia="Droid Sans Fallback" w:cs="FreeSans"/>
      <w:sz w:val="28"/>
      <w:szCs w:val="28"/>
    </w:rPr>
  </w:style>
  <w:style w:type="paragraph" w:styleId="TextBody" w:customStyle="1">
    <w:name w:val="Text Body"/>
    <w:basedOn w:val="Normal"/>
    <w:pPr>
      <w:spacing w:before="0" w:after="140" w:line="288" w:lineRule="auto"/>
    </w:pPr>
  </w:style>
  <w:style w:type="paragraph" w:styleId="Lista">
    <w:name w:val="List"/>
    <w:basedOn w:val="TextBody"/>
    <w:rPr>
      <w:rFonts w:cs="FreeSans"/>
    </w:rPr>
  </w:style>
  <w:style w:type="paragraph" w:styleId="Descripcin">
    <w:name w:val="caption"/>
    <w:basedOn w:val="Normal"/>
    <w:pPr>
      <w:suppressLineNumbers/>
      <w:spacing w:before="120" w:after="120"/>
    </w:pPr>
    <w:rPr>
      <w:rFonts w:cs="FreeSans"/>
      <w:i/>
      <w:iCs/>
    </w:rPr>
  </w:style>
  <w:style w:type="paragraph" w:styleId="Index" w:customStyle="1">
    <w:name w:val="Index"/>
    <w:basedOn w:val="Normal"/>
    <w:pPr>
      <w:suppressLineNumbers/>
    </w:pPr>
    <w:rPr>
      <w:rFonts w:cs="FreeSans"/>
    </w:rPr>
  </w:style>
  <w:style w:type="paragraph" w:styleId="HeaderFooter" w:customStyle="1">
    <w:name w:val="Header &amp; Footer"/>
    <w:pPr>
      <w:pBdr>
        <w:top w:val="nil"/>
        <w:left w:val="nil"/>
        <w:bottom w:val="nil"/>
        <w:right w:val="nil"/>
      </w:pBdr>
      <w:tabs>
        <w:tab w:val="right" w:pos="9632"/>
      </w:tabs>
      <w:suppressAutoHyphens/>
    </w:pPr>
    <w:rPr>
      <w:rFonts w:ascii="Garamond" w:hAnsi="Garamond" w:cs="Arial Unicode MS"/>
      <w:color w:val="000000"/>
      <w:lang w:val="en-US"/>
    </w:rPr>
  </w:style>
  <w:style w:type="paragraph" w:styleId="FreeForm" w:customStyle="1">
    <w:name w:val="Free Form"/>
    <w:pPr>
      <w:pBdr>
        <w:top w:val="nil"/>
        <w:left w:val="nil"/>
        <w:bottom w:val="nil"/>
        <w:right w:val="nil"/>
      </w:pBdr>
      <w:suppressAutoHyphens/>
    </w:pPr>
    <w:rPr>
      <w:rFonts w:ascii="Helvetica" w:hAnsi="Helvetica" w:eastAsia="Helvetica" w:cs="Helvetica"/>
      <w:color w:val="000000"/>
      <w:sz w:val="24"/>
      <w:szCs w:val="24"/>
    </w:rPr>
  </w:style>
  <w:style w:type="paragraph" w:styleId="BoldTitle" w:customStyle="1">
    <w:name w:val="BoldTitle"/>
    <w:pPr>
      <w:widowControl w:val="0"/>
      <w:pBdr>
        <w:top w:val="nil"/>
        <w:left w:val="nil"/>
        <w:bottom w:val="nil"/>
        <w:right w:val="nil"/>
      </w:pBdr>
      <w:tabs>
        <w:tab w:val="left" w:pos="284"/>
      </w:tabs>
      <w:suppressAutoHyphens/>
      <w:spacing w:after="140"/>
      <w:ind w:left="284"/>
      <w:jc w:val="center"/>
    </w:pPr>
    <w:rPr>
      <w:rFonts w:ascii="Garamond" w:hAnsi="Garamond" w:eastAsia="Garamond" w:cs="Garamond"/>
      <w:b/>
      <w:bCs/>
      <w:color w:val="000000"/>
      <w:sz w:val="24"/>
      <w:szCs w:val="24"/>
      <w:lang w:val="en-US"/>
    </w:rPr>
  </w:style>
  <w:style w:type="paragraph" w:styleId="Ttulo">
    <w:name w:val="Title"/>
    <w:basedOn w:val="Heading"/>
    <w:pPr>
      <w:spacing w:before="200" w:after="240"/>
      <w:jc w:val="center"/>
      <w:outlineLvl w:val="0"/>
    </w:pPr>
    <w:rPr>
      <w:rFonts w:ascii="Garamond" w:hAnsi="Garamond" w:cs="Arial Unicode MS"/>
      <w:b/>
      <w:bCs/>
      <w:sz w:val="24"/>
      <w:szCs w:val="24"/>
    </w:rPr>
  </w:style>
  <w:style w:type="paragraph" w:styleId="Cuadrculamedia1-nfasis21" w:customStyle="1">
    <w:name w:val="Cuadrícula media 1 - Énfasis 21"/>
    <w:pPr>
      <w:pBdr>
        <w:top w:val="nil"/>
        <w:left w:val="nil"/>
        <w:bottom w:val="nil"/>
        <w:right w:val="nil"/>
      </w:pBdr>
      <w:suppressAutoHyphens/>
      <w:spacing w:after="200" w:line="276" w:lineRule="auto"/>
      <w:ind w:left="720"/>
    </w:pPr>
    <w:rPr>
      <w:rFonts w:ascii="Calibri" w:hAnsi="Calibri" w:eastAsia="Calibri" w:cs="Calibri"/>
      <w:color w:val="000000"/>
      <w:sz w:val="22"/>
      <w:szCs w:val="22"/>
      <w:lang w:val="en-US"/>
    </w:rPr>
  </w:style>
  <w:style w:type="paragraph" w:styleId="Items" w:customStyle="1">
    <w:name w:val="Items"/>
    <w:pPr>
      <w:pBdr>
        <w:top w:val="nil"/>
        <w:left w:val="nil"/>
        <w:bottom w:val="nil"/>
        <w:right w:val="nil"/>
      </w:pBdr>
      <w:suppressAutoHyphens/>
      <w:spacing w:before="120" w:after="180"/>
      <w:jc w:val="both"/>
    </w:pPr>
    <w:rPr>
      <w:rFonts w:ascii="Garamond" w:hAnsi="Garamond" w:cs="Arial Unicode MS"/>
      <w:b/>
      <w:bCs/>
      <w:color w:val="000000"/>
      <w:sz w:val="24"/>
      <w:szCs w:val="24"/>
      <w:lang w:val="en-US"/>
    </w:rPr>
  </w:style>
  <w:style w:type="paragraph" w:styleId="Subitems" w:customStyle="1">
    <w:name w:val="Subitems"/>
    <w:pPr>
      <w:pBdr>
        <w:top w:val="nil"/>
        <w:left w:val="nil"/>
        <w:bottom w:val="nil"/>
        <w:right w:val="nil"/>
      </w:pBdr>
      <w:suppressAutoHyphens/>
      <w:spacing w:before="140" w:after="180"/>
      <w:ind w:firstLine="284"/>
      <w:jc w:val="both"/>
    </w:pPr>
    <w:rPr>
      <w:rFonts w:ascii="Garamond" w:hAnsi="Garamond" w:cs="Arial Unicode MS"/>
      <w:b/>
      <w:bCs/>
      <w:color w:val="000000"/>
      <w:sz w:val="24"/>
      <w:szCs w:val="24"/>
      <w:lang w:val="en-US"/>
    </w:rPr>
  </w:style>
  <w:style w:type="paragraph" w:styleId="ListItems" w:customStyle="1">
    <w:name w:val="ListItems"/>
    <w:pPr>
      <w:widowControl w:val="0"/>
      <w:pBdr>
        <w:top w:val="nil"/>
        <w:left w:val="nil"/>
        <w:bottom w:val="nil"/>
        <w:right w:val="nil"/>
      </w:pBdr>
      <w:tabs>
        <w:tab w:val="left" w:pos="284"/>
      </w:tabs>
      <w:suppressAutoHyphens/>
      <w:spacing w:before="200" w:after="240"/>
      <w:ind w:left="284"/>
    </w:pPr>
    <w:rPr>
      <w:rFonts w:ascii="Garamond" w:hAnsi="Garamond" w:cs="Arial Unicode MS"/>
      <w:color w:val="000000"/>
      <w:sz w:val="24"/>
      <w:szCs w:val="24"/>
      <w:lang w:val="en-US"/>
    </w:rPr>
  </w:style>
  <w:style w:type="paragraph" w:styleId="Prrafodelista">
    <w:name w:val="List Paragraph"/>
    <w:basedOn w:val="Normal"/>
    <w:uiPriority w:val="34"/>
    <w:qFormat/>
    <w:rsid w:val="003E7DEE"/>
    <w:pPr>
      <w:ind w:left="720"/>
      <w:contextualSpacing/>
    </w:pPr>
  </w:style>
  <w:style w:type="paragraph" w:styleId="Encabezado">
    <w:name w:val="header"/>
    <w:basedOn w:val="Normal"/>
    <w:link w:val="EncabezadoCar"/>
    <w:uiPriority w:val="99"/>
    <w:unhideWhenUsed/>
    <w:rsid w:val="007F4396"/>
    <w:pPr>
      <w:tabs>
        <w:tab w:val="center" w:pos="4419"/>
        <w:tab w:val="right" w:pos="8838"/>
      </w:tabs>
      <w:spacing w:before="0" w:after="0"/>
    </w:pPr>
  </w:style>
  <w:style w:type="paragraph" w:styleId="Piedepgina">
    <w:name w:val="footer"/>
    <w:basedOn w:val="Normal"/>
    <w:link w:val="PiedepginaCar"/>
    <w:uiPriority w:val="99"/>
    <w:unhideWhenUsed/>
    <w:rsid w:val="007F4396"/>
    <w:pPr>
      <w:tabs>
        <w:tab w:val="center" w:pos="4419"/>
        <w:tab w:val="right" w:pos="8838"/>
      </w:tabs>
      <w:spacing w:before="0" w:after="0"/>
    </w:pPr>
  </w:style>
  <w:style w:type="character" w:styleId="Ttulo3Car" w:customStyle="1">
    <w:name w:val="Título 3 Car"/>
    <w:basedOn w:val="Fuentedeprrafopredeter"/>
    <w:link w:val="Ttulo3"/>
    <w:uiPriority w:val="9"/>
    <w:rsid w:val="00E87B08"/>
    <w:rPr>
      <w:rFonts w:asciiTheme="majorHAnsi" w:hAnsiTheme="majorHAnsi" w:eastAsiaTheme="majorEastAsia" w:cstheme="majorBidi"/>
      <w:color w:val="1F4D78" w:themeColor="accent1" w:themeShade="7F"/>
      <w:sz w:val="24"/>
      <w:szCs w:val="24"/>
      <w:lang w:val="en-US" w:eastAsia="en-US"/>
    </w:rPr>
  </w:style>
  <w:style w:type="table" w:styleId="NormalTable0" w:customStyle="1">
    <w:name w:val="Normal Table0"/>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8776DA"/>
    <w:rPr>
      <w:color w:val="808080"/>
    </w:rPr>
  </w:style>
  <w:style w:type="character" w:styleId="Ttulo2Car" w:customStyle="1">
    <w:name w:val="Título 2 Car"/>
    <w:basedOn w:val="Fuentedeprrafopredeter"/>
    <w:link w:val="Ttulo2"/>
    <w:uiPriority w:val="9"/>
    <w:rsid w:val="008D2CF5"/>
    <w:rPr>
      <w:rFonts w:asciiTheme="majorHAnsi" w:hAnsiTheme="majorHAnsi" w:eastAsiaTheme="majorEastAsia" w:cstheme="majorBidi"/>
      <w:color w:val="2E74B5" w:themeColor="accent1" w:themeShade="BF"/>
      <w:sz w:val="26"/>
      <w:szCs w:val="26"/>
      <w:lang w:val="en-US" w:eastAsia="en-US"/>
    </w:rPr>
  </w:style>
  <w:style w:type="character" w:styleId="Hipervnculo">
    <w:name w:val="Hyperlink"/>
    <w:basedOn w:val="Fuentedeprrafopredeter"/>
    <w:uiPriority w:val="99"/>
    <w:unhideWhenUsed/>
    <w:rsid w:val="00BE63FF"/>
    <w:rPr>
      <w:color w:val="0563C1" w:themeColor="hyperlink"/>
      <w:u w:val="single"/>
    </w:rPr>
  </w:style>
  <w:style w:type="character" w:styleId="Mencinsinresolver">
    <w:name w:val="Unresolved Mention"/>
    <w:basedOn w:val="Fuentedeprrafopredeter"/>
    <w:uiPriority w:val="99"/>
    <w:semiHidden/>
    <w:unhideWhenUsed/>
    <w:rsid w:val="00BE63FF"/>
    <w:rPr>
      <w:color w:val="605E5C"/>
      <w:shd w:val="clear" w:color="auto" w:fill="E1DFDD"/>
    </w:rPr>
  </w:style>
  <w:style w:type="paragraph" w:styleId="HTMLconformatoprevio">
    <w:name w:val="HTML Preformatted"/>
    <w:basedOn w:val="Normal"/>
    <w:link w:val="HTMLconformatoprevioCar"/>
    <w:uiPriority w:val="99"/>
    <w:semiHidden/>
    <w:unhideWhenUsed/>
    <w:rsid w:val="00A66A1E"/>
    <w:pPr>
      <w:widowControl/>
      <w:pBdr>
        <w:top w:val="none" w:color="auto" w:sz="0" w:space="0"/>
        <w:left w:val="none" w:color="auto" w:sz="0" w:space="0"/>
        <w:bottom w:val="none" w:color="auto" w:sz="0" w:space="0"/>
        <w:right w:val="none" w:color="auto" w:sz="0" w:space="0"/>
      </w:pBdr>
      <w:tabs>
        <w:tab w:val="clear"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ind w:left="0"/>
      <w:jc w:val="left"/>
    </w:pPr>
    <w:rPr>
      <w:rFonts w:ascii="Courier New" w:hAnsi="Courier New" w:eastAsia="Times New Roman" w:cs="Courier New"/>
      <w:color w:val="auto"/>
      <w:sz w:val="20"/>
      <w:szCs w:val="20"/>
      <w:lang w:val="es-419" w:eastAsia="es-419"/>
    </w:rPr>
  </w:style>
  <w:style w:type="character" w:styleId="HTMLconformatoprevioCar" w:customStyle="1">
    <w:name w:val="HTML con formato previo Car"/>
    <w:basedOn w:val="Fuentedeprrafopredeter"/>
    <w:link w:val="HTMLconformatoprevio"/>
    <w:uiPriority w:val="99"/>
    <w:semiHidden/>
    <w:rsid w:val="00A66A1E"/>
    <w:rPr>
      <w:rFonts w:ascii="Courier New" w:hAnsi="Courier New" w:eastAsia="Times New Roman" w:cs="Courier New"/>
      <w:lang w:val="es-419" w:eastAsia="es-419"/>
    </w:rPr>
  </w:style>
  <w:style w:type="character" w:styleId="Refdecomentario">
    <w:name w:val="annotation reference"/>
    <w:basedOn w:val="Fuentedeprrafopredeter"/>
    <w:uiPriority w:val="99"/>
    <w:semiHidden/>
    <w:unhideWhenUsed/>
    <w:rsid w:val="00DD7FB0"/>
    <w:rPr>
      <w:sz w:val="16"/>
      <w:szCs w:val="16"/>
    </w:rPr>
  </w:style>
  <w:style w:type="paragraph" w:styleId="Textocomentario">
    <w:name w:val="annotation text"/>
    <w:basedOn w:val="Normal"/>
    <w:link w:val="TextocomentarioCar"/>
    <w:uiPriority w:val="99"/>
    <w:unhideWhenUsed/>
    <w:rsid w:val="00DD7FB0"/>
    <w:rPr>
      <w:sz w:val="20"/>
      <w:szCs w:val="20"/>
    </w:rPr>
  </w:style>
  <w:style w:type="character" w:styleId="TextocomentarioCar" w:customStyle="1">
    <w:name w:val="Texto comentario Car"/>
    <w:basedOn w:val="Fuentedeprrafopredeter"/>
    <w:link w:val="Textocomentario"/>
    <w:uiPriority w:val="99"/>
    <w:rsid w:val="00DD7FB0"/>
    <w:rPr>
      <w:rFonts w:ascii="Garamond" w:hAnsi="Garamond" w:cs="Arial Unicode MS"/>
      <w:color w:val="000000"/>
      <w:lang w:val="en-US" w:eastAsia="en-US"/>
    </w:rPr>
  </w:style>
  <w:style w:type="paragraph" w:styleId="Asuntodelcomentario">
    <w:name w:val="annotation subject"/>
    <w:basedOn w:val="Textocomentario"/>
    <w:next w:val="Textocomentario"/>
    <w:link w:val="AsuntodelcomentarioCar"/>
    <w:uiPriority w:val="99"/>
    <w:semiHidden/>
    <w:unhideWhenUsed/>
    <w:rsid w:val="00DD7FB0"/>
    <w:rPr>
      <w:b/>
      <w:bCs/>
    </w:rPr>
  </w:style>
  <w:style w:type="character" w:styleId="AsuntodelcomentarioCar" w:customStyle="1">
    <w:name w:val="Asunto del comentario Car"/>
    <w:basedOn w:val="TextocomentarioCar"/>
    <w:link w:val="Asuntodelcomentario"/>
    <w:uiPriority w:val="99"/>
    <w:semiHidden/>
    <w:rsid w:val="00DD7FB0"/>
    <w:rPr>
      <w:rFonts w:ascii="Garamond" w:hAnsi="Garamond" w:cs="Arial Unicode MS"/>
      <w:b/>
      <w:bCs/>
      <w:color w:val="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388999">
      <w:bodyDiv w:val="1"/>
      <w:marLeft w:val="0"/>
      <w:marRight w:val="0"/>
      <w:marTop w:val="0"/>
      <w:marBottom w:val="0"/>
      <w:divBdr>
        <w:top w:val="none" w:sz="0" w:space="0" w:color="auto"/>
        <w:left w:val="none" w:sz="0" w:space="0" w:color="auto"/>
        <w:bottom w:val="none" w:sz="0" w:space="0" w:color="auto"/>
        <w:right w:val="none" w:sz="0" w:space="0" w:color="auto"/>
      </w:divBdr>
    </w:div>
    <w:div w:id="547768235">
      <w:bodyDiv w:val="1"/>
      <w:marLeft w:val="0"/>
      <w:marRight w:val="0"/>
      <w:marTop w:val="0"/>
      <w:marBottom w:val="0"/>
      <w:divBdr>
        <w:top w:val="none" w:sz="0" w:space="0" w:color="auto"/>
        <w:left w:val="none" w:sz="0" w:space="0" w:color="auto"/>
        <w:bottom w:val="none" w:sz="0" w:space="0" w:color="auto"/>
        <w:right w:val="none" w:sz="0" w:space="0" w:color="auto"/>
      </w:divBdr>
    </w:div>
    <w:div w:id="767392078">
      <w:bodyDiv w:val="1"/>
      <w:marLeft w:val="0"/>
      <w:marRight w:val="0"/>
      <w:marTop w:val="0"/>
      <w:marBottom w:val="0"/>
      <w:divBdr>
        <w:top w:val="none" w:sz="0" w:space="0" w:color="auto"/>
        <w:left w:val="none" w:sz="0" w:space="0" w:color="auto"/>
        <w:bottom w:val="none" w:sz="0" w:space="0" w:color="auto"/>
        <w:right w:val="none" w:sz="0" w:space="0" w:color="auto"/>
      </w:divBdr>
    </w:div>
    <w:div w:id="969629309">
      <w:bodyDiv w:val="1"/>
      <w:marLeft w:val="0"/>
      <w:marRight w:val="0"/>
      <w:marTop w:val="0"/>
      <w:marBottom w:val="0"/>
      <w:divBdr>
        <w:top w:val="none" w:sz="0" w:space="0" w:color="auto"/>
        <w:left w:val="none" w:sz="0" w:space="0" w:color="auto"/>
        <w:bottom w:val="none" w:sz="0" w:space="0" w:color="auto"/>
        <w:right w:val="none" w:sz="0" w:space="0" w:color="auto"/>
      </w:divBdr>
    </w:div>
    <w:div w:id="1453594745">
      <w:bodyDiv w:val="1"/>
      <w:marLeft w:val="0"/>
      <w:marRight w:val="0"/>
      <w:marTop w:val="0"/>
      <w:marBottom w:val="0"/>
      <w:divBdr>
        <w:top w:val="none" w:sz="0" w:space="0" w:color="auto"/>
        <w:left w:val="none" w:sz="0" w:space="0" w:color="auto"/>
        <w:bottom w:val="none" w:sz="0" w:space="0" w:color="auto"/>
        <w:right w:val="none" w:sz="0" w:space="0" w:color="auto"/>
      </w:divBdr>
    </w:div>
    <w:div w:id="1717730369">
      <w:bodyDiv w:val="1"/>
      <w:marLeft w:val="0"/>
      <w:marRight w:val="0"/>
      <w:marTop w:val="0"/>
      <w:marBottom w:val="0"/>
      <w:divBdr>
        <w:top w:val="none" w:sz="0" w:space="0" w:color="auto"/>
        <w:left w:val="none" w:sz="0" w:space="0" w:color="auto"/>
        <w:bottom w:val="none" w:sz="0" w:space="0" w:color="auto"/>
        <w:right w:val="none" w:sz="0" w:space="0" w:color="auto"/>
      </w:divBdr>
      <w:divsChild>
        <w:div w:id="89471019">
          <w:marLeft w:val="0"/>
          <w:marRight w:val="0"/>
          <w:marTop w:val="0"/>
          <w:marBottom w:val="0"/>
          <w:divBdr>
            <w:top w:val="none" w:sz="0" w:space="0" w:color="auto"/>
            <w:left w:val="none" w:sz="0" w:space="0" w:color="auto"/>
            <w:bottom w:val="none" w:sz="0" w:space="0" w:color="auto"/>
            <w:right w:val="none" w:sz="0" w:space="0" w:color="auto"/>
          </w:divBdr>
        </w:div>
        <w:div w:id="1052342571">
          <w:marLeft w:val="0"/>
          <w:marRight w:val="0"/>
          <w:marTop w:val="0"/>
          <w:marBottom w:val="0"/>
          <w:divBdr>
            <w:top w:val="none" w:sz="0" w:space="0" w:color="auto"/>
            <w:left w:val="none" w:sz="0" w:space="0" w:color="auto"/>
            <w:bottom w:val="none" w:sz="0" w:space="0" w:color="auto"/>
            <w:right w:val="none" w:sz="0" w:space="0" w:color="auto"/>
          </w:divBdr>
        </w:div>
      </w:divsChild>
    </w:div>
    <w:div w:id="1898274843">
      <w:bodyDiv w:val="1"/>
      <w:marLeft w:val="0"/>
      <w:marRight w:val="0"/>
      <w:marTop w:val="0"/>
      <w:marBottom w:val="0"/>
      <w:divBdr>
        <w:top w:val="none" w:sz="0" w:space="0" w:color="auto"/>
        <w:left w:val="none" w:sz="0" w:space="0" w:color="auto"/>
        <w:bottom w:val="none" w:sz="0" w:space="0" w:color="auto"/>
        <w:right w:val="none" w:sz="0" w:space="0" w:color="auto"/>
      </w:divBdr>
    </w:div>
    <w:div w:id="2131631926">
      <w:bodyDiv w:val="1"/>
      <w:marLeft w:val="0"/>
      <w:marRight w:val="0"/>
      <w:marTop w:val="0"/>
      <w:marBottom w:val="0"/>
      <w:divBdr>
        <w:top w:val="none" w:sz="0" w:space="0" w:color="auto"/>
        <w:left w:val="none" w:sz="0" w:space="0" w:color="auto"/>
        <w:bottom w:val="none" w:sz="0" w:space="0" w:color="auto"/>
        <w:right w:val="none" w:sz="0" w:space="0" w:color="auto"/>
      </w:divBdr>
      <w:divsChild>
        <w:div w:id="1300724731">
          <w:marLeft w:val="0"/>
          <w:marRight w:val="0"/>
          <w:marTop w:val="0"/>
          <w:marBottom w:val="0"/>
          <w:divBdr>
            <w:top w:val="none" w:sz="0" w:space="0" w:color="auto"/>
            <w:left w:val="none" w:sz="0" w:space="0" w:color="auto"/>
            <w:bottom w:val="none" w:sz="0" w:space="0" w:color="auto"/>
            <w:right w:val="none" w:sz="0" w:space="0" w:color="auto"/>
          </w:divBdr>
          <w:divsChild>
            <w:div w:id="944537351">
              <w:marLeft w:val="0"/>
              <w:marRight w:val="0"/>
              <w:marTop w:val="0"/>
              <w:marBottom w:val="0"/>
              <w:divBdr>
                <w:top w:val="none" w:sz="0" w:space="0" w:color="auto"/>
                <w:left w:val="none" w:sz="0" w:space="0" w:color="auto"/>
                <w:bottom w:val="none" w:sz="0" w:space="0" w:color="auto"/>
                <w:right w:val="none" w:sz="0" w:space="0" w:color="auto"/>
              </w:divBdr>
            </w:div>
            <w:div w:id="958340194">
              <w:marLeft w:val="0"/>
              <w:marRight w:val="0"/>
              <w:marTop w:val="0"/>
              <w:marBottom w:val="0"/>
              <w:divBdr>
                <w:top w:val="none" w:sz="0" w:space="0" w:color="auto"/>
                <w:left w:val="none" w:sz="0" w:space="0" w:color="auto"/>
                <w:bottom w:val="none" w:sz="0" w:space="0" w:color="auto"/>
                <w:right w:val="none" w:sz="0" w:space="0" w:color="auto"/>
              </w:divBdr>
            </w:div>
            <w:div w:id="1749883347">
              <w:marLeft w:val="0"/>
              <w:marRight w:val="0"/>
              <w:marTop w:val="0"/>
              <w:marBottom w:val="0"/>
              <w:divBdr>
                <w:top w:val="none" w:sz="0" w:space="0" w:color="auto"/>
                <w:left w:val="none" w:sz="0" w:space="0" w:color="auto"/>
                <w:bottom w:val="none" w:sz="0" w:space="0" w:color="auto"/>
                <w:right w:val="none" w:sz="0" w:space="0" w:color="auto"/>
              </w:divBdr>
            </w:div>
            <w:div w:id="19771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github.com/thomas-haslwanter/statsintro_python/blob/master/ISP/Code_Quantlets/07_CheckNormality_CalcSamplesize/checkNormality/ISP_checkNormality.py" TargetMode="External" Id="rId13" /><Relationship Type="http://schemas.openxmlformats.org/officeDocument/2006/relationships/hyperlink" Target="https://seaborn.pydata.org/" TargetMode="Externa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yperlink" Target="https://www.statology.org/tukey-test-python/" TargetMode="External" Id="rId12" /><Relationship Type="http://schemas.openxmlformats.org/officeDocument/2006/relationships/hyperlink" Target="https://docs.scipy.org/doc/scipy/reference/stats.html" TargetMode="External" Id="rId17" /><Relationship Type="http://schemas.openxmlformats.org/officeDocument/2006/relationships/customXml" Target="../customXml/item2.xml" Id="rId2" /><Relationship Type="http://schemas.openxmlformats.org/officeDocument/2006/relationships/hyperlink" Target="https://jmyao17.github.io/Statistics/Nonparametric_Statistical_Significance_Tests.html"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www.cienciadedatos.net/documentos/pystats10-t-test-python.html" TargetMode="External" Id="rId15" /><Relationship Type="http://schemas.openxmlformats.org/officeDocument/2006/relationships/endnotes" Target="endnotes.xml" Id="rId10" /><Relationship Type="http://schemas.openxmlformats.org/officeDocument/2006/relationships/hyperlink" Target="https://pingouin-stats.org/build/htm"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cienciadedatos.net/documentos/pystats07-test-homocedasticidad-heterocedasticidad-python.html" TargetMode="External" Id="rId14" /><Relationship Type="http://schemas.openxmlformats.org/officeDocument/2006/relationships/theme" Target="theme/theme1.xml" Id="rId2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C16B7783725AF48B5E6670EDE2E6B76" ma:contentTypeVersion="4" ma:contentTypeDescription="Crear nuevo documento." ma:contentTypeScope="" ma:versionID="17025ad6336ecd4bdabf09d177d607ed">
  <xsd:schema xmlns:xsd="http://www.w3.org/2001/XMLSchema" xmlns:xs="http://www.w3.org/2001/XMLSchema" xmlns:p="http://schemas.microsoft.com/office/2006/metadata/properties" xmlns:ns2="879a7f88-864d-408a-b5a7-d4b022ce3f5c" targetNamespace="http://schemas.microsoft.com/office/2006/metadata/properties" ma:root="true" ma:fieldsID="4621c6d9e1fb873396f9863a756e9368" ns2:_="">
    <xsd:import namespace="879a7f88-864d-408a-b5a7-d4b022ce3f5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a7f88-864d-408a-b5a7-d4b022ce3f5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79a7f88-864d-408a-b5a7-d4b022ce3f5c" xsi:nil="true"/>
  </documentManagement>
</p:properties>
</file>

<file path=customXml/itemProps1.xml><?xml version="1.0" encoding="utf-8"?>
<ds:datastoreItem xmlns:ds="http://schemas.openxmlformats.org/officeDocument/2006/customXml" ds:itemID="{F89E86E9-3948-4F29-BC98-93F4A043F611}">
  <ds:schemaRefs>
    <ds:schemaRef ds:uri="http://schemas.openxmlformats.org/officeDocument/2006/bibliography"/>
  </ds:schemaRefs>
</ds:datastoreItem>
</file>

<file path=customXml/itemProps2.xml><?xml version="1.0" encoding="utf-8"?>
<ds:datastoreItem xmlns:ds="http://schemas.openxmlformats.org/officeDocument/2006/customXml" ds:itemID="{893BADD0-1484-457E-A44A-FA171FBBCF14}"/>
</file>

<file path=customXml/itemProps3.xml><?xml version="1.0" encoding="utf-8"?>
<ds:datastoreItem xmlns:ds="http://schemas.openxmlformats.org/officeDocument/2006/customXml" ds:itemID="{3E607C0E-AEE1-4686-B35C-4D86F40859A3}">
  <ds:schemaRefs>
    <ds:schemaRef ds:uri="http://schemas.microsoft.com/sharepoint/v3/contenttype/forms"/>
  </ds:schemaRefs>
</ds:datastoreItem>
</file>

<file path=customXml/itemProps4.xml><?xml version="1.0" encoding="utf-8"?>
<ds:datastoreItem xmlns:ds="http://schemas.openxmlformats.org/officeDocument/2006/customXml" ds:itemID="{6C1B5C01-5285-4F87-AAE8-52690666799E}">
  <ds:schemaRefs>
    <ds:schemaRef ds:uri="http://schemas.microsoft.com/office/2006/metadata/properties"/>
    <ds:schemaRef ds:uri="http://schemas.microsoft.com/office/infopath/2007/PartnerControls"/>
    <ds:schemaRef ds:uri="d774c1e8-2963-47a0-a2e4-18d379a4d9f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Ximena-pc</dc:creator>
  <cp:keywords/>
  <cp:lastModifiedBy>JULIANA MORENO RADA</cp:lastModifiedBy>
  <cp:revision>151</cp:revision>
  <cp:lastPrinted>2018-08-15T19:20:00Z</cp:lastPrinted>
  <dcterms:created xsi:type="dcterms:W3CDTF">2018-03-01T06:24:00Z</dcterms:created>
  <dcterms:modified xsi:type="dcterms:W3CDTF">2026-08-31T01:31:58Z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3a7555c39f2769ab884f802ceee8b824c89f44988ec93c111d742f0ed5f66e60</vt:lpwstr>
  </property>
  <property fmtid="{D5CDD505-2E9C-101B-9397-08002B2CF9AE}" pid="3" name="ContentTypeId">
    <vt:lpwstr>0x0101008C16B7783725AF48B5E6670EDE2E6B76</vt:lpwstr>
  </property>
</Properties>
</file>