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E746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Propuesta Comercial – Plataforma de Talento Profesional</w:t>
      </w:r>
    </w:p>
    <w:p w14:paraId="4DA56961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Cámara Petrolera de Venezuela</w:t>
      </w:r>
    </w:p>
    <w:p w14:paraId="5DC89F4E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Resumen ejecutivo</w:t>
      </w:r>
    </w:p>
    <w:p w14:paraId="749450D8" w14:textId="77777777" w:rsidR="001075EA" w:rsidRPr="001075EA" w:rsidRDefault="001075EA" w:rsidP="001075EA">
      <w:r w:rsidRPr="001075EA">
        <w:t>Proponemos desarrollar una plataforma web exclusiva para la Cámara Petrolera de Venezuela (CPV) que centralice el registro y la búsqueda de talento del sector, protegiendo la privacidad y mejorando la eficiencia en la contratación de personal cualificado. La plataforma se desplegará en un subdominio independiente para no afectar la operación del sitio actual.</w:t>
      </w:r>
    </w:p>
    <w:p w14:paraId="78EE62AE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Valor para la CPV</w:t>
      </w:r>
    </w:p>
    <w:p w14:paraId="6C4CA2EC" w14:textId="77777777" w:rsidR="001075EA" w:rsidRPr="001075EA" w:rsidRDefault="001075EA" w:rsidP="001075EA">
      <w:pPr>
        <w:numPr>
          <w:ilvl w:val="0"/>
          <w:numId w:val="1"/>
        </w:numPr>
      </w:pPr>
      <w:r w:rsidRPr="001075EA">
        <w:t>Servicio exclusivo para empresas afiliadas que fortalece la membresía y la propuesta de valor institucional.</w:t>
      </w:r>
    </w:p>
    <w:p w14:paraId="53131F5C" w14:textId="77777777" w:rsidR="001075EA" w:rsidRPr="001075EA" w:rsidRDefault="001075EA" w:rsidP="001075EA">
      <w:pPr>
        <w:numPr>
          <w:ilvl w:val="0"/>
          <w:numId w:val="1"/>
        </w:numPr>
      </w:pPr>
      <w:r w:rsidRPr="001075EA">
        <w:t>Mejora la visibilidad y empleabilidad de los profesionales del sector mediante perfiles verificados y curados por la CPV.</w:t>
      </w:r>
    </w:p>
    <w:p w14:paraId="1FA6EE5B" w14:textId="77777777" w:rsidR="001075EA" w:rsidRPr="001075EA" w:rsidRDefault="001075EA" w:rsidP="001075EA">
      <w:pPr>
        <w:numPr>
          <w:ilvl w:val="0"/>
          <w:numId w:val="1"/>
        </w:numPr>
      </w:pPr>
      <w:r w:rsidRPr="001075EA">
        <w:t>Control y gobernanza total: la CPV decide quién accede y qué perfiles se publican, con trazabilidad y auditoría.</w:t>
      </w:r>
    </w:p>
    <w:p w14:paraId="6212DC0B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Propuesta de producto</w:t>
      </w:r>
    </w:p>
    <w:p w14:paraId="08907AAD" w14:textId="77777777" w:rsidR="001075EA" w:rsidRPr="001075EA" w:rsidRDefault="001075EA" w:rsidP="001075EA">
      <w:pPr>
        <w:numPr>
          <w:ilvl w:val="0"/>
          <w:numId w:val="2"/>
        </w:numPr>
      </w:pPr>
      <w:r w:rsidRPr="001075EA">
        <w:t>Registro guiado y verificado de profesionales, con revisión por la CPV antes de publicación.</w:t>
      </w:r>
    </w:p>
    <w:p w14:paraId="29BEE8CF" w14:textId="77777777" w:rsidR="001075EA" w:rsidRPr="001075EA" w:rsidRDefault="001075EA" w:rsidP="001075EA">
      <w:pPr>
        <w:numPr>
          <w:ilvl w:val="0"/>
          <w:numId w:val="2"/>
        </w:numPr>
      </w:pPr>
      <w:r w:rsidRPr="001075EA">
        <w:t>Buscador avanzado para empresas afiliadas (filtros por área, especialidad, experiencia, ubicación).</w:t>
      </w:r>
    </w:p>
    <w:p w14:paraId="1BF61C40" w14:textId="77777777" w:rsidR="001075EA" w:rsidRPr="001075EA" w:rsidRDefault="001075EA" w:rsidP="001075EA">
      <w:pPr>
        <w:numPr>
          <w:ilvl w:val="0"/>
          <w:numId w:val="2"/>
        </w:numPr>
      </w:pPr>
      <w:r w:rsidRPr="001075EA">
        <w:t>Solicitud de contacto controlada para proteger datos personales hasta que la CPV autorice el acercamiento.</w:t>
      </w:r>
    </w:p>
    <w:p w14:paraId="4BA68EED" w14:textId="77777777" w:rsidR="001075EA" w:rsidRPr="001075EA" w:rsidRDefault="001075EA" w:rsidP="001075EA">
      <w:pPr>
        <w:numPr>
          <w:ilvl w:val="0"/>
          <w:numId w:val="2"/>
        </w:numPr>
      </w:pPr>
      <w:r w:rsidRPr="001075EA">
        <w:t>Panel administrativo para moderación de perfiles, gestión de empresas, catálogos y registros de acceso.</w:t>
      </w:r>
    </w:p>
    <w:p w14:paraId="4FC60578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Seguridad y cumplimiento</w:t>
      </w:r>
    </w:p>
    <w:p w14:paraId="7ACCB198" w14:textId="77777777" w:rsidR="001075EA" w:rsidRPr="001075EA" w:rsidRDefault="001075EA" w:rsidP="001075EA">
      <w:pPr>
        <w:numPr>
          <w:ilvl w:val="0"/>
          <w:numId w:val="3"/>
        </w:numPr>
      </w:pPr>
      <w:r w:rsidRPr="001075EA">
        <w:t>Cifrado de datos sensibles y almacenamiento seguro.</w:t>
      </w:r>
    </w:p>
    <w:p w14:paraId="19C60EBB" w14:textId="77777777" w:rsidR="001075EA" w:rsidRPr="001075EA" w:rsidRDefault="001075EA" w:rsidP="001075EA">
      <w:pPr>
        <w:numPr>
          <w:ilvl w:val="0"/>
          <w:numId w:val="3"/>
        </w:numPr>
      </w:pPr>
      <w:r w:rsidRPr="001075EA">
        <w:t>Registro de consentimiento y auditoría de accesos para cumplir buenas prácticas de protección de datos.</w:t>
      </w:r>
    </w:p>
    <w:p w14:paraId="5E2FCECF" w14:textId="77777777" w:rsidR="001075EA" w:rsidRPr="001075EA" w:rsidRDefault="001075EA" w:rsidP="001075EA">
      <w:pPr>
        <w:numPr>
          <w:ilvl w:val="0"/>
          <w:numId w:val="3"/>
        </w:numPr>
      </w:pPr>
      <w:r w:rsidRPr="001075EA">
        <w:t xml:space="preserve">Protección </w:t>
      </w:r>
      <w:proofErr w:type="spellStart"/>
      <w:r w:rsidRPr="001075EA">
        <w:t>anti-bots</w:t>
      </w:r>
      <w:proofErr w:type="spellEnd"/>
      <w:r w:rsidRPr="001075EA">
        <w:t xml:space="preserve"> y límites de uso para prevenir extracción masiva de datos.</w:t>
      </w:r>
    </w:p>
    <w:p w14:paraId="6B1DC1D9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Tecnología y operaciones</w:t>
      </w:r>
    </w:p>
    <w:p w14:paraId="6FA29C30" w14:textId="77777777" w:rsidR="001075EA" w:rsidRPr="001075EA" w:rsidRDefault="001075EA" w:rsidP="001075EA">
      <w:pPr>
        <w:numPr>
          <w:ilvl w:val="0"/>
          <w:numId w:val="4"/>
        </w:numPr>
      </w:pPr>
      <w:proofErr w:type="spellStart"/>
      <w:r w:rsidRPr="001075EA">
        <w:t>Frontend</w:t>
      </w:r>
      <w:proofErr w:type="spellEnd"/>
      <w:r w:rsidRPr="001075EA">
        <w:t xml:space="preserve"> moderno y rápido (Next.js).</w:t>
      </w:r>
    </w:p>
    <w:p w14:paraId="4C4ECF1A" w14:textId="77777777" w:rsidR="001075EA" w:rsidRPr="001075EA" w:rsidRDefault="001075EA" w:rsidP="001075EA">
      <w:pPr>
        <w:numPr>
          <w:ilvl w:val="0"/>
          <w:numId w:val="4"/>
        </w:numPr>
      </w:pPr>
      <w:proofErr w:type="spellStart"/>
      <w:r w:rsidRPr="001075EA">
        <w:t>Backend</w:t>
      </w:r>
      <w:proofErr w:type="spellEnd"/>
      <w:r w:rsidRPr="001075EA">
        <w:t xml:space="preserve"> ligero y escalable (Hono + Node.js/</w:t>
      </w:r>
      <w:proofErr w:type="spellStart"/>
      <w:r w:rsidRPr="001075EA">
        <w:t>TypeScript</w:t>
      </w:r>
      <w:proofErr w:type="spellEnd"/>
      <w:r w:rsidRPr="001075EA">
        <w:t>).</w:t>
      </w:r>
    </w:p>
    <w:p w14:paraId="066C076B" w14:textId="77777777" w:rsidR="001075EA" w:rsidRPr="001075EA" w:rsidRDefault="001075EA" w:rsidP="001075EA">
      <w:pPr>
        <w:numPr>
          <w:ilvl w:val="0"/>
          <w:numId w:val="4"/>
        </w:numPr>
      </w:pPr>
      <w:r w:rsidRPr="001075EA">
        <w:lastRenderedPageBreak/>
        <w:t xml:space="preserve">Base de datos PostgreSQL gestionada en </w:t>
      </w:r>
      <w:proofErr w:type="spellStart"/>
      <w:r w:rsidRPr="001075EA">
        <w:t>Supabase</w:t>
      </w:r>
      <w:proofErr w:type="spellEnd"/>
      <w:r w:rsidRPr="001075EA">
        <w:t>.</w:t>
      </w:r>
    </w:p>
    <w:p w14:paraId="796547B8" w14:textId="77777777" w:rsidR="001075EA" w:rsidRPr="001075EA" w:rsidRDefault="001075EA" w:rsidP="001075EA">
      <w:pPr>
        <w:numPr>
          <w:ilvl w:val="0"/>
          <w:numId w:val="4"/>
        </w:numPr>
      </w:pPr>
      <w:r w:rsidRPr="001075EA">
        <w:t xml:space="preserve">Despliegue y protección en la red global de </w:t>
      </w:r>
      <w:proofErr w:type="spellStart"/>
      <w:r w:rsidRPr="001075EA">
        <w:t>Cloudflare</w:t>
      </w:r>
      <w:proofErr w:type="spellEnd"/>
      <w:r w:rsidRPr="001075EA">
        <w:t xml:space="preserve"> (Pages, </w:t>
      </w:r>
      <w:proofErr w:type="spellStart"/>
      <w:r w:rsidRPr="001075EA">
        <w:t>Workers</w:t>
      </w:r>
      <w:proofErr w:type="spellEnd"/>
      <w:r w:rsidRPr="001075EA">
        <w:t xml:space="preserve">, </w:t>
      </w:r>
      <w:proofErr w:type="spellStart"/>
      <w:r w:rsidRPr="001075EA">
        <w:t>Turnstile</w:t>
      </w:r>
      <w:proofErr w:type="spellEnd"/>
      <w:r w:rsidRPr="001075EA">
        <w:t>).</w:t>
      </w:r>
    </w:p>
    <w:p w14:paraId="3D7D525C" w14:textId="77777777" w:rsidR="001075EA" w:rsidRPr="001075EA" w:rsidRDefault="001075EA" w:rsidP="001075EA">
      <w:pPr>
        <w:numPr>
          <w:ilvl w:val="0"/>
          <w:numId w:val="4"/>
        </w:numPr>
      </w:pPr>
      <w:r w:rsidRPr="001075EA">
        <w:t>Arquitectura pensada para baja operación y fácil mantenimiento por terceros.</w:t>
      </w:r>
    </w:p>
    <w:p w14:paraId="0BCD5849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Alcance del MVP</w:t>
      </w:r>
    </w:p>
    <w:p w14:paraId="5FC09939" w14:textId="77777777" w:rsidR="001075EA" w:rsidRPr="001075EA" w:rsidRDefault="001075EA" w:rsidP="001075EA">
      <w:r w:rsidRPr="001075EA">
        <w:t>Incluye: registro de profesionales, verificación por correo, edición limitada del perfil, registro de empresas, buscador con filtros, solicitud de contacto controlada, panel administrativo, pruebas automatizadas y despliegue en subdominio.</w:t>
      </w:r>
      <w:r w:rsidRPr="001075EA">
        <w:br/>
        <w:t xml:space="preserve">No incluye en esta fase: </w:t>
      </w:r>
      <w:proofErr w:type="gramStart"/>
      <w:r w:rsidRPr="001075EA">
        <w:t>app</w:t>
      </w:r>
      <w:proofErr w:type="gramEnd"/>
      <w:r w:rsidRPr="001075EA">
        <w:t xml:space="preserve"> móvil nativa, mensajería interna, cobros en línea ni reportes avanzados (se pueden planear en fases siguientes).</w:t>
      </w:r>
    </w:p>
    <w:p w14:paraId="7AC2FC17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Implementación y tiempos</w:t>
      </w:r>
    </w:p>
    <w:p w14:paraId="254DFD23" w14:textId="77777777" w:rsidR="001075EA" w:rsidRPr="001075EA" w:rsidRDefault="001075EA" w:rsidP="001075EA">
      <w:pPr>
        <w:numPr>
          <w:ilvl w:val="0"/>
          <w:numId w:val="5"/>
        </w:numPr>
      </w:pPr>
      <w:r w:rsidRPr="001075EA">
        <w:t>Entrega del MVP en un plazo ágil con fases claras: preparación técnica, desarrollo, pruebas y puesta en marcha.</w:t>
      </w:r>
    </w:p>
    <w:p w14:paraId="3BF4E814" w14:textId="77777777" w:rsidR="001075EA" w:rsidRPr="001075EA" w:rsidRDefault="001075EA" w:rsidP="001075EA">
      <w:pPr>
        <w:numPr>
          <w:ilvl w:val="0"/>
          <w:numId w:val="5"/>
        </w:numPr>
      </w:pPr>
      <w:r w:rsidRPr="001075EA">
        <w:t>Despliegue en subdominio (ej. talento.camarapetrolera.org) sin impacto en el sitio y correo actuales.</w:t>
      </w:r>
    </w:p>
    <w:p w14:paraId="3D78223B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Beneficios comerciales inmediatos</w:t>
      </w:r>
    </w:p>
    <w:p w14:paraId="44C5F88A" w14:textId="77777777" w:rsidR="001075EA" w:rsidRPr="001075EA" w:rsidRDefault="001075EA" w:rsidP="001075EA">
      <w:pPr>
        <w:numPr>
          <w:ilvl w:val="0"/>
          <w:numId w:val="6"/>
        </w:numPr>
      </w:pPr>
      <w:r w:rsidRPr="001075EA">
        <w:t>Oferta tangible y exclusiva para afiliados que justifica la afiliación y mejora la retención.</w:t>
      </w:r>
    </w:p>
    <w:p w14:paraId="79DCAE6E" w14:textId="77777777" w:rsidR="001075EA" w:rsidRPr="001075EA" w:rsidRDefault="001075EA" w:rsidP="001075EA">
      <w:pPr>
        <w:numPr>
          <w:ilvl w:val="0"/>
          <w:numId w:val="6"/>
        </w:numPr>
      </w:pPr>
      <w:r w:rsidRPr="001075EA">
        <w:t>Procesos de selección más rápidos y confiables para las empresas miembro.</w:t>
      </w:r>
    </w:p>
    <w:p w14:paraId="221CAC2C" w14:textId="77777777" w:rsidR="001075EA" w:rsidRPr="001075EA" w:rsidRDefault="001075EA" w:rsidP="001075EA">
      <w:pPr>
        <w:numPr>
          <w:ilvl w:val="0"/>
          <w:numId w:val="6"/>
        </w:numPr>
      </w:pPr>
      <w:r w:rsidRPr="001075EA">
        <w:t>Posicionamiento institucional de la CPV como referente en gestión de talento del sector.</w:t>
      </w:r>
    </w:p>
    <w:p w14:paraId="4105D15A" w14:textId="77777777" w:rsidR="001075EA" w:rsidRPr="001075EA" w:rsidRDefault="001075EA" w:rsidP="001075EA">
      <w:pPr>
        <w:rPr>
          <w:b/>
          <w:bCs/>
        </w:rPr>
      </w:pPr>
      <w:r w:rsidRPr="001075EA">
        <w:rPr>
          <w:b/>
          <w:bCs/>
        </w:rPr>
        <w:t>Siguientes pasos sugeridos</w:t>
      </w:r>
    </w:p>
    <w:p w14:paraId="173D3A79" w14:textId="77777777" w:rsidR="001075EA" w:rsidRPr="001075EA" w:rsidRDefault="001075EA" w:rsidP="001075EA">
      <w:pPr>
        <w:numPr>
          <w:ilvl w:val="0"/>
          <w:numId w:val="7"/>
        </w:numPr>
      </w:pPr>
      <w:r w:rsidRPr="001075EA">
        <w:t>Aprobación conceptual de la CPV.</w:t>
      </w:r>
    </w:p>
    <w:p w14:paraId="22F8E018" w14:textId="77777777" w:rsidR="001075EA" w:rsidRPr="001075EA" w:rsidRDefault="001075EA" w:rsidP="001075EA">
      <w:pPr>
        <w:numPr>
          <w:ilvl w:val="0"/>
          <w:numId w:val="7"/>
        </w:numPr>
      </w:pPr>
      <w:r w:rsidRPr="001075EA">
        <w:t>Alineación de requisitos clave (política de moderación, datos obligatorios, flujos de contacto).</w:t>
      </w:r>
    </w:p>
    <w:p w14:paraId="0925F28B" w14:textId="77777777" w:rsidR="00865625" w:rsidRPr="00865625" w:rsidRDefault="00865625" w:rsidP="00865625">
      <w:pPr>
        <w:pStyle w:val="Textoindependiente"/>
        <w:numPr>
          <w:ilvl w:val="0"/>
          <w:numId w:val="7"/>
        </w:numPr>
        <w:tabs>
          <w:tab w:val="clear" w:pos="720"/>
          <w:tab w:val="left" w:pos="709"/>
        </w:tabs>
        <w:rPr>
          <w:rFonts w:asciiTheme="minorHAnsi" w:hAnsiTheme="minorHAnsi"/>
        </w:rPr>
      </w:pPr>
      <w:r w:rsidRPr="00865625">
        <w:rPr>
          <w:rFonts w:asciiTheme="minorHAnsi" w:hAnsiTheme="minorHAnsi"/>
          <w:b/>
        </w:rPr>
        <w:t xml:space="preserve">Traslado del DNS a </w:t>
      </w:r>
      <w:proofErr w:type="spellStart"/>
      <w:r w:rsidRPr="00865625">
        <w:rPr>
          <w:rFonts w:asciiTheme="minorHAnsi" w:hAnsiTheme="minorHAnsi"/>
          <w:b/>
        </w:rPr>
        <w:t>Cloudflare</w:t>
      </w:r>
      <w:proofErr w:type="spellEnd"/>
      <w:r w:rsidRPr="00865625">
        <w:rPr>
          <w:rFonts w:asciiTheme="minorHAnsi" w:hAnsiTheme="minorHAnsi"/>
        </w:rPr>
        <w:t xml:space="preserve"> (importando los registros actuales del sitio y del correo) y acceso al registrador del dominio para el cambio de </w:t>
      </w:r>
      <w:proofErr w:type="spellStart"/>
      <w:r w:rsidRPr="00865625">
        <w:rPr>
          <w:rFonts w:asciiTheme="minorHAnsi" w:hAnsiTheme="minorHAnsi"/>
        </w:rPr>
        <w:t>nameservers</w:t>
      </w:r>
      <w:proofErr w:type="spellEnd"/>
      <w:r w:rsidRPr="00865625">
        <w:rPr>
          <w:rFonts w:asciiTheme="minorHAnsi" w:hAnsiTheme="minorHAnsi"/>
        </w:rPr>
        <w:t>.</w:t>
      </w:r>
    </w:p>
    <w:p w14:paraId="2DFBACBE" w14:textId="65CBE3E1" w:rsidR="001075EA" w:rsidRPr="00865625" w:rsidRDefault="00865625" w:rsidP="001075EA">
      <w:pPr>
        <w:pStyle w:val="Textoindependiente"/>
        <w:numPr>
          <w:ilvl w:val="0"/>
          <w:numId w:val="7"/>
        </w:numPr>
        <w:tabs>
          <w:tab w:val="clear" w:pos="720"/>
          <w:tab w:val="left" w:pos="709"/>
        </w:tabs>
        <w:rPr>
          <w:rFonts w:asciiTheme="minorHAnsi" w:hAnsiTheme="minorHAnsi"/>
        </w:rPr>
      </w:pPr>
      <w:r w:rsidRPr="00865625">
        <w:rPr>
          <w:rFonts w:asciiTheme="minorHAnsi" w:hAnsiTheme="minorHAnsi"/>
          <w:b/>
        </w:rPr>
        <w:t>Inicio del desarrollo</w:t>
      </w:r>
      <w:r w:rsidRPr="00865625">
        <w:rPr>
          <w:rFonts w:asciiTheme="minorHAnsi" w:hAnsiTheme="minorHAnsi"/>
        </w:rPr>
        <w:t xml:space="preserve"> (arranque del cronograma de 2 semanas).</w:t>
      </w:r>
      <w:r w:rsidRPr="00865625">
        <w:rPr>
          <w:rFonts w:asciiTheme="minorHAnsi" w:hAnsiTheme="minorHAnsi"/>
        </w:rPr>
        <w:t xml:space="preserve"> </w:t>
      </w:r>
      <w:r w:rsidR="001075EA" w:rsidRPr="00865625">
        <w:rPr>
          <w:rFonts w:asciiTheme="minorHAnsi" w:hAnsiTheme="minorHAnsi"/>
        </w:rPr>
        <w:t>Inicio de desarrollo del MVP y demostración en entorno de pruebas.</w:t>
      </w:r>
    </w:p>
    <w:p w14:paraId="281E6814" w14:textId="77777777" w:rsidR="001A7AED" w:rsidRDefault="001A7AED"/>
    <w:sectPr w:rsidR="001A7AE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BB875" w14:textId="77777777" w:rsidR="00AE569E" w:rsidRDefault="00AE569E" w:rsidP="00C52646">
      <w:pPr>
        <w:spacing w:after="0" w:line="240" w:lineRule="auto"/>
      </w:pPr>
      <w:r>
        <w:separator/>
      </w:r>
    </w:p>
  </w:endnote>
  <w:endnote w:type="continuationSeparator" w:id="0">
    <w:p w14:paraId="03A85F49" w14:textId="77777777" w:rsidR="00AE569E" w:rsidRDefault="00AE569E" w:rsidP="00C52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E041C" w14:textId="75B019EE" w:rsidR="00C52646" w:rsidRDefault="00C526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3C8C9" w14:textId="646AF118" w:rsidR="00C52646" w:rsidRDefault="00C526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1B8C" w14:textId="46C73C8E" w:rsidR="00C52646" w:rsidRDefault="00C526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BDB3" w14:textId="77777777" w:rsidR="00AE569E" w:rsidRDefault="00AE569E" w:rsidP="00C52646">
      <w:pPr>
        <w:spacing w:after="0" w:line="240" w:lineRule="auto"/>
      </w:pPr>
      <w:r>
        <w:separator/>
      </w:r>
    </w:p>
  </w:footnote>
  <w:footnote w:type="continuationSeparator" w:id="0">
    <w:p w14:paraId="3399E072" w14:textId="77777777" w:rsidR="00AE569E" w:rsidRDefault="00AE569E" w:rsidP="00C52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FCF"/>
    <w:multiLevelType w:val="multilevel"/>
    <w:tmpl w:val="59E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32484"/>
    <w:multiLevelType w:val="multilevel"/>
    <w:tmpl w:val="11F64C6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D30449C"/>
    <w:multiLevelType w:val="multilevel"/>
    <w:tmpl w:val="A54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A1A91"/>
    <w:multiLevelType w:val="multilevel"/>
    <w:tmpl w:val="B2C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812BA"/>
    <w:multiLevelType w:val="multilevel"/>
    <w:tmpl w:val="1F7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92F9D"/>
    <w:multiLevelType w:val="multilevel"/>
    <w:tmpl w:val="CA4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201DB"/>
    <w:multiLevelType w:val="multilevel"/>
    <w:tmpl w:val="D664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97A73"/>
    <w:multiLevelType w:val="multilevel"/>
    <w:tmpl w:val="B84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375800">
    <w:abstractNumId w:val="3"/>
  </w:num>
  <w:num w:numId="2" w16cid:durableId="173804765">
    <w:abstractNumId w:val="7"/>
  </w:num>
  <w:num w:numId="3" w16cid:durableId="981083615">
    <w:abstractNumId w:val="2"/>
  </w:num>
  <w:num w:numId="4" w16cid:durableId="1849175020">
    <w:abstractNumId w:val="0"/>
  </w:num>
  <w:num w:numId="5" w16cid:durableId="1794402482">
    <w:abstractNumId w:val="4"/>
  </w:num>
  <w:num w:numId="6" w16cid:durableId="1191795680">
    <w:abstractNumId w:val="5"/>
  </w:num>
  <w:num w:numId="7" w16cid:durableId="529799132">
    <w:abstractNumId w:val="6"/>
  </w:num>
  <w:num w:numId="8" w16cid:durableId="207106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EA"/>
    <w:rsid w:val="001075EA"/>
    <w:rsid w:val="001A7AED"/>
    <w:rsid w:val="006246F2"/>
    <w:rsid w:val="00865625"/>
    <w:rsid w:val="00AE569E"/>
    <w:rsid w:val="00C52646"/>
    <w:rsid w:val="00CC4704"/>
    <w:rsid w:val="00D02A1F"/>
    <w:rsid w:val="00F9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44EF4"/>
  <w15:chartTrackingRefBased/>
  <w15:docId w15:val="{8C8632F6-BD63-453E-AB99-07A26FA4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75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75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7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75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7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7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75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75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75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75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75E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865625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kern w:val="0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65625"/>
    <w:rPr>
      <w:rFonts w:ascii="Liberation Serif" w:eastAsia="AR PL SungtiL GB" w:hAnsi="Liberation Serif" w:cs="Noto Sans Devanagari"/>
      <w:kern w:val="0"/>
      <w:lang w:eastAsia="zh-CN" w:bidi="hi-IN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52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448</Words>
  <Characters>2766</Characters>
  <Application>Microsoft Office Word</Application>
  <DocSecurity>0</DocSecurity>
  <Lines>62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Vasquez</dc:creator>
  <cp:keywords/>
  <dc:description/>
  <cp:lastModifiedBy>Esteban Vasquez</cp:lastModifiedBy>
  <cp:revision>2</cp:revision>
  <dcterms:created xsi:type="dcterms:W3CDTF">2026-07-13T07:51:00Z</dcterms:created>
  <dcterms:modified xsi:type="dcterms:W3CDTF">2026-07-13T08:35:00Z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2026-07-13T08:35:06Z</vt:lpwstr>
  </property>
  <property fmtid="{D5CDD505-2E9C-101B-9397-08002B2CF9AE}" pid="4" name="MSIP_Label_defa4170-0d19-0005-0001-bc88714345d2_Method">
    <vt:lpwstr>Privileged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e5ca3a02-5a55-43cf-b1ae-c8323d0e6a9f</vt:lpwstr>
  </property>
  <property fmtid="{D5CDD505-2E9C-101B-9397-08002B2CF9AE}" pid="7" name="MSIP_Label_defa4170-0d19-0005-0001-bc88714345d2_ActionId">
    <vt:lpwstr>41af0a98-0840-449b-9c67-31ec4d2796e6</vt:lpwstr>
  </property>
  <property fmtid="{D5CDD505-2E9C-101B-9397-08002B2CF9AE}" pid="8" name="MSIP_Label_defa4170-0d19-0005-0001-bc88714345d2_ContentBits">
    <vt:lpwstr>0</vt:lpwstr>
  </property>
  <property fmtid="{D5CDD505-2E9C-101B-9397-08002B2CF9AE}" pid="9" name="MSIP_Label_defa4170-0d19-0005-0001-bc88714345d2_Tag">
    <vt:lpwstr>10, 0, 1, 1</vt:lpwstr>
  </property>
</Properties>
</file>