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F85" w:rsidRDefault="00203421" w:rsidP="00203421">
      <w:pPr>
        <w:pStyle w:val="Ttulo1"/>
      </w:pPr>
      <w:r>
        <w:t>Cuestiones sobre RFP N28</w:t>
      </w:r>
      <w:r w:rsidR="00E87B4E">
        <w:t>:</w:t>
      </w:r>
    </w:p>
    <w:p w:rsidR="00203421" w:rsidRPr="00203421" w:rsidRDefault="00203421" w:rsidP="00203421"/>
    <w:p w:rsidR="00E87B4E" w:rsidRDefault="00E87B4E" w:rsidP="00203421">
      <w:pPr>
        <w:pStyle w:val="Subttulo"/>
      </w:pPr>
      <w:r>
        <w:t>Encriptación y desencriptación de TOKEN-REQUEST y TOKEN-REPLY:</w:t>
      </w:r>
    </w:p>
    <w:p w:rsidR="00E87B4E" w:rsidRDefault="00E87B4E" w:rsidP="00D66C21">
      <w:pPr>
        <w:ind w:left="450"/>
        <w:jc w:val="both"/>
      </w:pPr>
      <w:r>
        <w:t xml:space="preserve">Se índice que el algoritmo tiene que ser 3DES, pero hay que especificar de forma detallada el </w:t>
      </w:r>
      <w:proofErr w:type="spellStart"/>
      <w:r w:rsidR="00AC73C2">
        <w:t>padding</w:t>
      </w:r>
      <w:proofErr w:type="spellEnd"/>
      <w:r w:rsidR="00AC73C2">
        <w:t xml:space="preserve"> del </w:t>
      </w:r>
      <w:r>
        <w:t>algoritmo</w:t>
      </w:r>
      <w:r w:rsidR="00D66C21">
        <w:t>. De igual forma hay que especificar lo mismo en el algoritmo DES de generación de MAC</w:t>
      </w:r>
      <w:r w:rsidR="003B64A1">
        <w:t xml:space="preserve"> (e indicar también el modo CBC o ECB)</w:t>
      </w:r>
      <w:r w:rsidR="00D66C21">
        <w:t>.</w:t>
      </w:r>
    </w:p>
    <w:p w:rsidR="00D66C21" w:rsidRDefault="00D66C21" w:rsidP="00D66C21">
      <w:pPr>
        <w:ind w:left="450"/>
        <w:jc w:val="both"/>
      </w:pPr>
      <w:r>
        <w:t>Asimismo, hay que sincronizar esta parte con la CARM para que los algoritmos de codificación sean simétricos en ambas aplicaciones para asegurar la correcta transmisión de datos.</w:t>
      </w:r>
    </w:p>
    <w:p w:rsidR="00E87B4E" w:rsidRDefault="00E87B4E" w:rsidP="00D66C21">
      <w:pPr>
        <w:ind w:left="450"/>
        <w:jc w:val="both"/>
      </w:pPr>
    </w:p>
    <w:p w:rsidR="00E87B4E" w:rsidRDefault="00E87B4E" w:rsidP="00203421">
      <w:pPr>
        <w:pStyle w:val="Subttulo"/>
      </w:pPr>
      <w:r>
        <w:t>Longitud MAC generado para CCT:</w:t>
      </w:r>
    </w:p>
    <w:p w:rsidR="00E87B4E" w:rsidRDefault="00E87B4E" w:rsidP="00D66C21">
      <w:pPr>
        <w:ind w:left="450"/>
        <w:jc w:val="both"/>
      </w:pPr>
      <w:r>
        <w:t>Aclarar si la longitud del MAC generado para el cálculo del CCT tiene que ser 8 o 16, ya que existen discrepancias en varios documentos.</w:t>
      </w:r>
    </w:p>
    <w:p w:rsidR="00D66C21" w:rsidRDefault="00D66C21" w:rsidP="00D66C21">
      <w:pPr>
        <w:ind w:left="45"/>
        <w:jc w:val="both"/>
      </w:pPr>
    </w:p>
    <w:p w:rsidR="00D66C21" w:rsidRDefault="00D66C21" w:rsidP="00203421">
      <w:pPr>
        <w:pStyle w:val="Subttulo"/>
      </w:pPr>
      <w:r>
        <w:t>Datos de Prueba:</w:t>
      </w:r>
    </w:p>
    <w:p w:rsidR="00D66C21" w:rsidRDefault="00D66C21" w:rsidP="00D66C21">
      <w:pPr>
        <w:ind w:left="450"/>
        <w:jc w:val="both"/>
      </w:pPr>
      <w:r>
        <w:t>Obtención de un recibo real para la comprobación de los algoritmos de cifrado.</w:t>
      </w:r>
    </w:p>
    <w:p w:rsidR="00D66C21" w:rsidRDefault="00D66C21" w:rsidP="00D66C21">
      <w:pPr>
        <w:jc w:val="both"/>
      </w:pPr>
    </w:p>
    <w:p w:rsidR="00D66C21" w:rsidRDefault="00D66C21" w:rsidP="00203421">
      <w:pPr>
        <w:pStyle w:val="Subttulo"/>
      </w:pPr>
      <w:r>
        <w:t>Validaciones:</w:t>
      </w:r>
    </w:p>
    <w:p w:rsidR="00D66C21" w:rsidRDefault="00D66C21" w:rsidP="00D66C21">
      <w:pPr>
        <w:ind w:left="450"/>
        <w:jc w:val="both"/>
      </w:pPr>
      <w:r>
        <w:t>Especificar sobre que datos enviados por la CARM en el TOKEN_REQUEST se ha de efectuar la validación para controlar el correcto envío.</w:t>
      </w:r>
    </w:p>
    <w:p w:rsidR="00E16567" w:rsidRDefault="00E16567" w:rsidP="00D66C21">
      <w:pPr>
        <w:ind w:left="450"/>
        <w:jc w:val="both"/>
      </w:pPr>
    </w:p>
    <w:p w:rsidR="00E16567" w:rsidRDefault="00E16567" w:rsidP="00203421">
      <w:pPr>
        <w:pStyle w:val="Subttulo"/>
      </w:pPr>
      <w:r>
        <w:t>BBDD:</w:t>
      </w:r>
    </w:p>
    <w:p w:rsidR="00E16567" w:rsidRDefault="00390C95" w:rsidP="00D66C21">
      <w:pPr>
        <w:ind w:left="450"/>
        <w:jc w:val="both"/>
      </w:pPr>
      <w:r>
        <w:t>Tablas afectadas y campos a añadir en su caso (CCT).</w:t>
      </w:r>
    </w:p>
    <w:p w:rsidR="001824F2" w:rsidRDefault="001824F2" w:rsidP="00D66C21">
      <w:pPr>
        <w:ind w:left="45"/>
        <w:jc w:val="both"/>
      </w:pPr>
      <w:bookmarkStart w:id="0" w:name="_GoBack"/>
      <w:bookmarkEnd w:id="0"/>
    </w:p>
    <w:sectPr w:rsidR="00182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C4912"/>
    <w:multiLevelType w:val="hybridMultilevel"/>
    <w:tmpl w:val="A3C0A2D2"/>
    <w:lvl w:ilvl="0" w:tplc="7CF06F44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63A0B7A"/>
    <w:multiLevelType w:val="hybridMultilevel"/>
    <w:tmpl w:val="FC26F7C0"/>
    <w:lvl w:ilvl="0" w:tplc="7CF06F4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4E"/>
    <w:rsid w:val="001824F2"/>
    <w:rsid w:val="00203421"/>
    <w:rsid w:val="00390C95"/>
    <w:rsid w:val="003B64A1"/>
    <w:rsid w:val="007B5F85"/>
    <w:rsid w:val="00AC73C2"/>
    <w:rsid w:val="00D66C21"/>
    <w:rsid w:val="00E16567"/>
    <w:rsid w:val="00E8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140A"/>
  <w15:chartTrackingRefBased/>
  <w15:docId w15:val="{D971E6AB-54ED-4F0D-B4A1-2615B59F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B4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03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03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4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0342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Martin-Tembleque Poves</dc:creator>
  <cp:keywords/>
  <dc:description/>
  <cp:lastModifiedBy>Esteban Martin-Tembleque Poves</cp:lastModifiedBy>
  <cp:revision>4</cp:revision>
  <dcterms:created xsi:type="dcterms:W3CDTF">2018-08-08T06:25:00Z</dcterms:created>
  <dcterms:modified xsi:type="dcterms:W3CDTF">2018-08-08T07:30:00Z</dcterms:modified>
</cp:coreProperties>
</file>