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158C" w:rsidRPr="000148A0" w:rsidRDefault="007C158C" w:rsidP="007C158C">
      <w:pPr>
        <w:jc w:val="both"/>
        <w:rPr>
          <w:rFonts w:cs="Calibri"/>
        </w:rPr>
      </w:pPr>
      <w:r w:rsidRPr="00C54F8D">
        <w:rPr>
          <w:noProof/>
          <w:lang w:eastAsia="es-ES"/>
        </w:rPr>
        <w:drawing>
          <wp:anchor distT="0" distB="0" distL="114300" distR="114300" simplePos="0" relativeHeight="251653632" behindDoc="1" locked="0" layoutInCell="1" allowOverlap="1" wp14:anchorId="5BEEDBC8" wp14:editId="75726563">
            <wp:simplePos x="0" y="0"/>
            <wp:positionH relativeFrom="column">
              <wp:posOffset>-3810</wp:posOffset>
            </wp:positionH>
            <wp:positionV relativeFrom="paragraph">
              <wp:posOffset>-338455</wp:posOffset>
            </wp:positionV>
            <wp:extent cx="2300605" cy="790575"/>
            <wp:effectExtent l="0" t="0" r="4445" b="9525"/>
            <wp:wrapTight wrapText="bothSides">
              <wp:wrapPolygon edited="0">
                <wp:start x="0" y="0"/>
                <wp:lineTo x="0" y="21340"/>
                <wp:lineTo x="21463" y="21340"/>
                <wp:lineTo x="21463" y="0"/>
                <wp:lineTo x="0" y="0"/>
              </wp:wrapPolygon>
            </wp:wrapTight>
            <wp:docPr id="22" name="Imagen 22" descr="http://www.latostadora.com/generados/tiendas/8336/dibujos/1567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latostadora.com/generados/tiendas/8336/dibujos/156798.jpg"/>
                    <pic:cNvPicPr>
                      <a:picLocks noChangeAspect="1" noChangeArrowheads="1"/>
                    </pic:cNvPicPr>
                  </pic:nvPicPr>
                  <pic:blipFill rotWithShape="1">
                    <a:blip r:embed="rId13">
                      <a:extLst>
                        <a:ext uri="{28A0092B-C50C-407E-A947-70E740481C1C}">
                          <a14:useLocalDpi xmlns:a14="http://schemas.microsoft.com/office/drawing/2010/main" val="0"/>
                        </a:ext>
                      </a:extLst>
                    </a:blip>
                    <a:srcRect t="31347" b="34208"/>
                    <a:stretch/>
                  </pic:blipFill>
                  <pic:spPr bwMode="auto">
                    <a:xfrm>
                      <a:off x="0" y="0"/>
                      <a:ext cx="2300605" cy="790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C158C" w:rsidRPr="000148A0" w:rsidRDefault="007C158C" w:rsidP="007C158C">
      <w:pPr>
        <w:jc w:val="both"/>
        <w:rPr>
          <w:rFonts w:cs="Calibri"/>
        </w:rPr>
      </w:pPr>
    </w:p>
    <w:p w:rsidR="007C158C" w:rsidRPr="000148A0" w:rsidRDefault="007C158C" w:rsidP="007C158C">
      <w:pPr>
        <w:jc w:val="both"/>
        <w:rPr>
          <w:rFonts w:cs="Calibri"/>
        </w:rPr>
      </w:pPr>
    </w:p>
    <w:p w:rsidR="007C158C" w:rsidRPr="001E4FA6" w:rsidRDefault="007C158C" w:rsidP="001E4FA6">
      <w:pPr>
        <w:spacing w:line="276" w:lineRule="auto"/>
        <w:jc w:val="both"/>
        <w:rPr>
          <w:rFonts w:ascii="Bankia" w:eastAsiaTheme="minorHAnsi" w:hAnsi="Bankia" w:cs="Calibri"/>
          <w:color w:val="auto"/>
          <w:sz w:val="24"/>
          <w:szCs w:val="24"/>
          <w:lang w:eastAsia="en-US"/>
        </w:rPr>
      </w:pPr>
    </w:p>
    <w:p w:rsidR="007C158C" w:rsidRPr="001E4FA6" w:rsidRDefault="007C158C" w:rsidP="001E4FA6">
      <w:pPr>
        <w:spacing w:line="276" w:lineRule="auto"/>
        <w:jc w:val="both"/>
        <w:rPr>
          <w:rFonts w:ascii="Bankia" w:eastAsiaTheme="minorHAnsi" w:hAnsi="Bankia" w:cs="Calibri"/>
          <w:color w:val="auto"/>
          <w:sz w:val="24"/>
          <w:szCs w:val="24"/>
          <w:lang w:eastAsia="en-US"/>
        </w:rPr>
      </w:pPr>
    </w:p>
    <w:p w:rsidR="007C158C" w:rsidRPr="001E4FA6" w:rsidRDefault="007C158C" w:rsidP="001E4FA6">
      <w:pPr>
        <w:spacing w:line="276" w:lineRule="auto"/>
        <w:jc w:val="both"/>
        <w:rPr>
          <w:rFonts w:ascii="Bankia" w:eastAsiaTheme="minorHAnsi" w:hAnsi="Bankia" w:cs="Calibri"/>
          <w:color w:val="auto"/>
          <w:sz w:val="24"/>
          <w:szCs w:val="24"/>
          <w:lang w:eastAsia="en-US"/>
        </w:rPr>
      </w:pPr>
    </w:p>
    <w:p w:rsidR="007C158C" w:rsidRPr="001E4FA6" w:rsidRDefault="007C158C" w:rsidP="001E4FA6">
      <w:pPr>
        <w:spacing w:line="276" w:lineRule="auto"/>
        <w:jc w:val="both"/>
        <w:rPr>
          <w:rFonts w:ascii="Bankia" w:eastAsiaTheme="minorHAnsi" w:hAnsi="Bankia" w:cs="Calibri"/>
          <w:color w:val="auto"/>
          <w:sz w:val="24"/>
          <w:szCs w:val="24"/>
          <w:lang w:eastAsia="en-US"/>
        </w:rPr>
      </w:pPr>
    </w:p>
    <w:p w:rsidR="007C158C" w:rsidRPr="001E4FA6" w:rsidRDefault="007C158C" w:rsidP="001E4FA6">
      <w:pPr>
        <w:spacing w:line="276" w:lineRule="auto"/>
        <w:jc w:val="both"/>
        <w:rPr>
          <w:rFonts w:ascii="Bankia" w:eastAsiaTheme="minorHAnsi" w:hAnsi="Bankia" w:cs="Calibri"/>
          <w:color w:val="auto"/>
          <w:sz w:val="24"/>
          <w:szCs w:val="24"/>
          <w:lang w:eastAsia="en-US"/>
        </w:rPr>
      </w:pPr>
    </w:p>
    <w:p w:rsidR="007C158C" w:rsidRPr="001E4FA6" w:rsidRDefault="007C158C" w:rsidP="001E4FA6">
      <w:pPr>
        <w:spacing w:line="276" w:lineRule="auto"/>
        <w:jc w:val="both"/>
        <w:rPr>
          <w:rFonts w:ascii="Bankia" w:eastAsiaTheme="minorHAnsi" w:hAnsi="Bankia" w:cs="Calibri"/>
          <w:color w:val="auto"/>
          <w:sz w:val="24"/>
          <w:szCs w:val="24"/>
          <w:lang w:eastAsia="en-US"/>
        </w:rPr>
      </w:pPr>
    </w:p>
    <w:p w:rsidR="007C158C" w:rsidRPr="001E4FA6" w:rsidRDefault="007C158C" w:rsidP="001E4FA6">
      <w:pPr>
        <w:spacing w:line="276" w:lineRule="auto"/>
        <w:jc w:val="both"/>
        <w:rPr>
          <w:rFonts w:ascii="Bankia" w:eastAsiaTheme="minorHAnsi" w:hAnsi="Bankia" w:cs="Calibri"/>
          <w:color w:val="auto"/>
          <w:sz w:val="24"/>
          <w:szCs w:val="24"/>
          <w:lang w:eastAsia="en-US"/>
        </w:rPr>
      </w:pPr>
    </w:p>
    <w:p w:rsidR="007C158C" w:rsidRPr="001E4FA6" w:rsidRDefault="007C158C" w:rsidP="001E4FA6">
      <w:pPr>
        <w:spacing w:line="276" w:lineRule="auto"/>
        <w:jc w:val="both"/>
        <w:rPr>
          <w:rFonts w:ascii="Bankia" w:eastAsiaTheme="minorHAnsi" w:hAnsi="Bankia" w:cs="Calibri"/>
          <w:color w:val="auto"/>
          <w:sz w:val="24"/>
          <w:szCs w:val="24"/>
          <w:lang w:eastAsia="en-US"/>
        </w:rPr>
      </w:pPr>
    </w:p>
    <w:p w:rsidR="007C158C" w:rsidRPr="001E4FA6" w:rsidRDefault="007C158C" w:rsidP="001E4FA6">
      <w:pPr>
        <w:spacing w:line="276" w:lineRule="auto"/>
        <w:jc w:val="both"/>
        <w:rPr>
          <w:rFonts w:ascii="Bankia" w:eastAsiaTheme="minorHAnsi" w:hAnsi="Bankia" w:cs="Calibri"/>
          <w:color w:val="auto"/>
          <w:sz w:val="24"/>
          <w:szCs w:val="24"/>
          <w:lang w:eastAsia="en-US"/>
        </w:rPr>
      </w:pPr>
    </w:p>
    <w:p w:rsidR="007C158C" w:rsidRPr="001E4FA6" w:rsidRDefault="007C158C" w:rsidP="001E4FA6">
      <w:pPr>
        <w:spacing w:line="276" w:lineRule="auto"/>
        <w:jc w:val="both"/>
        <w:rPr>
          <w:rFonts w:ascii="Bankia" w:eastAsiaTheme="minorHAnsi" w:hAnsi="Bankia" w:cs="Calibri"/>
          <w:color w:val="auto"/>
          <w:sz w:val="24"/>
          <w:szCs w:val="24"/>
          <w:lang w:eastAsia="en-US"/>
        </w:rPr>
      </w:pPr>
    </w:p>
    <w:p w:rsidR="007C158C" w:rsidRPr="001E4FA6" w:rsidRDefault="007C158C" w:rsidP="001E4FA6">
      <w:pPr>
        <w:spacing w:line="276" w:lineRule="auto"/>
        <w:jc w:val="both"/>
        <w:rPr>
          <w:rFonts w:ascii="Bankia" w:eastAsiaTheme="minorHAnsi" w:hAnsi="Bankia" w:cs="Calibri"/>
          <w:color w:val="auto"/>
          <w:sz w:val="24"/>
          <w:szCs w:val="24"/>
          <w:lang w:eastAsia="en-US"/>
        </w:rPr>
      </w:pPr>
    </w:p>
    <w:p w:rsidR="007C158C" w:rsidRPr="001E4FA6" w:rsidRDefault="007C158C" w:rsidP="001E4FA6">
      <w:pPr>
        <w:spacing w:line="276" w:lineRule="auto"/>
        <w:jc w:val="both"/>
        <w:rPr>
          <w:rFonts w:ascii="Bankia" w:eastAsiaTheme="minorHAnsi" w:hAnsi="Bankia" w:cs="Calibri"/>
          <w:color w:val="auto"/>
          <w:sz w:val="24"/>
          <w:szCs w:val="24"/>
          <w:lang w:eastAsia="en-US"/>
        </w:rPr>
      </w:pPr>
    </w:p>
    <w:p w:rsidR="007C158C" w:rsidRDefault="007C158C" w:rsidP="001E4FA6">
      <w:pPr>
        <w:spacing w:line="276" w:lineRule="auto"/>
        <w:jc w:val="both"/>
        <w:rPr>
          <w:rFonts w:ascii="Bankia" w:eastAsiaTheme="minorHAnsi" w:hAnsi="Bankia" w:cs="Calibri"/>
          <w:color w:val="auto"/>
          <w:sz w:val="24"/>
          <w:szCs w:val="24"/>
          <w:lang w:eastAsia="en-US"/>
        </w:rPr>
      </w:pPr>
    </w:p>
    <w:p w:rsidR="001E4FA6" w:rsidRPr="001E4FA6" w:rsidRDefault="001E4FA6" w:rsidP="001E4FA6">
      <w:pPr>
        <w:spacing w:line="276" w:lineRule="auto"/>
        <w:jc w:val="both"/>
        <w:rPr>
          <w:rFonts w:ascii="Bankia" w:eastAsiaTheme="minorHAnsi" w:hAnsi="Bankia" w:cs="Calibri"/>
          <w:color w:val="auto"/>
          <w:sz w:val="24"/>
          <w:szCs w:val="24"/>
          <w:lang w:eastAsia="en-US"/>
        </w:rPr>
      </w:pPr>
    </w:p>
    <w:p w:rsidR="007C158C" w:rsidRPr="001E4FA6" w:rsidRDefault="007C158C" w:rsidP="001E4FA6">
      <w:pPr>
        <w:spacing w:line="276" w:lineRule="auto"/>
        <w:jc w:val="both"/>
        <w:rPr>
          <w:rFonts w:ascii="Bankia" w:eastAsiaTheme="minorHAnsi" w:hAnsi="Bankia" w:cs="Calibri"/>
          <w:color w:val="auto"/>
          <w:sz w:val="24"/>
          <w:szCs w:val="24"/>
          <w:lang w:eastAsia="en-US"/>
        </w:rPr>
      </w:pPr>
    </w:p>
    <w:p w:rsidR="00541EDE" w:rsidRPr="00982043" w:rsidRDefault="00C46B34" w:rsidP="00541EDE">
      <w:pPr>
        <w:pStyle w:val="Portada-Ttulo"/>
        <w:rPr>
          <w:sz w:val="48"/>
        </w:rPr>
      </w:pPr>
      <w:sdt>
        <w:sdtPr>
          <w:rPr>
            <w:bCs/>
            <w:sz w:val="48"/>
            <w:lang w:val="es-ES_tradnl"/>
          </w:rPr>
          <w:alias w:val="Título"/>
          <w:tag w:val=""/>
          <w:id w:val="528304462"/>
          <w:placeholder>
            <w:docPart w:val="5F40D89E934847C08D055D8035D7DF0A"/>
          </w:placeholder>
          <w:dataBinding w:prefixMappings="xmlns:ns0='http://purl.org/dc/elements/1.1/' xmlns:ns1='http://schemas.openxmlformats.org/package/2006/metadata/core-properties' " w:xpath="/ns1:coreProperties[1]/ns0:title[1]" w:storeItemID="{6C3C8BC8-F283-45AE-878A-BAB7291924A1}"/>
          <w:text/>
        </w:sdtPr>
        <w:sdtEndPr/>
        <w:sdtContent>
          <w:r w:rsidR="001D13B6">
            <w:rPr>
              <w:bCs/>
              <w:sz w:val="48"/>
              <w:lang w:val="es-ES_tradnl"/>
            </w:rPr>
            <w:t>DDT Cobro Modelo N28</w:t>
          </w:r>
        </w:sdtContent>
      </w:sdt>
    </w:p>
    <w:sdt>
      <w:sdtPr>
        <w:rPr>
          <w:sz w:val="32"/>
        </w:rPr>
        <w:alias w:val="Asunto"/>
        <w:tag w:val=""/>
        <w:id w:val="-1336834098"/>
        <w:placeholder>
          <w:docPart w:val="C3E484DCFEE7428DA9AB83F49E0587B9"/>
        </w:placeholder>
        <w:dataBinding w:prefixMappings="xmlns:ns0='http://purl.org/dc/elements/1.1/' xmlns:ns1='http://schemas.openxmlformats.org/package/2006/metadata/core-properties' " w:xpath="/ns1:coreProperties[1]/ns0:subject[1]" w:storeItemID="{6C3C8BC8-F283-45AE-878A-BAB7291924A1}"/>
        <w:text/>
      </w:sdtPr>
      <w:sdtEndPr/>
      <w:sdtContent>
        <w:p w:rsidR="00541EDE" w:rsidRPr="0064500B" w:rsidRDefault="001D13B6" w:rsidP="00541EDE">
          <w:pPr>
            <w:pStyle w:val="Portada-Asunto"/>
            <w:rPr>
              <w:sz w:val="32"/>
            </w:rPr>
          </w:pPr>
          <w:r>
            <w:rPr>
              <w:sz w:val="32"/>
            </w:rPr>
            <w:t>Documento de Diseño Técnico</w:t>
          </w:r>
        </w:p>
      </w:sdtContent>
    </w:sdt>
    <w:p w:rsidR="007C158C" w:rsidRPr="001E4FA6" w:rsidRDefault="007C158C" w:rsidP="001E4FA6">
      <w:pPr>
        <w:spacing w:line="276" w:lineRule="auto"/>
        <w:jc w:val="both"/>
        <w:rPr>
          <w:rFonts w:ascii="Bankia" w:eastAsiaTheme="minorHAnsi" w:hAnsi="Bankia" w:cs="Calibri"/>
          <w:color w:val="auto"/>
          <w:sz w:val="24"/>
          <w:szCs w:val="24"/>
          <w:lang w:eastAsia="en-US"/>
        </w:rPr>
      </w:pPr>
    </w:p>
    <w:p w:rsidR="007C158C" w:rsidRPr="001E4FA6" w:rsidRDefault="007C158C" w:rsidP="001E4FA6">
      <w:pPr>
        <w:spacing w:line="276" w:lineRule="auto"/>
        <w:jc w:val="both"/>
        <w:rPr>
          <w:rFonts w:ascii="Bankia" w:eastAsiaTheme="minorHAnsi" w:hAnsi="Bankia" w:cs="Calibri"/>
          <w:color w:val="auto"/>
          <w:sz w:val="24"/>
          <w:szCs w:val="24"/>
          <w:lang w:eastAsia="en-US"/>
        </w:rPr>
      </w:pPr>
    </w:p>
    <w:p w:rsidR="007C158C" w:rsidRPr="001E4FA6" w:rsidRDefault="007C158C" w:rsidP="001E4FA6">
      <w:pPr>
        <w:spacing w:line="276" w:lineRule="auto"/>
        <w:jc w:val="both"/>
        <w:rPr>
          <w:rFonts w:ascii="Bankia" w:eastAsiaTheme="minorHAnsi" w:hAnsi="Bankia" w:cs="Calibri"/>
          <w:color w:val="auto"/>
          <w:sz w:val="24"/>
          <w:szCs w:val="24"/>
          <w:lang w:eastAsia="en-US"/>
        </w:rPr>
      </w:pPr>
    </w:p>
    <w:p w:rsidR="007C158C" w:rsidRPr="001E4FA6" w:rsidRDefault="007C158C" w:rsidP="001E4FA6">
      <w:pPr>
        <w:spacing w:line="276" w:lineRule="auto"/>
        <w:jc w:val="both"/>
        <w:rPr>
          <w:rFonts w:ascii="Bankia" w:eastAsiaTheme="minorHAnsi" w:hAnsi="Bankia" w:cs="Calibri"/>
          <w:color w:val="auto"/>
          <w:sz w:val="24"/>
          <w:szCs w:val="24"/>
          <w:lang w:eastAsia="en-US"/>
        </w:rPr>
      </w:pPr>
    </w:p>
    <w:p w:rsidR="007C158C" w:rsidRPr="001E4FA6" w:rsidRDefault="007C158C" w:rsidP="001E4FA6">
      <w:pPr>
        <w:spacing w:line="276" w:lineRule="auto"/>
        <w:jc w:val="both"/>
        <w:rPr>
          <w:rFonts w:ascii="Bankia" w:eastAsiaTheme="minorHAnsi" w:hAnsi="Bankia" w:cs="Calibri"/>
          <w:color w:val="auto"/>
          <w:sz w:val="24"/>
          <w:szCs w:val="24"/>
          <w:lang w:eastAsia="en-US"/>
        </w:rPr>
      </w:pPr>
    </w:p>
    <w:p w:rsidR="007C158C" w:rsidRPr="001E4FA6" w:rsidRDefault="007C158C" w:rsidP="001E4FA6">
      <w:pPr>
        <w:spacing w:line="276" w:lineRule="auto"/>
        <w:jc w:val="both"/>
        <w:rPr>
          <w:rFonts w:ascii="Bankia" w:eastAsiaTheme="minorHAnsi" w:hAnsi="Bankia" w:cs="Calibri"/>
          <w:color w:val="auto"/>
          <w:sz w:val="24"/>
          <w:szCs w:val="24"/>
          <w:lang w:eastAsia="en-US"/>
        </w:rPr>
      </w:pPr>
      <w:r w:rsidRPr="001E4FA6">
        <w:rPr>
          <w:rFonts w:ascii="Bankia" w:eastAsiaTheme="minorHAnsi" w:hAnsi="Bankia" w:cs="Calibri"/>
          <w:color w:val="auto"/>
          <w:sz w:val="24"/>
          <w:szCs w:val="24"/>
          <w:lang w:eastAsia="en-US"/>
        </w:rPr>
        <w:tab/>
      </w:r>
    </w:p>
    <w:p w:rsidR="007C158C" w:rsidRPr="001E4FA6" w:rsidRDefault="007C158C" w:rsidP="001E4FA6">
      <w:pPr>
        <w:spacing w:line="276" w:lineRule="auto"/>
        <w:jc w:val="both"/>
        <w:rPr>
          <w:rFonts w:ascii="Bankia" w:eastAsiaTheme="minorHAnsi" w:hAnsi="Bankia" w:cs="Calibri"/>
          <w:color w:val="auto"/>
          <w:sz w:val="24"/>
          <w:szCs w:val="24"/>
          <w:lang w:eastAsia="en-US"/>
        </w:rPr>
      </w:pPr>
    </w:p>
    <w:p w:rsidR="007C158C" w:rsidRPr="001E4FA6" w:rsidRDefault="007C158C" w:rsidP="001E4FA6">
      <w:pPr>
        <w:spacing w:line="276" w:lineRule="auto"/>
        <w:jc w:val="both"/>
        <w:rPr>
          <w:rFonts w:ascii="Bankia" w:eastAsiaTheme="minorHAnsi" w:hAnsi="Bankia" w:cs="Calibri"/>
          <w:color w:val="auto"/>
          <w:sz w:val="24"/>
          <w:szCs w:val="24"/>
          <w:lang w:eastAsia="en-US"/>
        </w:rPr>
      </w:pPr>
    </w:p>
    <w:p w:rsidR="007C158C" w:rsidRPr="001E4FA6" w:rsidRDefault="007C158C" w:rsidP="001E4FA6">
      <w:pPr>
        <w:spacing w:line="276" w:lineRule="auto"/>
        <w:jc w:val="both"/>
        <w:rPr>
          <w:rFonts w:ascii="Bankia" w:eastAsiaTheme="minorHAnsi" w:hAnsi="Bankia" w:cs="Calibri"/>
          <w:color w:val="auto"/>
          <w:sz w:val="24"/>
          <w:szCs w:val="24"/>
          <w:lang w:eastAsia="en-US"/>
        </w:rPr>
      </w:pPr>
    </w:p>
    <w:p w:rsidR="007C158C" w:rsidRPr="001E4FA6" w:rsidRDefault="007C158C" w:rsidP="001E4FA6">
      <w:pPr>
        <w:spacing w:line="276" w:lineRule="auto"/>
        <w:jc w:val="both"/>
        <w:rPr>
          <w:rFonts w:ascii="Bankia" w:eastAsiaTheme="minorHAnsi" w:hAnsi="Bankia" w:cs="Calibri"/>
          <w:color w:val="auto"/>
          <w:sz w:val="24"/>
          <w:szCs w:val="24"/>
          <w:lang w:eastAsia="en-US"/>
        </w:rPr>
      </w:pPr>
    </w:p>
    <w:p w:rsidR="007C158C" w:rsidRPr="001E4FA6" w:rsidRDefault="007C158C" w:rsidP="001E4FA6">
      <w:pPr>
        <w:spacing w:line="276" w:lineRule="auto"/>
        <w:jc w:val="both"/>
        <w:rPr>
          <w:rFonts w:ascii="Bankia" w:eastAsiaTheme="minorHAnsi" w:hAnsi="Bankia" w:cs="Calibri"/>
          <w:color w:val="auto"/>
          <w:sz w:val="24"/>
          <w:szCs w:val="24"/>
          <w:lang w:eastAsia="en-US"/>
        </w:rPr>
      </w:pPr>
    </w:p>
    <w:p w:rsidR="007C158C" w:rsidRPr="001E4FA6" w:rsidRDefault="007C158C" w:rsidP="001E4FA6">
      <w:pPr>
        <w:spacing w:line="276" w:lineRule="auto"/>
        <w:jc w:val="both"/>
        <w:rPr>
          <w:rFonts w:ascii="Bankia" w:eastAsiaTheme="minorHAnsi" w:hAnsi="Bankia" w:cs="Calibri"/>
          <w:color w:val="auto"/>
          <w:sz w:val="24"/>
          <w:szCs w:val="24"/>
          <w:lang w:eastAsia="en-US"/>
        </w:rPr>
      </w:pPr>
    </w:p>
    <w:p w:rsidR="007C158C" w:rsidRPr="001E4FA6" w:rsidRDefault="007C158C" w:rsidP="001E4FA6">
      <w:pPr>
        <w:spacing w:line="276" w:lineRule="auto"/>
        <w:jc w:val="both"/>
        <w:rPr>
          <w:rFonts w:ascii="Bankia" w:eastAsiaTheme="minorHAnsi" w:hAnsi="Bankia" w:cs="Calibri"/>
          <w:color w:val="auto"/>
          <w:sz w:val="24"/>
          <w:szCs w:val="24"/>
          <w:lang w:eastAsia="en-US"/>
        </w:rPr>
      </w:pPr>
    </w:p>
    <w:p w:rsidR="007C158C" w:rsidRPr="001E4FA6" w:rsidRDefault="007C158C" w:rsidP="001E4FA6">
      <w:pPr>
        <w:spacing w:line="276" w:lineRule="auto"/>
        <w:jc w:val="both"/>
        <w:rPr>
          <w:rFonts w:ascii="Bankia" w:eastAsiaTheme="minorHAnsi" w:hAnsi="Bankia" w:cs="Calibri"/>
          <w:color w:val="auto"/>
          <w:sz w:val="24"/>
          <w:szCs w:val="24"/>
          <w:lang w:eastAsia="en-US"/>
        </w:rPr>
      </w:pPr>
    </w:p>
    <w:p w:rsidR="007C158C" w:rsidRDefault="007C158C" w:rsidP="007C158C">
      <w:pPr>
        <w:jc w:val="both"/>
        <w:rPr>
          <w:rFonts w:cs="Calibri"/>
        </w:rPr>
      </w:pPr>
    </w:p>
    <w:p w:rsidR="007C158C" w:rsidRPr="00FC1507" w:rsidRDefault="007C158C" w:rsidP="007C158C">
      <w:pPr>
        <w:pStyle w:val="Sangradetextonormal"/>
        <w:spacing w:after="0"/>
        <w:ind w:left="0"/>
        <w:rPr>
          <w:rFonts w:ascii="Bankia" w:hAnsi="Bankia" w:cs="Calibri"/>
          <w:bCs/>
          <w:sz w:val="24"/>
          <w:szCs w:val="24"/>
        </w:rPr>
      </w:pPr>
      <w:r w:rsidRPr="00FC1507">
        <w:rPr>
          <w:rFonts w:ascii="Bankia" w:hAnsi="Bankia" w:cs="Calibri"/>
          <w:b/>
          <w:sz w:val="24"/>
          <w:szCs w:val="24"/>
        </w:rPr>
        <w:t xml:space="preserve">Archivo: </w:t>
      </w:r>
      <w:r>
        <w:rPr>
          <w:rFonts w:ascii="Bankia" w:hAnsi="Bankia" w:cs="Calibri"/>
          <w:b/>
          <w:sz w:val="24"/>
          <w:szCs w:val="24"/>
        </w:rPr>
        <w:t>ERU Cobro Modelo N28.docx</w:t>
      </w:r>
    </w:p>
    <w:p w:rsidR="007C158C" w:rsidRPr="00FC1507" w:rsidRDefault="007C158C" w:rsidP="007C158C">
      <w:pPr>
        <w:pStyle w:val="Sangradetextonormal"/>
        <w:spacing w:after="0"/>
        <w:ind w:left="0"/>
        <w:rPr>
          <w:rFonts w:ascii="Bankia" w:hAnsi="Bankia" w:cs="Calibri"/>
          <w:bCs/>
          <w:sz w:val="24"/>
          <w:szCs w:val="24"/>
        </w:rPr>
      </w:pPr>
      <w:r w:rsidRPr="00FC1507">
        <w:rPr>
          <w:rFonts w:ascii="Bankia" w:hAnsi="Bankia" w:cs="Calibri"/>
          <w:b/>
          <w:sz w:val="24"/>
          <w:szCs w:val="24"/>
        </w:rPr>
        <w:t>Versión: 1</w:t>
      </w:r>
    </w:p>
    <w:p w:rsidR="007C158C" w:rsidRPr="00FC1507" w:rsidRDefault="007C158C" w:rsidP="007C158C">
      <w:pPr>
        <w:pStyle w:val="Sangradetextonormal"/>
        <w:spacing w:after="0"/>
        <w:ind w:left="0"/>
        <w:rPr>
          <w:rFonts w:ascii="Bankia" w:hAnsi="Bankia" w:cs="Calibri"/>
          <w:sz w:val="24"/>
          <w:szCs w:val="24"/>
        </w:rPr>
      </w:pPr>
      <w:r w:rsidRPr="00FC1507">
        <w:rPr>
          <w:rFonts w:ascii="Bankia" w:hAnsi="Bankia" w:cs="Calibri"/>
          <w:b/>
          <w:sz w:val="24"/>
          <w:szCs w:val="24"/>
        </w:rPr>
        <w:t xml:space="preserve">Equipo: Pasarelas de Pago </w:t>
      </w:r>
    </w:p>
    <w:p w:rsidR="007C158C" w:rsidRDefault="007C158C" w:rsidP="007C158C">
      <w:pPr>
        <w:pStyle w:val="Sangradetextonormal"/>
        <w:spacing w:after="0"/>
        <w:ind w:left="0"/>
        <w:rPr>
          <w:rFonts w:ascii="Bankia" w:hAnsi="Bankia" w:cs="Calibri"/>
          <w:b/>
          <w:sz w:val="24"/>
          <w:szCs w:val="24"/>
        </w:rPr>
      </w:pPr>
      <w:r w:rsidRPr="00FC1507">
        <w:rPr>
          <w:rFonts w:ascii="Bankia" w:hAnsi="Bankia" w:cs="Calibri"/>
          <w:b/>
          <w:sz w:val="24"/>
          <w:szCs w:val="24"/>
        </w:rPr>
        <w:t xml:space="preserve">Fecha: </w:t>
      </w:r>
      <w:sdt>
        <w:sdtPr>
          <w:rPr>
            <w:rFonts w:ascii="Bankia" w:hAnsi="Bankia" w:cs="Calibri"/>
            <w:b/>
            <w:sz w:val="24"/>
            <w:szCs w:val="24"/>
          </w:rPr>
          <w:alias w:val="Fecha de publicación"/>
          <w:tag w:val=""/>
          <w:id w:val="629287151"/>
          <w:placeholder>
            <w:docPart w:val="05FD62FFAF1B488C9451E21FFFB34042"/>
          </w:placeholder>
          <w:dataBinding w:prefixMappings="xmlns:ns0='http://schemas.microsoft.com/office/2006/coverPageProps' " w:xpath="/ns0:CoverPageProperties[1]/ns0:PublishDate[1]" w:storeItemID="{55AF091B-3C7A-41E3-B477-F2FDAA23CFDA}"/>
          <w:date w:fullDate="2018-08-16T00:00:00Z">
            <w:dateFormat w:val="dd/MM/yyyy"/>
            <w:lid w:val="es-ES"/>
            <w:storeMappedDataAs w:val="dateTime"/>
            <w:calendar w:val="gregorian"/>
          </w:date>
        </w:sdtPr>
        <w:sdtEndPr/>
        <w:sdtContent>
          <w:r w:rsidR="009921A2">
            <w:rPr>
              <w:rFonts w:ascii="Bankia" w:hAnsi="Bankia" w:cs="Calibri"/>
              <w:b/>
              <w:sz w:val="24"/>
              <w:szCs w:val="24"/>
            </w:rPr>
            <w:t>16/08/2018</w:t>
          </w:r>
        </w:sdtContent>
      </w:sdt>
    </w:p>
    <w:p w:rsidR="00ED6684" w:rsidRDefault="00ED6684">
      <w:pPr>
        <w:rPr>
          <w:rFonts w:cs="Calibri"/>
          <w:b/>
        </w:rPr>
      </w:pPr>
      <w:r>
        <w:rPr>
          <w:rFonts w:cs="Calibri"/>
          <w:b/>
        </w:rPr>
        <w:br w:type="page"/>
      </w:r>
    </w:p>
    <w:p w:rsidR="00ED6684" w:rsidRPr="00600D21" w:rsidRDefault="00ED6684" w:rsidP="00ED6684">
      <w:pPr>
        <w:pStyle w:val="Ttulo1"/>
        <w:numPr>
          <w:ilvl w:val="0"/>
          <w:numId w:val="0"/>
        </w:numPr>
        <w:ind w:left="-397"/>
        <w:rPr>
          <w:rFonts w:asciiTheme="minorHAnsi" w:hAnsiTheme="minorHAnsi"/>
        </w:rPr>
      </w:pPr>
      <w:bookmarkStart w:id="0" w:name="_Toc522702213"/>
      <w:r w:rsidRPr="00600D21">
        <w:rPr>
          <w:rFonts w:asciiTheme="minorHAnsi" w:hAnsiTheme="minorHAnsi"/>
        </w:rPr>
        <w:lastRenderedPageBreak/>
        <w:t>Índice</w:t>
      </w:r>
      <w:bookmarkEnd w:id="0"/>
    </w:p>
    <w:bookmarkStart w:id="1" w:name="_GoBack"/>
    <w:bookmarkEnd w:id="1"/>
    <w:p w:rsidR="00A3429B" w:rsidRDefault="000656E7">
      <w:pPr>
        <w:pStyle w:val="TDC1"/>
        <w:tabs>
          <w:tab w:val="right" w:leader="dot" w:pos="9344"/>
        </w:tabs>
        <w:rPr>
          <w:rFonts w:eastAsiaTheme="minorEastAsia" w:cstheme="minorBidi"/>
          <w:b w:val="0"/>
          <w:bCs w:val="0"/>
          <w:caps w:val="0"/>
          <w:noProof/>
          <w:color w:val="auto"/>
          <w:sz w:val="22"/>
          <w:szCs w:val="22"/>
          <w:lang w:eastAsia="es-ES"/>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522702213" w:history="1">
        <w:r w:rsidR="00A3429B" w:rsidRPr="00E9293E">
          <w:rPr>
            <w:rStyle w:val="Hipervnculo"/>
            <w:noProof/>
          </w:rPr>
          <w:t>Índice</w:t>
        </w:r>
        <w:r w:rsidR="00A3429B">
          <w:rPr>
            <w:noProof/>
            <w:webHidden/>
          </w:rPr>
          <w:tab/>
        </w:r>
        <w:r w:rsidR="00A3429B">
          <w:rPr>
            <w:noProof/>
            <w:webHidden/>
          </w:rPr>
          <w:fldChar w:fldCharType="begin"/>
        </w:r>
        <w:r w:rsidR="00A3429B">
          <w:rPr>
            <w:noProof/>
            <w:webHidden/>
          </w:rPr>
          <w:instrText xml:space="preserve"> PAGEREF _Toc522702213 \h </w:instrText>
        </w:r>
        <w:r w:rsidR="00A3429B">
          <w:rPr>
            <w:noProof/>
            <w:webHidden/>
          </w:rPr>
        </w:r>
        <w:r w:rsidR="00A3429B">
          <w:rPr>
            <w:noProof/>
            <w:webHidden/>
          </w:rPr>
          <w:fldChar w:fldCharType="separate"/>
        </w:r>
        <w:r w:rsidR="00A3429B">
          <w:rPr>
            <w:noProof/>
            <w:webHidden/>
          </w:rPr>
          <w:t>2</w:t>
        </w:r>
        <w:r w:rsidR="00A3429B">
          <w:rPr>
            <w:noProof/>
            <w:webHidden/>
          </w:rPr>
          <w:fldChar w:fldCharType="end"/>
        </w:r>
      </w:hyperlink>
    </w:p>
    <w:p w:rsidR="00A3429B" w:rsidRDefault="00A3429B">
      <w:pPr>
        <w:pStyle w:val="TDC1"/>
        <w:tabs>
          <w:tab w:val="right" w:leader="dot" w:pos="9344"/>
        </w:tabs>
        <w:rPr>
          <w:rFonts w:eastAsiaTheme="minorEastAsia" w:cstheme="minorBidi"/>
          <w:b w:val="0"/>
          <w:bCs w:val="0"/>
          <w:caps w:val="0"/>
          <w:noProof/>
          <w:color w:val="auto"/>
          <w:sz w:val="22"/>
          <w:szCs w:val="22"/>
          <w:lang w:eastAsia="es-ES"/>
        </w:rPr>
      </w:pPr>
      <w:hyperlink w:anchor="_Toc522702214" w:history="1">
        <w:r w:rsidRPr="00E9293E">
          <w:rPr>
            <w:rStyle w:val="Hipervnculo"/>
            <w:noProof/>
          </w:rPr>
          <w:t>1. Descripción del documento</w:t>
        </w:r>
        <w:r>
          <w:rPr>
            <w:noProof/>
            <w:webHidden/>
          </w:rPr>
          <w:tab/>
        </w:r>
        <w:r>
          <w:rPr>
            <w:noProof/>
            <w:webHidden/>
          </w:rPr>
          <w:fldChar w:fldCharType="begin"/>
        </w:r>
        <w:r>
          <w:rPr>
            <w:noProof/>
            <w:webHidden/>
          </w:rPr>
          <w:instrText xml:space="preserve"> PAGEREF _Toc522702214 \h </w:instrText>
        </w:r>
        <w:r>
          <w:rPr>
            <w:noProof/>
            <w:webHidden/>
          </w:rPr>
        </w:r>
        <w:r>
          <w:rPr>
            <w:noProof/>
            <w:webHidden/>
          </w:rPr>
          <w:fldChar w:fldCharType="separate"/>
        </w:r>
        <w:r>
          <w:rPr>
            <w:noProof/>
            <w:webHidden/>
          </w:rPr>
          <w:t>3</w:t>
        </w:r>
        <w:r>
          <w:rPr>
            <w:noProof/>
            <w:webHidden/>
          </w:rPr>
          <w:fldChar w:fldCharType="end"/>
        </w:r>
      </w:hyperlink>
    </w:p>
    <w:p w:rsidR="00A3429B" w:rsidRDefault="00A3429B">
      <w:pPr>
        <w:pStyle w:val="TDC2"/>
        <w:tabs>
          <w:tab w:val="right" w:leader="dot" w:pos="9344"/>
        </w:tabs>
        <w:rPr>
          <w:rFonts w:eastAsiaTheme="minorEastAsia" w:cstheme="minorBidi"/>
          <w:smallCaps w:val="0"/>
          <w:noProof/>
          <w:color w:val="auto"/>
          <w:sz w:val="22"/>
          <w:szCs w:val="22"/>
          <w:lang w:eastAsia="es-ES"/>
        </w:rPr>
      </w:pPr>
      <w:hyperlink w:anchor="_Toc522702215" w:history="1">
        <w:r w:rsidRPr="00E9293E">
          <w:rPr>
            <w:rStyle w:val="Hipervnculo"/>
            <w:rFonts w:eastAsiaTheme="majorEastAsia" w:cstheme="majorBidi"/>
            <w:bCs/>
            <w:noProof/>
            <w:lang w:eastAsia="en-US"/>
          </w:rPr>
          <w:t>1.1.</w:t>
        </w:r>
        <w:r w:rsidRPr="00E9293E">
          <w:rPr>
            <w:rStyle w:val="Hipervnculo"/>
            <w:rFonts w:ascii="Bankia" w:eastAsiaTheme="majorEastAsia" w:hAnsi="Bankia" w:cstheme="majorBidi"/>
            <w:b/>
            <w:bCs/>
            <w:noProof/>
            <w:lang w:eastAsia="en-US"/>
          </w:rPr>
          <w:t xml:space="preserve"> Referencias</w:t>
        </w:r>
        <w:r>
          <w:rPr>
            <w:noProof/>
            <w:webHidden/>
          </w:rPr>
          <w:tab/>
        </w:r>
        <w:r>
          <w:rPr>
            <w:noProof/>
            <w:webHidden/>
          </w:rPr>
          <w:fldChar w:fldCharType="begin"/>
        </w:r>
        <w:r>
          <w:rPr>
            <w:noProof/>
            <w:webHidden/>
          </w:rPr>
          <w:instrText xml:space="preserve"> PAGEREF _Toc522702215 \h </w:instrText>
        </w:r>
        <w:r>
          <w:rPr>
            <w:noProof/>
            <w:webHidden/>
          </w:rPr>
        </w:r>
        <w:r>
          <w:rPr>
            <w:noProof/>
            <w:webHidden/>
          </w:rPr>
          <w:fldChar w:fldCharType="separate"/>
        </w:r>
        <w:r>
          <w:rPr>
            <w:noProof/>
            <w:webHidden/>
          </w:rPr>
          <w:t>3</w:t>
        </w:r>
        <w:r>
          <w:rPr>
            <w:noProof/>
            <w:webHidden/>
          </w:rPr>
          <w:fldChar w:fldCharType="end"/>
        </w:r>
      </w:hyperlink>
    </w:p>
    <w:p w:rsidR="00A3429B" w:rsidRDefault="00A3429B">
      <w:pPr>
        <w:pStyle w:val="TDC2"/>
        <w:tabs>
          <w:tab w:val="right" w:leader="dot" w:pos="9344"/>
        </w:tabs>
        <w:rPr>
          <w:rFonts w:eastAsiaTheme="minorEastAsia" w:cstheme="minorBidi"/>
          <w:smallCaps w:val="0"/>
          <w:noProof/>
          <w:color w:val="auto"/>
          <w:sz w:val="22"/>
          <w:szCs w:val="22"/>
          <w:lang w:eastAsia="es-ES"/>
        </w:rPr>
      </w:pPr>
      <w:hyperlink w:anchor="_Toc522702216" w:history="1">
        <w:r w:rsidRPr="00E9293E">
          <w:rPr>
            <w:rStyle w:val="Hipervnculo"/>
            <w:rFonts w:eastAsiaTheme="majorEastAsia" w:cstheme="majorBidi"/>
            <w:bCs/>
            <w:noProof/>
            <w:lang w:eastAsia="en-US"/>
          </w:rPr>
          <w:t>1.2.</w:t>
        </w:r>
        <w:r w:rsidRPr="00E9293E">
          <w:rPr>
            <w:rStyle w:val="Hipervnculo"/>
            <w:rFonts w:ascii="Bankia" w:eastAsiaTheme="majorEastAsia" w:hAnsi="Bankia" w:cstheme="majorBidi"/>
            <w:b/>
            <w:bCs/>
            <w:noProof/>
            <w:lang w:eastAsia="en-US"/>
          </w:rPr>
          <w:t xml:space="preserve"> Definiciones y acrónimos</w:t>
        </w:r>
        <w:r>
          <w:rPr>
            <w:noProof/>
            <w:webHidden/>
          </w:rPr>
          <w:tab/>
        </w:r>
        <w:r>
          <w:rPr>
            <w:noProof/>
            <w:webHidden/>
          </w:rPr>
          <w:fldChar w:fldCharType="begin"/>
        </w:r>
        <w:r>
          <w:rPr>
            <w:noProof/>
            <w:webHidden/>
          </w:rPr>
          <w:instrText xml:space="preserve"> PAGEREF _Toc522702216 \h </w:instrText>
        </w:r>
        <w:r>
          <w:rPr>
            <w:noProof/>
            <w:webHidden/>
          </w:rPr>
        </w:r>
        <w:r>
          <w:rPr>
            <w:noProof/>
            <w:webHidden/>
          </w:rPr>
          <w:fldChar w:fldCharType="separate"/>
        </w:r>
        <w:r>
          <w:rPr>
            <w:noProof/>
            <w:webHidden/>
          </w:rPr>
          <w:t>3</w:t>
        </w:r>
        <w:r>
          <w:rPr>
            <w:noProof/>
            <w:webHidden/>
          </w:rPr>
          <w:fldChar w:fldCharType="end"/>
        </w:r>
      </w:hyperlink>
    </w:p>
    <w:p w:rsidR="00A3429B" w:rsidRDefault="00A3429B">
      <w:pPr>
        <w:pStyle w:val="TDC2"/>
        <w:tabs>
          <w:tab w:val="right" w:leader="dot" w:pos="9344"/>
        </w:tabs>
        <w:rPr>
          <w:rFonts w:eastAsiaTheme="minorEastAsia" w:cstheme="minorBidi"/>
          <w:smallCaps w:val="0"/>
          <w:noProof/>
          <w:color w:val="auto"/>
          <w:sz w:val="22"/>
          <w:szCs w:val="22"/>
          <w:lang w:eastAsia="es-ES"/>
        </w:rPr>
      </w:pPr>
      <w:hyperlink w:anchor="_Toc522702217" w:history="1">
        <w:r w:rsidRPr="00E9293E">
          <w:rPr>
            <w:rStyle w:val="Hipervnculo"/>
            <w:rFonts w:eastAsiaTheme="majorEastAsia" w:cstheme="majorBidi"/>
            <w:bCs/>
            <w:noProof/>
            <w:lang w:eastAsia="en-US"/>
          </w:rPr>
          <w:t>1.3.</w:t>
        </w:r>
        <w:r w:rsidRPr="00E9293E">
          <w:rPr>
            <w:rStyle w:val="Hipervnculo"/>
            <w:rFonts w:ascii="Bankia" w:eastAsiaTheme="majorEastAsia" w:hAnsi="Bankia" w:cstheme="majorBidi"/>
            <w:b/>
            <w:bCs/>
            <w:noProof/>
            <w:lang w:eastAsia="en-US"/>
          </w:rPr>
          <w:t xml:space="preserve"> Control de modificaciones sobre el documento</w:t>
        </w:r>
        <w:r>
          <w:rPr>
            <w:noProof/>
            <w:webHidden/>
          </w:rPr>
          <w:tab/>
        </w:r>
        <w:r>
          <w:rPr>
            <w:noProof/>
            <w:webHidden/>
          </w:rPr>
          <w:fldChar w:fldCharType="begin"/>
        </w:r>
        <w:r>
          <w:rPr>
            <w:noProof/>
            <w:webHidden/>
          </w:rPr>
          <w:instrText xml:space="preserve"> PAGEREF _Toc522702217 \h </w:instrText>
        </w:r>
        <w:r>
          <w:rPr>
            <w:noProof/>
            <w:webHidden/>
          </w:rPr>
        </w:r>
        <w:r>
          <w:rPr>
            <w:noProof/>
            <w:webHidden/>
          </w:rPr>
          <w:fldChar w:fldCharType="separate"/>
        </w:r>
        <w:r>
          <w:rPr>
            <w:noProof/>
            <w:webHidden/>
          </w:rPr>
          <w:t>3</w:t>
        </w:r>
        <w:r>
          <w:rPr>
            <w:noProof/>
            <w:webHidden/>
          </w:rPr>
          <w:fldChar w:fldCharType="end"/>
        </w:r>
      </w:hyperlink>
    </w:p>
    <w:p w:rsidR="00A3429B" w:rsidRDefault="00A3429B">
      <w:pPr>
        <w:pStyle w:val="TDC1"/>
        <w:tabs>
          <w:tab w:val="right" w:leader="dot" w:pos="9344"/>
        </w:tabs>
        <w:rPr>
          <w:rFonts w:eastAsiaTheme="minorEastAsia" w:cstheme="minorBidi"/>
          <w:b w:val="0"/>
          <w:bCs w:val="0"/>
          <w:caps w:val="0"/>
          <w:noProof/>
          <w:color w:val="auto"/>
          <w:sz w:val="22"/>
          <w:szCs w:val="22"/>
          <w:lang w:eastAsia="es-ES"/>
        </w:rPr>
      </w:pPr>
      <w:hyperlink w:anchor="_Toc522702218" w:history="1">
        <w:r w:rsidRPr="00E9293E">
          <w:rPr>
            <w:rStyle w:val="Hipervnculo"/>
            <w:noProof/>
          </w:rPr>
          <w:t>2. Introducción</w:t>
        </w:r>
        <w:r>
          <w:rPr>
            <w:noProof/>
            <w:webHidden/>
          </w:rPr>
          <w:tab/>
        </w:r>
        <w:r>
          <w:rPr>
            <w:noProof/>
            <w:webHidden/>
          </w:rPr>
          <w:fldChar w:fldCharType="begin"/>
        </w:r>
        <w:r>
          <w:rPr>
            <w:noProof/>
            <w:webHidden/>
          </w:rPr>
          <w:instrText xml:space="preserve"> PAGEREF _Toc522702218 \h </w:instrText>
        </w:r>
        <w:r>
          <w:rPr>
            <w:noProof/>
            <w:webHidden/>
          </w:rPr>
        </w:r>
        <w:r>
          <w:rPr>
            <w:noProof/>
            <w:webHidden/>
          </w:rPr>
          <w:fldChar w:fldCharType="separate"/>
        </w:r>
        <w:r>
          <w:rPr>
            <w:noProof/>
            <w:webHidden/>
          </w:rPr>
          <w:t>4</w:t>
        </w:r>
        <w:r>
          <w:rPr>
            <w:noProof/>
            <w:webHidden/>
          </w:rPr>
          <w:fldChar w:fldCharType="end"/>
        </w:r>
      </w:hyperlink>
    </w:p>
    <w:p w:rsidR="00A3429B" w:rsidRDefault="00A3429B">
      <w:pPr>
        <w:pStyle w:val="TDC2"/>
        <w:tabs>
          <w:tab w:val="right" w:leader="dot" w:pos="9344"/>
        </w:tabs>
        <w:rPr>
          <w:rFonts w:eastAsiaTheme="minorEastAsia" w:cstheme="minorBidi"/>
          <w:smallCaps w:val="0"/>
          <w:noProof/>
          <w:color w:val="auto"/>
          <w:sz w:val="22"/>
          <w:szCs w:val="22"/>
          <w:lang w:eastAsia="es-ES"/>
        </w:rPr>
      </w:pPr>
      <w:hyperlink w:anchor="_Toc522702219" w:history="1">
        <w:r w:rsidRPr="00E9293E">
          <w:rPr>
            <w:rStyle w:val="Hipervnculo"/>
            <w:noProof/>
          </w:rPr>
          <w:t>2.1. Objetivo</w:t>
        </w:r>
        <w:r>
          <w:rPr>
            <w:noProof/>
            <w:webHidden/>
          </w:rPr>
          <w:tab/>
        </w:r>
        <w:r>
          <w:rPr>
            <w:noProof/>
            <w:webHidden/>
          </w:rPr>
          <w:fldChar w:fldCharType="begin"/>
        </w:r>
        <w:r>
          <w:rPr>
            <w:noProof/>
            <w:webHidden/>
          </w:rPr>
          <w:instrText xml:space="preserve"> PAGEREF _Toc522702219 \h </w:instrText>
        </w:r>
        <w:r>
          <w:rPr>
            <w:noProof/>
            <w:webHidden/>
          </w:rPr>
        </w:r>
        <w:r>
          <w:rPr>
            <w:noProof/>
            <w:webHidden/>
          </w:rPr>
          <w:fldChar w:fldCharType="separate"/>
        </w:r>
        <w:r>
          <w:rPr>
            <w:noProof/>
            <w:webHidden/>
          </w:rPr>
          <w:t>4</w:t>
        </w:r>
        <w:r>
          <w:rPr>
            <w:noProof/>
            <w:webHidden/>
          </w:rPr>
          <w:fldChar w:fldCharType="end"/>
        </w:r>
      </w:hyperlink>
    </w:p>
    <w:p w:rsidR="00A3429B" w:rsidRDefault="00A3429B">
      <w:pPr>
        <w:pStyle w:val="TDC1"/>
        <w:tabs>
          <w:tab w:val="right" w:leader="dot" w:pos="9344"/>
        </w:tabs>
        <w:rPr>
          <w:rFonts w:eastAsiaTheme="minorEastAsia" w:cstheme="minorBidi"/>
          <w:b w:val="0"/>
          <w:bCs w:val="0"/>
          <w:caps w:val="0"/>
          <w:noProof/>
          <w:color w:val="auto"/>
          <w:sz w:val="22"/>
          <w:szCs w:val="22"/>
          <w:lang w:eastAsia="es-ES"/>
        </w:rPr>
      </w:pPr>
      <w:hyperlink w:anchor="_Toc522702220" w:history="1">
        <w:r w:rsidRPr="00E9293E">
          <w:rPr>
            <w:rStyle w:val="Hipervnculo"/>
            <w:noProof/>
          </w:rPr>
          <w:t>3. Arquitectura de la Aplicación</w:t>
        </w:r>
        <w:r>
          <w:rPr>
            <w:noProof/>
            <w:webHidden/>
          </w:rPr>
          <w:tab/>
        </w:r>
        <w:r>
          <w:rPr>
            <w:noProof/>
            <w:webHidden/>
          </w:rPr>
          <w:fldChar w:fldCharType="begin"/>
        </w:r>
        <w:r>
          <w:rPr>
            <w:noProof/>
            <w:webHidden/>
          </w:rPr>
          <w:instrText xml:space="preserve"> PAGEREF _Toc522702220 \h </w:instrText>
        </w:r>
        <w:r>
          <w:rPr>
            <w:noProof/>
            <w:webHidden/>
          </w:rPr>
        </w:r>
        <w:r>
          <w:rPr>
            <w:noProof/>
            <w:webHidden/>
          </w:rPr>
          <w:fldChar w:fldCharType="separate"/>
        </w:r>
        <w:r>
          <w:rPr>
            <w:noProof/>
            <w:webHidden/>
          </w:rPr>
          <w:t>5</w:t>
        </w:r>
        <w:r>
          <w:rPr>
            <w:noProof/>
            <w:webHidden/>
          </w:rPr>
          <w:fldChar w:fldCharType="end"/>
        </w:r>
      </w:hyperlink>
    </w:p>
    <w:p w:rsidR="00A3429B" w:rsidRDefault="00A3429B">
      <w:pPr>
        <w:pStyle w:val="TDC2"/>
        <w:tabs>
          <w:tab w:val="right" w:leader="dot" w:pos="9344"/>
        </w:tabs>
        <w:rPr>
          <w:rFonts w:eastAsiaTheme="minorEastAsia" w:cstheme="minorBidi"/>
          <w:smallCaps w:val="0"/>
          <w:noProof/>
          <w:color w:val="auto"/>
          <w:sz w:val="22"/>
          <w:szCs w:val="22"/>
          <w:lang w:eastAsia="es-ES"/>
        </w:rPr>
      </w:pPr>
      <w:hyperlink w:anchor="_Toc522702221" w:history="1">
        <w:r w:rsidRPr="00E9293E">
          <w:rPr>
            <w:rStyle w:val="Hipervnculo"/>
            <w:noProof/>
          </w:rPr>
          <w:t>3.1. Arquitectura general</w:t>
        </w:r>
        <w:r>
          <w:rPr>
            <w:noProof/>
            <w:webHidden/>
          </w:rPr>
          <w:tab/>
        </w:r>
        <w:r>
          <w:rPr>
            <w:noProof/>
            <w:webHidden/>
          </w:rPr>
          <w:fldChar w:fldCharType="begin"/>
        </w:r>
        <w:r>
          <w:rPr>
            <w:noProof/>
            <w:webHidden/>
          </w:rPr>
          <w:instrText xml:space="preserve"> PAGEREF _Toc522702221 \h </w:instrText>
        </w:r>
        <w:r>
          <w:rPr>
            <w:noProof/>
            <w:webHidden/>
          </w:rPr>
        </w:r>
        <w:r>
          <w:rPr>
            <w:noProof/>
            <w:webHidden/>
          </w:rPr>
          <w:fldChar w:fldCharType="separate"/>
        </w:r>
        <w:r>
          <w:rPr>
            <w:noProof/>
            <w:webHidden/>
          </w:rPr>
          <w:t>5</w:t>
        </w:r>
        <w:r>
          <w:rPr>
            <w:noProof/>
            <w:webHidden/>
          </w:rPr>
          <w:fldChar w:fldCharType="end"/>
        </w:r>
      </w:hyperlink>
    </w:p>
    <w:p w:rsidR="00A3429B" w:rsidRDefault="00A3429B">
      <w:pPr>
        <w:pStyle w:val="TDC2"/>
        <w:tabs>
          <w:tab w:val="right" w:leader="dot" w:pos="9344"/>
        </w:tabs>
        <w:rPr>
          <w:rFonts w:eastAsiaTheme="minorEastAsia" w:cstheme="minorBidi"/>
          <w:smallCaps w:val="0"/>
          <w:noProof/>
          <w:color w:val="auto"/>
          <w:sz w:val="22"/>
          <w:szCs w:val="22"/>
          <w:lang w:eastAsia="es-ES"/>
        </w:rPr>
      </w:pPr>
      <w:hyperlink w:anchor="_Toc522702222" w:history="1">
        <w:r w:rsidRPr="00E9293E">
          <w:rPr>
            <w:rStyle w:val="Hipervnculo"/>
            <w:noProof/>
          </w:rPr>
          <w:t>3.2. Arquitectura interna</w:t>
        </w:r>
        <w:r>
          <w:rPr>
            <w:noProof/>
            <w:webHidden/>
          </w:rPr>
          <w:tab/>
        </w:r>
        <w:r>
          <w:rPr>
            <w:noProof/>
            <w:webHidden/>
          </w:rPr>
          <w:fldChar w:fldCharType="begin"/>
        </w:r>
        <w:r>
          <w:rPr>
            <w:noProof/>
            <w:webHidden/>
          </w:rPr>
          <w:instrText xml:space="preserve"> PAGEREF _Toc522702222 \h </w:instrText>
        </w:r>
        <w:r>
          <w:rPr>
            <w:noProof/>
            <w:webHidden/>
          </w:rPr>
        </w:r>
        <w:r>
          <w:rPr>
            <w:noProof/>
            <w:webHidden/>
          </w:rPr>
          <w:fldChar w:fldCharType="separate"/>
        </w:r>
        <w:r>
          <w:rPr>
            <w:noProof/>
            <w:webHidden/>
          </w:rPr>
          <w:t>5</w:t>
        </w:r>
        <w:r>
          <w:rPr>
            <w:noProof/>
            <w:webHidden/>
          </w:rPr>
          <w:fldChar w:fldCharType="end"/>
        </w:r>
      </w:hyperlink>
    </w:p>
    <w:p w:rsidR="00A3429B" w:rsidRDefault="00A3429B">
      <w:pPr>
        <w:pStyle w:val="TDC2"/>
        <w:tabs>
          <w:tab w:val="right" w:leader="dot" w:pos="9344"/>
        </w:tabs>
        <w:rPr>
          <w:rFonts w:eastAsiaTheme="minorEastAsia" w:cstheme="minorBidi"/>
          <w:smallCaps w:val="0"/>
          <w:noProof/>
          <w:color w:val="auto"/>
          <w:sz w:val="22"/>
          <w:szCs w:val="22"/>
          <w:lang w:eastAsia="es-ES"/>
        </w:rPr>
      </w:pPr>
      <w:hyperlink w:anchor="_Toc522702223" w:history="1">
        <w:r w:rsidRPr="00E9293E">
          <w:rPr>
            <w:rStyle w:val="Hipervnculo"/>
            <w:noProof/>
          </w:rPr>
          <w:t>3.3. Versiones de las Librerías</w:t>
        </w:r>
        <w:r>
          <w:rPr>
            <w:noProof/>
            <w:webHidden/>
          </w:rPr>
          <w:tab/>
        </w:r>
        <w:r>
          <w:rPr>
            <w:noProof/>
            <w:webHidden/>
          </w:rPr>
          <w:fldChar w:fldCharType="begin"/>
        </w:r>
        <w:r>
          <w:rPr>
            <w:noProof/>
            <w:webHidden/>
          </w:rPr>
          <w:instrText xml:space="preserve"> PAGEREF _Toc522702223 \h </w:instrText>
        </w:r>
        <w:r>
          <w:rPr>
            <w:noProof/>
            <w:webHidden/>
          </w:rPr>
        </w:r>
        <w:r>
          <w:rPr>
            <w:noProof/>
            <w:webHidden/>
          </w:rPr>
          <w:fldChar w:fldCharType="separate"/>
        </w:r>
        <w:r>
          <w:rPr>
            <w:noProof/>
            <w:webHidden/>
          </w:rPr>
          <w:t>7</w:t>
        </w:r>
        <w:r>
          <w:rPr>
            <w:noProof/>
            <w:webHidden/>
          </w:rPr>
          <w:fldChar w:fldCharType="end"/>
        </w:r>
      </w:hyperlink>
    </w:p>
    <w:p w:rsidR="00A3429B" w:rsidRDefault="00A3429B">
      <w:pPr>
        <w:pStyle w:val="TDC1"/>
        <w:tabs>
          <w:tab w:val="right" w:leader="dot" w:pos="9344"/>
        </w:tabs>
        <w:rPr>
          <w:rFonts w:eastAsiaTheme="minorEastAsia" w:cstheme="minorBidi"/>
          <w:b w:val="0"/>
          <w:bCs w:val="0"/>
          <w:caps w:val="0"/>
          <w:noProof/>
          <w:color w:val="auto"/>
          <w:sz w:val="22"/>
          <w:szCs w:val="22"/>
          <w:lang w:eastAsia="es-ES"/>
        </w:rPr>
      </w:pPr>
      <w:hyperlink w:anchor="_Toc522702224" w:history="1">
        <w:r w:rsidRPr="00E9293E">
          <w:rPr>
            <w:rStyle w:val="Hipervnculo"/>
            <w:noProof/>
          </w:rPr>
          <w:t>4. Organización Interna de los Módulos</w:t>
        </w:r>
        <w:r>
          <w:rPr>
            <w:noProof/>
            <w:webHidden/>
          </w:rPr>
          <w:tab/>
        </w:r>
        <w:r>
          <w:rPr>
            <w:noProof/>
            <w:webHidden/>
          </w:rPr>
          <w:fldChar w:fldCharType="begin"/>
        </w:r>
        <w:r>
          <w:rPr>
            <w:noProof/>
            <w:webHidden/>
          </w:rPr>
          <w:instrText xml:space="preserve"> PAGEREF _Toc522702224 \h </w:instrText>
        </w:r>
        <w:r>
          <w:rPr>
            <w:noProof/>
            <w:webHidden/>
          </w:rPr>
        </w:r>
        <w:r>
          <w:rPr>
            <w:noProof/>
            <w:webHidden/>
          </w:rPr>
          <w:fldChar w:fldCharType="separate"/>
        </w:r>
        <w:r>
          <w:rPr>
            <w:noProof/>
            <w:webHidden/>
          </w:rPr>
          <w:t>8</w:t>
        </w:r>
        <w:r>
          <w:rPr>
            <w:noProof/>
            <w:webHidden/>
          </w:rPr>
          <w:fldChar w:fldCharType="end"/>
        </w:r>
      </w:hyperlink>
    </w:p>
    <w:p w:rsidR="00A3429B" w:rsidRDefault="00A3429B">
      <w:pPr>
        <w:pStyle w:val="TDC1"/>
        <w:tabs>
          <w:tab w:val="right" w:leader="dot" w:pos="9344"/>
        </w:tabs>
        <w:rPr>
          <w:rFonts w:eastAsiaTheme="minorEastAsia" w:cstheme="minorBidi"/>
          <w:b w:val="0"/>
          <w:bCs w:val="0"/>
          <w:caps w:val="0"/>
          <w:noProof/>
          <w:color w:val="auto"/>
          <w:sz w:val="22"/>
          <w:szCs w:val="22"/>
          <w:lang w:eastAsia="es-ES"/>
        </w:rPr>
      </w:pPr>
      <w:hyperlink w:anchor="_Toc522702225" w:history="1">
        <w:r w:rsidRPr="00E9293E">
          <w:rPr>
            <w:rStyle w:val="Hipervnculo"/>
            <w:noProof/>
          </w:rPr>
          <w:t>5. Módulo de Cobro N28</w:t>
        </w:r>
        <w:r>
          <w:rPr>
            <w:noProof/>
            <w:webHidden/>
          </w:rPr>
          <w:tab/>
        </w:r>
        <w:r>
          <w:rPr>
            <w:noProof/>
            <w:webHidden/>
          </w:rPr>
          <w:fldChar w:fldCharType="begin"/>
        </w:r>
        <w:r>
          <w:rPr>
            <w:noProof/>
            <w:webHidden/>
          </w:rPr>
          <w:instrText xml:space="preserve"> PAGEREF _Toc522702225 \h </w:instrText>
        </w:r>
        <w:r>
          <w:rPr>
            <w:noProof/>
            <w:webHidden/>
          </w:rPr>
        </w:r>
        <w:r>
          <w:rPr>
            <w:noProof/>
            <w:webHidden/>
          </w:rPr>
          <w:fldChar w:fldCharType="separate"/>
        </w:r>
        <w:r>
          <w:rPr>
            <w:noProof/>
            <w:webHidden/>
          </w:rPr>
          <w:t>9</w:t>
        </w:r>
        <w:r>
          <w:rPr>
            <w:noProof/>
            <w:webHidden/>
          </w:rPr>
          <w:fldChar w:fldCharType="end"/>
        </w:r>
      </w:hyperlink>
    </w:p>
    <w:p w:rsidR="00A3429B" w:rsidRDefault="00A3429B">
      <w:pPr>
        <w:pStyle w:val="TDC2"/>
        <w:tabs>
          <w:tab w:val="right" w:leader="dot" w:pos="9344"/>
        </w:tabs>
        <w:rPr>
          <w:rFonts w:eastAsiaTheme="minorEastAsia" w:cstheme="minorBidi"/>
          <w:smallCaps w:val="0"/>
          <w:noProof/>
          <w:color w:val="auto"/>
          <w:sz w:val="22"/>
          <w:szCs w:val="22"/>
          <w:lang w:eastAsia="es-ES"/>
        </w:rPr>
      </w:pPr>
      <w:hyperlink w:anchor="_Toc522702226" w:history="1">
        <w:r w:rsidRPr="00E9293E">
          <w:rPr>
            <w:rStyle w:val="Hipervnculo"/>
            <w:noProof/>
          </w:rPr>
          <w:t>5.1. Funcionalidad</w:t>
        </w:r>
        <w:r>
          <w:rPr>
            <w:noProof/>
            <w:webHidden/>
          </w:rPr>
          <w:tab/>
        </w:r>
        <w:r>
          <w:rPr>
            <w:noProof/>
            <w:webHidden/>
          </w:rPr>
          <w:fldChar w:fldCharType="begin"/>
        </w:r>
        <w:r>
          <w:rPr>
            <w:noProof/>
            <w:webHidden/>
          </w:rPr>
          <w:instrText xml:space="preserve"> PAGEREF _Toc522702226 \h </w:instrText>
        </w:r>
        <w:r>
          <w:rPr>
            <w:noProof/>
            <w:webHidden/>
          </w:rPr>
        </w:r>
        <w:r>
          <w:rPr>
            <w:noProof/>
            <w:webHidden/>
          </w:rPr>
          <w:fldChar w:fldCharType="separate"/>
        </w:r>
        <w:r>
          <w:rPr>
            <w:noProof/>
            <w:webHidden/>
          </w:rPr>
          <w:t>9</w:t>
        </w:r>
        <w:r>
          <w:rPr>
            <w:noProof/>
            <w:webHidden/>
          </w:rPr>
          <w:fldChar w:fldCharType="end"/>
        </w:r>
      </w:hyperlink>
    </w:p>
    <w:p w:rsidR="00A3429B" w:rsidRDefault="00A3429B">
      <w:pPr>
        <w:pStyle w:val="TDC2"/>
        <w:tabs>
          <w:tab w:val="right" w:leader="dot" w:pos="9344"/>
        </w:tabs>
        <w:rPr>
          <w:rFonts w:eastAsiaTheme="minorEastAsia" w:cstheme="minorBidi"/>
          <w:smallCaps w:val="0"/>
          <w:noProof/>
          <w:color w:val="auto"/>
          <w:sz w:val="22"/>
          <w:szCs w:val="22"/>
          <w:lang w:eastAsia="es-ES"/>
        </w:rPr>
      </w:pPr>
      <w:hyperlink w:anchor="_Toc522702227" w:history="1">
        <w:r w:rsidRPr="00E9293E">
          <w:rPr>
            <w:rStyle w:val="Hipervnculo"/>
            <w:noProof/>
          </w:rPr>
          <w:t>5.2. Diseño</w:t>
        </w:r>
        <w:r>
          <w:rPr>
            <w:noProof/>
            <w:webHidden/>
          </w:rPr>
          <w:tab/>
        </w:r>
        <w:r>
          <w:rPr>
            <w:noProof/>
            <w:webHidden/>
          </w:rPr>
          <w:fldChar w:fldCharType="begin"/>
        </w:r>
        <w:r>
          <w:rPr>
            <w:noProof/>
            <w:webHidden/>
          </w:rPr>
          <w:instrText xml:space="preserve"> PAGEREF _Toc522702227 \h </w:instrText>
        </w:r>
        <w:r>
          <w:rPr>
            <w:noProof/>
            <w:webHidden/>
          </w:rPr>
        </w:r>
        <w:r>
          <w:rPr>
            <w:noProof/>
            <w:webHidden/>
          </w:rPr>
          <w:fldChar w:fldCharType="separate"/>
        </w:r>
        <w:r>
          <w:rPr>
            <w:noProof/>
            <w:webHidden/>
          </w:rPr>
          <w:t>9</w:t>
        </w:r>
        <w:r>
          <w:rPr>
            <w:noProof/>
            <w:webHidden/>
          </w:rPr>
          <w:fldChar w:fldCharType="end"/>
        </w:r>
      </w:hyperlink>
    </w:p>
    <w:p w:rsidR="00A3429B" w:rsidRDefault="00A3429B">
      <w:pPr>
        <w:pStyle w:val="TDC1"/>
        <w:tabs>
          <w:tab w:val="right" w:leader="dot" w:pos="9344"/>
        </w:tabs>
        <w:rPr>
          <w:rFonts w:eastAsiaTheme="minorEastAsia" w:cstheme="minorBidi"/>
          <w:b w:val="0"/>
          <w:bCs w:val="0"/>
          <w:caps w:val="0"/>
          <w:noProof/>
          <w:color w:val="auto"/>
          <w:sz w:val="22"/>
          <w:szCs w:val="22"/>
          <w:lang w:eastAsia="es-ES"/>
        </w:rPr>
      </w:pPr>
      <w:hyperlink w:anchor="_Toc522702228" w:history="1">
        <w:r w:rsidRPr="00E9293E">
          <w:rPr>
            <w:rStyle w:val="Hipervnculo"/>
            <w:noProof/>
          </w:rPr>
          <w:t>6. Módulo de Cifrado de Datos</w:t>
        </w:r>
        <w:r>
          <w:rPr>
            <w:noProof/>
            <w:webHidden/>
          </w:rPr>
          <w:tab/>
        </w:r>
        <w:r>
          <w:rPr>
            <w:noProof/>
            <w:webHidden/>
          </w:rPr>
          <w:fldChar w:fldCharType="begin"/>
        </w:r>
        <w:r>
          <w:rPr>
            <w:noProof/>
            <w:webHidden/>
          </w:rPr>
          <w:instrText xml:space="preserve"> PAGEREF _Toc522702228 \h </w:instrText>
        </w:r>
        <w:r>
          <w:rPr>
            <w:noProof/>
            <w:webHidden/>
          </w:rPr>
        </w:r>
        <w:r>
          <w:rPr>
            <w:noProof/>
            <w:webHidden/>
          </w:rPr>
          <w:fldChar w:fldCharType="separate"/>
        </w:r>
        <w:r>
          <w:rPr>
            <w:noProof/>
            <w:webHidden/>
          </w:rPr>
          <w:t>10</w:t>
        </w:r>
        <w:r>
          <w:rPr>
            <w:noProof/>
            <w:webHidden/>
          </w:rPr>
          <w:fldChar w:fldCharType="end"/>
        </w:r>
      </w:hyperlink>
    </w:p>
    <w:p w:rsidR="00A3429B" w:rsidRDefault="00A3429B">
      <w:pPr>
        <w:pStyle w:val="TDC2"/>
        <w:tabs>
          <w:tab w:val="right" w:leader="dot" w:pos="9344"/>
        </w:tabs>
        <w:rPr>
          <w:rFonts w:eastAsiaTheme="minorEastAsia" w:cstheme="minorBidi"/>
          <w:smallCaps w:val="0"/>
          <w:noProof/>
          <w:color w:val="auto"/>
          <w:sz w:val="22"/>
          <w:szCs w:val="22"/>
          <w:lang w:eastAsia="es-ES"/>
        </w:rPr>
      </w:pPr>
      <w:hyperlink w:anchor="_Toc522702229" w:history="1">
        <w:r w:rsidRPr="00E9293E">
          <w:rPr>
            <w:rStyle w:val="Hipervnculo"/>
            <w:noProof/>
          </w:rPr>
          <w:t>6.1. Funcionalidad</w:t>
        </w:r>
        <w:r>
          <w:rPr>
            <w:noProof/>
            <w:webHidden/>
          </w:rPr>
          <w:tab/>
        </w:r>
        <w:r>
          <w:rPr>
            <w:noProof/>
            <w:webHidden/>
          </w:rPr>
          <w:fldChar w:fldCharType="begin"/>
        </w:r>
        <w:r>
          <w:rPr>
            <w:noProof/>
            <w:webHidden/>
          </w:rPr>
          <w:instrText xml:space="preserve"> PAGEREF _Toc522702229 \h </w:instrText>
        </w:r>
        <w:r>
          <w:rPr>
            <w:noProof/>
            <w:webHidden/>
          </w:rPr>
        </w:r>
        <w:r>
          <w:rPr>
            <w:noProof/>
            <w:webHidden/>
          </w:rPr>
          <w:fldChar w:fldCharType="separate"/>
        </w:r>
        <w:r>
          <w:rPr>
            <w:noProof/>
            <w:webHidden/>
          </w:rPr>
          <w:t>10</w:t>
        </w:r>
        <w:r>
          <w:rPr>
            <w:noProof/>
            <w:webHidden/>
          </w:rPr>
          <w:fldChar w:fldCharType="end"/>
        </w:r>
      </w:hyperlink>
    </w:p>
    <w:p w:rsidR="00A3429B" w:rsidRDefault="00A3429B">
      <w:pPr>
        <w:pStyle w:val="TDC2"/>
        <w:tabs>
          <w:tab w:val="right" w:leader="dot" w:pos="9344"/>
        </w:tabs>
        <w:rPr>
          <w:rFonts w:eastAsiaTheme="minorEastAsia" w:cstheme="minorBidi"/>
          <w:smallCaps w:val="0"/>
          <w:noProof/>
          <w:color w:val="auto"/>
          <w:sz w:val="22"/>
          <w:szCs w:val="22"/>
          <w:lang w:eastAsia="es-ES"/>
        </w:rPr>
      </w:pPr>
      <w:hyperlink w:anchor="_Toc522702230" w:history="1">
        <w:r w:rsidRPr="00E9293E">
          <w:rPr>
            <w:rStyle w:val="Hipervnculo"/>
            <w:noProof/>
          </w:rPr>
          <w:t>6.2. Diseño</w:t>
        </w:r>
        <w:r>
          <w:rPr>
            <w:noProof/>
            <w:webHidden/>
          </w:rPr>
          <w:tab/>
        </w:r>
        <w:r>
          <w:rPr>
            <w:noProof/>
            <w:webHidden/>
          </w:rPr>
          <w:fldChar w:fldCharType="begin"/>
        </w:r>
        <w:r>
          <w:rPr>
            <w:noProof/>
            <w:webHidden/>
          </w:rPr>
          <w:instrText xml:space="preserve"> PAGEREF _Toc522702230 \h </w:instrText>
        </w:r>
        <w:r>
          <w:rPr>
            <w:noProof/>
            <w:webHidden/>
          </w:rPr>
        </w:r>
        <w:r>
          <w:rPr>
            <w:noProof/>
            <w:webHidden/>
          </w:rPr>
          <w:fldChar w:fldCharType="separate"/>
        </w:r>
        <w:r>
          <w:rPr>
            <w:noProof/>
            <w:webHidden/>
          </w:rPr>
          <w:t>10</w:t>
        </w:r>
        <w:r>
          <w:rPr>
            <w:noProof/>
            <w:webHidden/>
          </w:rPr>
          <w:fldChar w:fldCharType="end"/>
        </w:r>
      </w:hyperlink>
    </w:p>
    <w:p w:rsidR="00A3429B" w:rsidRDefault="00A3429B">
      <w:pPr>
        <w:pStyle w:val="TDC1"/>
        <w:tabs>
          <w:tab w:val="right" w:leader="dot" w:pos="9344"/>
        </w:tabs>
        <w:rPr>
          <w:rFonts w:eastAsiaTheme="minorEastAsia" w:cstheme="minorBidi"/>
          <w:b w:val="0"/>
          <w:bCs w:val="0"/>
          <w:caps w:val="0"/>
          <w:noProof/>
          <w:color w:val="auto"/>
          <w:sz w:val="22"/>
          <w:szCs w:val="22"/>
          <w:lang w:eastAsia="es-ES"/>
        </w:rPr>
      </w:pPr>
      <w:hyperlink w:anchor="_Toc522702231" w:history="1">
        <w:r w:rsidRPr="00E9293E">
          <w:rPr>
            <w:rStyle w:val="Hipervnculo"/>
            <w:noProof/>
          </w:rPr>
          <w:t>7. Módulo de Integración</w:t>
        </w:r>
        <w:r>
          <w:rPr>
            <w:noProof/>
            <w:webHidden/>
          </w:rPr>
          <w:tab/>
        </w:r>
        <w:r>
          <w:rPr>
            <w:noProof/>
            <w:webHidden/>
          </w:rPr>
          <w:fldChar w:fldCharType="begin"/>
        </w:r>
        <w:r>
          <w:rPr>
            <w:noProof/>
            <w:webHidden/>
          </w:rPr>
          <w:instrText xml:space="preserve"> PAGEREF _Toc522702231 \h </w:instrText>
        </w:r>
        <w:r>
          <w:rPr>
            <w:noProof/>
            <w:webHidden/>
          </w:rPr>
        </w:r>
        <w:r>
          <w:rPr>
            <w:noProof/>
            <w:webHidden/>
          </w:rPr>
          <w:fldChar w:fldCharType="separate"/>
        </w:r>
        <w:r>
          <w:rPr>
            <w:noProof/>
            <w:webHidden/>
          </w:rPr>
          <w:t>13</w:t>
        </w:r>
        <w:r>
          <w:rPr>
            <w:noProof/>
            <w:webHidden/>
          </w:rPr>
          <w:fldChar w:fldCharType="end"/>
        </w:r>
      </w:hyperlink>
    </w:p>
    <w:p w:rsidR="00A3429B" w:rsidRDefault="00A3429B">
      <w:pPr>
        <w:pStyle w:val="TDC2"/>
        <w:tabs>
          <w:tab w:val="right" w:leader="dot" w:pos="9344"/>
        </w:tabs>
        <w:rPr>
          <w:rFonts w:eastAsiaTheme="minorEastAsia" w:cstheme="minorBidi"/>
          <w:smallCaps w:val="0"/>
          <w:noProof/>
          <w:color w:val="auto"/>
          <w:sz w:val="22"/>
          <w:szCs w:val="22"/>
          <w:lang w:eastAsia="es-ES"/>
        </w:rPr>
      </w:pPr>
      <w:hyperlink w:anchor="_Toc522702232" w:history="1">
        <w:r w:rsidRPr="00E9293E">
          <w:rPr>
            <w:rStyle w:val="Hipervnculo"/>
            <w:noProof/>
          </w:rPr>
          <w:t>7.1. Funcionalidad</w:t>
        </w:r>
        <w:r>
          <w:rPr>
            <w:noProof/>
            <w:webHidden/>
          </w:rPr>
          <w:tab/>
        </w:r>
        <w:r>
          <w:rPr>
            <w:noProof/>
            <w:webHidden/>
          </w:rPr>
          <w:fldChar w:fldCharType="begin"/>
        </w:r>
        <w:r>
          <w:rPr>
            <w:noProof/>
            <w:webHidden/>
          </w:rPr>
          <w:instrText xml:space="preserve"> PAGEREF _Toc522702232 \h </w:instrText>
        </w:r>
        <w:r>
          <w:rPr>
            <w:noProof/>
            <w:webHidden/>
          </w:rPr>
        </w:r>
        <w:r>
          <w:rPr>
            <w:noProof/>
            <w:webHidden/>
          </w:rPr>
          <w:fldChar w:fldCharType="separate"/>
        </w:r>
        <w:r>
          <w:rPr>
            <w:noProof/>
            <w:webHidden/>
          </w:rPr>
          <w:t>13</w:t>
        </w:r>
        <w:r>
          <w:rPr>
            <w:noProof/>
            <w:webHidden/>
          </w:rPr>
          <w:fldChar w:fldCharType="end"/>
        </w:r>
      </w:hyperlink>
    </w:p>
    <w:p w:rsidR="00A3429B" w:rsidRDefault="00A3429B">
      <w:pPr>
        <w:pStyle w:val="TDC2"/>
        <w:tabs>
          <w:tab w:val="right" w:leader="dot" w:pos="9344"/>
        </w:tabs>
        <w:rPr>
          <w:rFonts w:eastAsiaTheme="minorEastAsia" w:cstheme="minorBidi"/>
          <w:smallCaps w:val="0"/>
          <w:noProof/>
          <w:color w:val="auto"/>
          <w:sz w:val="22"/>
          <w:szCs w:val="22"/>
          <w:lang w:eastAsia="es-ES"/>
        </w:rPr>
      </w:pPr>
      <w:hyperlink w:anchor="_Toc522702233" w:history="1">
        <w:r w:rsidRPr="00E9293E">
          <w:rPr>
            <w:rStyle w:val="Hipervnculo"/>
            <w:noProof/>
          </w:rPr>
          <w:t>7.2. Diseño</w:t>
        </w:r>
        <w:r>
          <w:rPr>
            <w:noProof/>
            <w:webHidden/>
          </w:rPr>
          <w:tab/>
        </w:r>
        <w:r>
          <w:rPr>
            <w:noProof/>
            <w:webHidden/>
          </w:rPr>
          <w:fldChar w:fldCharType="begin"/>
        </w:r>
        <w:r>
          <w:rPr>
            <w:noProof/>
            <w:webHidden/>
          </w:rPr>
          <w:instrText xml:space="preserve"> PAGEREF _Toc522702233 \h </w:instrText>
        </w:r>
        <w:r>
          <w:rPr>
            <w:noProof/>
            <w:webHidden/>
          </w:rPr>
        </w:r>
        <w:r>
          <w:rPr>
            <w:noProof/>
            <w:webHidden/>
          </w:rPr>
          <w:fldChar w:fldCharType="separate"/>
        </w:r>
        <w:r>
          <w:rPr>
            <w:noProof/>
            <w:webHidden/>
          </w:rPr>
          <w:t>13</w:t>
        </w:r>
        <w:r>
          <w:rPr>
            <w:noProof/>
            <w:webHidden/>
          </w:rPr>
          <w:fldChar w:fldCharType="end"/>
        </w:r>
      </w:hyperlink>
    </w:p>
    <w:p w:rsidR="00A3429B" w:rsidRDefault="00A3429B">
      <w:pPr>
        <w:pStyle w:val="TDC1"/>
        <w:tabs>
          <w:tab w:val="right" w:leader="dot" w:pos="9344"/>
        </w:tabs>
        <w:rPr>
          <w:rFonts w:eastAsiaTheme="minorEastAsia" w:cstheme="minorBidi"/>
          <w:b w:val="0"/>
          <w:bCs w:val="0"/>
          <w:caps w:val="0"/>
          <w:noProof/>
          <w:color w:val="auto"/>
          <w:sz w:val="22"/>
          <w:szCs w:val="22"/>
          <w:lang w:eastAsia="es-ES"/>
        </w:rPr>
      </w:pPr>
      <w:hyperlink w:anchor="_Toc522702234" w:history="1">
        <w:r w:rsidRPr="00E9293E">
          <w:rPr>
            <w:rStyle w:val="Hipervnculo"/>
            <w:noProof/>
          </w:rPr>
          <w:t>8. Ficheros de Configuración de la Aplicación</w:t>
        </w:r>
        <w:r>
          <w:rPr>
            <w:noProof/>
            <w:webHidden/>
          </w:rPr>
          <w:tab/>
        </w:r>
        <w:r>
          <w:rPr>
            <w:noProof/>
            <w:webHidden/>
          </w:rPr>
          <w:fldChar w:fldCharType="begin"/>
        </w:r>
        <w:r>
          <w:rPr>
            <w:noProof/>
            <w:webHidden/>
          </w:rPr>
          <w:instrText xml:space="preserve"> PAGEREF _Toc522702234 \h </w:instrText>
        </w:r>
        <w:r>
          <w:rPr>
            <w:noProof/>
            <w:webHidden/>
          </w:rPr>
        </w:r>
        <w:r>
          <w:rPr>
            <w:noProof/>
            <w:webHidden/>
          </w:rPr>
          <w:fldChar w:fldCharType="separate"/>
        </w:r>
        <w:r>
          <w:rPr>
            <w:noProof/>
            <w:webHidden/>
          </w:rPr>
          <w:t>14</w:t>
        </w:r>
        <w:r>
          <w:rPr>
            <w:noProof/>
            <w:webHidden/>
          </w:rPr>
          <w:fldChar w:fldCharType="end"/>
        </w:r>
      </w:hyperlink>
    </w:p>
    <w:p w:rsidR="00A3429B" w:rsidRDefault="00A3429B">
      <w:pPr>
        <w:pStyle w:val="TDC1"/>
        <w:tabs>
          <w:tab w:val="right" w:leader="dot" w:pos="9344"/>
        </w:tabs>
        <w:rPr>
          <w:rFonts w:eastAsiaTheme="minorEastAsia" w:cstheme="minorBidi"/>
          <w:b w:val="0"/>
          <w:bCs w:val="0"/>
          <w:caps w:val="0"/>
          <w:noProof/>
          <w:color w:val="auto"/>
          <w:sz w:val="22"/>
          <w:szCs w:val="22"/>
          <w:lang w:eastAsia="es-ES"/>
        </w:rPr>
      </w:pPr>
      <w:hyperlink w:anchor="_Toc522702235" w:history="1">
        <w:r w:rsidRPr="00E9293E">
          <w:rPr>
            <w:rStyle w:val="Hipervnculo"/>
            <w:noProof/>
          </w:rPr>
          <w:t>9. Convenciones del Desarrollo</w:t>
        </w:r>
        <w:r>
          <w:rPr>
            <w:noProof/>
            <w:webHidden/>
          </w:rPr>
          <w:tab/>
        </w:r>
        <w:r>
          <w:rPr>
            <w:noProof/>
            <w:webHidden/>
          </w:rPr>
          <w:fldChar w:fldCharType="begin"/>
        </w:r>
        <w:r>
          <w:rPr>
            <w:noProof/>
            <w:webHidden/>
          </w:rPr>
          <w:instrText xml:space="preserve"> PAGEREF _Toc522702235 \h </w:instrText>
        </w:r>
        <w:r>
          <w:rPr>
            <w:noProof/>
            <w:webHidden/>
          </w:rPr>
        </w:r>
        <w:r>
          <w:rPr>
            <w:noProof/>
            <w:webHidden/>
          </w:rPr>
          <w:fldChar w:fldCharType="separate"/>
        </w:r>
        <w:r>
          <w:rPr>
            <w:noProof/>
            <w:webHidden/>
          </w:rPr>
          <w:t>15</w:t>
        </w:r>
        <w:r>
          <w:rPr>
            <w:noProof/>
            <w:webHidden/>
          </w:rPr>
          <w:fldChar w:fldCharType="end"/>
        </w:r>
      </w:hyperlink>
    </w:p>
    <w:p w:rsidR="00A3429B" w:rsidRDefault="00A3429B">
      <w:pPr>
        <w:pStyle w:val="TDC2"/>
        <w:tabs>
          <w:tab w:val="right" w:leader="dot" w:pos="9344"/>
        </w:tabs>
        <w:rPr>
          <w:rFonts w:eastAsiaTheme="minorEastAsia" w:cstheme="minorBidi"/>
          <w:smallCaps w:val="0"/>
          <w:noProof/>
          <w:color w:val="auto"/>
          <w:sz w:val="22"/>
          <w:szCs w:val="22"/>
          <w:lang w:eastAsia="es-ES"/>
        </w:rPr>
      </w:pPr>
      <w:hyperlink w:anchor="_Toc522702236" w:history="1">
        <w:r w:rsidRPr="00E9293E">
          <w:rPr>
            <w:rStyle w:val="Hipervnculo"/>
            <w:noProof/>
          </w:rPr>
          <w:t>9.1. Estructura del Proyecto</w:t>
        </w:r>
        <w:r>
          <w:rPr>
            <w:noProof/>
            <w:webHidden/>
          </w:rPr>
          <w:tab/>
        </w:r>
        <w:r>
          <w:rPr>
            <w:noProof/>
            <w:webHidden/>
          </w:rPr>
          <w:fldChar w:fldCharType="begin"/>
        </w:r>
        <w:r>
          <w:rPr>
            <w:noProof/>
            <w:webHidden/>
          </w:rPr>
          <w:instrText xml:space="preserve"> PAGEREF _Toc522702236 \h </w:instrText>
        </w:r>
        <w:r>
          <w:rPr>
            <w:noProof/>
            <w:webHidden/>
          </w:rPr>
        </w:r>
        <w:r>
          <w:rPr>
            <w:noProof/>
            <w:webHidden/>
          </w:rPr>
          <w:fldChar w:fldCharType="separate"/>
        </w:r>
        <w:r>
          <w:rPr>
            <w:noProof/>
            <w:webHidden/>
          </w:rPr>
          <w:t>15</w:t>
        </w:r>
        <w:r>
          <w:rPr>
            <w:noProof/>
            <w:webHidden/>
          </w:rPr>
          <w:fldChar w:fldCharType="end"/>
        </w:r>
      </w:hyperlink>
    </w:p>
    <w:p w:rsidR="00A3429B" w:rsidRDefault="00A3429B">
      <w:pPr>
        <w:pStyle w:val="TDC2"/>
        <w:tabs>
          <w:tab w:val="right" w:leader="dot" w:pos="9344"/>
        </w:tabs>
        <w:rPr>
          <w:rFonts w:eastAsiaTheme="minorEastAsia" w:cstheme="minorBidi"/>
          <w:smallCaps w:val="0"/>
          <w:noProof/>
          <w:color w:val="auto"/>
          <w:sz w:val="22"/>
          <w:szCs w:val="22"/>
          <w:lang w:eastAsia="es-ES"/>
        </w:rPr>
      </w:pPr>
      <w:hyperlink w:anchor="_Toc522702237" w:history="1">
        <w:r w:rsidRPr="00E9293E">
          <w:rPr>
            <w:rStyle w:val="Hipervnculo"/>
            <w:noProof/>
          </w:rPr>
          <w:t>9.2. Definición de los Paquetes de la Aplicación</w:t>
        </w:r>
        <w:r>
          <w:rPr>
            <w:noProof/>
            <w:webHidden/>
          </w:rPr>
          <w:tab/>
        </w:r>
        <w:r>
          <w:rPr>
            <w:noProof/>
            <w:webHidden/>
          </w:rPr>
          <w:fldChar w:fldCharType="begin"/>
        </w:r>
        <w:r>
          <w:rPr>
            <w:noProof/>
            <w:webHidden/>
          </w:rPr>
          <w:instrText xml:space="preserve"> PAGEREF _Toc522702237 \h </w:instrText>
        </w:r>
        <w:r>
          <w:rPr>
            <w:noProof/>
            <w:webHidden/>
          </w:rPr>
        </w:r>
        <w:r>
          <w:rPr>
            <w:noProof/>
            <w:webHidden/>
          </w:rPr>
          <w:fldChar w:fldCharType="separate"/>
        </w:r>
        <w:r>
          <w:rPr>
            <w:noProof/>
            <w:webHidden/>
          </w:rPr>
          <w:t>15</w:t>
        </w:r>
        <w:r>
          <w:rPr>
            <w:noProof/>
            <w:webHidden/>
          </w:rPr>
          <w:fldChar w:fldCharType="end"/>
        </w:r>
      </w:hyperlink>
    </w:p>
    <w:p w:rsidR="00A3429B" w:rsidRDefault="00A3429B">
      <w:pPr>
        <w:pStyle w:val="TDC2"/>
        <w:tabs>
          <w:tab w:val="right" w:leader="dot" w:pos="9344"/>
        </w:tabs>
        <w:rPr>
          <w:rFonts w:eastAsiaTheme="minorEastAsia" w:cstheme="minorBidi"/>
          <w:smallCaps w:val="0"/>
          <w:noProof/>
          <w:color w:val="auto"/>
          <w:sz w:val="22"/>
          <w:szCs w:val="22"/>
          <w:lang w:eastAsia="es-ES"/>
        </w:rPr>
      </w:pPr>
      <w:hyperlink w:anchor="_Toc522702238" w:history="1">
        <w:r w:rsidRPr="00E9293E">
          <w:rPr>
            <w:rStyle w:val="Hipervnculo"/>
            <w:noProof/>
          </w:rPr>
          <w:t>9.3. Nombres de Clases, Métodos y Variables</w:t>
        </w:r>
        <w:r>
          <w:rPr>
            <w:noProof/>
            <w:webHidden/>
          </w:rPr>
          <w:tab/>
        </w:r>
        <w:r>
          <w:rPr>
            <w:noProof/>
            <w:webHidden/>
          </w:rPr>
          <w:fldChar w:fldCharType="begin"/>
        </w:r>
        <w:r>
          <w:rPr>
            <w:noProof/>
            <w:webHidden/>
          </w:rPr>
          <w:instrText xml:space="preserve"> PAGEREF _Toc522702238 \h </w:instrText>
        </w:r>
        <w:r>
          <w:rPr>
            <w:noProof/>
            <w:webHidden/>
          </w:rPr>
        </w:r>
        <w:r>
          <w:rPr>
            <w:noProof/>
            <w:webHidden/>
          </w:rPr>
          <w:fldChar w:fldCharType="separate"/>
        </w:r>
        <w:r>
          <w:rPr>
            <w:noProof/>
            <w:webHidden/>
          </w:rPr>
          <w:t>15</w:t>
        </w:r>
        <w:r>
          <w:rPr>
            <w:noProof/>
            <w:webHidden/>
          </w:rPr>
          <w:fldChar w:fldCharType="end"/>
        </w:r>
      </w:hyperlink>
    </w:p>
    <w:p w:rsidR="00A3429B" w:rsidRDefault="00A3429B">
      <w:pPr>
        <w:pStyle w:val="TDC2"/>
        <w:tabs>
          <w:tab w:val="right" w:leader="dot" w:pos="9344"/>
        </w:tabs>
        <w:rPr>
          <w:rFonts w:eastAsiaTheme="minorEastAsia" w:cstheme="minorBidi"/>
          <w:smallCaps w:val="0"/>
          <w:noProof/>
          <w:color w:val="auto"/>
          <w:sz w:val="22"/>
          <w:szCs w:val="22"/>
          <w:lang w:eastAsia="es-ES"/>
        </w:rPr>
      </w:pPr>
      <w:hyperlink w:anchor="_Toc522702239" w:history="1">
        <w:r w:rsidRPr="00E9293E">
          <w:rPr>
            <w:rStyle w:val="Hipervnculo"/>
            <w:noProof/>
          </w:rPr>
          <w:t>9.4. Gestión de Excepciones</w:t>
        </w:r>
        <w:r>
          <w:rPr>
            <w:noProof/>
            <w:webHidden/>
          </w:rPr>
          <w:tab/>
        </w:r>
        <w:r>
          <w:rPr>
            <w:noProof/>
            <w:webHidden/>
          </w:rPr>
          <w:fldChar w:fldCharType="begin"/>
        </w:r>
        <w:r>
          <w:rPr>
            <w:noProof/>
            <w:webHidden/>
          </w:rPr>
          <w:instrText xml:space="preserve"> PAGEREF _Toc522702239 \h </w:instrText>
        </w:r>
        <w:r>
          <w:rPr>
            <w:noProof/>
            <w:webHidden/>
          </w:rPr>
        </w:r>
        <w:r>
          <w:rPr>
            <w:noProof/>
            <w:webHidden/>
          </w:rPr>
          <w:fldChar w:fldCharType="separate"/>
        </w:r>
        <w:r>
          <w:rPr>
            <w:noProof/>
            <w:webHidden/>
          </w:rPr>
          <w:t>16</w:t>
        </w:r>
        <w:r>
          <w:rPr>
            <w:noProof/>
            <w:webHidden/>
          </w:rPr>
          <w:fldChar w:fldCharType="end"/>
        </w:r>
      </w:hyperlink>
    </w:p>
    <w:p w:rsidR="00ED6684" w:rsidRPr="00600D21" w:rsidRDefault="000656E7" w:rsidP="00ED6684">
      <w:pPr>
        <w:rPr>
          <w:rFonts w:asciiTheme="minorHAnsi" w:hAnsiTheme="minorHAnsi"/>
        </w:rPr>
      </w:pPr>
      <w:r>
        <w:rPr>
          <w:rFonts w:asciiTheme="minorHAnsi" w:hAnsiTheme="minorHAnsi" w:cstheme="minorHAnsi"/>
          <w:b/>
          <w:bCs/>
          <w:caps/>
          <w:szCs w:val="20"/>
        </w:rPr>
        <w:fldChar w:fldCharType="end"/>
      </w:r>
    </w:p>
    <w:p w:rsidR="007C158C" w:rsidRDefault="007C158C" w:rsidP="007C158C">
      <w:pPr>
        <w:rPr>
          <w:rFonts w:eastAsia="Times New Roman" w:cs="Calibri"/>
          <w:b/>
          <w:lang w:val="es-ES_tradnl" w:eastAsia="es-ES"/>
        </w:rPr>
      </w:pPr>
      <w:r>
        <w:rPr>
          <w:rFonts w:cs="Calibri"/>
          <w:b/>
        </w:rPr>
        <w:br w:type="page"/>
      </w:r>
    </w:p>
    <w:p w:rsidR="00ED6684" w:rsidRPr="00ED6684" w:rsidRDefault="00ED6684" w:rsidP="00ED6684">
      <w:pPr>
        <w:pStyle w:val="Ttulo1"/>
        <w:jc w:val="left"/>
        <w:rPr>
          <w:rFonts w:asciiTheme="minorHAnsi" w:hAnsiTheme="minorHAnsi"/>
        </w:rPr>
      </w:pPr>
      <w:bookmarkStart w:id="2" w:name="_Toc522006598"/>
      <w:bookmarkStart w:id="3" w:name="_Toc472417756"/>
      <w:bookmarkStart w:id="4" w:name="_Toc474229175"/>
      <w:bookmarkStart w:id="5" w:name="_Toc492176420"/>
      <w:bookmarkStart w:id="6" w:name="_Toc501171835"/>
      <w:bookmarkStart w:id="7" w:name="_Toc429041259"/>
      <w:bookmarkStart w:id="8" w:name="_Toc474821228"/>
      <w:bookmarkStart w:id="9" w:name="_Toc522702214"/>
      <w:r w:rsidRPr="00ED6684">
        <w:rPr>
          <w:rFonts w:asciiTheme="minorHAnsi" w:hAnsiTheme="minorHAnsi"/>
        </w:rPr>
        <w:lastRenderedPageBreak/>
        <w:t>D</w:t>
      </w:r>
      <w:bookmarkEnd w:id="2"/>
      <w:r>
        <w:rPr>
          <w:rFonts w:asciiTheme="minorHAnsi" w:hAnsiTheme="minorHAnsi"/>
        </w:rPr>
        <w:t>escripción del documento</w:t>
      </w:r>
      <w:bookmarkEnd w:id="9"/>
    </w:p>
    <w:bookmarkEnd w:id="3"/>
    <w:bookmarkEnd w:id="4"/>
    <w:bookmarkEnd w:id="5"/>
    <w:bookmarkEnd w:id="6"/>
    <w:bookmarkEnd w:id="7"/>
    <w:p w:rsidR="00ED6684" w:rsidRPr="00ED6684" w:rsidRDefault="00ED6684" w:rsidP="00ED6684">
      <w:pPr>
        <w:keepLines/>
        <w:spacing w:before="120" w:after="120"/>
        <w:jc w:val="both"/>
        <w:rPr>
          <w:rFonts w:ascii="Bankia" w:eastAsiaTheme="minorHAnsi" w:hAnsi="Bankia" w:cs="Calibri"/>
          <w:color w:val="auto"/>
          <w:sz w:val="24"/>
          <w:szCs w:val="24"/>
          <w:lang w:eastAsia="en-US"/>
        </w:rPr>
      </w:pPr>
      <w:r w:rsidRPr="00ED6684">
        <w:rPr>
          <w:rFonts w:ascii="Bankia" w:eastAsiaTheme="minorHAnsi" w:hAnsi="Bankia" w:cs="Calibri"/>
          <w:color w:val="auto"/>
          <w:sz w:val="24"/>
          <w:szCs w:val="24"/>
          <w:lang w:eastAsia="en-US"/>
        </w:rPr>
        <w:t>Este documento refleja las necesidades de negocio relativas a un sistema de información (en adelante, sistema).</w:t>
      </w:r>
    </w:p>
    <w:p w:rsidR="00ED6684" w:rsidRPr="00ED6684" w:rsidRDefault="00ED6684" w:rsidP="00ED6684">
      <w:pPr>
        <w:ind w:left="567"/>
        <w:jc w:val="both"/>
        <w:rPr>
          <w:rFonts w:eastAsia="Times New Roman"/>
          <w:vanish/>
          <w:color w:val="FF0000"/>
          <w:szCs w:val="20"/>
          <w:lang w:eastAsia="es-ES"/>
        </w:rPr>
      </w:pPr>
      <w:r w:rsidRPr="00ED6684">
        <w:rPr>
          <w:rFonts w:eastAsia="Times New Roman"/>
          <w:vanish/>
          <w:color w:val="FF0000"/>
          <w:szCs w:val="20"/>
          <w:lang w:eastAsia="es-ES"/>
        </w:rPr>
        <w:t>El documento trata de describir de forma rigurosa las necesidades del negocio y para ello trata evitar el manejo de conceptos ajenos a su ámbito en la definición de estas necesidades (requisitos de usuario).</w:t>
      </w:r>
    </w:p>
    <w:p w:rsidR="00ED6684" w:rsidRPr="00ED6684" w:rsidRDefault="00ED6684" w:rsidP="00ED6684">
      <w:pPr>
        <w:ind w:left="567"/>
        <w:jc w:val="both"/>
        <w:rPr>
          <w:rFonts w:eastAsia="Times New Roman"/>
          <w:vanish/>
          <w:color w:val="FF0000"/>
          <w:szCs w:val="20"/>
          <w:lang w:eastAsia="es-ES"/>
        </w:rPr>
      </w:pPr>
      <w:r w:rsidRPr="00ED6684">
        <w:rPr>
          <w:rFonts w:eastAsia="Times New Roman"/>
          <w:vanish/>
          <w:color w:val="FF0000"/>
          <w:szCs w:val="20"/>
          <w:lang w:eastAsia="es-ES"/>
        </w:rPr>
        <w:t xml:space="preserve">El objetivo del documento consiste en formalizar los requisitos funcionales y de aquellas capacidades adicionales (características no funcionales) que ha de suministrar el sistema. </w:t>
      </w:r>
    </w:p>
    <w:p w:rsidR="00ED6684" w:rsidRPr="00ED6684" w:rsidRDefault="00ED6684" w:rsidP="00ED6684">
      <w:pPr>
        <w:ind w:left="567"/>
        <w:jc w:val="both"/>
        <w:rPr>
          <w:rFonts w:eastAsia="Times New Roman"/>
          <w:vanish/>
          <w:color w:val="FF0000"/>
          <w:szCs w:val="20"/>
          <w:lang w:eastAsia="es-ES"/>
        </w:rPr>
      </w:pPr>
      <w:r w:rsidRPr="00ED6684">
        <w:rPr>
          <w:rFonts w:eastAsia="Times New Roman"/>
          <w:vanish/>
          <w:color w:val="FF0000"/>
          <w:szCs w:val="20"/>
          <w:lang w:eastAsia="es-ES"/>
        </w:rPr>
        <w:t>Este documento será utilizado por los Clientes de la Unidad de Organización y Sistemas para validar si el contenido del mismo coincide con sus necesidades manifestadas. También será utilizado por las personas de la Gerencia de Sistemas responsables de efectuar el desarrollo correspondiente.</w:t>
      </w:r>
    </w:p>
    <w:p w:rsidR="00ED6684" w:rsidRPr="00ED6684" w:rsidRDefault="00ED6684" w:rsidP="00ED6684">
      <w:pPr>
        <w:keepLines/>
        <w:spacing w:before="120" w:after="120"/>
        <w:jc w:val="both"/>
        <w:rPr>
          <w:rFonts w:eastAsia="Times New Roman"/>
          <w:color w:val="auto"/>
          <w:szCs w:val="20"/>
          <w:lang w:eastAsia="es-ES"/>
        </w:rPr>
      </w:pPr>
    </w:p>
    <w:p w:rsidR="00ED6684" w:rsidRPr="00ED6684" w:rsidRDefault="00ED6684" w:rsidP="00ED6684">
      <w:pPr>
        <w:keepNext/>
        <w:keepLines/>
        <w:numPr>
          <w:ilvl w:val="1"/>
          <w:numId w:val="6"/>
        </w:numPr>
        <w:tabs>
          <w:tab w:val="num" w:pos="360"/>
          <w:tab w:val="num" w:pos="567"/>
          <w:tab w:val="left" w:pos="1134"/>
        </w:tabs>
        <w:spacing w:before="240" w:after="60" w:line="276" w:lineRule="auto"/>
        <w:ind w:left="567" w:hanging="567"/>
        <w:outlineLvl w:val="1"/>
        <w:rPr>
          <w:rFonts w:ascii="Bankia" w:eastAsiaTheme="majorEastAsia" w:hAnsi="Bankia" w:cstheme="majorBidi"/>
          <w:b/>
          <w:bCs/>
          <w:color w:val="auto"/>
          <w:sz w:val="32"/>
          <w:szCs w:val="26"/>
          <w:lang w:eastAsia="en-US"/>
        </w:rPr>
      </w:pPr>
      <w:bookmarkStart w:id="10" w:name="_Toc472417757"/>
      <w:bookmarkStart w:id="11" w:name="_Toc474229176"/>
      <w:bookmarkStart w:id="12" w:name="_Toc492176421"/>
      <w:bookmarkStart w:id="13" w:name="_Toc501171836"/>
      <w:bookmarkStart w:id="14" w:name="_Toc429041260"/>
      <w:bookmarkStart w:id="15" w:name="_Toc522006599"/>
      <w:bookmarkStart w:id="16" w:name="_Toc522702215"/>
      <w:r w:rsidRPr="00ED6684">
        <w:rPr>
          <w:rFonts w:ascii="Bankia" w:eastAsiaTheme="majorEastAsia" w:hAnsi="Bankia" w:cstheme="majorBidi"/>
          <w:b/>
          <w:bCs/>
          <w:color w:val="auto"/>
          <w:sz w:val="32"/>
          <w:szCs w:val="26"/>
          <w:lang w:eastAsia="en-US"/>
        </w:rPr>
        <w:t>Referencia</w:t>
      </w:r>
      <w:bookmarkEnd w:id="10"/>
      <w:bookmarkEnd w:id="11"/>
      <w:bookmarkEnd w:id="12"/>
      <w:bookmarkEnd w:id="13"/>
      <w:r w:rsidRPr="00ED6684">
        <w:rPr>
          <w:rFonts w:ascii="Bankia" w:eastAsiaTheme="majorEastAsia" w:hAnsi="Bankia" w:cstheme="majorBidi"/>
          <w:b/>
          <w:bCs/>
          <w:color w:val="auto"/>
          <w:sz w:val="32"/>
          <w:szCs w:val="26"/>
          <w:lang w:eastAsia="en-US"/>
        </w:rPr>
        <w:t>s</w:t>
      </w:r>
      <w:bookmarkEnd w:id="14"/>
      <w:bookmarkEnd w:id="15"/>
      <w:bookmarkEnd w:id="16"/>
    </w:p>
    <w:tbl>
      <w:tblPr>
        <w:tblW w:w="9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38"/>
        <w:gridCol w:w="2340"/>
        <w:gridCol w:w="1488"/>
        <w:gridCol w:w="1134"/>
        <w:gridCol w:w="1701"/>
      </w:tblGrid>
      <w:tr w:rsidR="00ED6684" w:rsidRPr="00ED6684" w:rsidTr="00297037">
        <w:trPr>
          <w:cantSplit/>
          <w:tblHeader/>
        </w:trPr>
        <w:tc>
          <w:tcPr>
            <w:tcW w:w="2338" w:type="dxa"/>
            <w:shd w:val="pct20" w:color="auto" w:fill="FFFFFF"/>
          </w:tcPr>
          <w:p w:rsidR="00ED6684" w:rsidRPr="00ED6684" w:rsidRDefault="00ED6684" w:rsidP="00ED6684">
            <w:pPr>
              <w:keepNext/>
              <w:widowControl w:val="0"/>
              <w:spacing w:line="240" w:lineRule="atLeast"/>
              <w:jc w:val="center"/>
              <w:rPr>
                <w:rFonts w:ascii="Bankia" w:eastAsia="Times New Roman" w:hAnsi="Bankia" w:cs="Calibri"/>
                <w:b/>
                <w:snapToGrid w:val="0"/>
                <w:color w:val="auto"/>
                <w:sz w:val="24"/>
                <w:szCs w:val="24"/>
                <w:lang w:eastAsia="es-ES"/>
              </w:rPr>
            </w:pPr>
            <w:r w:rsidRPr="00ED6684">
              <w:rPr>
                <w:rFonts w:ascii="Bankia" w:eastAsia="Times New Roman" w:hAnsi="Bankia" w:cs="Calibri"/>
                <w:b/>
                <w:snapToGrid w:val="0"/>
                <w:color w:val="auto"/>
                <w:sz w:val="24"/>
                <w:szCs w:val="24"/>
                <w:lang w:eastAsia="es-ES"/>
              </w:rPr>
              <w:t>Título</w:t>
            </w:r>
          </w:p>
        </w:tc>
        <w:tc>
          <w:tcPr>
            <w:tcW w:w="2340" w:type="dxa"/>
            <w:shd w:val="pct20" w:color="auto" w:fill="FFFFFF"/>
          </w:tcPr>
          <w:p w:rsidR="00ED6684" w:rsidRPr="00ED6684" w:rsidRDefault="00ED6684" w:rsidP="00ED6684">
            <w:pPr>
              <w:keepNext/>
              <w:widowControl w:val="0"/>
              <w:spacing w:line="240" w:lineRule="atLeast"/>
              <w:jc w:val="center"/>
              <w:rPr>
                <w:rFonts w:ascii="Bankia" w:eastAsia="Times New Roman" w:hAnsi="Bankia" w:cs="Calibri"/>
                <w:b/>
                <w:snapToGrid w:val="0"/>
                <w:color w:val="auto"/>
                <w:sz w:val="24"/>
                <w:szCs w:val="24"/>
                <w:lang w:eastAsia="es-ES"/>
              </w:rPr>
            </w:pPr>
            <w:r w:rsidRPr="00ED6684">
              <w:rPr>
                <w:rFonts w:ascii="Bankia" w:eastAsia="Times New Roman" w:hAnsi="Bankia" w:cs="Calibri"/>
                <w:b/>
                <w:snapToGrid w:val="0"/>
                <w:color w:val="auto"/>
                <w:sz w:val="24"/>
                <w:szCs w:val="24"/>
                <w:lang w:eastAsia="es-ES"/>
              </w:rPr>
              <w:t>Autor</w:t>
            </w:r>
          </w:p>
        </w:tc>
        <w:tc>
          <w:tcPr>
            <w:tcW w:w="1488" w:type="dxa"/>
            <w:shd w:val="pct20" w:color="auto" w:fill="FFFFFF"/>
          </w:tcPr>
          <w:p w:rsidR="00ED6684" w:rsidRPr="00ED6684" w:rsidRDefault="00ED6684" w:rsidP="00ED6684">
            <w:pPr>
              <w:keepNext/>
              <w:widowControl w:val="0"/>
              <w:spacing w:line="240" w:lineRule="atLeast"/>
              <w:jc w:val="center"/>
              <w:rPr>
                <w:rFonts w:ascii="Bankia" w:eastAsia="Times New Roman" w:hAnsi="Bankia" w:cs="Calibri"/>
                <w:b/>
                <w:snapToGrid w:val="0"/>
                <w:color w:val="auto"/>
                <w:sz w:val="24"/>
                <w:szCs w:val="24"/>
                <w:lang w:eastAsia="es-ES"/>
              </w:rPr>
            </w:pPr>
            <w:r w:rsidRPr="00ED6684">
              <w:rPr>
                <w:rFonts w:ascii="Bankia" w:eastAsia="Times New Roman" w:hAnsi="Bankia" w:cs="Calibri"/>
                <w:b/>
                <w:snapToGrid w:val="0"/>
                <w:color w:val="auto"/>
                <w:sz w:val="24"/>
                <w:szCs w:val="24"/>
                <w:lang w:eastAsia="es-ES"/>
              </w:rPr>
              <w:t>Fecha</w:t>
            </w:r>
          </w:p>
        </w:tc>
        <w:tc>
          <w:tcPr>
            <w:tcW w:w="1134" w:type="dxa"/>
            <w:shd w:val="pct20" w:color="auto" w:fill="FFFFFF"/>
          </w:tcPr>
          <w:p w:rsidR="00ED6684" w:rsidRPr="00ED6684" w:rsidRDefault="00ED6684" w:rsidP="00ED6684">
            <w:pPr>
              <w:keepNext/>
              <w:widowControl w:val="0"/>
              <w:spacing w:line="240" w:lineRule="atLeast"/>
              <w:jc w:val="center"/>
              <w:rPr>
                <w:rFonts w:ascii="Bankia" w:eastAsia="Times New Roman" w:hAnsi="Bankia" w:cs="Calibri"/>
                <w:b/>
                <w:snapToGrid w:val="0"/>
                <w:color w:val="auto"/>
                <w:sz w:val="24"/>
                <w:szCs w:val="24"/>
                <w:lang w:eastAsia="es-ES"/>
              </w:rPr>
            </w:pPr>
            <w:r w:rsidRPr="00ED6684">
              <w:rPr>
                <w:rFonts w:ascii="Bankia" w:eastAsia="Times New Roman" w:hAnsi="Bankia" w:cs="Calibri"/>
                <w:b/>
                <w:snapToGrid w:val="0"/>
                <w:color w:val="auto"/>
                <w:sz w:val="24"/>
                <w:szCs w:val="24"/>
                <w:lang w:eastAsia="es-ES"/>
              </w:rPr>
              <w:t>Editor</w:t>
            </w:r>
          </w:p>
        </w:tc>
        <w:tc>
          <w:tcPr>
            <w:tcW w:w="1701" w:type="dxa"/>
            <w:shd w:val="pct20" w:color="auto" w:fill="FFFFFF"/>
          </w:tcPr>
          <w:p w:rsidR="00ED6684" w:rsidRPr="00ED6684" w:rsidRDefault="00ED6684" w:rsidP="00ED6684">
            <w:pPr>
              <w:keepNext/>
              <w:widowControl w:val="0"/>
              <w:spacing w:line="240" w:lineRule="atLeast"/>
              <w:jc w:val="center"/>
              <w:rPr>
                <w:rFonts w:ascii="Bankia" w:eastAsia="Times New Roman" w:hAnsi="Bankia" w:cs="Calibri"/>
                <w:b/>
                <w:snapToGrid w:val="0"/>
                <w:color w:val="auto"/>
                <w:sz w:val="24"/>
                <w:szCs w:val="24"/>
                <w:lang w:eastAsia="es-ES"/>
              </w:rPr>
            </w:pPr>
            <w:r w:rsidRPr="00ED6684">
              <w:rPr>
                <w:rFonts w:ascii="Bankia" w:eastAsia="Times New Roman" w:hAnsi="Bankia" w:cs="Calibri"/>
                <w:b/>
                <w:snapToGrid w:val="0"/>
                <w:color w:val="auto"/>
                <w:sz w:val="24"/>
                <w:szCs w:val="24"/>
                <w:lang w:eastAsia="es-ES"/>
              </w:rPr>
              <w:t>Fuentes</w:t>
            </w:r>
          </w:p>
        </w:tc>
      </w:tr>
      <w:tr w:rsidR="00ED6684" w:rsidRPr="00ED6684" w:rsidTr="00297037">
        <w:trPr>
          <w:cantSplit/>
        </w:trPr>
        <w:tc>
          <w:tcPr>
            <w:tcW w:w="2338" w:type="dxa"/>
          </w:tcPr>
          <w:p w:rsidR="00ED6684" w:rsidRPr="00ED6684" w:rsidRDefault="00ED6684" w:rsidP="00ED6684">
            <w:pPr>
              <w:rPr>
                <w:rFonts w:ascii="Bankia" w:eastAsia="Times New Roman" w:hAnsi="Bankia" w:cs="Calibri"/>
                <w:color w:val="auto"/>
                <w:sz w:val="24"/>
                <w:szCs w:val="24"/>
                <w:lang w:eastAsia="es-ES"/>
              </w:rPr>
            </w:pPr>
            <w:r>
              <w:rPr>
                <w:rFonts w:ascii="Bankia" w:eastAsia="Times New Roman" w:hAnsi="Bankia" w:cs="Calibri"/>
                <w:color w:val="auto"/>
                <w:sz w:val="24"/>
                <w:szCs w:val="24"/>
                <w:lang w:eastAsia="es-ES"/>
              </w:rPr>
              <w:t>ERU Cobro Modelo N28.docx</w:t>
            </w:r>
          </w:p>
        </w:tc>
        <w:tc>
          <w:tcPr>
            <w:tcW w:w="2340" w:type="dxa"/>
          </w:tcPr>
          <w:p w:rsidR="00ED6684" w:rsidRPr="00ED6684" w:rsidRDefault="00ED6684" w:rsidP="00ED6684">
            <w:pPr>
              <w:rPr>
                <w:rFonts w:ascii="Bankia" w:eastAsia="Times New Roman" w:hAnsi="Bankia" w:cs="Calibri"/>
                <w:color w:val="auto"/>
                <w:sz w:val="24"/>
                <w:szCs w:val="24"/>
                <w:lang w:eastAsia="es-ES"/>
              </w:rPr>
            </w:pPr>
            <w:r>
              <w:rPr>
                <w:rFonts w:ascii="Bankia" w:eastAsia="Times New Roman" w:hAnsi="Bankia" w:cs="Calibri"/>
                <w:color w:val="auto"/>
                <w:sz w:val="24"/>
                <w:szCs w:val="24"/>
                <w:lang w:eastAsia="es-ES"/>
              </w:rPr>
              <w:t>Esteban Martín-Tembleque Poves</w:t>
            </w:r>
          </w:p>
        </w:tc>
        <w:tc>
          <w:tcPr>
            <w:tcW w:w="1488" w:type="dxa"/>
          </w:tcPr>
          <w:p w:rsidR="00ED6684" w:rsidRPr="00ED6684" w:rsidRDefault="00ED6684" w:rsidP="00ED6684">
            <w:pPr>
              <w:rPr>
                <w:rFonts w:ascii="Bankia" w:eastAsia="Times New Roman" w:hAnsi="Bankia" w:cs="Calibri"/>
                <w:color w:val="auto"/>
                <w:sz w:val="24"/>
                <w:szCs w:val="24"/>
                <w:lang w:eastAsia="es-ES"/>
              </w:rPr>
            </w:pPr>
            <w:r w:rsidRPr="00ED6684">
              <w:rPr>
                <w:rFonts w:ascii="Bankia" w:eastAsia="Times New Roman" w:hAnsi="Bankia" w:cs="Calibri"/>
                <w:color w:val="auto"/>
                <w:sz w:val="24"/>
                <w:szCs w:val="24"/>
                <w:lang w:eastAsia="es-ES"/>
              </w:rPr>
              <w:t>Junio 2018</w:t>
            </w:r>
          </w:p>
        </w:tc>
        <w:tc>
          <w:tcPr>
            <w:tcW w:w="1134" w:type="dxa"/>
          </w:tcPr>
          <w:p w:rsidR="00ED6684" w:rsidRPr="00ED6684" w:rsidRDefault="00ED6684" w:rsidP="00ED6684">
            <w:pPr>
              <w:rPr>
                <w:rFonts w:ascii="Bankia" w:eastAsia="Times New Roman" w:hAnsi="Bankia" w:cs="Calibri"/>
                <w:color w:val="auto"/>
                <w:sz w:val="24"/>
                <w:szCs w:val="24"/>
                <w:lang w:eastAsia="es-ES"/>
              </w:rPr>
            </w:pPr>
          </w:p>
        </w:tc>
        <w:tc>
          <w:tcPr>
            <w:tcW w:w="1701" w:type="dxa"/>
          </w:tcPr>
          <w:p w:rsidR="00ED6684" w:rsidRPr="00ED6684" w:rsidRDefault="00ED6684" w:rsidP="00ED6684">
            <w:pPr>
              <w:rPr>
                <w:rFonts w:ascii="Bankia" w:eastAsia="Times New Roman" w:hAnsi="Bankia" w:cs="Calibri"/>
                <w:color w:val="auto"/>
                <w:sz w:val="24"/>
                <w:szCs w:val="24"/>
                <w:lang w:eastAsia="es-ES"/>
              </w:rPr>
            </w:pPr>
          </w:p>
        </w:tc>
      </w:tr>
    </w:tbl>
    <w:p w:rsidR="00ED6684" w:rsidRPr="00ED6684" w:rsidRDefault="00ED6684" w:rsidP="00ED6684">
      <w:pPr>
        <w:jc w:val="both"/>
        <w:rPr>
          <w:rFonts w:eastAsia="Times New Roman"/>
          <w:vanish/>
          <w:color w:val="FF0000"/>
          <w:szCs w:val="20"/>
          <w:lang w:eastAsia="es-ES"/>
        </w:rPr>
      </w:pPr>
      <w:r w:rsidRPr="00ED6684">
        <w:rPr>
          <w:rFonts w:eastAsia="Times New Roman"/>
          <w:vanish/>
          <w:color w:val="FF0000"/>
          <w:szCs w:val="20"/>
          <w:lang w:eastAsia="es-ES"/>
        </w:rPr>
        <w:t>Lista completa de los documentos referenciados en el ERU (Especificación de Requisitos de Usuario)</w:t>
      </w:r>
    </w:p>
    <w:p w:rsidR="00ED6684" w:rsidRPr="00ED6684" w:rsidRDefault="00ED6684" w:rsidP="00ED6684">
      <w:pPr>
        <w:ind w:left="567"/>
        <w:jc w:val="both"/>
        <w:rPr>
          <w:rFonts w:eastAsia="Times New Roman"/>
          <w:vanish/>
          <w:color w:val="FF0000"/>
          <w:szCs w:val="20"/>
          <w:lang w:eastAsia="es-ES"/>
        </w:rPr>
      </w:pPr>
    </w:p>
    <w:p w:rsidR="00ED6684" w:rsidRPr="00ED6684" w:rsidRDefault="00ED6684" w:rsidP="00ED6684">
      <w:pPr>
        <w:ind w:left="567"/>
        <w:jc w:val="both"/>
        <w:rPr>
          <w:rFonts w:eastAsia="Times New Roman"/>
          <w:vanish/>
          <w:color w:val="FF0000"/>
          <w:szCs w:val="20"/>
          <w:lang w:eastAsia="es-ES"/>
        </w:rPr>
      </w:pPr>
      <w:r w:rsidRPr="00ED6684">
        <w:rPr>
          <w:rFonts w:eastAsia="Times New Roman"/>
          <w:vanish/>
          <w:color w:val="FF0000"/>
          <w:szCs w:val="20"/>
          <w:lang w:eastAsia="es-ES"/>
        </w:rPr>
        <w:t>Identificación de cada documento por medio de un título, un número de informe, fecha y el organismo que lo ha publicado</w:t>
      </w:r>
    </w:p>
    <w:p w:rsidR="00ED6684" w:rsidRPr="00ED6684" w:rsidRDefault="00ED6684" w:rsidP="00ED6684">
      <w:pPr>
        <w:ind w:left="567"/>
        <w:jc w:val="both"/>
        <w:rPr>
          <w:rFonts w:eastAsia="Times New Roman"/>
          <w:vanish/>
          <w:color w:val="FF0000"/>
          <w:szCs w:val="20"/>
          <w:lang w:eastAsia="es-ES"/>
        </w:rPr>
      </w:pPr>
    </w:p>
    <w:p w:rsidR="00ED6684" w:rsidRPr="00ED6684" w:rsidRDefault="00ED6684" w:rsidP="00ED6684">
      <w:pPr>
        <w:ind w:left="567"/>
        <w:jc w:val="both"/>
        <w:rPr>
          <w:rFonts w:eastAsia="Times New Roman"/>
          <w:vanish/>
          <w:color w:val="FF0000"/>
          <w:szCs w:val="20"/>
          <w:lang w:eastAsia="es-ES"/>
        </w:rPr>
      </w:pPr>
      <w:r w:rsidRPr="00ED6684">
        <w:rPr>
          <w:rFonts w:eastAsia="Times New Roman"/>
          <w:vanish/>
          <w:color w:val="FF0000"/>
          <w:szCs w:val="20"/>
          <w:lang w:eastAsia="es-ES"/>
        </w:rPr>
        <w:t>Fuentes para conseguir los documentos referenciados</w:t>
      </w:r>
    </w:p>
    <w:p w:rsidR="00ED6684" w:rsidRPr="00ED6684" w:rsidRDefault="00ED6684" w:rsidP="00ED6684">
      <w:pPr>
        <w:keepLines/>
        <w:spacing w:before="120" w:after="120"/>
        <w:jc w:val="both"/>
        <w:rPr>
          <w:rFonts w:eastAsia="Times New Roman"/>
          <w:color w:val="auto"/>
          <w:szCs w:val="20"/>
          <w:lang w:eastAsia="es-ES"/>
        </w:rPr>
      </w:pPr>
    </w:p>
    <w:p w:rsidR="00ED6684" w:rsidRPr="00ED6684" w:rsidRDefault="00ED6684" w:rsidP="00ED6684">
      <w:pPr>
        <w:keepNext/>
        <w:keepLines/>
        <w:numPr>
          <w:ilvl w:val="1"/>
          <w:numId w:val="6"/>
        </w:numPr>
        <w:tabs>
          <w:tab w:val="num" w:pos="360"/>
          <w:tab w:val="num" w:pos="567"/>
          <w:tab w:val="left" w:pos="1134"/>
        </w:tabs>
        <w:spacing w:before="240" w:after="60" w:line="276" w:lineRule="auto"/>
        <w:ind w:left="567" w:hanging="567"/>
        <w:outlineLvl w:val="1"/>
        <w:rPr>
          <w:rFonts w:ascii="Bankia" w:eastAsiaTheme="majorEastAsia" w:hAnsi="Bankia" w:cstheme="majorBidi"/>
          <w:b/>
          <w:bCs/>
          <w:color w:val="auto"/>
          <w:sz w:val="32"/>
          <w:szCs w:val="26"/>
          <w:lang w:eastAsia="en-US"/>
        </w:rPr>
      </w:pPr>
      <w:bookmarkStart w:id="17" w:name="_Toc472417758"/>
      <w:bookmarkStart w:id="18" w:name="_Toc474229177"/>
      <w:bookmarkStart w:id="19" w:name="_Toc492176422"/>
      <w:bookmarkStart w:id="20" w:name="_Toc501171837"/>
      <w:bookmarkStart w:id="21" w:name="_Toc429041261"/>
      <w:bookmarkStart w:id="22" w:name="_Toc522006600"/>
      <w:bookmarkStart w:id="23" w:name="_Toc522702216"/>
      <w:r w:rsidRPr="00ED6684">
        <w:rPr>
          <w:rFonts w:ascii="Bankia" w:eastAsiaTheme="majorEastAsia" w:hAnsi="Bankia" w:cstheme="majorBidi"/>
          <w:b/>
          <w:bCs/>
          <w:color w:val="auto"/>
          <w:sz w:val="32"/>
          <w:szCs w:val="26"/>
          <w:lang w:eastAsia="en-US"/>
        </w:rPr>
        <w:t>Definiciones y acrónimos</w:t>
      </w:r>
      <w:bookmarkEnd w:id="17"/>
      <w:bookmarkEnd w:id="18"/>
      <w:bookmarkEnd w:id="19"/>
      <w:bookmarkEnd w:id="20"/>
      <w:bookmarkEnd w:id="21"/>
      <w:bookmarkEnd w:id="22"/>
      <w:bookmarkEnd w:id="23"/>
    </w:p>
    <w:p w:rsidR="00ED6684" w:rsidRPr="00ED6684" w:rsidRDefault="00ED6684" w:rsidP="00ED6684">
      <w:pPr>
        <w:ind w:left="567"/>
        <w:jc w:val="both"/>
        <w:rPr>
          <w:rFonts w:eastAsia="Times New Roman"/>
          <w:vanish/>
          <w:color w:val="FF0000"/>
          <w:szCs w:val="20"/>
          <w:lang w:eastAsia="es-ES"/>
        </w:rPr>
      </w:pPr>
      <w:r w:rsidRPr="00ED6684">
        <w:rPr>
          <w:rFonts w:eastAsia="Times New Roman"/>
          <w:vanish/>
          <w:color w:val="FF0000"/>
          <w:szCs w:val="20"/>
          <w:lang w:eastAsia="es-ES"/>
        </w:rPr>
        <w:t>Definiciones de todos los términos, abreviaturas y siglas precisas para interpretar correctamente el documento.</w:t>
      </w:r>
    </w:p>
    <w:p w:rsidR="00ED6684" w:rsidRPr="00ED6684" w:rsidRDefault="00ED6684" w:rsidP="00ED6684">
      <w:pPr>
        <w:ind w:left="567"/>
        <w:jc w:val="both"/>
        <w:rPr>
          <w:rFonts w:eastAsia="Times New Roman"/>
          <w:vanish/>
          <w:color w:val="FF0000"/>
          <w:szCs w:val="20"/>
          <w:lang w:eastAsia="es-ES"/>
        </w:rPr>
      </w:pPr>
      <w:r w:rsidRPr="00ED6684">
        <w:rPr>
          <w:rFonts w:eastAsia="Times New Roman"/>
          <w:vanish/>
          <w:color w:val="FF0000"/>
          <w:szCs w:val="20"/>
          <w:lang w:eastAsia="es-ES"/>
        </w:rPr>
        <w:t>Esta información puede proporcionarse haciendo referencia a uno o más apéndices o a otros documentos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01"/>
        <w:gridCol w:w="6874"/>
      </w:tblGrid>
      <w:tr w:rsidR="00ED6684" w:rsidRPr="00ED6684" w:rsidTr="00297037">
        <w:trPr>
          <w:cantSplit/>
          <w:tblHeader/>
        </w:trPr>
        <w:tc>
          <w:tcPr>
            <w:tcW w:w="1701" w:type="dxa"/>
            <w:shd w:val="pct20" w:color="auto" w:fill="FFFFFF"/>
          </w:tcPr>
          <w:p w:rsidR="00ED6684" w:rsidRPr="00ED6684" w:rsidRDefault="00ED6684" w:rsidP="00ED6684">
            <w:pPr>
              <w:keepNext/>
              <w:widowControl w:val="0"/>
              <w:spacing w:line="240" w:lineRule="atLeast"/>
              <w:jc w:val="center"/>
              <w:rPr>
                <w:rFonts w:ascii="Bankia" w:eastAsia="Times New Roman" w:hAnsi="Bankia" w:cs="Calibri"/>
                <w:b/>
                <w:snapToGrid w:val="0"/>
                <w:color w:val="auto"/>
                <w:sz w:val="24"/>
                <w:szCs w:val="24"/>
                <w:lang w:eastAsia="es-ES"/>
              </w:rPr>
            </w:pPr>
            <w:r w:rsidRPr="00ED6684">
              <w:rPr>
                <w:rFonts w:ascii="Bankia" w:eastAsia="Times New Roman" w:hAnsi="Bankia" w:cs="Calibri"/>
                <w:b/>
                <w:snapToGrid w:val="0"/>
                <w:color w:val="auto"/>
                <w:sz w:val="24"/>
                <w:szCs w:val="24"/>
                <w:lang w:eastAsia="es-ES"/>
              </w:rPr>
              <w:t>Término</w:t>
            </w:r>
          </w:p>
        </w:tc>
        <w:tc>
          <w:tcPr>
            <w:tcW w:w="6874" w:type="dxa"/>
            <w:shd w:val="pct20" w:color="auto" w:fill="FFFFFF"/>
          </w:tcPr>
          <w:p w:rsidR="00ED6684" w:rsidRPr="00ED6684" w:rsidRDefault="00ED6684" w:rsidP="00ED6684">
            <w:pPr>
              <w:keepNext/>
              <w:widowControl w:val="0"/>
              <w:spacing w:line="240" w:lineRule="atLeast"/>
              <w:jc w:val="center"/>
              <w:rPr>
                <w:rFonts w:ascii="Bankia" w:eastAsia="Times New Roman" w:hAnsi="Bankia" w:cs="Calibri"/>
                <w:b/>
                <w:snapToGrid w:val="0"/>
                <w:color w:val="auto"/>
                <w:sz w:val="24"/>
                <w:szCs w:val="24"/>
                <w:lang w:eastAsia="es-ES"/>
              </w:rPr>
            </w:pPr>
            <w:r w:rsidRPr="00ED6684">
              <w:rPr>
                <w:rFonts w:ascii="Bankia" w:eastAsia="Times New Roman" w:hAnsi="Bankia" w:cs="Calibri"/>
                <w:b/>
                <w:snapToGrid w:val="0"/>
                <w:color w:val="auto"/>
                <w:sz w:val="24"/>
                <w:szCs w:val="24"/>
                <w:lang w:eastAsia="es-ES"/>
              </w:rPr>
              <w:t>Definición</w:t>
            </w:r>
          </w:p>
        </w:tc>
      </w:tr>
      <w:tr w:rsidR="00ED6684" w:rsidRPr="00ED6684" w:rsidTr="00297037">
        <w:trPr>
          <w:cantSplit/>
        </w:trPr>
        <w:tc>
          <w:tcPr>
            <w:tcW w:w="1701" w:type="dxa"/>
          </w:tcPr>
          <w:p w:rsidR="00ED6684" w:rsidRPr="00ED6684" w:rsidRDefault="00ED6684" w:rsidP="00ED6684">
            <w:pPr>
              <w:rPr>
                <w:rFonts w:ascii="Bankia" w:eastAsiaTheme="minorHAnsi" w:hAnsi="Bankia" w:cs="Calibri"/>
                <w:color w:val="auto"/>
                <w:sz w:val="24"/>
                <w:szCs w:val="24"/>
                <w:lang w:eastAsia="en-US"/>
              </w:rPr>
            </w:pPr>
            <w:r w:rsidRPr="00ED6684">
              <w:rPr>
                <w:rFonts w:ascii="Bankia" w:eastAsiaTheme="minorHAnsi" w:hAnsi="Bankia" w:cs="Calibri"/>
                <w:color w:val="auto"/>
                <w:sz w:val="24"/>
                <w:szCs w:val="24"/>
                <w:lang w:eastAsia="en-US"/>
              </w:rPr>
              <w:t>CARM</w:t>
            </w:r>
          </w:p>
        </w:tc>
        <w:tc>
          <w:tcPr>
            <w:tcW w:w="6874" w:type="dxa"/>
          </w:tcPr>
          <w:p w:rsidR="00ED6684" w:rsidRPr="00ED6684" w:rsidRDefault="00ED6684" w:rsidP="00ED6684">
            <w:pPr>
              <w:rPr>
                <w:rFonts w:ascii="Bankia" w:eastAsiaTheme="minorHAnsi" w:hAnsi="Bankia" w:cs="Calibri"/>
                <w:color w:val="auto"/>
                <w:sz w:val="24"/>
                <w:szCs w:val="24"/>
                <w:lang w:eastAsia="en-US"/>
              </w:rPr>
            </w:pPr>
            <w:r w:rsidRPr="00ED6684">
              <w:rPr>
                <w:rFonts w:ascii="Bankia" w:eastAsiaTheme="minorHAnsi" w:hAnsi="Bankia" w:cs="Calibri"/>
                <w:color w:val="auto"/>
                <w:sz w:val="24"/>
                <w:szCs w:val="24"/>
                <w:lang w:eastAsia="en-US"/>
              </w:rPr>
              <w:t>Comunidad Autónoma de la Región de Murcia</w:t>
            </w:r>
          </w:p>
        </w:tc>
      </w:tr>
      <w:tr w:rsidR="00ED6684" w:rsidRPr="00ED6684" w:rsidTr="00297037">
        <w:trPr>
          <w:cantSplit/>
        </w:trPr>
        <w:tc>
          <w:tcPr>
            <w:tcW w:w="1701" w:type="dxa"/>
          </w:tcPr>
          <w:p w:rsidR="00ED6684" w:rsidRPr="00ED6684" w:rsidRDefault="00ED6684" w:rsidP="00ED6684">
            <w:pPr>
              <w:rPr>
                <w:rFonts w:ascii="Bankia" w:eastAsiaTheme="minorHAnsi" w:hAnsi="Bankia" w:cs="Calibri"/>
                <w:color w:val="auto"/>
                <w:sz w:val="24"/>
                <w:szCs w:val="24"/>
                <w:lang w:eastAsia="en-US"/>
              </w:rPr>
            </w:pPr>
            <w:r w:rsidRPr="00ED6684">
              <w:rPr>
                <w:rFonts w:ascii="Bankia" w:eastAsiaTheme="minorHAnsi" w:hAnsi="Bankia" w:cs="Calibri"/>
                <w:color w:val="auto"/>
                <w:sz w:val="24"/>
                <w:szCs w:val="24"/>
                <w:lang w:eastAsia="en-US"/>
              </w:rPr>
              <w:t>CCT</w:t>
            </w:r>
          </w:p>
        </w:tc>
        <w:tc>
          <w:tcPr>
            <w:tcW w:w="6874" w:type="dxa"/>
          </w:tcPr>
          <w:p w:rsidR="00ED6684" w:rsidRPr="00ED6684" w:rsidRDefault="00ED6684" w:rsidP="00ED6684">
            <w:pPr>
              <w:spacing w:before="100" w:beforeAutospacing="1" w:after="100" w:afterAutospacing="1"/>
              <w:rPr>
                <w:rFonts w:ascii="Bankia" w:eastAsiaTheme="minorHAnsi" w:hAnsi="Bankia" w:cs="Calibri"/>
                <w:color w:val="auto"/>
                <w:sz w:val="24"/>
                <w:szCs w:val="24"/>
                <w:lang w:eastAsia="en-US"/>
              </w:rPr>
            </w:pPr>
            <w:r w:rsidRPr="00ED6684">
              <w:rPr>
                <w:rFonts w:ascii="Bankia" w:eastAsiaTheme="minorHAnsi" w:hAnsi="Bankia" w:cs="Calibri"/>
                <w:color w:val="auto"/>
                <w:sz w:val="24"/>
                <w:szCs w:val="24"/>
                <w:lang w:eastAsia="en-US"/>
              </w:rPr>
              <w:t>Código de Control Tributario</w:t>
            </w:r>
          </w:p>
        </w:tc>
      </w:tr>
      <w:tr w:rsidR="00ED6684" w:rsidRPr="00ED6684" w:rsidTr="00297037">
        <w:trPr>
          <w:cantSplit/>
        </w:trPr>
        <w:tc>
          <w:tcPr>
            <w:tcW w:w="1701" w:type="dxa"/>
          </w:tcPr>
          <w:p w:rsidR="00ED6684" w:rsidRPr="00ED6684" w:rsidRDefault="00ED6684" w:rsidP="00ED6684">
            <w:pPr>
              <w:rPr>
                <w:rFonts w:ascii="Bankia" w:eastAsiaTheme="minorHAnsi" w:hAnsi="Bankia" w:cs="Calibri"/>
                <w:color w:val="auto"/>
                <w:sz w:val="24"/>
                <w:szCs w:val="24"/>
                <w:lang w:eastAsia="en-US"/>
              </w:rPr>
            </w:pPr>
            <w:r w:rsidRPr="00ED6684">
              <w:rPr>
                <w:rFonts w:ascii="Bankia" w:eastAsiaTheme="minorHAnsi" w:hAnsi="Bankia" w:cs="Calibri"/>
                <w:color w:val="auto"/>
                <w:sz w:val="24"/>
                <w:szCs w:val="24"/>
                <w:lang w:eastAsia="en-US"/>
              </w:rPr>
              <w:t>MAC</w:t>
            </w:r>
          </w:p>
        </w:tc>
        <w:tc>
          <w:tcPr>
            <w:tcW w:w="6874" w:type="dxa"/>
          </w:tcPr>
          <w:p w:rsidR="00ED6684" w:rsidRPr="00ED6684" w:rsidRDefault="00ED6684" w:rsidP="00ED6684">
            <w:pPr>
              <w:spacing w:before="100" w:beforeAutospacing="1" w:after="100" w:afterAutospacing="1"/>
              <w:rPr>
                <w:rFonts w:ascii="Bankia" w:eastAsiaTheme="minorHAnsi" w:hAnsi="Bankia" w:cs="Calibri"/>
                <w:color w:val="auto"/>
                <w:sz w:val="24"/>
                <w:szCs w:val="24"/>
                <w:lang w:eastAsia="en-US"/>
              </w:rPr>
            </w:pPr>
            <w:r w:rsidRPr="00ED6684">
              <w:rPr>
                <w:rFonts w:ascii="Bankia" w:eastAsiaTheme="minorHAnsi" w:hAnsi="Bankia" w:cs="Calibri"/>
                <w:color w:val="auto"/>
                <w:sz w:val="24"/>
                <w:szCs w:val="24"/>
                <w:lang w:eastAsia="en-US"/>
              </w:rPr>
              <w:t>Código de Control de verificación de campos</w:t>
            </w:r>
          </w:p>
        </w:tc>
      </w:tr>
    </w:tbl>
    <w:p w:rsidR="00ED6684" w:rsidRPr="00ED6684" w:rsidRDefault="00ED6684" w:rsidP="00ED6684">
      <w:pPr>
        <w:keepNext/>
        <w:keepLines/>
        <w:numPr>
          <w:ilvl w:val="1"/>
          <w:numId w:val="6"/>
        </w:numPr>
        <w:tabs>
          <w:tab w:val="num" w:pos="360"/>
          <w:tab w:val="num" w:pos="567"/>
          <w:tab w:val="left" w:pos="1134"/>
        </w:tabs>
        <w:spacing w:before="240" w:after="60" w:line="276" w:lineRule="auto"/>
        <w:ind w:left="567" w:hanging="567"/>
        <w:outlineLvl w:val="1"/>
        <w:rPr>
          <w:rFonts w:ascii="Bankia" w:eastAsiaTheme="majorEastAsia" w:hAnsi="Bankia" w:cstheme="majorBidi"/>
          <w:b/>
          <w:bCs/>
          <w:color w:val="auto"/>
          <w:sz w:val="32"/>
          <w:szCs w:val="26"/>
          <w:lang w:eastAsia="en-US"/>
        </w:rPr>
      </w:pPr>
      <w:bookmarkStart w:id="24" w:name="_Toc465767837"/>
      <w:bookmarkStart w:id="25" w:name="_Toc472417759"/>
      <w:bookmarkStart w:id="26" w:name="_Toc474229178"/>
      <w:bookmarkStart w:id="27" w:name="_Toc492176423"/>
      <w:bookmarkStart w:id="28" w:name="_Toc501171838"/>
      <w:bookmarkStart w:id="29" w:name="_Toc429041262"/>
      <w:bookmarkStart w:id="30" w:name="_Toc522006601"/>
      <w:bookmarkStart w:id="31" w:name="_Toc522702217"/>
      <w:r w:rsidRPr="00ED6684">
        <w:rPr>
          <w:rFonts w:ascii="Bankia" w:eastAsiaTheme="majorEastAsia" w:hAnsi="Bankia" w:cstheme="majorBidi"/>
          <w:b/>
          <w:bCs/>
          <w:color w:val="auto"/>
          <w:sz w:val="32"/>
          <w:szCs w:val="26"/>
          <w:lang w:eastAsia="en-US"/>
        </w:rPr>
        <w:t>Control de modificaciones sobre el documento</w:t>
      </w:r>
      <w:bookmarkEnd w:id="24"/>
      <w:bookmarkEnd w:id="25"/>
      <w:bookmarkEnd w:id="26"/>
      <w:bookmarkEnd w:id="27"/>
      <w:bookmarkEnd w:id="28"/>
      <w:bookmarkEnd w:id="29"/>
      <w:bookmarkEnd w:id="30"/>
      <w:bookmarkEnd w:id="31"/>
    </w:p>
    <w:p w:rsidR="00ED6684" w:rsidRPr="00ED6684" w:rsidRDefault="00ED6684" w:rsidP="00ED6684">
      <w:pPr>
        <w:jc w:val="both"/>
        <w:rPr>
          <w:rFonts w:eastAsia="Times New Roman"/>
          <w:vanish/>
          <w:color w:val="FF0000"/>
          <w:szCs w:val="20"/>
          <w:lang w:val="es-ES_tradnl" w:eastAsia="es-ES"/>
        </w:rPr>
      </w:pPr>
      <w:r w:rsidRPr="00ED6684">
        <w:rPr>
          <w:rFonts w:eastAsia="Times New Roman"/>
          <w:vanish/>
          <w:color w:val="FF0000"/>
          <w:szCs w:val="20"/>
          <w:lang w:val="es-ES_tradnl" w:eastAsia="es-ES"/>
        </w:rPr>
        <w:t>Identificación de las modificaciones hechas sobre el documento, indicando la fecha, la versión sobre la que se realizó el cambio, los capítulos afectados, una breve descripción del cambio y el autor o responsable de la modificación.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1134"/>
        <w:gridCol w:w="1134"/>
        <w:gridCol w:w="2621"/>
        <w:gridCol w:w="2268"/>
      </w:tblGrid>
      <w:tr w:rsidR="00ED6684" w:rsidRPr="00ED6684" w:rsidTr="00297037">
        <w:trPr>
          <w:cantSplit/>
          <w:tblHeader/>
        </w:trPr>
        <w:tc>
          <w:tcPr>
            <w:tcW w:w="1418" w:type="dxa"/>
            <w:shd w:val="pct20" w:color="auto" w:fill="FFFFFF"/>
          </w:tcPr>
          <w:p w:rsidR="00ED6684" w:rsidRPr="00ED6684" w:rsidRDefault="00ED6684" w:rsidP="00ED6684">
            <w:pPr>
              <w:keepNext/>
              <w:widowControl w:val="0"/>
              <w:spacing w:line="240" w:lineRule="atLeast"/>
              <w:jc w:val="center"/>
              <w:rPr>
                <w:rFonts w:ascii="Bankia" w:eastAsia="Times New Roman" w:hAnsi="Bankia" w:cs="Calibri"/>
                <w:b/>
                <w:snapToGrid w:val="0"/>
                <w:color w:val="auto"/>
                <w:sz w:val="24"/>
                <w:szCs w:val="24"/>
                <w:lang w:eastAsia="es-ES"/>
              </w:rPr>
            </w:pPr>
            <w:r w:rsidRPr="00ED6684">
              <w:rPr>
                <w:rFonts w:ascii="Bankia" w:eastAsia="Times New Roman" w:hAnsi="Bankia" w:cs="Calibri"/>
                <w:b/>
                <w:snapToGrid w:val="0"/>
                <w:color w:val="auto"/>
                <w:sz w:val="24"/>
                <w:szCs w:val="24"/>
                <w:lang w:eastAsia="es-ES"/>
              </w:rPr>
              <w:t>Fecha</w:t>
            </w:r>
          </w:p>
        </w:tc>
        <w:tc>
          <w:tcPr>
            <w:tcW w:w="1134" w:type="dxa"/>
            <w:shd w:val="pct20" w:color="auto" w:fill="FFFFFF"/>
          </w:tcPr>
          <w:p w:rsidR="00ED6684" w:rsidRPr="00ED6684" w:rsidRDefault="00ED6684" w:rsidP="00ED6684">
            <w:pPr>
              <w:keepNext/>
              <w:widowControl w:val="0"/>
              <w:spacing w:line="240" w:lineRule="atLeast"/>
              <w:jc w:val="center"/>
              <w:rPr>
                <w:rFonts w:ascii="Bankia" w:eastAsia="Times New Roman" w:hAnsi="Bankia" w:cs="Calibri"/>
                <w:b/>
                <w:snapToGrid w:val="0"/>
                <w:color w:val="auto"/>
                <w:sz w:val="24"/>
                <w:szCs w:val="24"/>
                <w:lang w:eastAsia="es-ES"/>
              </w:rPr>
            </w:pPr>
            <w:r w:rsidRPr="00ED6684">
              <w:rPr>
                <w:rFonts w:ascii="Bankia" w:eastAsia="Times New Roman" w:hAnsi="Bankia" w:cs="Calibri"/>
                <w:b/>
                <w:snapToGrid w:val="0"/>
                <w:color w:val="auto"/>
                <w:sz w:val="24"/>
                <w:szCs w:val="24"/>
                <w:lang w:eastAsia="es-ES"/>
              </w:rPr>
              <w:t>Versión</w:t>
            </w:r>
          </w:p>
        </w:tc>
        <w:tc>
          <w:tcPr>
            <w:tcW w:w="1134" w:type="dxa"/>
            <w:shd w:val="pct20" w:color="auto" w:fill="FFFFFF"/>
          </w:tcPr>
          <w:p w:rsidR="00ED6684" w:rsidRPr="00ED6684" w:rsidRDefault="00ED6684" w:rsidP="00ED6684">
            <w:pPr>
              <w:keepNext/>
              <w:widowControl w:val="0"/>
              <w:spacing w:line="240" w:lineRule="atLeast"/>
              <w:jc w:val="center"/>
              <w:rPr>
                <w:rFonts w:ascii="Bankia" w:eastAsia="Times New Roman" w:hAnsi="Bankia" w:cs="Calibri"/>
                <w:b/>
                <w:snapToGrid w:val="0"/>
                <w:color w:val="auto"/>
                <w:sz w:val="24"/>
                <w:szCs w:val="24"/>
                <w:lang w:eastAsia="es-ES"/>
              </w:rPr>
            </w:pPr>
            <w:r w:rsidRPr="00ED6684">
              <w:rPr>
                <w:rFonts w:ascii="Bankia" w:eastAsia="Times New Roman" w:hAnsi="Bankia" w:cs="Calibri"/>
                <w:b/>
                <w:snapToGrid w:val="0"/>
                <w:color w:val="auto"/>
                <w:sz w:val="24"/>
                <w:szCs w:val="24"/>
                <w:lang w:eastAsia="es-ES"/>
              </w:rPr>
              <w:t>Capítulo Afectado</w:t>
            </w:r>
          </w:p>
        </w:tc>
        <w:tc>
          <w:tcPr>
            <w:tcW w:w="2621" w:type="dxa"/>
            <w:shd w:val="pct20" w:color="auto" w:fill="FFFFFF"/>
          </w:tcPr>
          <w:p w:rsidR="00ED6684" w:rsidRPr="00ED6684" w:rsidRDefault="00ED6684" w:rsidP="00ED6684">
            <w:pPr>
              <w:keepNext/>
              <w:widowControl w:val="0"/>
              <w:spacing w:line="240" w:lineRule="atLeast"/>
              <w:jc w:val="center"/>
              <w:rPr>
                <w:rFonts w:ascii="Bankia" w:eastAsia="Times New Roman" w:hAnsi="Bankia" w:cs="Calibri"/>
                <w:b/>
                <w:snapToGrid w:val="0"/>
                <w:color w:val="auto"/>
                <w:sz w:val="24"/>
                <w:szCs w:val="24"/>
                <w:lang w:eastAsia="es-ES"/>
              </w:rPr>
            </w:pPr>
            <w:r w:rsidRPr="00ED6684">
              <w:rPr>
                <w:rFonts w:ascii="Bankia" w:eastAsia="Times New Roman" w:hAnsi="Bankia" w:cs="Calibri"/>
                <w:b/>
                <w:snapToGrid w:val="0"/>
                <w:color w:val="auto"/>
                <w:sz w:val="24"/>
                <w:szCs w:val="24"/>
                <w:lang w:eastAsia="es-ES"/>
              </w:rPr>
              <w:t>Observaciones</w:t>
            </w:r>
          </w:p>
        </w:tc>
        <w:tc>
          <w:tcPr>
            <w:tcW w:w="2268" w:type="dxa"/>
            <w:shd w:val="pct20" w:color="auto" w:fill="FFFFFF"/>
          </w:tcPr>
          <w:p w:rsidR="00ED6684" w:rsidRPr="00ED6684" w:rsidRDefault="00ED6684" w:rsidP="00ED6684">
            <w:pPr>
              <w:keepNext/>
              <w:widowControl w:val="0"/>
              <w:spacing w:line="240" w:lineRule="atLeast"/>
              <w:jc w:val="center"/>
              <w:rPr>
                <w:rFonts w:ascii="Bankia" w:eastAsia="Times New Roman" w:hAnsi="Bankia" w:cs="Calibri"/>
                <w:b/>
                <w:snapToGrid w:val="0"/>
                <w:color w:val="auto"/>
                <w:sz w:val="24"/>
                <w:szCs w:val="24"/>
                <w:lang w:eastAsia="es-ES"/>
              </w:rPr>
            </w:pPr>
            <w:r w:rsidRPr="00ED6684">
              <w:rPr>
                <w:rFonts w:ascii="Bankia" w:eastAsia="Times New Roman" w:hAnsi="Bankia" w:cs="Calibri"/>
                <w:b/>
                <w:snapToGrid w:val="0"/>
                <w:color w:val="auto"/>
                <w:sz w:val="24"/>
                <w:szCs w:val="24"/>
                <w:lang w:eastAsia="es-ES"/>
              </w:rPr>
              <w:t>Autor Modificación</w:t>
            </w:r>
          </w:p>
        </w:tc>
      </w:tr>
      <w:tr w:rsidR="00ED6684" w:rsidRPr="00ED6684" w:rsidTr="00297037">
        <w:trPr>
          <w:cantSplit/>
        </w:trPr>
        <w:tc>
          <w:tcPr>
            <w:tcW w:w="1418" w:type="dxa"/>
          </w:tcPr>
          <w:sdt>
            <w:sdtPr>
              <w:rPr>
                <w:rFonts w:ascii="Bankia" w:eastAsiaTheme="minorHAnsi" w:hAnsi="Bankia" w:cs="Calibri"/>
                <w:color w:val="auto"/>
                <w:sz w:val="24"/>
                <w:szCs w:val="24"/>
                <w:lang w:eastAsia="en-US"/>
              </w:rPr>
              <w:alias w:val="Fecha de publicación"/>
              <w:tag w:val=""/>
              <w:id w:val="-111437574"/>
              <w:placeholder>
                <w:docPart w:val="7A0E7B60070C45A5A98C20F42212967C"/>
              </w:placeholder>
              <w:dataBinding w:prefixMappings="xmlns:ns0='http://schemas.microsoft.com/office/2006/coverPageProps' " w:xpath="/ns0:CoverPageProperties[1]/ns0:PublishDate[1]" w:storeItemID="{55AF091B-3C7A-41E3-B477-F2FDAA23CFDA}"/>
              <w:date w:fullDate="2018-08-16T00:00:00Z">
                <w:dateFormat w:val="dd/MM/yyyy"/>
                <w:lid w:val="es-ES"/>
                <w:storeMappedDataAs w:val="dateTime"/>
                <w:calendar w:val="gregorian"/>
              </w:date>
            </w:sdtPr>
            <w:sdtEndPr/>
            <w:sdtContent>
              <w:p w:rsidR="00ED6684" w:rsidRPr="00ED6684" w:rsidRDefault="009921A2" w:rsidP="00ED6684">
                <w:pPr>
                  <w:rPr>
                    <w:rFonts w:ascii="Bankia" w:eastAsiaTheme="minorHAnsi" w:hAnsi="Bankia" w:cs="Calibri"/>
                    <w:color w:val="auto"/>
                    <w:sz w:val="24"/>
                    <w:szCs w:val="24"/>
                    <w:lang w:eastAsia="en-US"/>
                  </w:rPr>
                </w:pPr>
                <w:r>
                  <w:rPr>
                    <w:rFonts w:ascii="Bankia" w:eastAsiaTheme="minorHAnsi" w:hAnsi="Bankia" w:cs="Calibri"/>
                    <w:color w:val="auto"/>
                    <w:sz w:val="24"/>
                    <w:szCs w:val="24"/>
                    <w:lang w:eastAsia="en-US"/>
                  </w:rPr>
                  <w:t>16/08/2018</w:t>
                </w:r>
              </w:p>
            </w:sdtContent>
          </w:sdt>
        </w:tc>
        <w:tc>
          <w:tcPr>
            <w:tcW w:w="1134" w:type="dxa"/>
          </w:tcPr>
          <w:p w:rsidR="00ED6684" w:rsidRPr="00ED6684" w:rsidRDefault="00ED6684" w:rsidP="00ED6684">
            <w:pPr>
              <w:rPr>
                <w:rFonts w:ascii="Bankia" w:eastAsiaTheme="minorHAnsi" w:hAnsi="Bankia" w:cs="Calibri"/>
                <w:color w:val="auto"/>
                <w:sz w:val="24"/>
                <w:szCs w:val="24"/>
                <w:lang w:eastAsia="en-US"/>
              </w:rPr>
            </w:pPr>
            <w:r w:rsidRPr="00ED6684">
              <w:rPr>
                <w:rFonts w:ascii="Bankia" w:eastAsiaTheme="minorHAnsi" w:hAnsi="Bankia" w:cs="Calibri"/>
                <w:color w:val="auto"/>
                <w:sz w:val="24"/>
                <w:szCs w:val="24"/>
                <w:lang w:eastAsia="en-US"/>
              </w:rPr>
              <w:t>1.0</w:t>
            </w:r>
          </w:p>
        </w:tc>
        <w:tc>
          <w:tcPr>
            <w:tcW w:w="1134" w:type="dxa"/>
          </w:tcPr>
          <w:p w:rsidR="00ED6684" w:rsidRPr="00ED6684" w:rsidRDefault="00ED6684" w:rsidP="00ED6684">
            <w:pPr>
              <w:rPr>
                <w:rFonts w:ascii="Bankia" w:eastAsiaTheme="minorHAnsi" w:hAnsi="Bankia" w:cs="Calibri"/>
                <w:color w:val="auto"/>
                <w:sz w:val="24"/>
                <w:szCs w:val="24"/>
                <w:lang w:eastAsia="en-US"/>
              </w:rPr>
            </w:pPr>
            <w:r w:rsidRPr="00ED6684">
              <w:rPr>
                <w:rFonts w:ascii="Bankia" w:eastAsiaTheme="minorHAnsi" w:hAnsi="Bankia" w:cs="Calibri"/>
                <w:color w:val="auto"/>
                <w:sz w:val="24"/>
                <w:szCs w:val="24"/>
                <w:lang w:eastAsia="en-US"/>
              </w:rPr>
              <w:t>Todos</w:t>
            </w:r>
          </w:p>
        </w:tc>
        <w:tc>
          <w:tcPr>
            <w:tcW w:w="2621" w:type="dxa"/>
          </w:tcPr>
          <w:p w:rsidR="00ED6684" w:rsidRPr="00ED6684" w:rsidRDefault="00ED6684" w:rsidP="00ED6684">
            <w:pPr>
              <w:rPr>
                <w:rFonts w:ascii="Bankia" w:eastAsiaTheme="minorHAnsi" w:hAnsi="Bankia" w:cs="Calibri"/>
                <w:color w:val="auto"/>
                <w:sz w:val="24"/>
                <w:szCs w:val="24"/>
                <w:lang w:eastAsia="en-US"/>
              </w:rPr>
            </w:pPr>
            <w:r w:rsidRPr="00ED6684">
              <w:rPr>
                <w:rFonts w:ascii="Bankia" w:eastAsiaTheme="minorHAnsi" w:hAnsi="Bankia" w:cs="Calibri"/>
                <w:color w:val="auto"/>
                <w:sz w:val="24"/>
                <w:szCs w:val="24"/>
                <w:lang w:eastAsia="en-US"/>
              </w:rPr>
              <w:t>Versión inicial</w:t>
            </w:r>
          </w:p>
        </w:tc>
        <w:tc>
          <w:tcPr>
            <w:tcW w:w="2268" w:type="dxa"/>
          </w:tcPr>
          <w:p w:rsidR="00ED6684" w:rsidRPr="00ED6684" w:rsidRDefault="00ED6684" w:rsidP="00ED6684">
            <w:pPr>
              <w:rPr>
                <w:rFonts w:ascii="Bankia" w:eastAsiaTheme="minorHAnsi" w:hAnsi="Bankia" w:cs="Calibri"/>
                <w:color w:val="auto"/>
                <w:sz w:val="24"/>
                <w:szCs w:val="24"/>
                <w:lang w:eastAsia="en-US"/>
              </w:rPr>
            </w:pPr>
            <w:r w:rsidRPr="00ED6684">
              <w:rPr>
                <w:rFonts w:ascii="Bankia" w:eastAsiaTheme="minorHAnsi" w:hAnsi="Bankia" w:cs="Calibri"/>
                <w:color w:val="auto"/>
                <w:sz w:val="24"/>
                <w:szCs w:val="24"/>
                <w:lang w:eastAsia="en-US"/>
              </w:rPr>
              <w:t>Esteban Martín-Tembleque Poves</w:t>
            </w:r>
          </w:p>
        </w:tc>
      </w:tr>
      <w:tr w:rsidR="00AA3659" w:rsidRPr="00ED6684" w:rsidTr="00297037">
        <w:trPr>
          <w:cantSplit/>
        </w:trPr>
        <w:tc>
          <w:tcPr>
            <w:tcW w:w="1418" w:type="dxa"/>
          </w:tcPr>
          <w:p w:rsidR="00AA3659" w:rsidRDefault="00AA3659" w:rsidP="00ED6684">
            <w:pPr>
              <w:rPr>
                <w:rFonts w:ascii="Bankia" w:eastAsiaTheme="minorHAnsi" w:hAnsi="Bankia" w:cs="Calibri"/>
                <w:color w:val="auto"/>
                <w:sz w:val="24"/>
                <w:szCs w:val="24"/>
                <w:lang w:eastAsia="en-US"/>
              </w:rPr>
            </w:pPr>
            <w:r>
              <w:rPr>
                <w:rFonts w:ascii="Bankia" w:eastAsiaTheme="minorHAnsi" w:hAnsi="Bankia" w:cs="Calibri"/>
                <w:color w:val="auto"/>
                <w:sz w:val="24"/>
                <w:szCs w:val="24"/>
                <w:lang w:eastAsia="en-US"/>
              </w:rPr>
              <w:t>20/08/2018</w:t>
            </w:r>
          </w:p>
        </w:tc>
        <w:tc>
          <w:tcPr>
            <w:tcW w:w="1134" w:type="dxa"/>
          </w:tcPr>
          <w:p w:rsidR="00AA3659" w:rsidRPr="00ED6684" w:rsidRDefault="00AA3659" w:rsidP="00ED6684">
            <w:pPr>
              <w:rPr>
                <w:rFonts w:ascii="Bankia" w:eastAsiaTheme="minorHAnsi" w:hAnsi="Bankia" w:cs="Calibri"/>
                <w:color w:val="auto"/>
                <w:sz w:val="24"/>
                <w:szCs w:val="24"/>
                <w:lang w:eastAsia="en-US"/>
              </w:rPr>
            </w:pPr>
            <w:r>
              <w:rPr>
                <w:rFonts w:ascii="Bankia" w:eastAsiaTheme="minorHAnsi" w:hAnsi="Bankia" w:cs="Calibri"/>
                <w:color w:val="auto"/>
                <w:sz w:val="24"/>
                <w:szCs w:val="24"/>
                <w:lang w:eastAsia="en-US"/>
              </w:rPr>
              <w:t>1.1</w:t>
            </w:r>
          </w:p>
        </w:tc>
        <w:tc>
          <w:tcPr>
            <w:tcW w:w="1134" w:type="dxa"/>
          </w:tcPr>
          <w:p w:rsidR="00AA3659" w:rsidRPr="00ED6684" w:rsidRDefault="00AA3659" w:rsidP="00ED6684">
            <w:pPr>
              <w:rPr>
                <w:rFonts w:ascii="Bankia" w:eastAsiaTheme="minorHAnsi" w:hAnsi="Bankia" w:cs="Calibri"/>
                <w:color w:val="auto"/>
                <w:sz w:val="24"/>
                <w:szCs w:val="24"/>
                <w:lang w:eastAsia="en-US"/>
              </w:rPr>
            </w:pPr>
            <w:r>
              <w:rPr>
                <w:rFonts w:ascii="Bankia" w:eastAsiaTheme="minorHAnsi" w:hAnsi="Bankia" w:cs="Calibri"/>
                <w:color w:val="auto"/>
                <w:sz w:val="24"/>
                <w:szCs w:val="24"/>
                <w:lang w:eastAsia="en-US"/>
              </w:rPr>
              <w:t>Todos</w:t>
            </w:r>
          </w:p>
        </w:tc>
        <w:tc>
          <w:tcPr>
            <w:tcW w:w="2621" w:type="dxa"/>
          </w:tcPr>
          <w:p w:rsidR="00AA3659" w:rsidRPr="00ED6684" w:rsidRDefault="00AA3659" w:rsidP="00ED6684">
            <w:pPr>
              <w:rPr>
                <w:rFonts w:ascii="Bankia" w:eastAsiaTheme="minorHAnsi" w:hAnsi="Bankia" w:cs="Calibri"/>
                <w:color w:val="auto"/>
                <w:sz w:val="24"/>
                <w:szCs w:val="24"/>
                <w:lang w:eastAsia="en-US"/>
              </w:rPr>
            </w:pPr>
            <w:r>
              <w:rPr>
                <w:rFonts w:ascii="Bankia" w:eastAsiaTheme="minorHAnsi" w:hAnsi="Bankia" w:cs="Calibri"/>
                <w:color w:val="auto"/>
                <w:sz w:val="24"/>
                <w:szCs w:val="24"/>
                <w:lang w:eastAsia="en-US"/>
              </w:rPr>
              <w:t>Ajuste de Formato y modificación del Módulo de Cifrado</w:t>
            </w:r>
          </w:p>
        </w:tc>
        <w:tc>
          <w:tcPr>
            <w:tcW w:w="2268" w:type="dxa"/>
          </w:tcPr>
          <w:p w:rsidR="00AA3659" w:rsidRPr="00ED6684" w:rsidRDefault="00AA3659" w:rsidP="00ED6684">
            <w:pPr>
              <w:rPr>
                <w:rFonts w:ascii="Bankia" w:eastAsiaTheme="minorHAnsi" w:hAnsi="Bankia" w:cs="Calibri"/>
                <w:color w:val="auto"/>
                <w:sz w:val="24"/>
                <w:szCs w:val="24"/>
                <w:lang w:eastAsia="en-US"/>
              </w:rPr>
            </w:pPr>
            <w:r w:rsidRPr="00ED6684">
              <w:rPr>
                <w:rFonts w:ascii="Bankia" w:eastAsiaTheme="minorHAnsi" w:hAnsi="Bankia" w:cs="Calibri"/>
                <w:color w:val="auto"/>
                <w:sz w:val="24"/>
                <w:szCs w:val="24"/>
                <w:lang w:eastAsia="en-US"/>
              </w:rPr>
              <w:t>Esteban Martín-Tembleque Poves</w:t>
            </w:r>
          </w:p>
        </w:tc>
      </w:tr>
      <w:tr w:rsidR="00F55192" w:rsidRPr="00ED6684" w:rsidTr="00297037">
        <w:trPr>
          <w:cantSplit/>
        </w:trPr>
        <w:tc>
          <w:tcPr>
            <w:tcW w:w="1418" w:type="dxa"/>
          </w:tcPr>
          <w:p w:rsidR="00F55192" w:rsidRDefault="00F55192" w:rsidP="00ED6684">
            <w:pPr>
              <w:rPr>
                <w:rFonts w:ascii="Bankia" w:eastAsiaTheme="minorHAnsi" w:hAnsi="Bankia" w:cs="Calibri"/>
                <w:color w:val="auto"/>
                <w:sz w:val="24"/>
                <w:szCs w:val="24"/>
                <w:lang w:eastAsia="en-US"/>
              </w:rPr>
            </w:pPr>
            <w:r>
              <w:rPr>
                <w:rFonts w:ascii="Bankia" w:eastAsiaTheme="minorHAnsi" w:hAnsi="Bankia" w:cs="Calibri"/>
                <w:color w:val="auto"/>
                <w:sz w:val="24"/>
                <w:szCs w:val="24"/>
                <w:lang w:eastAsia="en-US"/>
              </w:rPr>
              <w:t>22/08/2018</w:t>
            </w:r>
          </w:p>
        </w:tc>
        <w:tc>
          <w:tcPr>
            <w:tcW w:w="1134" w:type="dxa"/>
          </w:tcPr>
          <w:p w:rsidR="00F55192" w:rsidRDefault="00F55192" w:rsidP="00ED6684">
            <w:pPr>
              <w:rPr>
                <w:rFonts w:ascii="Bankia" w:eastAsiaTheme="minorHAnsi" w:hAnsi="Bankia" w:cs="Calibri"/>
                <w:color w:val="auto"/>
                <w:sz w:val="24"/>
                <w:szCs w:val="24"/>
                <w:lang w:eastAsia="en-US"/>
              </w:rPr>
            </w:pPr>
            <w:r>
              <w:rPr>
                <w:rFonts w:ascii="Bankia" w:eastAsiaTheme="minorHAnsi" w:hAnsi="Bankia" w:cs="Calibri"/>
                <w:color w:val="auto"/>
                <w:sz w:val="24"/>
                <w:szCs w:val="24"/>
                <w:lang w:eastAsia="en-US"/>
              </w:rPr>
              <w:t>1.2</w:t>
            </w:r>
          </w:p>
        </w:tc>
        <w:tc>
          <w:tcPr>
            <w:tcW w:w="1134" w:type="dxa"/>
          </w:tcPr>
          <w:p w:rsidR="00F55192" w:rsidRDefault="00F55192" w:rsidP="00ED6684">
            <w:pPr>
              <w:rPr>
                <w:rFonts w:ascii="Bankia" w:eastAsiaTheme="minorHAnsi" w:hAnsi="Bankia" w:cs="Calibri"/>
                <w:color w:val="auto"/>
                <w:sz w:val="24"/>
                <w:szCs w:val="24"/>
                <w:lang w:eastAsia="en-US"/>
              </w:rPr>
            </w:pPr>
            <w:r>
              <w:rPr>
                <w:rFonts w:ascii="Bankia" w:eastAsiaTheme="minorHAnsi" w:hAnsi="Bankia" w:cs="Calibri"/>
                <w:color w:val="auto"/>
                <w:sz w:val="24"/>
                <w:szCs w:val="24"/>
                <w:lang w:eastAsia="en-US"/>
              </w:rPr>
              <w:t>Todos</w:t>
            </w:r>
          </w:p>
        </w:tc>
        <w:tc>
          <w:tcPr>
            <w:tcW w:w="2621" w:type="dxa"/>
          </w:tcPr>
          <w:p w:rsidR="00F55192" w:rsidRDefault="00F55192" w:rsidP="00ED6684">
            <w:pPr>
              <w:rPr>
                <w:rFonts w:ascii="Bankia" w:eastAsiaTheme="minorHAnsi" w:hAnsi="Bankia" w:cs="Calibri"/>
                <w:color w:val="auto"/>
                <w:sz w:val="24"/>
                <w:szCs w:val="24"/>
                <w:lang w:eastAsia="en-US"/>
              </w:rPr>
            </w:pPr>
            <w:r>
              <w:rPr>
                <w:rFonts w:ascii="Bankia" w:eastAsiaTheme="minorHAnsi" w:hAnsi="Bankia" w:cs="Calibri"/>
                <w:color w:val="auto"/>
                <w:sz w:val="24"/>
                <w:szCs w:val="24"/>
                <w:lang w:eastAsia="en-US"/>
              </w:rPr>
              <w:t>Inserción de Esquemas</w:t>
            </w:r>
          </w:p>
        </w:tc>
        <w:tc>
          <w:tcPr>
            <w:tcW w:w="2268" w:type="dxa"/>
          </w:tcPr>
          <w:p w:rsidR="00F55192" w:rsidRPr="00ED6684" w:rsidRDefault="00F55192" w:rsidP="00ED6684">
            <w:pPr>
              <w:rPr>
                <w:rFonts w:ascii="Bankia" w:eastAsiaTheme="minorHAnsi" w:hAnsi="Bankia" w:cs="Calibri"/>
                <w:color w:val="auto"/>
                <w:sz w:val="24"/>
                <w:szCs w:val="24"/>
                <w:lang w:eastAsia="en-US"/>
              </w:rPr>
            </w:pPr>
            <w:r>
              <w:rPr>
                <w:rFonts w:ascii="Bankia" w:eastAsiaTheme="minorHAnsi" w:hAnsi="Bankia" w:cs="Calibri"/>
                <w:color w:val="auto"/>
                <w:sz w:val="24"/>
                <w:szCs w:val="24"/>
                <w:lang w:eastAsia="en-US"/>
              </w:rPr>
              <w:t>Esteban Martín-Tembleque Poves</w:t>
            </w:r>
          </w:p>
        </w:tc>
      </w:tr>
      <w:bookmarkEnd w:id="8"/>
    </w:tbl>
    <w:p w:rsidR="00E40545" w:rsidRPr="00600D21" w:rsidRDefault="00E40545">
      <w:pPr>
        <w:rPr>
          <w:rFonts w:ascii="AvantGarde LT Medium" w:hAnsi="AvantGarde LT Medium"/>
          <w:bCs/>
          <w:color w:val="4D0931"/>
          <w:sz w:val="24"/>
          <w:szCs w:val="22"/>
        </w:rPr>
      </w:pPr>
    </w:p>
    <w:p w:rsidR="00C25C77" w:rsidRPr="00600D21" w:rsidRDefault="008C7337" w:rsidP="002E7E37">
      <w:pPr>
        <w:pStyle w:val="Ttulo1"/>
        <w:jc w:val="left"/>
        <w:rPr>
          <w:rFonts w:asciiTheme="minorHAnsi" w:hAnsiTheme="minorHAnsi"/>
        </w:rPr>
      </w:pPr>
      <w:bookmarkStart w:id="32" w:name="_Toc522702218"/>
      <w:r w:rsidRPr="00600D21">
        <w:rPr>
          <w:rFonts w:asciiTheme="minorHAnsi" w:hAnsiTheme="minorHAnsi"/>
        </w:rPr>
        <w:lastRenderedPageBreak/>
        <w:t>Introducción</w:t>
      </w:r>
      <w:bookmarkEnd w:id="32"/>
    </w:p>
    <w:p w:rsidR="002D7404" w:rsidRPr="00600D21" w:rsidRDefault="008C7337" w:rsidP="002D7404">
      <w:pPr>
        <w:pStyle w:val="Ttulo2"/>
        <w:rPr>
          <w:rFonts w:asciiTheme="minorHAnsi" w:hAnsiTheme="minorHAnsi"/>
        </w:rPr>
      </w:pPr>
      <w:bookmarkStart w:id="33" w:name="_Toc522702219"/>
      <w:r w:rsidRPr="00600D21">
        <w:rPr>
          <w:rFonts w:asciiTheme="minorHAnsi" w:hAnsiTheme="minorHAnsi"/>
        </w:rPr>
        <w:t>Objetivo</w:t>
      </w:r>
      <w:bookmarkEnd w:id="33"/>
    </w:p>
    <w:p w:rsidR="001748BA" w:rsidRPr="00E27AE8" w:rsidRDefault="001748BA" w:rsidP="001748BA">
      <w:pPr>
        <w:jc w:val="both"/>
        <w:rPr>
          <w:rFonts w:ascii="Bankia" w:eastAsia="Times New Roman" w:hAnsi="Bankia" w:cs="Calibri"/>
          <w:color w:val="auto"/>
          <w:sz w:val="24"/>
          <w:szCs w:val="24"/>
          <w:lang w:eastAsia="es-ES"/>
        </w:rPr>
      </w:pPr>
      <w:r w:rsidRPr="00E27AE8">
        <w:rPr>
          <w:rFonts w:ascii="Bankia" w:eastAsia="Times New Roman" w:hAnsi="Bankia" w:cs="Calibri"/>
          <w:color w:val="auto"/>
          <w:sz w:val="24"/>
          <w:szCs w:val="24"/>
          <w:lang w:eastAsia="es-ES"/>
        </w:rPr>
        <w:t xml:space="preserve">El objetivo fundamental del documento que se presenta a continuación es la realización de un diseño técnico pormenorizado de los </w:t>
      </w:r>
      <w:r w:rsidR="000F5E89" w:rsidRPr="00E27AE8">
        <w:rPr>
          <w:rFonts w:ascii="Bankia" w:eastAsia="Times New Roman" w:hAnsi="Bankia" w:cs="Calibri"/>
          <w:color w:val="auto"/>
          <w:sz w:val="24"/>
          <w:szCs w:val="24"/>
          <w:lang w:eastAsia="es-ES"/>
        </w:rPr>
        <w:t xml:space="preserve">procesos </w:t>
      </w:r>
      <w:r w:rsidRPr="00E27AE8">
        <w:rPr>
          <w:rFonts w:ascii="Bankia" w:eastAsia="Times New Roman" w:hAnsi="Bankia" w:cs="Calibri"/>
          <w:color w:val="auto"/>
          <w:sz w:val="24"/>
          <w:szCs w:val="24"/>
          <w:lang w:eastAsia="es-ES"/>
        </w:rPr>
        <w:t xml:space="preserve">necesarios para la implementación de la aplicación </w:t>
      </w:r>
      <w:r w:rsidR="00B71DAF" w:rsidRPr="00E27AE8">
        <w:rPr>
          <w:rFonts w:ascii="Bankia" w:eastAsia="Times New Roman" w:hAnsi="Bankia" w:cs="Calibri"/>
          <w:color w:val="auto"/>
          <w:sz w:val="24"/>
          <w:szCs w:val="24"/>
          <w:lang w:eastAsia="es-ES"/>
        </w:rPr>
        <w:t xml:space="preserve">del </w:t>
      </w:r>
      <w:r w:rsidR="000F5E89" w:rsidRPr="00E27AE8">
        <w:rPr>
          <w:rFonts w:ascii="Bankia" w:eastAsia="Times New Roman" w:hAnsi="Bankia" w:cs="Calibri"/>
          <w:color w:val="auto"/>
          <w:sz w:val="24"/>
          <w:szCs w:val="24"/>
          <w:lang w:eastAsia="es-ES"/>
        </w:rPr>
        <w:t>Cobro de</w:t>
      </w:r>
      <w:r w:rsidR="00C35B40" w:rsidRPr="00E27AE8">
        <w:rPr>
          <w:rFonts w:ascii="Bankia" w:eastAsia="Times New Roman" w:hAnsi="Bankia" w:cs="Calibri"/>
          <w:color w:val="auto"/>
          <w:sz w:val="24"/>
          <w:szCs w:val="24"/>
          <w:lang w:eastAsia="es-ES"/>
        </w:rPr>
        <w:t>l Modelo</w:t>
      </w:r>
      <w:r w:rsidR="000F5E89" w:rsidRPr="00E27AE8">
        <w:rPr>
          <w:rFonts w:ascii="Bankia" w:eastAsia="Times New Roman" w:hAnsi="Bankia" w:cs="Calibri"/>
          <w:color w:val="auto"/>
          <w:sz w:val="24"/>
          <w:szCs w:val="24"/>
          <w:lang w:eastAsia="es-ES"/>
        </w:rPr>
        <w:t xml:space="preserve"> N28</w:t>
      </w:r>
      <w:r w:rsidR="00B71DAF" w:rsidRPr="00E27AE8">
        <w:rPr>
          <w:rFonts w:ascii="Bankia" w:eastAsia="Times New Roman" w:hAnsi="Bankia" w:cs="Calibri"/>
          <w:color w:val="auto"/>
          <w:sz w:val="24"/>
          <w:szCs w:val="24"/>
          <w:lang w:eastAsia="es-ES"/>
        </w:rPr>
        <w:t xml:space="preserve"> </w:t>
      </w:r>
      <w:r w:rsidR="00C35B40" w:rsidRPr="00E27AE8">
        <w:rPr>
          <w:rFonts w:ascii="Bankia" w:eastAsia="Times New Roman" w:hAnsi="Bankia" w:cs="Calibri"/>
          <w:color w:val="auto"/>
          <w:sz w:val="24"/>
          <w:szCs w:val="24"/>
          <w:lang w:eastAsia="es-ES"/>
        </w:rPr>
        <w:t xml:space="preserve">para la CARM </w:t>
      </w:r>
      <w:r w:rsidR="00B71DAF" w:rsidRPr="00E27AE8">
        <w:rPr>
          <w:rFonts w:ascii="Bankia" w:eastAsia="Times New Roman" w:hAnsi="Bankia" w:cs="Calibri"/>
          <w:color w:val="auto"/>
          <w:sz w:val="24"/>
          <w:szCs w:val="24"/>
          <w:lang w:eastAsia="es-ES"/>
        </w:rPr>
        <w:t>(</w:t>
      </w:r>
      <w:r w:rsidR="00C35B40" w:rsidRPr="00E27AE8">
        <w:rPr>
          <w:rFonts w:ascii="Bankia" w:eastAsia="Times New Roman" w:hAnsi="Bankia" w:cs="Calibri"/>
          <w:color w:val="auto"/>
          <w:sz w:val="24"/>
          <w:szCs w:val="24"/>
          <w:lang w:eastAsia="es-ES"/>
        </w:rPr>
        <w:t>Comunidad Autónoma de la Región de Murcia</w:t>
      </w:r>
      <w:r w:rsidR="00B71DAF" w:rsidRPr="00E27AE8">
        <w:rPr>
          <w:rFonts w:ascii="Bankia" w:eastAsia="Times New Roman" w:hAnsi="Bankia" w:cs="Calibri"/>
          <w:color w:val="auto"/>
          <w:sz w:val="24"/>
          <w:szCs w:val="24"/>
          <w:lang w:eastAsia="es-ES"/>
        </w:rPr>
        <w:t>)</w:t>
      </w:r>
      <w:r w:rsidRPr="00E27AE8">
        <w:rPr>
          <w:rFonts w:ascii="Bankia" w:eastAsia="Times New Roman" w:hAnsi="Bankia" w:cs="Calibri"/>
          <w:color w:val="auto"/>
          <w:sz w:val="24"/>
          <w:szCs w:val="24"/>
          <w:lang w:eastAsia="es-ES"/>
        </w:rPr>
        <w:t>.</w:t>
      </w:r>
    </w:p>
    <w:p w:rsidR="001748BA" w:rsidRPr="00E27AE8" w:rsidRDefault="001748BA" w:rsidP="004A6519">
      <w:pPr>
        <w:jc w:val="both"/>
        <w:rPr>
          <w:rFonts w:ascii="Bankia" w:eastAsia="Times New Roman" w:hAnsi="Bankia" w:cs="Calibri"/>
          <w:color w:val="auto"/>
          <w:sz w:val="24"/>
          <w:szCs w:val="24"/>
          <w:lang w:eastAsia="es-ES"/>
        </w:rPr>
      </w:pPr>
    </w:p>
    <w:p w:rsidR="004A6519" w:rsidRPr="00E27AE8" w:rsidRDefault="001748BA" w:rsidP="004A6519">
      <w:pPr>
        <w:jc w:val="both"/>
        <w:rPr>
          <w:rFonts w:ascii="Bankia" w:eastAsia="Times New Roman" w:hAnsi="Bankia" w:cs="Calibri"/>
          <w:color w:val="auto"/>
          <w:sz w:val="24"/>
          <w:szCs w:val="24"/>
          <w:lang w:eastAsia="es-ES"/>
        </w:rPr>
      </w:pPr>
      <w:r w:rsidRPr="00E27AE8">
        <w:rPr>
          <w:rFonts w:ascii="Bankia" w:eastAsia="Times New Roman" w:hAnsi="Bankia" w:cs="Calibri"/>
          <w:color w:val="auto"/>
          <w:sz w:val="24"/>
          <w:szCs w:val="24"/>
          <w:lang w:eastAsia="es-ES"/>
        </w:rPr>
        <w:t>Así, e</w:t>
      </w:r>
      <w:r w:rsidR="004A6519" w:rsidRPr="00E27AE8">
        <w:rPr>
          <w:rFonts w:ascii="Bankia" w:eastAsia="Times New Roman" w:hAnsi="Bankia" w:cs="Calibri"/>
          <w:color w:val="auto"/>
          <w:sz w:val="24"/>
          <w:szCs w:val="24"/>
          <w:lang w:eastAsia="es-ES"/>
        </w:rPr>
        <w:t>ste documento tiene por objeto la recopilación del diseño técnico de la aplicación para guiar al equipo de desarrollo durante la fase de implementación.</w:t>
      </w:r>
    </w:p>
    <w:p w:rsidR="004A6519" w:rsidRPr="004A6519" w:rsidRDefault="004A6519" w:rsidP="004A6519">
      <w:pPr>
        <w:jc w:val="both"/>
        <w:rPr>
          <w:rFonts w:cs="Arial"/>
          <w:sz w:val="22"/>
          <w:szCs w:val="22"/>
        </w:rPr>
      </w:pPr>
      <w:r w:rsidRPr="004A6519">
        <w:rPr>
          <w:rFonts w:cs="Arial"/>
          <w:sz w:val="22"/>
          <w:szCs w:val="22"/>
        </w:rPr>
        <w:t xml:space="preserve"> </w:t>
      </w:r>
    </w:p>
    <w:p w:rsidR="005177EF" w:rsidRDefault="005177EF" w:rsidP="002E7E37">
      <w:pPr>
        <w:jc w:val="both"/>
        <w:rPr>
          <w:rFonts w:cs="Arial"/>
          <w:i/>
          <w:color w:val="3366FF"/>
        </w:rPr>
      </w:pPr>
    </w:p>
    <w:p w:rsidR="00096076" w:rsidRDefault="00096076" w:rsidP="00096076">
      <w:pPr>
        <w:pStyle w:val="Ttulo1"/>
        <w:jc w:val="both"/>
        <w:rPr>
          <w:rFonts w:asciiTheme="minorHAnsi" w:hAnsiTheme="minorHAnsi"/>
        </w:rPr>
      </w:pPr>
      <w:bookmarkStart w:id="34" w:name="_Toc411320775"/>
      <w:bookmarkStart w:id="35" w:name="_Toc211485208"/>
      <w:bookmarkStart w:id="36" w:name="_Toc211937235"/>
      <w:bookmarkStart w:id="37" w:name="_Toc522702220"/>
      <w:r>
        <w:rPr>
          <w:rFonts w:asciiTheme="minorHAnsi" w:hAnsiTheme="minorHAnsi"/>
        </w:rPr>
        <w:lastRenderedPageBreak/>
        <w:t>Arquitectura de la Aplicación</w:t>
      </w:r>
      <w:bookmarkEnd w:id="34"/>
      <w:bookmarkEnd w:id="37"/>
    </w:p>
    <w:p w:rsidR="00096076" w:rsidRDefault="00096076" w:rsidP="00096076">
      <w:pPr>
        <w:pStyle w:val="Ttulo2"/>
        <w:jc w:val="both"/>
        <w:rPr>
          <w:rFonts w:asciiTheme="minorHAnsi" w:hAnsiTheme="minorHAnsi"/>
        </w:rPr>
      </w:pPr>
      <w:bookmarkStart w:id="38" w:name="_Toc411320776"/>
      <w:bookmarkStart w:id="39" w:name="_Toc522702221"/>
      <w:r>
        <w:rPr>
          <w:rFonts w:asciiTheme="minorHAnsi" w:hAnsiTheme="minorHAnsi"/>
        </w:rPr>
        <w:t>Arquitectura general</w:t>
      </w:r>
      <w:bookmarkEnd w:id="38"/>
      <w:bookmarkEnd w:id="39"/>
    </w:p>
    <w:p w:rsidR="00096076" w:rsidRPr="00E27AE8" w:rsidRDefault="00096076" w:rsidP="00096076">
      <w:pPr>
        <w:jc w:val="both"/>
        <w:rPr>
          <w:rFonts w:ascii="Bankia" w:eastAsia="Times New Roman" w:hAnsi="Bankia" w:cs="Calibri"/>
          <w:color w:val="auto"/>
          <w:sz w:val="24"/>
          <w:szCs w:val="24"/>
          <w:lang w:eastAsia="es-ES"/>
        </w:rPr>
      </w:pPr>
      <w:r w:rsidRPr="00E27AE8">
        <w:rPr>
          <w:rFonts w:ascii="Bankia" w:eastAsia="Times New Roman" w:hAnsi="Bankia" w:cs="Calibri"/>
          <w:color w:val="auto"/>
          <w:sz w:val="24"/>
          <w:szCs w:val="24"/>
          <w:lang w:eastAsia="es-ES"/>
        </w:rPr>
        <w:t xml:space="preserve">El siguiente diagrama muestra la arquitectura general del sistema. De un lado están </w:t>
      </w:r>
      <w:r w:rsidR="00093B4C">
        <w:rPr>
          <w:rFonts w:ascii="Bankia" w:eastAsia="Times New Roman" w:hAnsi="Bankia" w:cs="Calibri"/>
          <w:color w:val="auto"/>
          <w:sz w:val="24"/>
          <w:szCs w:val="24"/>
          <w:lang w:eastAsia="es-ES"/>
        </w:rPr>
        <w:t>los usuarios que se conectan a la página de tributos de la CARM y desde allí son redirigidos a la página de introducción de datos de la pasarela de pago de la entidad bancaria.</w:t>
      </w:r>
      <w:r w:rsidRPr="00E27AE8">
        <w:rPr>
          <w:rFonts w:ascii="Bankia" w:eastAsia="Times New Roman" w:hAnsi="Bankia" w:cs="Calibri"/>
          <w:color w:val="auto"/>
          <w:sz w:val="24"/>
          <w:szCs w:val="24"/>
          <w:lang w:eastAsia="es-ES"/>
        </w:rPr>
        <w:t xml:space="preserve"> </w:t>
      </w:r>
      <w:r w:rsidR="00093B4C">
        <w:rPr>
          <w:rFonts w:ascii="Bankia" w:eastAsia="Times New Roman" w:hAnsi="Bankia" w:cs="Calibri"/>
          <w:color w:val="auto"/>
          <w:sz w:val="24"/>
          <w:szCs w:val="24"/>
          <w:lang w:eastAsia="es-ES"/>
        </w:rPr>
        <w:t xml:space="preserve">La Entidad Bancaria se comunica con el SACE para la gestión del pago y su inclusión en la BBDD. </w:t>
      </w:r>
      <w:r w:rsidRPr="00E27AE8">
        <w:rPr>
          <w:rFonts w:ascii="Bankia" w:eastAsia="Times New Roman" w:hAnsi="Bankia" w:cs="Calibri"/>
          <w:color w:val="auto"/>
          <w:sz w:val="24"/>
          <w:szCs w:val="24"/>
          <w:lang w:eastAsia="es-ES"/>
        </w:rPr>
        <w:t>La interacción entre los actores y módulos de C</w:t>
      </w:r>
      <w:r w:rsidR="00093B4C">
        <w:rPr>
          <w:rFonts w:ascii="Bankia" w:eastAsia="Times New Roman" w:hAnsi="Bankia" w:cs="Calibri"/>
          <w:color w:val="auto"/>
          <w:sz w:val="24"/>
          <w:szCs w:val="24"/>
          <w:lang w:eastAsia="es-ES"/>
        </w:rPr>
        <w:t>ARM</w:t>
      </w:r>
      <w:r w:rsidRPr="00E27AE8">
        <w:rPr>
          <w:rFonts w:ascii="Bankia" w:eastAsia="Times New Roman" w:hAnsi="Bankia" w:cs="Calibri"/>
          <w:color w:val="auto"/>
          <w:sz w:val="24"/>
          <w:szCs w:val="24"/>
          <w:lang w:eastAsia="es-ES"/>
        </w:rPr>
        <w:t xml:space="preserve"> y los módulos de</w:t>
      </w:r>
      <w:r w:rsidR="00093B4C">
        <w:rPr>
          <w:rFonts w:ascii="Bankia" w:eastAsia="Times New Roman" w:hAnsi="Bankia" w:cs="Calibri"/>
          <w:color w:val="auto"/>
          <w:sz w:val="24"/>
          <w:szCs w:val="24"/>
          <w:lang w:eastAsia="es-ES"/>
        </w:rPr>
        <w:t xml:space="preserve"> </w:t>
      </w:r>
      <w:r w:rsidRPr="00E27AE8">
        <w:rPr>
          <w:rFonts w:ascii="Bankia" w:eastAsia="Times New Roman" w:hAnsi="Bankia" w:cs="Calibri"/>
          <w:color w:val="auto"/>
          <w:sz w:val="24"/>
          <w:szCs w:val="24"/>
          <w:lang w:eastAsia="es-ES"/>
        </w:rPr>
        <w:t>l</w:t>
      </w:r>
      <w:r w:rsidR="00093B4C">
        <w:rPr>
          <w:rFonts w:ascii="Bankia" w:eastAsia="Times New Roman" w:hAnsi="Bankia" w:cs="Calibri"/>
          <w:color w:val="auto"/>
          <w:sz w:val="24"/>
          <w:szCs w:val="24"/>
          <w:lang w:eastAsia="es-ES"/>
        </w:rPr>
        <w:t>a entidad bancaria</w:t>
      </w:r>
      <w:r w:rsidRPr="00E27AE8">
        <w:rPr>
          <w:rFonts w:ascii="Bankia" w:eastAsia="Times New Roman" w:hAnsi="Bankia" w:cs="Calibri"/>
          <w:color w:val="auto"/>
          <w:sz w:val="24"/>
          <w:szCs w:val="24"/>
          <w:lang w:eastAsia="es-ES"/>
        </w:rPr>
        <w:t xml:space="preserve"> se realizará a través de una aplicación web e invocación de servicios </w:t>
      </w:r>
      <w:r w:rsidR="00093B4C">
        <w:rPr>
          <w:rFonts w:ascii="Bankia" w:eastAsia="Times New Roman" w:hAnsi="Bankia" w:cs="Calibri"/>
          <w:color w:val="auto"/>
          <w:sz w:val="24"/>
          <w:szCs w:val="24"/>
          <w:lang w:eastAsia="es-ES"/>
        </w:rPr>
        <w:t>de negocio</w:t>
      </w:r>
      <w:r w:rsidRPr="00E27AE8">
        <w:rPr>
          <w:rFonts w:ascii="Bankia" w:eastAsia="Times New Roman" w:hAnsi="Bankia" w:cs="Calibri"/>
          <w:color w:val="auto"/>
          <w:sz w:val="24"/>
          <w:szCs w:val="24"/>
          <w:lang w:eastAsia="es-ES"/>
        </w:rPr>
        <w:t>.</w:t>
      </w:r>
    </w:p>
    <w:p w:rsidR="00096076" w:rsidRDefault="00096076" w:rsidP="00096076"/>
    <w:p w:rsidR="00096076" w:rsidRDefault="00093B4C" w:rsidP="00096076">
      <w:pPr>
        <w:jc w:val="center"/>
        <w:rPr>
          <w:rFonts w:cs="Arial"/>
          <w:szCs w:val="20"/>
        </w:rPr>
      </w:pPr>
      <w:r>
        <w:rPr>
          <w:rFonts w:cs="Arial"/>
          <w:noProof/>
          <w:szCs w:val="20"/>
        </w:rPr>
        <w:drawing>
          <wp:inline distT="0" distB="0" distL="0" distR="0">
            <wp:extent cx="5939790" cy="2769235"/>
            <wp:effectExtent l="0" t="0" r="381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rquitectura N28.png"/>
                    <pic:cNvPicPr/>
                  </pic:nvPicPr>
                  <pic:blipFill>
                    <a:blip r:embed="rId14">
                      <a:extLst>
                        <a:ext uri="{28A0092B-C50C-407E-A947-70E740481C1C}">
                          <a14:useLocalDpi xmlns:a14="http://schemas.microsoft.com/office/drawing/2010/main" val="0"/>
                        </a:ext>
                      </a:extLst>
                    </a:blip>
                    <a:stretch>
                      <a:fillRect/>
                    </a:stretch>
                  </pic:blipFill>
                  <pic:spPr>
                    <a:xfrm>
                      <a:off x="0" y="0"/>
                      <a:ext cx="5939790" cy="2769235"/>
                    </a:xfrm>
                    <a:prstGeom prst="rect">
                      <a:avLst/>
                    </a:prstGeom>
                  </pic:spPr>
                </pic:pic>
              </a:graphicData>
            </a:graphic>
          </wp:inline>
        </w:drawing>
      </w:r>
    </w:p>
    <w:p w:rsidR="00096076" w:rsidRDefault="00096076" w:rsidP="00096076">
      <w:pPr>
        <w:jc w:val="center"/>
        <w:rPr>
          <w:rFonts w:cs="Arial"/>
          <w:szCs w:val="20"/>
        </w:rPr>
      </w:pPr>
    </w:p>
    <w:p w:rsidR="00096076" w:rsidRDefault="00096076" w:rsidP="00096076">
      <w:pPr>
        <w:jc w:val="center"/>
        <w:rPr>
          <w:rFonts w:cs="Arial"/>
          <w:szCs w:val="20"/>
        </w:rPr>
      </w:pPr>
    </w:p>
    <w:p w:rsidR="00096076" w:rsidRPr="00E27AE8" w:rsidRDefault="00096076" w:rsidP="00096076">
      <w:pPr>
        <w:jc w:val="both"/>
        <w:rPr>
          <w:rFonts w:ascii="Bankia" w:eastAsia="Times New Roman" w:hAnsi="Bankia" w:cs="Calibri"/>
          <w:color w:val="auto"/>
          <w:sz w:val="24"/>
          <w:szCs w:val="24"/>
          <w:lang w:eastAsia="es-ES"/>
        </w:rPr>
      </w:pPr>
      <w:r w:rsidRPr="00E27AE8">
        <w:rPr>
          <w:rFonts w:ascii="Bankia" w:eastAsia="Times New Roman" w:hAnsi="Bankia" w:cs="Calibri"/>
          <w:color w:val="auto"/>
          <w:sz w:val="24"/>
          <w:szCs w:val="24"/>
          <w:lang w:eastAsia="es-ES"/>
        </w:rPr>
        <w:t xml:space="preserve">Los siguientes apartados abordan la arquitectura interna de los módulos </w:t>
      </w:r>
      <w:r w:rsidR="00093B4C">
        <w:rPr>
          <w:rFonts w:ascii="Bankia" w:eastAsia="Times New Roman" w:hAnsi="Bankia" w:cs="Calibri"/>
          <w:color w:val="auto"/>
          <w:sz w:val="24"/>
          <w:szCs w:val="24"/>
          <w:lang w:eastAsia="es-ES"/>
        </w:rPr>
        <w:t>de la entidad bancaria</w:t>
      </w:r>
      <w:r w:rsidRPr="00E27AE8">
        <w:rPr>
          <w:rFonts w:ascii="Bankia" w:eastAsia="Times New Roman" w:hAnsi="Bankia" w:cs="Calibri"/>
          <w:color w:val="auto"/>
          <w:sz w:val="24"/>
          <w:szCs w:val="24"/>
          <w:lang w:eastAsia="es-ES"/>
        </w:rPr>
        <w:t xml:space="preserve"> (aplicaciones y servicios) y su implementación.</w:t>
      </w:r>
    </w:p>
    <w:p w:rsidR="00096076" w:rsidRDefault="006E2353" w:rsidP="00096076">
      <w:pPr>
        <w:pStyle w:val="Ttulo2"/>
        <w:jc w:val="both"/>
        <w:rPr>
          <w:rFonts w:asciiTheme="minorHAnsi" w:hAnsiTheme="minorHAnsi"/>
        </w:rPr>
      </w:pPr>
      <w:bookmarkStart w:id="40" w:name="_Toc522702222"/>
      <w:r>
        <w:rPr>
          <w:rFonts w:asciiTheme="minorHAnsi" w:hAnsiTheme="minorHAnsi"/>
        </w:rPr>
        <w:t xml:space="preserve">Arquitectura </w:t>
      </w:r>
      <w:r w:rsidR="00831392">
        <w:rPr>
          <w:rFonts w:asciiTheme="minorHAnsi" w:hAnsiTheme="minorHAnsi"/>
        </w:rPr>
        <w:t>interna</w:t>
      </w:r>
      <w:bookmarkEnd w:id="40"/>
    </w:p>
    <w:p w:rsidR="00831392" w:rsidRPr="00831392" w:rsidRDefault="00F61B4C" w:rsidP="00831392">
      <w:pPr>
        <w:spacing w:after="120"/>
        <w:jc w:val="both"/>
        <w:rPr>
          <w:rFonts w:ascii="Bankia" w:eastAsia="Times New Roman" w:hAnsi="Bankia" w:cs="Calibri"/>
          <w:color w:val="auto"/>
          <w:sz w:val="24"/>
          <w:szCs w:val="24"/>
          <w:lang w:eastAsia="es-ES"/>
        </w:rPr>
      </w:pPr>
      <w:r>
        <w:rPr>
          <w:rFonts w:ascii="Bankia" w:eastAsia="Times New Roman" w:hAnsi="Bankia" w:cs="Calibri"/>
          <w:noProof/>
          <w:color w:val="auto"/>
          <w:sz w:val="24"/>
          <w:szCs w:val="24"/>
          <w:lang w:eastAsia="es-ES"/>
        </w:rPr>
        <w:drawing>
          <wp:anchor distT="0" distB="0" distL="114300" distR="114300" simplePos="0" relativeHeight="251658240" behindDoc="0" locked="0" layoutInCell="1" allowOverlap="1">
            <wp:simplePos x="0" y="0"/>
            <wp:positionH relativeFrom="column">
              <wp:posOffset>1328420</wp:posOffset>
            </wp:positionH>
            <wp:positionV relativeFrom="paragraph">
              <wp:posOffset>768985</wp:posOffset>
            </wp:positionV>
            <wp:extent cx="2867025" cy="2003425"/>
            <wp:effectExtent l="0" t="0" r="9525"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rquitectura Interna N28.png"/>
                    <pic:cNvPicPr/>
                  </pic:nvPicPr>
                  <pic:blipFill>
                    <a:blip r:embed="rId15">
                      <a:extLst>
                        <a:ext uri="{28A0092B-C50C-407E-A947-70E740481C1C}">
                          <a14:useLocalDpi xmlns:a14="http://schemas.microsoft.com/office/drawing/2010/main" val="0"/>
                        </a:ext>
                      </a:extLst>
                    </a:blip>
                    <a:stretch>
                      <a:fillRect/>
                    </a:stretch>
                  </pic:blipFill>
                  <pic:spPr>
                    <a:xfrm>
                      <a:off x="0" y="0"/>
                      <a:ext cx="2867025" cy="2003425"/>
                    </a:xfrm>
                    <a:prstGeom prst="rect">
                      <a:avLst/>
                    </a:prstGeom>
                  </pic:spPr>
                </pic:pic>
              </a:graphicData>
            </a:graphic>
            <wp14:sizeRelH relativeFrom="margin">
              <wp14:pctWidth>0</wp14:pctWidth>
            </wp14:sizeRelH>
            <wp14:sizeRelV relativeFrom="margin">
              <wp14:pctHeight>0</wp14:pctHeight>
            </wp14:sizeRelV>
          </wp:anchor>
        </w:drawing>
      </w:r>
      <w:r w:rsidR="00831392" w:rsidRPr="00831392">
        <w:rPr>
          <w:rFonts w:ascii="Bankia" w:eastAsia="Times New Roman" w:hAnsi="Bankia" w:cs="Calibri"/>
          <w:color w:val="auto"/>
          <w:sz w:val="24"/>
          <w:szCs w:val="24"/>
          <w:lang w:eastAsia="es-ES"/>
        </w:rPr>
        <w:t xml:space="preserve">Teniendo en cuenta lo anterior, a </w:t>
      </w:r>
      <w:r w:rsidR="003B603B" w:rsidRPr="00831392">
        <w:rPr>
          <w:rFonts w:ascii="Bankia" w:eastAsia="Times New Roman" w:hAnsi="Bankia" w:cs="Calibri"/>
          <w:color w:val="auto"/>
          <w:sz w:val="24"/>
          <w:szCs w:val="24"/>
          <w:lang w:eastAsia="es-ES"/>
        </w:rPr>
        <w:t>continuación,</w:t>
      </w:r>
      <w:r w:rsidR="00831392" w:rsidRPr="00831392">
        <w:rPr>
          <w:rFonts w:ascii="Bankia" w:eastAsia="Times New Roman" w:hAnsi="Bankia" w:cs="Calibri"/>
          <w:color w:val="auto"/>
          <w:sz w:val="24"/>
          <w:szCs w:val="24"/>
          <w:lang w:eastAsia="es-ES"/>
        </w:rPr>
        <w:t xml:space="preserve"> se muestra el diseño detallado de la aplicación. Los siguientes apartados, explican la función de cada una de las capas y los componentes que se usan para su implementación.</w:t>
      </w:r>
    </w:p>
    <w:p w:rsidR="003F6B14" w:rsidRPr="00E27AE8" w:rsidRDefault="003F6B14" w:rsidP="00A02802">
      <w:pPr>
        <w:jc w:val="center"/>
        <w:rPr>
          <w:rFonts w:ascii="Bankia" w:eastAsia="Times New Roman" w:hAnsi="Bankia" w:cs="Calibri"/>
          <w:color w:val="auto"/>
          <w:sz w:val="24"/>
          <w:szCs w:val="24"/>
          <w:lang w:eastAsia="es-ES"/>
        </w:rPr>
      </w:pPr>
    </w:p>
    <w:p w:rsidR="00197467" w:rsidRPr="00E27AE8" w:rsidRDefault="001A2FE9" w:rsidP="001A2FE9">
      <w:pPr>
        <w:jc w:val="both"/>
        <w:rPr>
          <w:rFonts w:ascii="Bankia" w:eastAsia="Times New Roman" w:hAnsi="Bankia" w:cs="Calibri"/>
          <w:color w:val="auto"/>
          <w:sz w:val="24"/>
          <w:szCs w:val="24"/>
          <w:lang w:eastAsia="es-ES"/>
        </w:rPr>
      </w:pPr>
      <w:r w:rsidRPr="00E27AE8">
        <w:rPr>
          <w:rFonts w:ascii="Bankia" w:eastAsia="Times New Roman" w:hAnsi="Bankia" w:cs="Calibri"/>
          <w:color w:val="auto"/>
          <w:sz w:val="24"/>
          <w:szCs w:val="24"/>
          <w:lang w:eastAsia="es-ES"/>
        </w:rPr>
        <w:lastRenderedPageBreak/>
        <w:t xml:space="preserve">La siguiente tabla </w:t>
      </w:r>
      <w:r w:rsidR="00E57A3F" w:rsidRPr="00E27AE8">
        <w:rPr>
          <w:rFonts w:ascii="Bankia" w:eastAsia="Times New Roman" w:hAnsi="Bankia" w:cs="Calibri"/>
          <w:color w:val="auto"/>
          <w:sz w:val="24"/>
          <w:szCs w:val="24"/>
          <w:lang w:eastAsia="es-ES"/>
        </w:rPr>
        <w:t>resume las características de</w:t>
      </w:r>
      <w:r w:rsidRPr="00E27AE8">
        <w:rPr>
          <w:rFonts w:ascii="Bankia" w:eastAsia="Times New Roman" w:hAnsi="Bankia" w:cs="Calibri"/>
          <w:color w:val="auto"/>
          <w:sz w:val="24"/>
          <w:szCs w:val="24"/>
          <w:lang w:eastAsia="es-ES"/>
        </w:rPr>
        <w:t xml:space="preserve"> cada una de las capas</w:t>
      </w:r>
      <w:r w:rsidR="00E57A3F" w:rsidRPr="00E27AE8">
        <w:rPr>
          <w:rFonts w:ascii="Bankia" w:eastAsia="Times New Roman" w:hAnsi="Bankia" w:cs="Calibri"/>
          <w:color w:val="auto"/>
          <w:sz w:val="24"/>
          <w:szCs w:val="24"/>
          <w:lang w:eastAsia="es-ES"/>
        </w:rPr>
        <w:t xml:space="preserve">. Los </w:t>
      </w:r>
      <w:r w:rsidR="00BB40E7" w:rsidRPr="00E27AE8">
        <w:rPr>
          <w:rFonts w:ascii="Bankia" w:eastAsia="Times New Roman" w:hAnsi="Bankia" w:cs="Calibri"/>
          <w:color w:val="auto"/>
          <w:sz w:val="24"/>
          <w:szCs w:val="24"/>
          <w:lang w:eastAsia="es-ES"/>
        </w:rPr>
        <w:t>apart</w:t>
      </w:r>
      <w:r w:rsidR="00195907" w:rsidRPr="00E27AE8">
        <w:rPr>
          <w:rFonts w:ascii="Bankia" w:eastAsia="Times New Roman" w:hAnsi="Bankia" w:cs="Calibri"/>
          <w:color w:val="auto"/>
          <w:sz w:val="24"/>
          <w:szCs w:val="24"/>
          <w:lang w:eastAsia="es-ES"/>
        </w:rPr>
        <w:t>ados</w:t>
      </w:r>
      <w:r w:rsidR="00BB40E7" w:rsidRPr="00E27AE8">
        <w:rPr>
          <w:rFonts w:ascii="Bankia" w:eastAsia="Times New Roman" w:hAnsi="Bankia" w:cs="Calibri"/>
          <w:color w:val="auto"/>
          <w:sz w:val="24"/>
          <w:szCs w:val="24"/>
          <w:lang w:eastAsia="es-ES"/>
        </w:rPr>
        <w:t xml:space="preserve"> que vienen a continuación l</w:t>
      </w:r>
      <w:r w:rsidR="00E57A3F" w:rsidRPr="00E27AE8">
        <w:rPr>
          <w:rFonts w:ascii="Bankia" w:eastAsia="Times New Roman" w:hAnsi="Bankia" w:cs="Calibri"/>
          <w:color w:val="auto"/>
          <w:sz w:val="24"/>
          <w:szCs w:val="24"/>
          <w:lang w:eastAsia="es-ES"/>
        </w:rPr>
        <w:t xml:space="preserve">as describen </w:t>
      </w:r>
      <w:r w:rsidR="006E3E9D" w:rsidRPr="00E27AE8">
        <w:rPr>
          <w:rFonts w:ascii="Bankia" w:eastAsia="Times New Roman" w:hAnsi="Bankia" w:cs="Calibri"/>
          <w:color w:val="auto"/>
          <w:sz w:val="24"/>
          <w:szCs w:val="24"/>
          <w:lang w:eastAsia="es-ES"/>
        </w:rPr>
        <w:t>con</w:t>
      </w:r>
      <w:r w:rsidR="00E57A3F" w:rsidRPr="00E27AE8">
        <w:rPr>
          <w:rFonts w:ascii="Bankia" w:eastAsia="Times New Roman" w:hAnsi="Bankia" w:cs="Calibri"/>
          <w:color w:val="auto"/>
          <w:sz w:val="24"/>
          <w:szCs w:val="24"/>
          <w:lang w:eastAsia="es-ES"/>
        </w:rPr>
        <w:t xml:space="preserve"> más detalle.</w:t>
      </w:r>
    </w:p>
    <w:p w:rsidR="001A2FE9" w:rsidRDefault="001A2FE9" w:rsidP="00096076">
      <w:pPr>
        <w:jc w:val="center"/>
      </w:pPr>
    </w:p>
    <w:tbl>
      <w:tblPr>
        <w:tblStyle w:val="Tablaconcuadrcula"/>
        <w:tblW w:w="0" w:type="auto"/>
        <w:tblLook w:val="04A0" w:firstRow="1" w:lastRow="0" w:firstColumn="1" w:lastColumn="0" w:noHBand="0" w:noVBand="1"/>
      </w:tblPr>
      <w:tblGrid>
        <w:gridCol w:w="1775"/>
        <w:gridCol w:w="4445"/>
        <w:gridCol w:w="3114"/>
      </w:tblGrid>
      <w:tr w:rsidR="001A2FE9" w:rsidTr="00C21FA4">
        <w:trPr>
          <w:cnfStyle w:val="100000000000" w:firstRow="1" w:lastRow="0" w:firstColumn="0" w:lastColumn="0" w:oddVBand="0" w:evenVBand="0" w:oddHBand="0" w:evenHBand="0" w:firstRowFirstColumn="0" w:firstRowLastColumn="0" w:lastRowFirstColumn="0" w:lastRowLastColumn="0"/>
        </w:trPr>
        <w:tc>
          <w:tcPr>
            <w:tcW w:w="1786" w:type="dxa"/>
          </w:tcPr>
          <w:p w:rsidR="001A2FE9" w:rsidRPr="00271CE0" w:rsidRDefault="001A2FE9" w:rsidP="00271CE0">
            <w:pPr>
              <w:jc w:val="center"/>
              <w:rPr>
                <w:rFonts w:ascii="Bankia" w:eastAsia="Times New Roman" w:hAnsi="Bankia" w:cs="Calibri"/>
                <w:color w:val="auto"/>
                <w:sz w:val="24"/>
                <w:szCs w:val="24"/>
                <w:lang w:eastAsia="es-ES"/>
              </w:rPr>
            </w:pPr>
            <w:r w:rsidRPr="00271CE0">
              <w:rPr>
                <w:rFonts w:ascii="Bankia" w:eastAsia="Times New Roman" w:hAnsi="Bankia" w:cs="Calibri"/>
                <w:color w:val="auto"/>
                <w:sz w:val="24"/>
                <w:szCs w:val="24"/>
                <w:lang w:eastAsia="es-ES"/>
              </w:rPr>
              <w:t>Capa</w:t>
            </w:r>
          </w:p>
        </w:tc>
        <w:tc>
          <w:tcPr>
            <w:tcW w:w="4543" w:type="dxa"/>
          </w:tcPr>
          <w:p w:rsidR="001A2FE9" w:rsidRPr="00271CE0" w:rsidRDefault="001A2FE9" w:rsidP="00271CE0">
            <w:pPr>
              <w:jc w:val="center"/>
              <w:rPr>
                <w:rFonts w:ascii="Bankia" w:eastAsia="Times New Roman" w:hAnsi="Bankia" w:cs="Calibri"/>
                <w:color w:val="auto"/>
                <w:sz w:val="24"/>
                <w:szCs w:val="24"/>
                <w:lang w:eastAsia="es-ES"/>
              </w:rPr>
            </w:pPr>
            <w:r w:rsidRPr="00271CE0">
              <w:rPr>
                <w:rFonts w:ascii="Bankia" w:eastAsia="Times New Roman" w:hAnsi="Bankia" w:cs="Calibri"/>
                <w:color w:val="auto"/>
                <w:sz w:val="24"/>
                <w:szCs w:val="24"/>
                <w:lang w:eastAsia="es-ES"/>
              </w:rPr>
              <w:t>Descripción</w:t>
            </w:r>
          </w:p>
        </w:tc>
        <w:tc>
          <w:tcPr>
            <w:tcW w:w="3165" w:type="dxa"/>
          </w:tcPr>
          <w:p w:rsidR="001A2FE9" w:rsidRPr="00271CE0" w:rsidRDefault="001A2FE9" w:rsidP="00271CE0">
            <w:pPr>
              <w:jc w:val="center"/>
              <w:rPr>
                <w:rFonts w:ascii="Bankia" w:eastAsia="Times New Roman" w:hAnsi="Bankia" w:cs="Calibri"/>
                <w:color w:val="auto"/>
                <w:sz w:val="24"/>
                <w:szCs w:val="24"/>
                <w:lang w:eastAsia="es-ES"/>
              </w:rPr>
            </w:pPr>
            <w:r w:rsidRPr="00271CE0">
              <w:rPr>
                <w:rFonts w:ascii="Bankia" w:eastAsia="Times New Roman" w:hAnsi="Bankia" w:cs="Calibri"/>
                <w:color w:val="auto"/>
                <w:sz w:val="24"/>
                <w:szCs w:val="24"/>
                <w:lang w:eastAsia="es-ES"/>
              </w:rPr>
              <w:t>Componentes</w:t>
            </w:r>
          </w:p>
        </w:tc>
      </w:tr>
      <w:tr w:rsidR="001A2FE9" w:rsidRPr="00E052D9" w:rsidTr="00C21FA4">
        <w:tc>
          <w:tcPr>
            <w:tcW w:w="1786" w:type="dxa"/>
            <w:vAlign w:val="center"/>
          </w:tcPr>
          <w:p w:rsidR="001A2FE9" w:rsidRPr="00271CE0" w:rsidRDefault="001A2FE9" w:rsidP="00C21FA4">
            <w:pPr>
              <w:jc w:val="center"/>
              <w:rPr>
                <w:rFonts w:ascii="Bankia" w:eastAsia="Times New Roman" w:hAnsi="Bankia" w:cs="Calibri"/>
                <w:b/>
                <w:color w:val="auto"/>
                <w:sz w:val="24"/>
                <w:szCs w:val="24"/>
                <w:lang w:eastAsia="es-ES"/>
              </w:rPr>
            </w:pPr>
            <w:r w:rsidRPr="00271CE0">
              <w:rPr>
                <w:rFonts w:ascii="Bankia" w:eastAsia="Times New Roman" w:hAnsi="Bankia" w:cs="Calibri"/>
                <w:b/>
                <w:color w:val="auto"/>
                <w:sz w:val="24"/>
                <w:szCs w:val="24"/>
                <w:lang w:eastAsia="es-ES"/>
              </w:rPr>
              <w:t>Presentación</w:t>
            </w:r>
          </w:p>
        </w:tc>
        <w:tc>
          <w:tcPr>
            <w:tcW w:w="4543" w:type="dxa"/>
            <w:vAlign w:val="center"/>
          </w:tcPr>
          <w:p w:rsidR="001A2FE9" w:rsidRPr="00271CE0" w:rsidRDefault="001A2FE9" w:rsidP="00416AD9">
            <w:pPr>
              <w:jc w:val="both"/>
              <w:rPr>
                <w:rFonts w:ascii="Bankia" w:eastAsia="Times New Roman" w:hAnsi="Bankia" w:cs="Calibri"/>
                <w:color w:val="auto"/>
                <w:sz w:val="24"/>
                <w:szCs w:val="24"/>
                <w:lang w:eastAsia="es-ES"/>
              </w:rPr>
            </w:pPr>
            <w:r w:rsidRPr="00271CE0">
              <w:rPr>
                <w:rFonts w:ascii="Bankia" w:eastAsia="Times New Roman" w:hAnsi="Bankia" w:cs="Calibri"/>
                <w:color w:val="auto"/>
                <w:sz w:val="24"/>
                <w:szCs w:val="24"/>
                <w:lang w:eastAsia="es-ES"/>
              </w:rPr>
              <w:t xml:space="preserve">Implementa las páginas de la </w:t>
            </w:r>
            <w:r w:rsidR="003B603B" w:rsidRPr="00271CE0">
              <w:rPr>
                <w:rFonts w:ascii="Bankia" w:eastAsia="Times New Roman" w:hAnsi="Bankia" w:cs="Calibri"/>
                <w:color w:val="auto"/>
                <w:sz w:val="24"/>
                <w:szCs w:val="24"/>
                <w:lang w:eastAsia="es-ES"/>
              </w:rPr>
              <w:t>interfaz</w:t>
            </w:r>
            <w:r w:rsidRPr="00271CE0">
              <w:rPr>
                <w:rFonts w:ascii="Bankia" w:eastAsia="Times New Roman" w:hAnsi="Bankia" w:cs="Calibri"/>
                <w:color w:val="auto"/>
                <w:sz w:val="24"/>
                <w:szCs w:val="24"/>
                <w:lang w:eastAsia="es-ES"/>
              </w:rPr>
              <w:t xml:space="preserve"> gráfica de los usuarios. Es la cara visible de la aplicación.</w:t>
            </w:r>
          </w:p>
        </w:tc>
        <w:tc>
          <w:tcPr>
            <w:tcW w:w="3165" w:type="dxa"/>
            <w:vAlign w:val="center"/>
          </w:tcPr>
          <w:p w:rsidR="001A2FE9" w:rsidRPr="00271CE0" w:rsidRDefault="001A2FE9" w:rsidP="00416AD9">
            <w:pPr>
              <w:jc w:val="both"/>
              <w:rPr>
                <w:rFonts w:ascii="Bankia" w:eastAsia="Times New Roman" w:hAnsi="Bankia" w:cs="Calibri"/>
                <w:color w:val="auto"/>
                <w:sz w:val="24"/>
                <w:szCs w:val="24"/>
                <w:lang w:eastAsia="es-ES"/>
              </w:rPr>
            </w:pPr>
            <w:r w:rsidRPr="00271CE0">
              <w:rPr>
                <w:rFonts w:ascii="Bankia" w:eastAsia="Times New Roman" w:hAnsi="Bankia" w:cs="Calibri"/>
                <w:color w:val="auto"/>
                <w:sz w:val="24"/>
                <w:szCs w:val="24"/>
                <w:lang w:eastAsia="es-ES"/>
              </w:rPr>
              <w:t>Páginas JSP, plantillas HTML, CSS</w:t>
            </w:r>
            <w:r w:rsidR="00D6223D">
              <w:rPr>
                <w:rFonts w:ascii="Bankia" w:eastAsia="Times New Roman" w:hAnsi="Bankia" w:cs="Calibri"/>
                <w:color w:val="auto"/>
                <w:sz w:val="24"/>
                <w:szCs w:val="24"/>
                <w:lang w:eastAsia="es-ES"/>
              </w:rPr>
              <w:t xml:space="preserve"> e </w:t>
            </w:r>
            <w:proofErr w:type="spellStart"/>
            <w:r w:rsidR="00D6223D">
              <w:rPr>
                <w:rFonts w:ascii="Bankia" w:eastAsia="Times New Roman" w:hAnsi="Bankia" w:cs="Calibri"/>
                <w:color w:val="auto"/>
                <w:sz w:val="24"/>
                <w:szCs w:val="24"/>
                <w:lang w:eastAsia="es-ES"/>
              </w:rPr>
              <w:t>iText</w:t>
            </w:r>
            <w:proofErr w:type="spellEnd"/>
            <w:r w:rsidR="00D6223D">
              <w:rPr>
                <w:rFonts w:ascii="Bankia" w:eastAsia="Times New Roman" w:hAnsi="Bankia" w:cs="Calibri"/>
                <w:color w:val="auto"/>
                <w:sz w:val="24"/>
                <w:szCs w:val="24"/>
                <w:lang w:eastAsia="es-ES"/>
              </w:rPr>
              <w:t>.</w:t>
            </w:r>
          </w:p>
        </w:tc>
      </w:tr>
      <w:tr w:rsidR="001A2FE9" w:rsidTr="00C21FA4">
        <w:trPr>
          <w:cnfStyle w:val="000000010000" w:firstRow="0" w:lastRow="0" w:firstColumn="0" w:lastColumn="0" w:oddVBand="0" w:evenVBand="0" w:oddHBand="0" w:evenHBand="1" w:firstRowFirstColumn="0" w:firstRowLastColumn="0" w:lastRowFirstColumn="0" w:lastRowLastColumn="0"/>
        </w:trPr>
        <w:tc>
          <w:tcPr>
            <w:tcW w:w="1786" w:type="dxa"/>
            <w:vAlign w:val="center"/>
          </w:tcPr>
          <w:p w:rsidR="001A2FE9" w:rsidRPr="00271CE0" w:rsidRDefault="001A2FE9" w:rsidP="00C21FA4">
            <w:pPr>
              <w:jc w:val="center"/>
              <w:rPr>
                <w:rFonts w:ascii="Bankia" w:eastAsia="Times New Roman" w:hAnsi="Bankia" w:cs="Calibri"/>
                <w:b/>
                <w:color w:val="auto"/>
                <w:sz w:val="24"/>
                <w:szCs w:val="24"/>
                <w:lang w:eastAsia="es-ES"/>
              </w:rPr>
            </w:pPr>
            <w:r w:rsidRPr="00271CE0">
              <w:rPr>
                <w:rFonts w:ascii="Bankia" w:eastAsia="Times New Roman" w:hAnsi="Bankia" w:cs="Calibri"/>
                <w:b/>
                <w:color w:val="auto"/>
                <w:sz w:val="24"/>
                <w:szCs w:val="24"/>
                <w:lang w:eastAsia="es-ES"/>
              </w:rPr>
              <w:t>Negocio</w:t>
            </w:r>
          </w:p>
        </w:tc>
        <w:tc>
          <w:tcPr>
            <w:tcW w:w="4543" w:type="dxa"/>
            <w:vAlign w:val="center"/>
          </w:tcPr>
          <w:p w:rsidR="001A2FE9" w:rsidRPr="00271CE0" w:rsidRDefault="001A2FE9" w:rsidP="00416AD9">
            <w:pPr>
              <w:jc w:val="both"/>
              <w:rPr>
                <w:rFonts w:ascii="Bankia" w:eastAsia="Times New Roman" w:hAnsi="Bankia" w:cs="Calibri"/>
                <w:color w:val="auto"/>
                <w:sz w:val="24"/>
                <w:szCs w:val="24"/>
                <w:lang w:eastAsia="es-ES"/>
              </w:rPr>
            </w:pPr>
            <w:r w:rsidRPr="00271CE0">
              <w:rPr>
                <w:rFonts w:ascii="Bankia" w:eastAsia="Times New Roman" w:hAnsi="Bankia" w:cs="Calibri"/>
                <w:color w:val="auto"/>
                <w:sz w:val="24"/>
                <w:szCs w:val="24"/>
                <w:lang w:eastAsia="es-ES"/>
              </w:rPr>
              <w:t>Implementa la lógica del funcionamiento de la aplicación, gestión de las transacciones, conversiones de tipos de datos. Es el corazón de la aplicación.</w:t>
            </w:r>
          </w:p>
        </w:tc>
        <w:tc>
          <w:tcPr>
            <w:tcW w:w="3165" w:type="dxa"/>
            <w:vAlign w:val="center"/>
          </w:tcPr>
          <w:p w:rsidR="001A2FE9" w:rsidRPr="00271CE0" w:rsidRDefault="001A2FE9" w:rsidP="00416AD9">
            <w:pPr>
              <w:jc w:val="both"/>
              <w:rPr>
                <w:rFonts w:ascii="Bankia" w:eastAsia="Times New Roman" w:hAnsi="Bankia" w:cs="Calibri"/>
                <w:color w:val="auto"/>
                <w:sz w:val="24"/>
                <w:szCs w:val="24"/>
                <w:lang w:eastAsia="es-ES"/>
              </w:rPr>
            </w:pPr>
            <w:r w:rsidRPr="00271CE0">
              <w:rPr>
                <w:rFonts w:ascii="Bankia" w:eastAsia="Times New Roman" w:hAnsi="Bankia" w:cs="Calibri"/>
                <w:color w:val="auto"/>
                <w:sz w:val="24"/>
                <w:szCs w:val="24"/>
                <w:lang w:eastAsia="es-ES"/>
              </w:rPr>
              <w:t>Objetos de negocio y servicios implementados con clases Java y que se integran con Spring</w:t>
            </w:r>
            <w:r w:rsidR="00D6223D">
              <w:rPr>
                <w:rFonts w:ascii="Bankia" w:eastAsia="Times New Roman" w:hAnsi="Bankia" w:cs="Calibri"/>
                <w:color w:val="auto"/>
                <w:sz w:val="24"/>
                <w:szCs w:val="24"/>
                <w:lang w:eastAsia="es-ES"/>
              </w:rPr>
              <w:t>.</w:t>
            </w:r>
          </w:p>
        </w:tc>
      </w:tr>
      <w:tr w:rsidR="001A2FE9" w:rsidTr="00C21FA4">
        <w:tc>
          <w:tcPr>
            <w:tcW w:w="1786" w:type="dxa"/>
            <w:vAlign w:val="center"/>
          </w:tcPr>
          <w:p w:rsidR="001A2FE9" w:rsidRPr="00271CE0" w:rsidRDefault="006362C1" w:rsidP="00C21FA4">
            <w:pPr>
              <w:jc w:val="center"/>
              <w:rPr>
                <w:rFonts w:ascii="Bankia" w:eastAsia="Times New Roman" w:hAnsi="Bankia" w:cs="Calibri"/>
                <w:b/>
                <w:color w:val="auto"/>
                <w:sz w:val="24"/>
                <w:szCs w:val="24"/>
                <w:lang w:eastAsia="es-ES"/>
              </w:rPr>
            </w:pPr>
            <w:r w:rsidRPr="00271CE0">
              <w:rPr>
                <w:rFonts w:ascii="Bankia" w:eastAsia="Times New Roman" w:hAnsi="Bankia" w:cs="Calibri"/>
                <w:b/>
                <w:color w:val="auto"/>
                <w:sz w:val="24"/>
                <w:szCs w:val="24"/>
                <w:lang w:eastAsia="es-ES"/>
              </w:rPr>
              <w:t>Integración</w:t>
            </w:r>
          </w:p>
        </w:tc>
        <w:tc>
          <w:tcPr>
            <w:tcW w:w="4543" w:type="dxa"/>
            <w:vAlign w:val="center"/>
          </w:tcPr>
          <w:p w:rsidR="001A2FE9" w:rsidRPr="00271CE0" w:rsidRDefault="006362C1" w:rsidP="00416AD9">
            <w:pPr>
              <w:jc w:val="both"/>
              <w:rPr>
                <w:rFonts w:ascii="Bankia" w:eastAsia="Times New Roman" w:hAnsi="Bankia" w:cs="Calibri"/>
                <w:color w:val="auto"/>
                <w:sz w:val="24"/>
                <w:szCs w:val="24"/>
                <w:lang w:eastAsia="es-ES"/>
              </w:rPr>
            </w:pPr>
            <w:r w:rsidRPr="00271CE0">
              <w:rPr>
                <w:rFonts w:ascii="Bankia" w:eastAsia="Times New Roman" w:hAnsi="Bankia" w:cs="Calibri"/>
                <w:color w:val="auto"/>
                <w:sz w:val="24"/>
                <w:szCs w:val="24"/>
                <w:lang w:eastAsia="es-ES"/>
              </w:rPr>
              <w:t xml:space="preserve">Gestiona el acceso a todos los </w:t>
            </w:r>
            <w:r w:rsidR="009E42C0">
              <w:rPr>
                <w:rFonts w:ascii="Bankia" w:eastAsia="Times New Roman" w:hAnsi="Bankia" w:cs="Calibri"/>
                <w:color w:val="auto"/>
                <w:sz w:val="24"/>
                <w:szCs w:val="24"/>
                <w:lang w:eastAsia="es-ES"/>
              </w:rPr>
              <w:t>módulos</w:t>
            </w:r>
            <w:r w:rsidRPr="00271CE0">
              <w:rPr>
                <w:rFonts w:ascii="Bankia" w:eastAsia="Times New Roman" w:hAnsi="Bankia" w:cs="Calibri"/>
                <w:color w:val="auto"/>
                <w:sz w:val="24"/>
                <w:szCs w:val="24"/>
                <w:lang w:eastAsia="es-ES"/>
              </w:rPr>
              <w:t xml:space="preserve"> externos: </w:t>
            </w:r>
            <w:r w:rsidR="00F752A5" w:rsidRPr="00271CE0">
              <w:rPr>
                <w:rFonts w:ascii="Bankia" w:eastAsia="Times New Roman" w:hAnsi="Bankia" w:cs="Calibri"/>
                <w:color w:val="auto"/>
                <w:sz w:val="24"/>
                <w:szCs w:val="24"/>
                <w:lang w:eastAsia="es-ES"/>
              </w:rPr>
              <w:t>SACE</w:t>
            </w:r>
          </w:p>
        </w:tc>
        <w:tc>
          <w:tcPr>
            <w:tcW w:w="3165" w:type="dxa"/>
            <w:vAlign w:val="center"/>
          </w:tcPr>
          <w:p w:rsidR="001A2FE9" w:rsidRPr="00271CE0" w:rsidRDefault="00F752A5" w:rsidP="00416AD9">
            <w:pPr>
              <w:jc w:val="both"/>
              <w:rPr>
                <w:rFonts w:ascii="Bankia" w:eastAsia="Times New Roman" w:hAnsi="Bankia" w:cs="Calibri"/>
                <w:color w:val="auto"/>
                <w:sz w:val="24"/>
                <w:szCs w:val="24"/>
                <w:lang w:eastAsia="es-ES"/>
              </w:rPr>
            </w:pPr>
            <w:r w:rsidRPr="00271CE0">
              <w:rPr>
                <w:rFonts w:ascii="Bankia" w:eastAsia="Times New Roman" w:hAnsi="Bankia" w:cs="Calibri"/>
                <w:color w:val="auto"/>
                <w:sz w:val="24"/>
                <w:szCs w:val="24"/>
                <w:lang w:eastAsia="es-ES"/>
              </w:rPr>
              <w:t>SNG de acceso a componentes de negoc</w:t>
            </w:r>
            <w:r w:rsidR="00416AD9" w:rsidRPr="00271CE0">
              <w:rPr>
                <w:rFonts w:ascii="Bankia" w:eastAsia="Times New Roman" w:hAnsi="Bankia" w:cs="Calibri"/>
                <w:color w:val="auto"/>
                <w:sz w:val="24"/>
                <w:szCs w:val="24"/>
                <w:lang w:eastAsia="es-ES"/>
              </w:rPr>
              <w:t>i</w:t>
            </w:r>
            <w:r w:rsidRPr="00271CE0">
              <w:rPr>
                <w:rFonts w:ascii="Bankia" w:eastAsia="Times New Roman" w:hAnsi="Bankia" w:cs="Calibri"/>
                <w:color w:val="auto"/>
                <w:sz w:val="24"/>
                <w:szCs w:val="24"/>
                <w:lang w:eastAsia="es-ES"/>
              </w:rPr>
              <w:t>o Bankia</w:t>
            </w:r>
            <w:r w:rsidR="00D6223D">
              <w:rPr>
                <w:rFonts w:ascii="Bankia" w:eastAsia="Times New Roman" w:hAnsi="Bankia" w:cs="Calibri"/>
                <w:color w:val="auto"/>
                <w:sz w:val="24"/>
                <w:szCs w:val="24"/>
                <w:lang w:eastAsia="es-ES"/>
              </w:rPr>
              <w:t>.</w:t>
            </w:r>
          </w:p>
        </w:tc>
      </w:tr>
    </w:tbl>
    <w:p w:rsidR="00096076" w:rsidRDefault="00096076" w:rsidP="00096076">
      <w:pPr>
        <w:jc w:val="center"/>
      </w:pPr>
    </w:p>
    <w:p w:rsidR="00096076" w:rsidRDefault="00096076" w:rsidP="009B76D6">
      <w:pPr>
        <w:pStyle w:val="Ttulo6"/>
        <w:rPr>
          <w:rFonts w:asciiTheme="minorHAnsi" w:hAnsiTheme="minorHAnsi"/>
          <w:sz w:val="28"/>
          <w:szCs w:val="28"/>
        </w:rPr>
      </w:pPr>
      <w:r w:rsidRPr="00C452C1">
        <w:rPr>
          <w:rFonts w:asciiTheme="minorHAnsi" w:hAnsiTheme="minorHAnsi"/>
          <w:sz w:val="28"/>
          <w:szCs w:val="28"/>
        </w:rPr>
        <w:t>Capa de Presentación</w:t>
      </w:r>
    </w:p>
    <w:p w:rsidR="00B36374" w:rsidRDefault="00B36374" w:rsidP="00B36374"/>
    <w:p w:rsidR="00B36374" w:rsidRPr="00B36374" w:rsidRDefault="00B36374" w:rsidP="00B36374">
      <w:pPr>
        <w:jc w:val="both"/>
        <w:rPr>
          <w:rFonts w:ascii="Bankia" w:eastAsia="Times New Roman" w:hAnsi="Bankia" w:cs="Calibri"/>
          <w:color w:val="auto"/>
          <w:sz w:val="24"/>
          <w:szCs w:val="24"/>
          <w:lang w:eastAsia="es-ES"/>
        </w:rPr>
      </w:pPr>
      <w:r w:rsidRPr="00B36374">
        <w:rPr>
          <w:rFonts w:ascii="Bankia" w:eastAsia="Times New Roman" w:hAnsi="Bankia" w:cs="Calibri"/>
          <w:color w:val="auto"/>
          <w:sz w:val="24"/>
          <w:szCs w:val="24"/>
          <w:lang w:eastAsia="es-ES"/>
        </w:rPr>
        <w:t>E</w:t>
      </w:r>
      <w:r>
        <w:rPr>
          <w:rFonts w:ascii="Bankia" w:eastAsia="Times New Roman" w:hAnsi="Bankia" w:cs="Calibri"/>
          <w:color w:val="auto"/>
          <w:sz w:val="24"/>
          <w:szCs w:val="24"/>
          <w:lang w:eastAsia="es-ES"/>
        </w:rPr>
        <w:t xml:space="preserve">sta capa es la que se encarga de implementar </w:t>
      </w:r>
      <w:r w:rsidRPr="00B36374">
        <w:rPr>
          <w:rFonts w:ascii="Bankia" w:eastAsia="Times New Roman" w:hAnsi="Bankia" w:cs="Calibri"/>
          <w:color w:val="auto"/>
          <w:sz w:val="24"/>
          <w:szCs w:val="24"/>
          <w:lang w:eastAsia="es-ES"/>
        </w:rPr>
        <w:t>la interacción con los usuarios finales</w:t>
      </w:r>
      <w:r>
        <w:rPr>
          <w:rFonts w:ascii="Bankia" w:eastAsia="Times New Roman" w:hAnsi="Bankia" w:cs="Calibri"/>
          <w:color w:val="auto"/>
          <w:sz w:val="24"/>
          <w:szCs w:val="24"/>
          <w:lang w:eastAsia="es-ES"/>
        </w:rPr>
        <w:t xml:space="preserve"> a la hora de realizar el cobro. Se encarga de presentar tanto la pantalla de introducción de cuenta, como la pantalla de resultado de la operación y el justificante de pago en caso de ser solicitado.</w:t>
      </w:r>
      <w:r w:rsidRPr="00B36374">
        <w:rPr>
          <w:rFonts w:ascii="Bankia" w:eastAsia="Times New Roman" w:hAnsi="Bankia" w:cs="Calibri"/>
          <w:color w:val="auto"/>
          <w:sz w:val="24"/>
          <w:szCs w:val="24"/>
          <w:lang w:eastAsia="es-ES"/>
        </w:rPr>
        <w:t xml:space="preserve"> Se implementa con páginas JSP</w:t>
      </w:r>
      <w:r w:rsidR="008A6F26">
        <w:rPr>
          <w:rFonts w:ascii="Bankia" w:eastAsia="Times New Roman" w:hAnsi="Bankia" w:cs="Calibri"/>
          <w:color w:val="auto"/>
          <w:sz w:val="24"/>
          <w:szCs w:val="24"/>
          <w:lang w:eastAsia="es-ES"/>
        </w:rPr>
        <w:t xml:space="preserve"> y</w:t>
      </w:r>
      <w:r w:rsidRPr="00B36374">
        <w:rPr>
          <w:rFonts w:ascii="Bankia" w:eastAsia="Times New Roman" w:hAnsi="Bankia" w:cs="Calibri"/>
          <w:color w:val="auto"/>
          <w:sz w:val="24"/>
          <w:szCs w:val="24"/>
          <w:lang w:eastAsia="es-ES"/>
        </w:rPr>
        <w:t xml:space="preserve"> código HTML</w:t>
      </w:r>
      <w:r w:rsidR="00D6223D">
        <w:rPr>
          <w:rFonts w:ascii="Bankia" w:eastAsia="Times New Roman" w:hAnsi="Bankia" w:cs="Calibri"/>
          <w:color w:val="auto"/>
          <w:sz w:val="24"/>
          <w:szCs w:val="24"/>
          <w:lang w:eastAsia="es-ES"/>
        </w:rPr>
        <w:t xml:space="preserve"> y para la generación del PDF de justificante de pago utilizamos </w:t>
      </w:r>
      <w:proofErr w:type="spellStart"/>
      <w:r w:rsidR="00D6223D">
        <w:rPr>
          <w:rFonts w:ascii="Bankia" w:eastAsia="Times New Roman" w:hAnsi="Bankia" w:cs="Calibri"/>
          <w:color w:val="auto"/>
          <w:sz w:val="24"/>
          <w:szCs w:val="24"/>
          <w:lang w:eastAsia="es-ES"/>
        </w:rPr>
        <w:t>iText</w:t>
      </w:r>
      <w:proofErr w:type="spellEnd"/>
      <w:r w:rsidR="00D6223D">
        <w:rPr>
          <w:rFonts w:ascii="Bankia" w:eastAsia="Times New Roman" w:hAnsi="Bankia" w:cs="Calibri"/>
          <w:color w:val="auto"/>
          <w:sz w:val="24"/>
          <w:szCs w:val="24"/>
          <w:lang w:eastAsia="es-ES"/>
        </w:rPr>
        <w:t>.</w:t>
      </w:r>
    </w:p>
    <w:p w:rsidR="00B36374" w:rsidRPr="00B36374" w:rsidRDefault="00B825BD" w:rsidP="00B36374">
      <w:r>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239395</wp:posOffset>
            </wp:positionV>
            <wp:extent cx="3933825" cy="968375"/>
            <wp:effectExtent l="0" t="0" r="9525" b="3175"/>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ódulo Cobro N28.png"/>
                    <pic:cNvPicPr/>
                  </pic:nvPicPr>
                  <pic:blipFill>
                    <a:blip r:embed="rId16">
                      <a:extLst>
                        <a:ext uri="{28A0092B-C50C-407E-A947-70E740481C1C}">
                          <a14:useLocalDpi xmlns:a14="http://schemas.microsoft.com/office/drawing/2010/main" val="0"/>
                        </a:ext>
                      </a:extLst>
                    </a:blip>
                    <a:stretch>
                      <a:fillRect/>
                    </a:stretch>
                  </pic:blipFill>
                  <pic:spPr>
                    <a:xfrm>
                      <a:off x="0" y="0"/>
                      <a:ext cx="3933825" cy="968375"/>
                    </a:xfrm>
                    <a:prstGeom prst="rect">
                      <a:avLst/>
                    </a:prstGeom>
                  </pic:spPr>
                </pic:pic>
              </a:graphicData>
            </a:graphic>
            <wp14:sizeRelH relativeFrom="margin">
              <wp14:pctWidth>0</wp14:pctWidth>
            </wp14:sizeRelH>
            <wp14:sizeRelV relativeFrom="margin">
              <wp14:pctHeight>0</wp14:pctHeight>
            </wp14:sizeRelV>
          </wp:anchor>
        </w:drawing>
      </w:r>
    </w:p>
    <w:p w:rsidR="008B28DC" w:rsidRDefault="008B28DC" w:rsidP="008B28DC"/>
    <w:p w:rsidR="008B28DC" w:rsidRDefault="008B28DC" w:rsidP="008B28DC"/>
    <w:p w:rsidR="00096076" w:rsidRDefault="00096076" w:rsidP="00096076">
      <w:pPr>
        <w:pStyle w:val="Ttulo6"/>
        <w:rPr>
          <w:rFonts w:asciiTheme="minorHAnsi" w:hAnsiTheme="minorHAnsi"/>
          <w:sz w:val="28"/>
          <w:szCs w:val="28"/>
        </w:rPr>
      </w:pPr>
      <w:r w:rsidRPr="00C452C1">
        <w:rPr>
          <w:rFonts w:asciiTheme="minorHAnsi" w:hAnsiTheme="minorHAnsi"/>
          <w:sz w:val="28"/>
          <w:szCs w:val="28"/>
        </w:rPr>
        <w:t xml:space="preserve">Capa de </w:t>
      </w:r>
      <w:r w:rsidR="00AC41EA">
        <w:rPr>
          <w:rFonts w:asciiTheme="minorHAnsi" w:hAnsiTheme="minorHAnsi"/>
          <w:sz w:val="28"/>
          <w:szCs w:val="28"/>
        </w:rPr>
        <w:t>Negocio</w:t>
      </w:r>
    </w:p>
    <w:p w:rsidR="001F3CAB" w:rsidRPr="001F3CAB" w:rsidRDefault="001F3CAB" w:rsidP="001F3CAB"/>
    <w:p w:rsidR="008B28DC" w:rsidRPr="00E27AE8" w:rsidRDefault="008B28DC" w:rsidP="002E46BF">
      <w:pPr>
        <w:jc w:val="both"/>
        <w:rPr>
          <w:rFonts w:ascii="Bankia" w:eastAsia="Times New Roman" w:hAnsi="Bankia" w:cs="Calibri"/>
          <w:color w:val="auto"/>
          <w:sz w:val="24"/>
          <w:szCs w:val="24"/>
          <w:lang w:eastAsia="es-ES"/>
        </w:rPr>
      </w:pPr>
      <w:r w:rsidRPr="00E27AE8">
        <w:rPr>
          <w:rFonts w:ascii="Bankia" w:eastAsia="Times New Roman" w:hAnsi="Bankia" w:cs="Calibri"/>
          <w:color w:val="auto"/>
          <w:sz w:val="24"/>
          <w:szCs w:val="24"/>
          <w:lang w:eastAsia="es-ES"/>
        </w:rPr>
        <w:t>La capa de negocio está compuesta objetos de negocio (</w:t>
      </w:r>
      <w:r w:rsidR="001F3CAB">
        <w:rPr>
          <w:rFonts w:ascii="Bankia" w:eastAsia="Times New Roman" w:hAnsi="Bankia" w:cs="Calibri"/>
          <w:color w:val="auto"/>
          <w:sz w:val="24"/>
          <w:szCs w:val="24"/>
          <w:lang w:eastAsia="es-ES"/>
        </w:rPr>
        <w:t>controladores y servicios</w:t>
      </w:r>
      <w:r w:rsidRPr="00E27AE8">
        <w:rPr>
          <w:rFonts w:ascii="Bankia" w:eastAsia="Times New Roman" w:hAnsi="Bankia" w:cs="Calibri"/>
          <w:color w:val="auto"/>
          <w:sz w:val="24"/>
          <w:szCs w:val="24"/>
          <w:lang w:eastAsia="es-ES"/>
        </w:rPr>
        <w:t xml:space="preserve"> de Java). Los objetos de negocio son las entidades identificadas en la aplicación, como por ejemplo: las operaciones, los indicadores, los beneficiarios. Los servicios se encargan de gestionar las transacciones y coordinan el flujo de las operaciones que se inician con las acciones de los usuarios desde la capa de presentación.</w:t>
      </w:r>
    </w:p>
    <w:p w:rsidR="008B28DC" w:rsidRPr="00E27AE8" w:rsidRDefault="0067734A" w:rsidP="00E27AE8">
      <w:pPr>
        <w:jc w:val="both"/>
        <w:rPr>
          <w:rFonts w:ascii="Bankia" w:eastAsia="Times New Roman" w:hAnsi="Bankia" w:cs="Calibri"/>
          <w:color w:val="auto"/>
          <w:sz w:val="24"/>
          <w:szCs w:val="24"/>
          <w:lang w:eastAsia="es-ES"/>
        </w:rPr>
      </w:pPr>
      <w:r>
        <w:rPr>
          <w:noProof/>
        </w:rPr>
        <w:drawing>
          <wp:anchor distT="0" distB="0" distL="114300" distR="114300" simplePos="0" relativeHeight="251661312" behindDoc="0" locked="0" layoutInCell="1" allowOverlap="1">
            <wp:simplePos x="0" y="0"/>
            <wp:positionH relativeFrom="margin">
              <wp:posOffset>1061720</wp:posOffset>
            </wp:positionH>
            <wp:positionV relativeFrom="paragraph">
              <wp:posOffset>215265</wp:posOffset>
            </wp:positionV>
            <wp:extent cx="3848100" cy="915035"/>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a Negocio N28.png"/>
                    <pic:cNvPicPr/>
                  </pic:nvPicPr>
                  <pic:blipFill>
                    <a:blip r:embed="rId17">
                      <a:extLst>
                        <a:ext uri="{28A0092B-C50C-407E-A947-70E740481C1C}">
                          <a14:useLocalDpi xmlns:a14="http://schemas.microsoft.com/office/drawing/2010/main" val="0"/>
                        </a:ext>
                      </a:extLst>
                    </a:blip>
                    <a:stretch>
                      <a:fillRect/>
                    </a:stretch>
                  </pic:blipFill>
                  <pic:spPr>
                    <a:xfrm>
                      <a:off x="0" y="0"/>
                      <a:ext cx="3848100" cy="915035"/>
                    </a:xfrm>
                    <a:prstGeom prst="rect">
                      <a:avLst/>
                    </a:prstGeom>
                  </pic:spPr>
                </pic:pic>
              </a:graphicData>
            </a:graphic>
            <wp14:sizeRelH relativeFrom="margin">
              <wp14:pctWidth>0</wp14:pctWidth>
            </wp14:sizeRelH>
            <wp14:sizeRelV relativeFrom="margin">
              <wp14:pctHeight>0</wp14:pctHeight>
            </wp14:sizeRelV>
          </wp:anchor>
        </w:drawing>
      </w:r>
    </w:p>
    <w:p w:rsidR="00096076" w:rsidRPr="00C452C1" w:rsidRDefault="00096076" w:rsidP="00096076">
      <w:pPr>
        <w:pStyle w:val="Ttulo6"/>
        <w:rPr>
          <w:rFonts w:asciiTheme="minorHAnsi" w:hAnsiTheme="minorHAnsi"/>
          <w:sz w:val="28"/>
          <w:szCs w:val="28"/>
        </w:rPr>
      </w:pPr>
      <w:r w:rsidRPr="00C452C1">
        <w:rPr>
          <w:rFonts w:asciiTheme="minorHAnsi" w:hAnsiTheme="minorHAnsi"/>
          <w:sz w:val="28"/>
          <w:szCs w:val="28"/>
        </w:rPr>
        <w:lastRenderedPageBreak/>
        <w:t>Capa de Integración</w:t>
      </w:r>
    </w:p>
    <w:p w:rsidR="00535545" w:rsidRDefault="00535545" w:rsidP="00E27AE8">
      <w:pPr>
        <w:jc w:val="both"/>
        <w:rPr>
          <w:rFonts w:ascii="Bankia" w:eastAsia="Times New Roman" w:hAnsi="Bankia" w:cs="Calibri"/>
          <w:color w:val="auto"/>
          <w:sz w:val="24"/>
          <w:szCs w:val="24"/>
          <w:lang w:eastAsia="es-ES"/>
        </w:rPr>
      </w:pPr>
    </w:p>
    <w:p w:rsidR="00096076" w:rsidRPr="00E27AE8" w:rsidRDefault="00096076" w:rsidP="00E27AE8">
      <w:pPr>
        <w:jc w:val="both"/>
        <w:rPr>
          <w:rFonts w:ascii="Bankia" w:eastAsia="Times New Roman" w:hAnsi="Bankia" w:cs="Calibri"/>
          <w:color w:val="auto"/>
          <w:sz w:val="24"/>
          <w:szCs w:val="24"/>
          <w:lang w:eastAsia="es-ES"/>
        </w:rPr>
      </w:pPr>
      <w:r w:rsidRPr="00E27AE8">
        <w:rPr>
          <w:rFonts w:ascii="Bankia" w:eastAsia="Times New Roman" w:hAnsi="Bankia" w:cs="Calibri"/>
          <w:color w:val="auto"/>
          <w:sz w:val="24"/>
          <w:szCs w:val="24"/>
          <w:lang w:eastAsia="es-ES"/>
        </w:rPr>
        <w:t xml:space="preserve">Esta capa gestiona las invocaciones a </w:t>
      </w:r>
      <w:r w:rsidR="001F3CAB">
        <w:rPr>
          <w:rFonts w:ascii="Bankia" w:eastAsia="Times New Roman" w:hAnsi="Bankia" w:cs="Calibri"/>
          <w:color w:val="auto"/>
          <w:sz w:val="24"/>
          <w:szCs w:val="24"/>
          <w:lang w:eastAsia="es-ES"/>
        </w:rPr>
        <w:t>SACE mediante SNG</w:t>
      </w:r>
      <w:r w:rsidRPr="00E27AE8">
        <w:rPr>
          <w:rFonts w:ascii="Bankia" w:eastAsia="Times New Roman" w:hAnsi="Bankia" w:cs="Calibri"/>
          <w:color w:val="auto"/>
          <w:sz w:val="24"/>
          <w:szCs w:val="24"/>
          <w:lang w:eastAsia="es-ES"/>
        </w:rPr>
        <w:t>.</w:t>
      </w:r>
    </w:p>
    <w:p w:rsidR="00096076" w:rsidRDefault="0067734A" w:rsidP="00096076">
      <w:pPr>
        <w:rPr>
          <w:rFonts w:cs="Arial"/>
          <w:sz w:val="24"/>
          <w:szCs w:val="24"/>
        </w:rPr>
      </w:pPr>
      <w:r>
        <w:rPr>
          <w:noProof/>
        </w:rPr>
        <w:drawing>
          <wp:anchor distT="0" distB="0" distL="114300" distR="114300" simplePos="0" relativeHeight="251662336" behindDoc="0" locked="0" layoutInCell="1" allowOverlap="1">
            <wp:simplePos x="0" y="0"/>
            <wp:positionH relativeFrom="page">
              <wp:align>center</wp:align>
            </wp:positionH>
            <wp:positionV relativeFrom="paragraph">
              <wp:posOffset>219075</wp:posOffset>
            </wp:positionV>
            <wp:extent cx="3838575" cy="889000"/>
            <wp:effectExtent l="0" t="0" r="9525" b="635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a Integración N28.png"/>
                    <pic:cNvPicPr/>
                  </pic:nvPicPr>
                  <pic:blipFill>
                    <a:blip r:embed="rId18">
                      <a:extLst>
                        <a:ext uri="{28A0092B-C50C-407E-A947-70E740481C1C}">
                          <a14:useLocalDpi xmlns:a14="http://schemas.microsoft.com/office/drawing/2010/main" val="0"/>
                        </a:ext>
                      </a:extLst>
                    </a:blip>
                    <a:stretch>
                      <a:fillRect/>
                    </a:stretch>
                  </pic:blipFill>
                  <pic:spPr>
                    <a:xfrm>
                      <a:off x="0" y="0"/>
                      <a:ext cx="3838575" cy="889000"/>
                    </a:xfrm>
                    <a:prstGeom prst="rect">
                      <a:avLst/>
                    </a:prstGeom>
                  </pic:spPr>
                </pic:pic>
              </a:graphicData>
            </a:graphic>
            <wp14:sizeRelH relativeFrom="margin">
              <wp14:pctWidth>0</wp14:pctWidth>
            </wp14:sizeRelH>
            <wp14:sizeRelV relativeFrom="margin">
              <wp14:pctHeight>0</wp14:pctHeight>
            </wp14:sizeRelV>
          </wp:anchor>
        </w:drawing>
      </w:r>
    </w:p>
    <w:p w:rsidR="00096076" w:rsidRDefault="00096076" w:rsidP="00096076">
      <w:pPr>
        <w:jc w:val="both"/>
      </w:pPr>
    </w:p>
    <w:p w:rsidR="00DD3FED" w:rsidRDefault="00DD3FED" w:rsidP="00DD3FED">
      <w:pPr>
        <w:pStyle w:val="Ttulo2"/>
        <w:jc w:val="both"/>
        <w:rPr>
          <w:rFonts w:asciiTheme="minorHAnsi" w:hAnsiTheme="minorHAnsi"/>
        </w:rPr>
      </w:pPr>
      <w:bookmarkStart w:id="41" w:name="_Toc522702223"/>
      <w:r>
        <w:rPr>
          <w:rFonts w:asciiTheme="minorHAnsi" w:hAnsiTheme="minorHAnsi"/>
        </w:rPr>
        <w:t>Versiones de las Librerías</w:t>
      </w:r>
      <w:bookmarkEnd w:id="41"/>
    </w:p>
    <w:p w:rsidR="00DD3FED" w:rsidRPr="00E27AE8" w:rsidRDefault="00DD3FED" w:rsidP="00E27AE8">
      <w:pPr>
        <w:jc w:val="both"/>
        <w:rPr>
          <w:rFonts w:ascii="Bankia" w:eastAsia="Times New Roman" w:hAnsi="Bankia" w:cs="Calibri"/>
          <w:color w:val="auto"/>
          <w:sz w:val="24"/>
          <w:szCs w:val="24"/>
          <w:lang w:eastAsia="es-ES"/>
        </w:rPr>
      </w:pPr>
      <w:r w:rsidRPr="00E27AE8">
        <w:rPr>
          <w:rFonts w:ascii="Bankia" w:eastAsia="Times New Roman" w:hAnsi="Bankia" w:cs="Calibri"/>
          <w:color w:val="auto"/>
          <w:sz w:val="24"/>
          <w:szCs w:val="24"/>
          <w:lang w:eastAsia="es-ES"/>
        </w:rPr>
        <w:t xml:space="preserve">La siguiente tabla resume las versiones de las principales librerías utilizadas en la implementación de los módulos. </w:t>
      </w:r>
    </w:p>
    <w:p w:rsidR="00DD3FED" w:rsidRDefault="00DD3FED" w:rsidP="00DD3FED">
      <w:pPr>
        <w:rPr>
          <w:rFonts w:cs="Arial"/>
          <w:sz w:val="24"/>
          <w:szCs w:val="24"/>
        </w:rPr>
      </w:pPr>
    </w:p>
    <w:tbl>
      <w:tblPr>
        <w:tblStyle w:val="Tablaconcuadrcula"/>
        <w:tblW w:w="0" w:type="auto"/>
        <w:tblInd w:w="936" w:type="dxa"/>
        <w:tblLook w:val="04A0" w:firstRow="1" w:lastRow="0" w:firstColumn="1" w:lastColumn="0" w:noHBand="0" w:noVBand="1"/>
      </w:tblPr>
      <w:tblGrid>
        <w:gridCol w:w="3811"/>
        <w:gridCol w:w="3843"/>
      </w:tblGrid>
      <w:tr w:rsidR="00DD3FED" w:rsidRPr="00AD548F" w:rsidTr="00C21FA4">
        <w:trPr>
          <w:cnfStyle w:val="100000000000" w:firstRow="1" w:lastRow="0" w:firstColumn="0" w:lastColumn="0" w:oddVBand="0" w:evenVBand="0" w:oddHBand="0" w:evenHBand="0" w:firstRowFirstColumn="0" w:firstRowLastColumn="0" w:lastRowFirstColumn="0" w:lastRowLastColumn="0"/>
        </w:trPr>
        <w:tc>
          <w:tcPr>
            <w:tcW w:w="3811" w:type="dxa"/>
          </w:tcPr>
          <w:p w:rsidR="00DD3FED" w:rsidRPr="00271CE0" w:rsidRDefault="00DD3FED" w:rsidP="00C21FA4">
            <w:pPr>
              <w:jc w:val="center"/>
              <w:rPr>
                <w:rFonts w:ascii="Bankia" w:eastAsia="Times New Roman" w:hAnsi="Bankia" w:cs="Calibri"/>
                <w:color w:val="auto"/>
                <w:sz w:val="24"/>
                <w:szCs w:val="24"/>
                <w:lang w:eastAsia="es-ES"/>
              </w:rPr>
            </w:pPr>
            <w:r w:rsidRPr="00271CE0">
              <w:rPr>
                <w:rFonts w:ascii="Bankia" w:eastAsia="Times New Roman" w:hAnsi="Bankia" w:cs="Calibri"/>
                <w:color w:val="auto"/>
                <w:sz w:val="24"/>
                <w:szCs w:val="24"/>
                <w:lang w:eastAsia="es-ES"/>
              </w:rPr>
              <w:t>Librería</w:t>
            </w:r>
          </w:p>
        </w:tc>
        <w:tc>
          <w:tcPr>
            <w:tcW w:w="3843" w:type="dxa"/>
          </w:tcPr>
          <w:p w:rsidR="00DD3FED" w:rsidRPr="00AD548F" w:rsidRDefault="00DD3FED" w:rsidP="00C21FA4">
            <w:pPr>
              <w:jc w:val="center"/>
              <w:rPr>
                <w:rFonts w:cs="Arial"/>
                <w:color w:val="FFFFFF" w:themeColor="background1"/>
                <w:sz w:val="24"/>
                <w:szCs w:val="24"/>
              </w:rPr>
            </w:pPr>
            <w:r w:rsidRPr="00271CE0">
              <w:rPr>
                <w:rFonts w:ascii="Bankia" w:eastAsia="Times New Roman" w:hAnsi="Bankia" w:cs="Calibri"/>
                <w:color w:val="auto"/>
                <w:sz w:val="24"/>
                <w:szCs w:val="24"/>
                <w:lang w:eastAsia="es-ES"/>
              </w:rPr>
              <w:t>Versión</w:t>
            </w:r>
          </w:p>
        </w:tc>
      </w:tr>
      <w:tr w:rsidR="00DD3FED" w:rsidTr="00C21FA4">
        <w:tc>
          <w:tcPr>
            <w:tcW w:w="3811" w:type="dxa"/>
          </w:tcPr>
          <w:p w:rsidR="00DD3FED" w:rsidRPr="00271CE0" w:rsidRDefault="00357453" w:rsidP="00271CE0">
            <w:pPr>
              <w:jc w:val="center"/>
              <w:rPr>
                <w:rFonts w:ascii="Bankia" w:eastAsia="Times New Roman" w:hAnsi="Bankia" w:cs="Calibri"/>
                <w:color w:val="auto"/>
                <w:sz w:val="24"/>
                <w:szCs w:val="24"/>
                <w:lang w:eastAsia="es-ES"/>
              </w:rPr>
            </w:pPr>
            <w:r w:rsidRPr="00271CE0">
              <w:rPr>
                <w:rFonts w:ascii="Bankia" w:eastAsia="Times New Roman" w:hAnsi="Bankia" w:cs="Calibri"/>
                <w:color w:val="auto"/>
                <w:sz w:val="24"/>
                <w:szCs w:val="24"/>
                <w:lang w:eastAsia="es-ES"/>
              </w:rPr>
              <w:t>&lt;Nombre de la Librería&gt;</w:t>
            </w:r>
          </w:p>
        </w:tc>
        <w:tc>
          <w:tcPr>
            <w:tcW w:w="3843" w:type="dxa"/>
          </w:tcPr>
          <w:p w:rsidR="00DD3FED" w:rsidRPr="00271CE0" w:rsidRDefault="00357453" w:rsidP="00271CE0">
            <w:pPr>
              <w:jc w:val="center"/>
              <w:rPr>
                <w:rFonts w:ascii="Bankia" w:eastAsia="Times New Roman" w:hAnsi="Bankia" w:cs="Calibri"/>
                <w:color w:val="auto"/>
                <w:sz w:val="24"/>
                <w:szCs w:val="24"/>
                <w:lang w:eastAsia="es-ES"/>
              </w:rPr>
            </w:pPr>
            <w:r w:rsidRPr="00271CE0">
              <w:rPr>
                <w:rFonts w:ascii="Bankia" w:eastAsia="Times New Roman" w:hAnsi="Bankia" w:cs="Calibri"/>
                <w:color w:val="auto"/>
                <w:sz w:val="24"/>
                <w:szCs w:val="24"/>
                <w:lang w:eastAsia="es-ES"/>
              </w:rPr>
              <w:t>&lt;Versión&gt;</w:t>
            </w:r>
          </w:p>
        </w:tc>
      </w:tr>
    </w:tbl>
    <w:p w:rsidR="00DD3FED" w:rsidRDefault="00DD3FED" w:rsidP="00DD3FED">
      <w:pPr>
        <w:rPr>
          <w:rFonts w:cs="Arial"/>
          <w:sz w:val="24"/>
          <w:szCs w:val="24"/>
        </w:rPr>
      </w:pPr>
    </w:p>
    <w:p w:rsidR="008C7337" w:rsidRDefault="004F5209" w:rsidP="002E7E37">
      <w:pPr>
        <w:pStyle w:val="Ttulo1"/>
        <w:jc w:val="both"/>
        <w:rPr>
          <w:rFonts w:asciiTheme="minorHAnsi" w:hAnsiTheme="minorHAnsi"/>
        </w:rPr>
      </w:pPr>
      <w:bookmarkStart w:id="42" w:name="_Toc522702224"/>
      <w:r>
        <w:rPr>
          <w:rFonts w:asciiTheme="minorHAnsi" w:hAnsiTheme="minorHAnsi"/>
        </w:rPr>
        <w:lastRenderedPageBreak/>
        <w:t>Organización Interna de los Módulos</w:t>
      </w:r>
      <w:bookmarkEnd w:id="35"/>
      <w:bookmarkEnd w:id="36"/>
      <w:bookmarkEnd w:id="42"/>
    </w:p>
    <w:p w:rsidR="004F5209" w:rsidRPr="00B75832" w:rsidRDefault="004F5209" w:rsidP="00B75832">
      <w:pPr>
        <w:jc w:val="both"/>
        <w:rPr>
          <w:sz w:val="22"/>
          <w:szCs w:val="22"/>
        </w:rPr>
      </w:pPr>
      <w:r w:rsidRPr="00E27AE8">
        <w:rPr>
          <w:rFonts w:ascii="Bankia" w:eastAsia="Times New Roman" w:hAnsi="Bankia" w:cs="Calibri"/>
          <w:color w:val="auto"/>
          <w:sz w:val="24"/>
          <w:szCs w:val="24"/>
          <w:lang w:eastAsia="es-ES"/>
        </w:rPr>
        <w:t xml:space="preserve">En el </w:t>
      </w:r>
      <w:r w:rsidR="00BA467F" w:rsidRPr="00E27AE8">
        <w:rPr>
          <w:rFonts w:ascii="Bankia" w:eastAsia="Times New Roman" w:hAnsi="Bankia" w:cs="Calibri"/>
          <w:color w:val="auto"/>
          <w:sz w:val="24"/>
          <w:szCs w:val="24"/>
          <w:lang w:eastAsia="es-ES"/>
        </w:rPr>
        <w:t xml:space="preserve">apartado anterior </w:t>
      </w:r>
      <w:r w:rsidRPr="00E27AE8">
        <w:rPr>
          <w:rFonts w:ascii="Bankia" w:eastAsia="Times New Roman" w:hAnsi="Bankia" w:cs="Calibri"/>
          <w:color w:val="auto"/>
          <w:sz w:val="24"/>
          <w:szCs w:val="24"/>
          <w:lang w:eastAsia="es-ES"/>
        </w:rPr>
        <w:t>se presenta</w:t>
      </w:r>
      <w:r w:rsidR="00BA467F" w:rsidRPr="00E27AE8">
        <w:rPr>
          <w:rFonts w:ascii="Bankia" w:eastAsia="Times New Roman" w:hAnsi="Bankia" w:cs="Calibri"/>
          <w:color w:val="auto"/>
          <w:sz w:val="24"/>
          <w:szCs w:val="24"/>
          <w:lang w:eastAsia="es-ES"/>
        </w:rPr>
        <w:t>ba</w:t>
      </w:r>
      <w:r w:rsidRPr="00E27AE8">
        <w:rPr>
          <w:rFonts w:ascii="Bankia" w:eastAsia="Times New Roman" w:hAnsi="Bankia" w:cs="Calibri"/>
          <w:color w:val="auto"/>
          <w:sz w:val="24"/>
          <w:szCs w:val="24"/>
          <w:lang w:eastAsia="es-ES"/>
        </w:rPr>
        <w:t xml:space="preserve"> la siguiente jerarqu</w:t>
      </w:r>
      <w:r w:rsidR="00317D08" w:rsidRPr="00E27AE8">
        <w:rPr>
          <w:rFonts w:ascii="Bankia" w:eastAsia="Times New Roman" w:hAnsi="Bankia" w:cs="Calibri"/>
          <w:color w:val="auto"/>
          <w:sz w:val="24"/>
          <w:szCs w:val="24"/>
          <w:lang w:eastAsia="es-ES"/>
        </w:rPr>
        <w:t xml:space="preserve">ía de capas “lógicas”: Capa de Presentación, Capa de Negocio y Capa de </w:t>
      </w:r>
      <w:r w:rsidR="00263883">
        <w:rPr>
          <w:rFonts w:ascii="Bankia" w:eastAsia="Times New Roman" w:hAnsi="Bankia" w:cs="Calibri"/>
          <w:color w:val="auto"/>
          <w:sz w:val="24"/>
          <w:szCs w:val="24"/>
          <w:lang w:eastAsia="es-ES"/>
        </w:rPr>
        <w:t>Integración</w:t>
      </w:r>
      <w:r w:rsidR="000862E2">
        <w:rPr>
          <w:rFonts w:ascii="Bankia" w:eastAsia="Times New Roman" w:hAnsi="Bankia" w:cs="Calibri"/>
          <w:color w:val="auto"/>
          <w:sz w:val="24"/>
          <w:szCs w:val="24"/>
          <w:lang w:eastAsia="es-ES"/>
        </w:rPr>
        <w:t>. Los módulos definidos</w:t>
      </w:r>
      <w:r w:rsidR="00AF411B">
        <w:rPr>
          <w:rFonts w:ascii="Bankia" w:eastAsia="Times New Roman" w:hAnsi="Bankia" w:cs="Calibri"/>
          <w:color w:val="auto"/>
          <w:sz w:val="24"/>
          <w:szCs w:val="24"/>
          <w:lang w:eastAsia="es-ES"/>
        </w:rPr>
        <w:t xml:space="preserve"> son transversales y se organizan de la siguiente forma:</w:t>
      </w:r>
    </w:p>
    <w:p w:rsidR="00317D08" w:rsidRDefault="00317D08" w:rsidP="004F5209"/>
    <w:p w:rsidR="005C5253" w:rsidRDefault="005C5253" w:rsidP="00B75832">
      <w:pPr>
        <w:jc w:val="both"/>
        <w:rPr>
          <w:sz w:val="22"/>
          <w:szCs w:val="22"/>
        </w:rPr>
      </w:pPr>
    </w:p>
    <w:p w:rsidR="00E22C03" w:rsidRDefault="00F06170" w:rsidP="00C003E2">
      <w:pPr>
        <w:rPr>
          <w:sz w:val="22"/>
          <w:szCs w:val="22"/>
        </w:rPr>
      </w:pPr>
      <w:r>
        <w:rPr>
          <w:noProof/>
          <w:sz w:val="22"/>
          <w:szCs w:val="22"/>
        </w:rPr>
        <w:drawing>
          <wp:anchor distT="0" distB="0" distL="114300" distR="114300" simplePos="0" relativeHeight="251659264" behindDoc="0" locked="0" layoutInCell="1" allowOverlap="1">
            <wp:simplePos x="0" y="0"/>
            <wp:positionH relativeFrom="column">
              <wp:posOffset>1118870</wp:posOffset>
            </wp:positionH>
            <wp:positionV relativeFrom="paragraph">
              <wp:posOffset>201295</wp:posOffset>
            </wp:positionV>
            <wp:extent cx="3390900" cy="2370170"/>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rganización Módulos N28.png"/>
                    <pic:cNvPicPr/>
                  </pic:nvPicPr>
                  <pic:blipFill>
                    <a:blip r:embed="rId19">
                      <a:extLst>
                        <a:ext uri="{28A0092B-C50C-407E-A947-70E740481C1C}">
                          <a14:useLocalDpi xmlns:a14="http://schemas.microsoft.com/office/drawing/2010/main" val="0"/>
                        </a:ext>
                      </a:extLst>
                    </a:blip>
                    <a:stretch>
                      <a:fillRect/>
                    </a:stretch>
                  </pic:blipFill>
                  <pic:spPr>
                    <a:xfrm>
                      <a:off x="0" y="0"/>
                      <a:ext cx="3390900" cy="2370170"/>
                    </a:xfrm>
                    <a:prstGeom prst="rect">
                      <a:avLst/>
                    </a:prstGeom>
                  </pic:spPr>
                </pic:pic>
              </a:graphicData>
            </a:graphic>
          </wp:anchor>
        </w:drawing>
      </w:r>
    </w:p>
    <w:p w:rsidR="005C5253" w:rsidRDefault="00A839D2" w:rsidP="005C5253">
      <w:pPr>
        <w:pStyle w:val="Ttulo1"/>
        <w:jc w:val="both"/>
        <w:rPr>
          <w:rFonts w:asciiTheme="minorHAnsi" w:hAnsiTheme="minorHAnsi"/>
        </w:rPr>
      </w:pPr>
      <w:bookmarkStart w:id="43" w:name="_Toc522702225"/>
      <w:r>
        <w:rPr>
          <w:rFonts w:asciiTheme="minorHAnsi" w:hAnsiTheme="minorHAnsi"/>
        </w:rPr>
        <w:lastRenderedPageBreak/>
        <w:t xml:space="preserve">Módulo de </w:t>
      </w:r>
      <w:r w:rsidR="00F22AEF">
        <w:rPr>
          <w:rFonts w:asciiTheme="minorHAnsi" w:hAnsiTheme="minorHAnsi"/>
        </w:rPr>
        <w:t>Cobro N28</w:t>
      </w:r>
      <w:bookmarkEnd w:id="43"/>
    </w:p>
    <w:p w:rsidR="006B0EF1" w:rsidRDefault="006B0EF1" w:rsidP="006B0EF1">
      <w:pPr>
        <w:pStyle w:val="Ttulo2"/>
        <w:jc w:val="both"/>
        <w:rPr>
          <w:rFonts w:asciiTheme="minorHAnsi" w:hAnsiTheme="minorHAnsi"/>
        </w:rPr>
      </w:pPr>
      <w:bookmarkStart w:id="44" w:name="_Toc522702226"/>
      <w:r>
        <w:rPr>
          <w:rFonts w:asciiTheme="minorHAnsi" w:hAnsiTheme="minorHAnsi"/>
        </w:rPr>
        <w:t>Funcionalidad</w:t>
      </w:r>
      <w:bookmarkEnd w:id="44"/>
    </w:p>
    <w:p w:rsidR="006B0EF1" w:rsidRDefault="006B0EF1" w:rsidP="00A839D2">
      <w:pPr>
        <w:jc w:val="both"/>
        <w:rPr>
          <w:sz w:val="22"/>
          <w:szCs w:val="22"/>
        </w:rPr>
      </w:pPr>
    </w:p>
    <w:p w:rsidR="00263883" w:rsidRDefault="00A839D2" w:rsidP="00263883">
      <w:pPr>
        <w:jc w:val="both"/>
        <w:rPr>
          <w:rFonts w:ascii="Bankia" w:eastAsia="Times New Roman" w:hAnsi="Bankia" w:cs="Calibri"/>
          <w:color w:val="auto"/>
          <w:sz w:val="24"/>
          <w:szCs w:val="24"/>
          <w:lang w:eastAsia="es-ES"/>
        </w:rPr>
      </w:pPr>
      <w:r w:rsidRPr="00E27AE8">
        <w:rPr>
          <w:rFonts w:ascii="Bankia" w:eastAsia="Times New Roman" w:hAnsi="Bankia" w:cs="Calibri"/>
          <w:color w:val="auto"/>
          <w:sz w:val="24"/>
          <w:szCs w:val="24"/>
          <w:lang w:eastAsia="es-ES"/>
        </w:rPr>
        <w:t xml:space="preserve">El módulo de </w:t>
      </w:r>
      <w:r w:rsidR="00263883">
        <w:rPr>
          <w:rFonts w:ascii="Bankia" w:eastAsia="Times New Roman" w:hAnsi="Bankia" w:cs="Calibri"/>
          <w:color w:val="auto"/>
          <w:sz w:val="24"/>
          <w:szCs w:val="24"/>
          <w:lang w:eastAsia="es-ES"/>
        </w:rPr>
        <w:t>cobro N28</w:t>
      </w:r>
      <w:r w:rsidRPr="00E27AE8">
        <w:rPr>
          <w:rFonts w:ascii="Bankia" w:eastAsia="Times New Roman" w:hAnsi="Bankia" w:cs="Calibri"/>
          <w:color w:val="auto"/>
          <w:sz w:val="24"/>
          <w:szCs w:val="24"/>
          <w:lang w:eastAsia="es-ES"/>
        </w:rPr>
        <w:t xml:space="preserve"> implementa toda la gestión de</w:t>
      </w:r>
      <w:r w:rsidR="00263883">
        <w:rPr>
          <w:rFonts w:ascii="Bankia" w:eastAsia="Times New Roman" w:hAnsi="Bankia" w:cs="Calibri"/>
          <w:color w:val="auto"/>
          <w:sz w:val="24"/>
          <w:szCs w:val="24"/>
          <w:lang w:eastAsia="es-ES"/>
        </w:rPr>
        <w:t xml:space="preserve"> cobro:</w:t>
      </w:r>
    </w:p>
    <w:p w:rsidR="005D667E" w:rsidRDefault="005D667E" w:rsidP="00A839D2">
      <w:pPr>
        <w:rPr>
          <w:rFonts w:ascii="Bankia" w:eastAsia="Times New Roman" w:hAnsi="Bankia" w:cs="Calibri"/>
          <w:color w:val="auto"/>
          <w:sz w:val="24"/>
          <w:szCs w:val="24"/>
          <w:lang w:eastAsia="es-ES"/>
        </w:rPr>
      </w:pPr>
    </w:p>
    <w:p w:rsidR="00A839D2" w:rsidRPr="00A839D2" w:rsidRDefault="005D667E" w:rsidP="005D667E">
      <w:pPr>
        <w:jc w:val="center"/>
      </w:pPr>
      <w:r>
        <w:rPr>
          <w:rFonts w:ascii="Bankia" w:eastAsia="Times New Roman" w:hAnsi="Bankia" w:cs="Calibri"/>
          <w:color w:val="auto"/>
          <w:sz w:val="24"/>
          <w:szCs w:val="24"/>
          <w:lang w:eastAsia="es-ES"/>
        </w:rPr>
        <w:t>(INSERTAR TAREAS DE MÓDULO N28)</w:t>
      </w:r>
    </w:p>
    <w:p w:rsidR="00A839D2" w:rsidRDefault="00A839D2" w:rsidP="00A839D2">
      <w:pPr>
        <w:pStyle w:val="Ttulo2"/>
        <w:jc w:val="both"/>
        <w:rPr>
          <w:rFonts w:asciiTheme="minorHAnsi" w:hAnsiTheme="minorHAnsi"/>
        </w:rPr>
      </w:pPr>
      <w:bookmarkStart w:id="45" w:name="_Toc522702227"/>
      <w:r>
        <w:rPr>
          <w:rFonts w:asciiTheme="minorHAnsi" w:hAnsiTheme="minorHAnsi"/>
        </w:rPr>
        <w:t>Diseño</w:t>
      </w:r>
      <w:bookmarkEnd w:id="45"/>
    </w:p>
    <w:p w:rsidR="00A839D2" w:rsidRDefault="00A839D2" w:rsidP="00A839D2">
      <w:pPr>
        <w:jc w:val="both"/>
        <w:rPr>
          <w:sz w:val="22"/>
          <w:szCs w:val="22"/>
        </w:rPr>
      </w:pPr>
    </w:p>
    <w:p w:rsidR="00A839D2" w:rsidRDefault="00A839D2" w:rsidP="00A839D2">
      <w:pPr>
        <w:jc w:val="both"/>
        <w:rPr>
          <w:rFonts w:ascii="Bankia" w:eastAsia="Times New Roman" w:hAnsi="Bankia" w:cs="Calibri"/>
          <w:color w:val="auto"/>
          <w:sz w:val="24"/>
          <w:szCs w:val="24"/>
          <w:lang w:eastAsia="es-ES"/>
        </w:rPr>
      </w:pPr>
      <w:r w:rsidRPr="003F6B14">
        <w:rPr>
          <w:rFonts w:ascii="Bankia" w:eastAsia="Times New Roman" w:hAnsi="Bankia" w:cs="Calibri"/>
          <w:color w:val="auto"/>
          <w:sz w:val="24"/>
          <w:szCs w:val="24"/>
          <w:lang w:eastAsia="es-ES"/>
        </w:rPr>
        <w:t>El siguiente diagrama de clases muestra las entidades de la capa de negocio que participan en este módulo:</w:t>
      </w:r>
    </w:p>
    <w:p w:rsidR="00263883" w:rsidRDefault="00263883" w:rsidP="00A839D2">
      <w:pPr>
        <w:jc w:val="both"/>
        <w:rPr>
          <w:rFonts w:ascii="Bankia" w:eastAsia="Times New Roman" w:hAnsi="Bankia" w:cs="Calibri"/>
          <w:color w:val="auto"/>
          <w:sz w:val="24"/>
          <w:szCs w:val="24"/>
          <w:lang w:eastAsia="es-ES"/>
        </w:rPr>
      </w:pPr>
    </w:p>
    <w:p w:rsidR="00263883" w:rsidRPr="003F6B14" w:rsidRDefault="00263883" w:rsidP="00263883">
      <w:pPr>
        <w:jc w:val="center"/>
        <w:rPr>
          <w:rFonts w:ascii="Bankia" w:eastAsia="Times New Roman" w:hAnsi="Bankia" w:cs="Calibri"/>
          <w:color w:val="auto"/>
          <w:sz w:val="24"/>
          <w:szCs w:val="24"/>
          <w:lang w:eastAsia="es-ES"/>
        </w:rPr>
      </w:pPr>
      <w:r>
        <w:rPr>
          <w:rFonts w:ascii="Bankia" w:eastAsia="Times New Roman" w:hAnsi="Bankia" w:cs="Calibri"/>
          <w:color w:val="auto"/>
          <w:sz w:val="24"/>
          <w:szCs w:val="24"/>
          <w:lang w:eastAsia="es-ES"/>
        </w:rPr>
        <w:t>(INSERTAR DIAGRAMA DE CLASES DE MÓDULO N28)</w:t>
      </w:r>
    </w:p>
    <w:p w:rsidR="00A839D2" w:rsidRDefault="00A839D2" w:rsidP="003A30FE">
      <w:pPr>
        <w:jc w:val="center"/>
      </w:pPr>
    </w:p>
    <w:p w:rsidR="00A839D2" w:rsidRDefault="00A839D2" w:rsidP="00A839D2">
      <w:pPr>
        <w:jc w:val="center"/>
      </w:pPr>
    </w:p>
    <w:p w:rsidR="00DF3C4E" w:rsidRDefault="00DF3C4E">
      <w:pPr>
        <w:rPr>
          <w:sz w:val="22"/>
          <w:szCs w:val="22"/>
        </w:rPr>
      </w:pPr>
      <w:r>
        <w:rPr>
          <w:sz w:val="22"/>
          <w:szCs w:val="22"/>
        </w:rPr>
        <w:br w:type="page"/>
      </w:r>
    </w:p>
    <w:p w:rsidR="00C25CFA" w:rsidRDefault="001412CF" w:rsidP="001412CF">
      <w:pPr>
        <w:pStyle w:val="Ttulo1"/>
        <w:jc w:val="both"/>
        <w:rPr>
          <w:sz w:val="22"/>
          <w:szCs w:val="22"/>
        </w:rPr>
      </w:pPr>
      <w:bookmarkStart w:id="46" w:name="_Toc522702228"/>
      <w:r>
        <w:rPr>
          <w:rFonts w:asciiTheme="minorHAnsi" w:hAnsiTheme="minorHAnsi"/>
        </w:rPr>
        <w:lastRenderedPageBreak/>
        <w:t xml:space="preserve">Módulo de </w:t>
      </w:r>
      <w:r w:rsidR="00F22AEF">
        <w:rPr>
          <w:rFonts w:asciiTheme="minorHAnsi" w:hAnsiTheme="minorHAnsi"/>
        </w:rPr>
        <w:t>Cifrado de Datos</w:t>
      </w:r>
      <w:bookmarkEnd w:id="46"/>
    </w:p>
    <w:p w:rsidR="006B0EF1" w:rsidRDefault="006B0EF1" w:rsidP="006B0EF1">
      <w:pPr>
        <w:pStyle w:val="Ttulo2"/>
        <w:jc w:val="both"/>
        <w:rPr>
          <w:rFonts w:asciiTheme="minorHAnsi" w:hAnsiTheme="minorHAnsi"/>
        </w:rPr>
      </w:pPr>
      <w:bookmarkStart w:id="47" w:name="_Toc522702229"/>
      <w:r>
        <w:rPr>
          <w:rFonts w:asciiTheme="minorHAnsi" w:hAnsiTheme="minorHAnsi"/>
        </w:rPr>
        <w:t>Funcionalidad</w:t>
      </w:r>
      <w:bookmarkEnd w:id="47"/>
    </w:p>
    <w:p w:rsidR="006B0EF1" w:rsidRDefault="006B0EF1" w:rsidP="006B0EF1">
      <w:pPr>
        <w:jc w:val="both"/>
        <w:rPr>
          <w:sz w:val="22"/>
          <w:szCs w:val="22"/>
        </w:rPr>
      </w:pPr>
    </w:p>
    <w:p w:rsidR="006B0EF1" w:rsidRPr="009D7B13" w:rsidRDefault="006B0EF1" w:rsidP="006B0EF1">
      <w:pPr>
        <w:jc w:val="both"/>
        <w:rPr>
          <w:rFonts w:ascii="Bankia" w:eastAsia="Times New Roman" w:hAnsi="Bankia" w:cs="Calibri"/>
          <w:color w:val="auto"/>
          <w:sz w:val="24"/>
          <w:szCs w:val="24"/>
          <w:lang w:eastAsia="es-ES"/>
        </w:rPr>
      </w:pPr>
      <w:r w:rsidRPr="009D7B13">
        <w:rPr>
          <w:rFonts w:ascii="Bankia" w:eastAsia="Times New Roman" w:hAnsi="Bankia" w:cs="Calibri"/>
          <w:color w:val="auto"/>
          <w:sz w:val="24"/>
          <w:szCs w:val="24"/>
          <w:lang w:eastAsia="es-ES"/>
        </w:rPr>
        <w:t xml:space="preserve">El módulo de </w:t>
      </w:r>
      <w:r w:rsidR="007F658D" w:rsidRPr="009D7B13">
        <w:rPr>
          <w:rFonts w:ascii="Bankia" w:eastAsia="Times New Roman" w:hAnsi="Bankia" w:cs="Calibri"/>
          <w:color w:val="auto"/>
          <w:sz w:val="24"/>
          <w:szCs w:val="24"/>
          <w:lang w:eastAsia="es-ES"/>
        </w:rPr>
        <w:t>cifrado implementa todas las operaciones de cifrado/descifrado de datos en la aplicación</w:t>
      </w:r>
      <w:r w:rsidRPr="009D7B13">
        <w:rPr>
          <w:rFonts w:ascii="Bankia" w:eastAsia="Times New Roman" w:hAnsi="Bankia" w:cs="Calibri"/>
          <w:color w:val="auto"/>
          <w:sz w:val="24"/>
          <w:szCs w:val="24"/>
          <w:lang w:eastAsia="es-ES"/>
        </w:rPr>
        <w:t>:</w:t>
      </w:r>
    </w:p>
    <w:p w:rsidR="005171F1" w:rsidRDefault="005171F1" w:rsidP="006B0EF1">
      <w:pPr>
        <w:jc w:val="both"/>
        <w:rPr>
          <w:sz w:val="22"/>
          <w:szCs w:val="22"/>
        </w:rPr>
      </w:pPr>
    </w:p>
    <w:p w:rsidR="006B0EF1" w:rsidRPr="009D7B13" w:rsidRDefault="005171F1" w:rsidP="009D7B13">
      <w:pPr>
        <w:pStyle w:val="Prrafodelista"/>
        <w:numPr>
          <w:ilvl w:val="0"/>
          <w:numId w:val="45"/>
        </w:numPr>
        <w:jc w:val="both"/>
        <w:rPr>
          <w:rFonts w:ascii="Bankia" w:eastAsia="Times New Roman" w:hAnsi="Bankia" w:cs="Calibri"/>
          <w:color w:val="auto"/>
          <w:sz w:val="24"/>
          <w:szCs w:val="24"/>
          <w:lang w:eastAsia="es-ES"/>
        </w:rPr>
      </w:pPr>
      <w:r w:rsidRPr="009D7B13">
        <w:rPr>
          <w:rFonts w:ascii="Bankia" w:eastAsia="Times New Roman" w:hAnsi="Bankia" w:cs="Calibri"/>
          <w:color w:val="auto"/>
          <w:sz w:val="24"/>
          <w:szCs w:val="24"/>
          <w:lang w:eastAsia="es-ES"/>
        </w:rPr>
        <w:t>Descifrado de TOKEN_REQUEST enviado en la petición de la CARM.</w:t>
      </w:r>
    </w:p>
    <w:p w:rsidR="008C0BC8" w:rsidRPr="009D7B13" w:rsidRDefault="008C0BC8" w:rsidP="009D7B13">
      <w:pPr>
        <w:pStyle w:val="Prrafodelista"/>
        <w:numPr>
          <w:ilvl w:val="0"/>
          <w:numId w:val="45"/>
        </w:numPr>
        <w:jc w:val="both"/>
        <w:rPr>
          <w:rFonts w:ascii="Bankia" w:eastAsia="Times New Roman" w:hAnsi="Bankia" w:cs="Calibri"/>
          <w:color w:val="auto"/>
          <w:sz w:val="24"/>
          <w:szCs w:val="24"/>
          <w:lang w:eastAsia="es-ES"/>
        </w:rPr>
      </w:pPr>
      <w:r w:rsidRPr="009D7B13">
        <w:rPr>
          <w:rFonts w:ascii="Bankia" w:eastAsia="Times New Roman" w:hAnsi="Bankia" w:cs="Calibri"/>
          <w:color w:val="auto"/>
          <w:sz w:val="24"/>
          <w:szCs w:val="24"/>
          <w:lang w:eastAsia="es-ES"/>
        </w:rPr>
        <w:t>Validación de documento XML bien formado.</w:t>
      </w:r>
    </w:p>
    <w:p w:rsidR="005171F1" w:rsidRPr="009D7B13" w:rsidRDefault="005171F1" w:rsidP="009D7B13">
      <w:pPr>
        <w:pStyle w:val="Prrafodelista"/>
        <w:numPr>
          <w:ilvl w:val="0"/>
          <w:numId w:val="45"/>
        </w:numPr>
        <w:jc w:val="both"/>
        <w:rPr>
          <w:rFonts w:ascii="Bankia" w:eastAsia="Times New Roman" w:hAnsi="Bankia" w:cs="Calibri"/>
          <w:color w:val="auto"/>
          <w:sz w:val="24"/>
          <w:szCs w:val="24"/>
          <w:lang w:eastAsia="es-ES"/>
        </w:rPr>
      </w:pPr>
      <w:r w:rsidRPr="009D7B13">
        <w:rPr>
          <w:rFonts w:ascii="Bankia" w:eastAsia="Times New Roman" w:hAnsi="Bankia" w:cs="Calibri"/>
          <w:color w:val="auto"/>
          <w:sz w:val="24"/>
          <w:szCs w:val="24"/>
          <w:lang w:eastAsia="es-ES"/>
        </w:rPr>
        <w:t>Validación del MAC enviado con los datos del pago.</w:t>
      </w:r>
    </w:p>
    <w:p w:rsidR="008C0BC8" w:rsidRPr="009D7B13" w:rsidRDefault="008C0BC8" w:rsidP="009D7B13">
      <w:pPr>
        <w:pStyle w:val="Prrafodelista"/>
        <w:numPr>
          <w:ilvl w:val="0"/>
          <w:numId w:val="45"/>
        </w:numPr>
        <w:jc w:val="both"/>
        <w:rPr>
          <w:rFonts w:ascii="Bankia" w:eastAsia="Times New Roman" w:hAnsi="Bankia" w:cs="Calibri"/>
          <w:color w:val="auto"/>
          <w:sz w:val="24"/>
          <w:szCs w:val="24"/>
          <w:lang w:eastAsia="es-ES"/>
        </w:rPr>
      </w:pPr>
      <w:r w:rsidRPr="009D7B13">
        <w:rPr>
          <w:rFonts w:ascii="Bankia" w:eastAsia="Times New Roman" w:hAnsi="Bankia" w:cs="Calibri"/>
          <w:color w:val="auto"/>
          <w:sz w:val="24"/>
          <w:szCs w:val="24"/>
          <w:lang w:eastAsia="es-ES"/>
        </w:rPr>
        <w:t>Generación del MACODE necesario para la obtención del CCT.</w:t>
      </w:r>
    </w:p>
    <w:p w:rsidR="008C0BC8" w:rsidRPr="009D7B13" w:rsidRDefault="008C0BC8" w:rsidP="009D7B13">
      <w:pPr>
        <w:pStyle w:val="Prrafodelista"/>
        <w:numPr>
          <w:ilvl w:val="0"/>
          <w:numId w:val="45"/>
        </w:numPr>
        <w:jc w:val="both"/>
        <w:rPr>
          <w:rFonts w:ascii="Bankia" w:eastAsia="Times New Roman" w:hAnsi="Bankia" w:cs="Calibri"/>
          <w:color w:val="auto"/>
          <w:sz w:val="24"/>
          <w:szCs w:val="24"/>
          <w:lang w:eastAsia="es-ES"/>
        </w:rPr>
      </w:pPr>
      <w:r w:rsidRPr="009D7B13">
        <w:rPr>
          <w:rFonts w:ascii="Bankia" w:eastAsia="Times New Roman" w:hAnsi="Bankia" w:cs="Calibri"/>
          <w:color w:val="auto"/>
          <w:sz w:val="24"/>
          <w:szCs w:val="24"/>
          <w:lang w:eastAsia="es-ES"/>
        </w:rPr>
        <w:t>Cifrado de TOKEN_REPLY para el envío de respuesta a la CARM.</w:t>
      </w:r>
    </w:p>
    <w:p w:rsidR="006B0EF1" w:rsidRPr="00A839D2" w:rsidRDefault="006B0EF1" w:rsidP="006B0EF1"/>
    <w:p w:rsidR="006B0EF1" w:rsidRDefault="006B0EF1" w:rsidP="006B0EF1">
      <w:pPr>
        <w:pStyle w:val="Ttulo2"/>
        <w:jc w:val="both"/>
        <w:rPr>
          <w:rFonts w:asciiTheme="minorHAnsi" w:hAnsiTheme="minorHAnsi"/>
        </w:rPr>
      </w:pPr>
      <w:bookmarkStart w:id="48" w:name="_Toc522702230"/>
      <w:r>
        <w:rPr>
          <w:rFonts w:asciiTheme="minorHAnsi" w:hAnsiTheme="minorHAnsi"/>
        </w:rPr>
        <w:t>Diseño</w:t>
      </w:r>
      <w:bookmarkEnd w:id="48"/>
    </w:p>
    <w:p w:rsidR="009F4BF3" w:rsidRDefault="009F4BF3" w:rsidP="00E032CD">
      <w:pPr>
        <w:pStyle w:val="Prrafodelista"/>
        <w:ind w:left="360"/>
        <w:jc w:val="both"/>
        <w:rPr>
          <w:sz w:val="22"/>
          <w:szCs w:val="22"/>
        </w:rPr>
      </w:pPr>
    </w:p>
    <w:p w:rsidR="00CE3372" w:rsidRDefault="003771DC" w:rsidP="00CE3372">
      <w:pPr>
        <w:jc w:val="both"/>
        <w:rPr>
          <w:sz w:val="22"/>
          <w:szCs w:val="22"/>
        </w:rPr>
      </w:pPr>
      <w:r>
        <w:rPr>
          <w:sz w:val="22"/>
          <w:szCs w:val="22"/>
        </w:rPr>
        <w:t>Los</w:t>
      </w:r>
      <w:r w:rsidR="00CE3372">
        <w:rPr>
          <w:sz w:val="22"/>
          <w:szCs w:val="22"/>
        </w:rPr>
        <w:t xml:space="preserve"> </w:t>
      </w:r>
      <w:r w:rsidR="00CE3372" w:rsidRPr="009D7B13">
        <w:rPr>
          <w:rFonts w:ascii="Bankia" w:eastAsia="Times New Roman" w:hAnsi="Bankia" w:cs="Calibri"/>
          <w:color w:val="auto"/>
          <w:sz w:val="24"/>
          <w:szCs w:val="24"/>
          <w:lang w:eastAsia="es-ES"/>
        </w:rPr>
        <w:t>siguiente</w:t>
      </w:r>
      <w:r w:rsidRPr="009D7B13">
        <w:rPr>
          <w:rFonts w:ascii="Bankia" w:eastAsia="Times New Roman" w:hAnsi="Bankia" w:cs="Calibri"/>
          <w:color w:val="auto"/>
          <w:sz w:val="24"/>
          <w:szCs w:val="24"/>
          <w:lang w:eastAsia="es-ES"/>
        </w:rPr>
        <w:t>s</w:t>
      </w:r>
      <w:r w:rsidR="00CE3372" w:rsidRPr="009D7B13">
        <w:rPr>
          <w:rFonts w:ascii="Bankia" w:eastAsia="Times New Roman" w:hAnsi="Bankia" w:cs="Calibri"/>
          <w:color w:val="auto"/>
          <w:sz w:val="24"/>
          <w:szCs w:val="24"/>
          <w:lang w:eastAsia="es-ES"/>
        </w:rPr>
        <w:t xml:space="preserve"> diagrama</w:t>
      </w:r>
      <w:r w:rsidR="00252ABE" w:rsidRPr="009D7B13">
        <w:rPr>
          <w:rFonts w:ascii="Bankia" w:eastAsia="Times New Roman" w:hAnsi="Bankia" w:cs="Calibri"/>
          <w:color w:val="auto"/>
          <w:sz w:val="24"/>
          <w:szCs w:val="24"/>
          <w:lang w:eastAsia="es-ES"/>
        </w:rPr>
        <w:t>s</w:t>
      </w:r>
      <w:r w:rsidR="00CE3372" w:rsidRPr="009D7B13">
        <w:rPr>
          <w:rFonts w:ascii="Bankia" w:eastAsia="Times New Roman" w:hAnsi="Bankia" w:cs="Calibri"/>
          <w:color w:val="auto"/>
          <w:sz w:val="24"/>
          <w:szCs w:val="24"/>
          <w:lang w:eastAsia="es-ES"/>
        </w:rPr>
        <w:t xml:space="preserve"> de clases muestra las entidades de la capa de negocio que participan en este módulo:</w:t>
      </w:r>
    </w:p>
    <w:p w:rsidR="00532161" w:rsidRDefault="00532161" w:rsidP="00532161">
      <w:pPr>
        <w:jc w:val="both"/>
        <w:rPr>
          <w:sz w:val="22"/>
          <w:szCs w:val="22"/>
        </w:rPr>
      </w:pPr>
    </w:p>
    <w:p w:rsidR="003771DC" w:rsidRPr="000A6EA2" w:rsidRDefault="003771DC" w:rsidP="000A6EA2">
      <w:pPr>
        <w:pStyle w:val="Prrafodelista"/>
        <w:numPr>
          <w:ilvl w:val="0"/>
          <w:numId w:val="49"/>
        </w:numPr>
        <w:jc w:val="both"/>
        <w:rPr>
          <w:rFonts w:ascii="Bankia" w:eastAsia="Times New Roman" w:hAnsi="Bankia" w:cs="Calibri"/>
          <w:color w:val="auto"/>
          <w:sz w:val="24"/>
          <w:szCs w:val="24"/>
          <w:lang w:eastAsia="es-ES"/>
        </w:rPr>
      </w:pPr>
      <w:r w:rsidRPr="000A6EA2">
        <w:rPr>
          <w:rFonts w:ascii="Bankia" w:eastAsia="Times New Roman" w:hAnsi="Bankia" w:cs="Calibri"/>
          <w:color w:val="auto"/>
          <w:sz w:val="24"/>
          <w:szCs w:val="24"/>
          <w:lang w:eastAsia="es-ES"/>
        </w:rPr>
        <w:t xml:space="preserve">Paquete </w:t>
      </w:r>
      <w:proofErr w:type="spellStart"/>
      <w:r w:rsidR="00697C71" w:rsidRPr="00697C71">
        <w:rPr>
          <w:rFonts w:ascii="Bankia" w:eastAsia="Times New Roman" w:hAnsi="Bankia" w:cs="Calibri"/>
          <w:b/>
          <w:color w:val="auto"/>
          <w:sz w:val="24"/>
          <w:szCs w:val="24"/>
          <w:lang w:eastAsia="es-ES"/>
        </w:rPr>
        <w:t>Controller</w:t>
      </w:r>
      <w:proofErr w:type="spellEnd"/>
      <w:r w:rsidRPr="000A6EA2">
        <w:rPr>
          <w:rFonts w:ascii="Bankia" w:eastAsia="Times New Roman" w:hAnsi="Bankia" w:cs="Calibri"/>
          <w:color w:val="auto"/>
          <w:sz w:val="24"/>
          <w:szCs w:val="24"/>
          <w:lang w:eastAsia="es-ES"/>
        </w:rPr>
        <w:t>:</w:t>
      </w:r>
    </w:p>
    <w:p w:rsidR="003771DC" w:rsidRDefault="003771DC" w:rsidP="00532161">
      <w:pPr>
        <w:jc w:val="both"/>
        <w:rPr>
          <w:sz w:val="22"/>
          <w:szCs w:val="22"/>
        </w:rPr>
      </w:pPr>
    </w:p>
    <w:p w:rsidR="009D7B13" w:rsidRDefault="00020F06" w:rsidP="00532161">
      <w:pPr>
        <w:jc w:val="both"/>
        <w:rPr>
          <w:sz w:val="22"/>
          <w:szCs w:val="22"/>
        </w:rPr>
      </w:pPr>
      <w:r>
        <w:rPr>
          <w:noProof/>
          <w:sz w:val="22"/>
          <w:szCs w:val="22"/>
        </w:rPr>
        <w:drawing>
          <wp:inline distT="0" distB="0" distL="0" distR="0">
            <wp:extent cx="5820542" cy="3820795"/>
            <wp:effectExtent l="0" t="0" r="889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Clases.jpg"/>
                    <pic:cNvPicPr/>
                  </pic:nvPicPr>
                  <pic:blipFill>
                    <a:blip r:embed="rId20">
                      <a:extLst>
                        <a:ext uri="{28A0092B-C50C-407E-A947-70E740481C1C}">
                          <a14:useLocalDpi xmlns:a14="http://schemas.microsoft.com/office/drawing/2010/main" val="0"/>
                        </a:ext>
                      </a:extLst>
                    </a:blip>
                    <a:stretch>
                      <a:fillRect/>
                    </a:stretch>
                  </pic:blipFill>
                  <pic:spPr>
                    <a:xfrm>
                      <a:off x="0" y="0"/>
                      <a:ext cx="5820542" cy="3820795"/>
                    </a:xfrm>
                    <a:prstGeom prst="rect">
                      <a:avLst/>
                    </a:prstGeom>
                  </pic:spPr>
                </pic:pic>
              </a:graphicData>
            </a:graphic>
          </wp:inline>
        </w:drawing>
      </w:r>
    </w:p>
    <w:p w:rsidR="009D7B13" w:rsidRPr="009D7B13" w:rsidRDefault="009D7B13" w:rsidP="009D7B13">
      <w:pPr>
        <w:rPr>
          <w:sz w:val="22"/>
          <w:szCs w:val="22"/>
        </w:rPr>
      </w:pPr>
    </w:p>
    <w:p w:rsidR="009D7B13" w:rsidRPr="009D7B13" w:rsidRDefault="009D7B13" w:rsidP="009D7B13">
      <w:pPr>
        <w:rPr>
          <w:sz w:val="22"/>
          <w:szCs w:val="22"/>
        </w:rPr>
      </w:pPr>
    </w:p>
    <w:p w:rsidR="009D7B13" w:rsidRPr="009D7B13" w:rsidRDefault="009D7B13" w:rsidP="009D7B13">
      <w:pPr>
        <w:rPr>
          <w:sz w:val="22"/>
          <w:szCs w:val="22"/>
        </w:rPr>
      </w:pPr>
    </w:p>
    <w:p w:rsidR="009D7B13" w:rsidRDefault="009D7B13" w:rsidP="009D7B13">
      <w:pPr>
        <w:rPr>
          <w:sz w:val="22"/>
          <w:szCs w:val="22"/>
        </w:rPr>
      </w:pPr>
    </w:p>
    <w:p w:rsidR="009D7B13" w:rsidRDefault="009D7B13" w:rsidP="009D7B13">
      <w:pPr>
        <w:rPr>
          <w:sz w:val="22"/>
          <w:szCs w:val="22"/>
        </w:rPr>
      </w:pPr>
    </w:p>
    <w:p w:rsidR="009D7B13" w:rsidRPr="009D7B13" w:rsidRDefault="009D7B13" w:rsidP="009D7B13">
      <w:pPr>
        <w:rPr>
          <w:sz w:val="22"/>
          <w:szCs w:val="22"/>
        </w:rPr>
      </w:pPr>
    </w:p>
    <w:p w:rsidR="00263883" w:rsidRPr="000A6EA2" w:rsidRDefault="009D7B13" w:rsidP="000A6EA2">
      <w:pPr>
        <w:pStyle w:val="Prrafodelista"/>
        <w:numPr>
          <w:ilvl w:val="0"/>
          <w:numId w:val="49"/>
        </w:numPr>
        <w:jc w:val="both"/>
        <w:rPr>
          <w:rFonts w:ascii="Bankia" w:eastAsia="Times New Roman" w:hAnsi="Bankia" w:cs="Calibri"/>
          <w:color w:val="auto"/>
          <w:sz w:val="24"/>
          <w:szCs w:val="24"/>
          <w:lang w:eastAsia="es-ES"/>
        </w:rPr>
      </w:pPr>
      <w:r w:rsidRPr="000A6EA2">
        <w:rPr>
          <w:rFonts w:ascii="Bankia" w:eastAsia="Times New Roman" w:hAnsi="Bankia" w:cs="Calibri"/>
          <w:color w:val="auto"/>
          <w:sz w:val="24"/>
          <w:szCs w:val="24"/>
          <w:lang w:eastAsia="es-ES"/>
        </w:rPr>
        <w:lastRenderedPageBreak/>
        <w:t xml:space="preserve">Paquete </w:t>
      </w:r>
      <w:r w:rsidRPr="00697C71">
        <w:rPr>
          <w:rFonts w:ascii="Bankia" w:eastAsia="Times New Roman" w:hAnsi="Bankia" w:cs="Calibri"/>
          <w:b/>
          <w:color w:val="auto"/>
          <w:sz w:val="24"/>
          <w:szCs w:val="24"/>
          <w:lang w:eastAsia="es-ES"/>
        </w:rPr>
        <w:t>Beans</w:t>
      </w:r>
      <w:r w:rsidRPr="000A6EA2">
        <w:rPr>
          <w:rFonts w:ascii="Bankia" w:eastAsia="Times New Roman" w:hAnsi="Bankia" w:cs="Calibri"/>
          <w:color w:val="auto"/>
          <w:sz w:val="24"/>
          <w:szCs w:val="24"/>
          <w:lang w:eastAsia="es-ES"/>
        </w:rPr>
        <w:t>:</w:t>
      </w:r>
    </w:p>
    <w:p w:rsidR="000F1118" w:rsidRDefault="00AA68A8" w:rsidP="00C953DE">
      <w:pPr>
        <w:jc w:val="center"/>
        <w:rPr>
          <w:rFonts w:asciiTheme="minorHAnsi" w:hAnsiTheme="minorHAnsi"/>
        </w:rPr>
      </w:pPr>
      <w:r>
        <w:rPr>
          <w:rFonts w:asciiTheme="minorHAnsi" w:hAnsiTheme="minorHAnsi"/>
          <w:noProof/>
        </w:rPr>
        <w:drawing>
          <wp:inline distT="0" distB="0" distL="0" distR="0" wp14:anchorId="3A969F00" wp14:editId="3F5E8383">
            <wp:extent cx="5491480" cy="8515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Clases.jpg"/>
                    <pic:cNvPicPr/>
                  </pic:nvPicPr>
                  <pic:blipFill>
                    <a:blip r:embed="rId21">
                      <a:extLst>
                        <a:ext uri="{28A0092B-C50C-407E-A947-70E740481C1C}">
                          <a14:useLocalDpi xmlns:a14="http://schemas.microsoft.com/office/drawing/2010/main" val="0"/>
                        </a:ext>
                      </a:extLst>
                    </a:blip>
                    <a:stretch>
                      <a:fillRect/>
                    </a:stretch>
                  </pic:blipFill>
                  <pic:spPr>
                    <a:xfrm>
                      <a:off x="0" y="0"/>
                      <a:ext cx="5491480" cy="8515350"/>
                    </a:xfrm>
                    <a:prstGeom prst="rect">
                      <a:avLst/>
                    </a:prstGeom>
                  </pic:spPr>
                </pic:pic>
              </a:graphicData>
            </a:graphic>
          </wp:inline>
        </w:drawing>
      </w:r>
    </w:p>
    <w:p w:rsidR="009D7B13" w:rsidRDefault="009D7B13" w:rsidP="009D7B13">
      <w:pPr>
        <w:jc w:val="center"/>
        <w:rPr>
          <w:rFonts w:asciiTheme="minorHAnsi" w:hAnsiTheme="minorHAnsi"/>
        </w:rPr>
      </w:pPr>
    </w:p>
    <w:p w:rsidR="009D7B13" w:rsidRPr="000A6EA2" w:rsidRDefault="009D7B13" w:rsidP="000A6EA2">
      <w:pPr>
        <w:pStyle w:val="Prrafodelista"/>
        <w:numPr>
          <w:ilvl w:val="0"/>
          <w:numId w:val="49"/>
        </w:numPr>
        <w:jc w:val="both"/>
        <w:rPr>
          <w:rFonts w:ascii="Bankia" w:eastAsia="Times New Roman" w:hAnsi="Bankia" w:cs="Calibri"/>
          <w:color w:val="auto"/>
          <w:sz w:val="24"/>
          <w:szCs w:val="24"/>
          <w:lang w:eastAsia="es-ES"/>
        </w:rPr>
      </w:pPr>
      <w:r w:rsidRPr="000A6EA2">
        <w:rPr>
          <w:rFonts w:ascii="Bankia" w:eastAsia="Times New Roman" w:hAnsi="Bankia" w:cs="Calibri"/>
          <w:color w:val="auto"/>
          <w:sz w:val="24"/>
          <w:szCs w:val="24"/>
          <w:lang w:eastAsia="es-ES"/>
        </w:rPr>
        <w:lastRenderedPageBreak/>
        <w:t xml:space="preserve">Paquete </w:t>
      </w:r>
      <w:proofErr w:type="spellStart"/>
      <w:r w:rsidRPr="00697C71">
        <w:rPr>
          <w:rFonts w:ascii="Bankia" w:eastAsia="Times New Roman" w:hAnsi="Bankia" w:cs="Calibri"/>
          <w:b/>
          <w:color w:val="auto"/>
          <w:sz w:val="24"/>
          <w:szCs w:val="24"/>
          <w:lang w:eastAsia="es-ES"/>
        </w:rPr>
        <w:t>Model</w:t>
      </w:r>
      <w:proofErr w:type="spellEnd"/>
      <w:r w:rsidRPr="000A6EA2">
        <w:rPr>
          <w:rFonts w:ascii="Bankia" w:eastAsia="Times New Roman" w:hAnsi="Bankia" w:cs="Calibri"/>
          <w:color w:val="auto"/>
          <w:sz w:val="24"/>
          <w:szCs w:val="24"/>
          <w:lang w:eastAsia="es-ES"/>
        </w:rPr>
        <w:t>:</w:t>
      </w:r>
    </w:p>
    <w:p w:rsidR="009D7B13" w:rsidRDefault="009D7B13">
      <w:pPr>
        <w:rPr>
          <w:rFonts w:asciiTheme="minorHAnsi" w:hAnsiTheme="minorHAnsi"/>
        </w:rPr>
      </w:pPr>
    </w:p>
    <w:p w:rsidR="000F1118" w:rsidRDefault="009D7B13">
      <w:pPr>
        <w:rPr>
          <w:rFonts w:asciiTheme="minorHAnsi" w:hAnsiTheme="minorHAnsi"/>
        </w:rPr>
      </w:pPr>
      <w:r>
        <w:rPr>
          <w:rFonts w:asciiTheme="minorHAnsi" w:hAnsiTheme="minorHAnsi"/>
          <w:noProof/>
        </w:rPr>
        <w:drawing>
          <wp:inline distT="0" distB="0" distL="0" distR="0" wp14:anchorId="2394652C" wp14:editId="0EFA11AB">
            <wp:extent cx="5939790" cy="3513455"/>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Clases.jpg"/>
                    <pic:cNvPicPr/>
                  </pic:nvPicPr>
                  <pic:blipFill>
                    <a:blip r:embed="rId22">
                      <a:extLst>
                        <a:ext uri="{28A0092B-C50C-407E-A947-70E740481C1C}">
                          <a14:useLocalDpi xmlns:a14="http://schemas.microsoft.com/office/drawing/2010/main" val="0"/>
                        </a:ext>
                      </a:extLst>
                    </a:blip>
                    <a:stretch>
                      <a:fillRect/>
                    </a:stretch>
                  </pic:blipFill>
                  <pic:spPr>
                    <a:xfrm>
                      <a:off x="0" y="0"/>
                      <a:ext cx="5939790" cy="3513455"/>
                    </a:xfrm>
                    <a:prstGeom prst="rect">
                      <a:avLst/>
                    </a:prstGeom>
                  </pic:spPr>
                </pic:pic>
              </a:graphicData>
            </a:graphic>
          </wp:inline>
        </w:drawing>
      </w:r>
      <w:r w:rsidR="000F1118" w:rsidRPr="009D7B13">
        <w:rPr>
          <w:rFonts w:asciiTheme="minorHAnsi" w:hAnsiTheme="minorHAnsi"/>
        </w:rPr>
        <w:br w:type="page"/>
      </w:r>
    </w:p>
    <w:p w:rsidR="00113A59" w:rsidRDefault="00A73893" w:rsidP="00113A59">
      <w:pPr>
        <w:pStyle w:val="Ttulo1"/>
        <w:jc w:val="left"/>
      </w:pPr>
      <w:bookmarkStart w:id="49" w:name="_Toc522702231"/>
      <w:r>
        <w:lastRenderedPageBreak/>
        <w:t>Módulo de Integración</w:t>
      </w:r>
      <w:bookmarkEnd w:id="49"/>
    </w:p>
    <w:p w:rsidR="00A73893" w:rsidRDefault="00A73893" w:rsidP="00A73893">
      <w:pPr>
        <w:pStyle w:val="Ttulo2"/>
        <w:jc w:val="both"/>
        <w:rPr>
          <w:rFonts w:asciiTheme="minorHAnsi" w:hAnsiTheme="minorHAnsi"/>
        </w:rPr>
      </w:pPr>
      <w:bookmarkStart w:id="50" w:name="_Toc522702232"/>
      <w:r>
        <w:rPr>
          <w:rFonts w:asciiTheme="minorHAnsi" w:hAnsiTheme="minorHAnsi"/>
        </w:rPr>
        <w:t>Funcionalidad</w:t>
      </w:r>
      <w:bookmarkEnd w:id="50"/>
    </w:p>
    <w:p w:rsidR="00A73893" w:rsidRDefault="00A73893" w:rsidP="00A73893">
      <w:pPr>
        <w:jc w:val="both"/>
        <w:rPr>
          <w:sz w:val="22"/>
          <w:szCs w:val="22"/>
        </w:rPr>
      </w:pPr>
    </w:p>
    <w:p w:rsidR="00A73893" w:rsidRDefault="00A73893" w:rsidP="00A73893">
      <w:pPr>
        <w:jc w:val="both"/>
        <w:rPr>
          <w:rFonts w:ascii="Bankia" w:eastAsia="Times New Roman" w:hAnsi="Bankia" w:cs="Calibri"/>
          <w:color w:val="auto"/>
          <w:sz w:val="24"/>
          <w:szCs w:val="24"/>
          <w:lang w:eastAsia="es-ES"/>
        </w:rPr>
      </w:pPr>
      <w:r w:rsidRPr="00E27AE8">
        <w:rPr>
          <w:rFonts w:ascii="Bankia" w:eastAsia="Times New Roman" w:hAnsi="Bankia" w:cs="Calibri"/>
          <w:color w:val="auto"/>
          <w:sz w:val="24"/>
          <w:szCs w:val="24"/>
          <w:lang w:eastAsia="es-ES"/>
        </w:rPr>
        <w:t xml:space="preserve">El módulo de </w:t>
      </w:r>
      <w:r>
        <w:rPr>
          <w:rFonts w:ascii="Bankia" w:eastAsia="Times New Roman" w:hAnsi="Bankia" w:cs="Calibri"/>
          <w:color w:val="auto"/>
          <w:sz w:val="24"/>
          <w:szCs w:val="24"/>
          <w:lang w:eastAsia="es-ES"/>
        </w:rPr>
        <w:t>integración</w:t>
      </w:r>
      <w:r w:rsidRPr="00E27AE8">
        <w:rPr>
          <w:rFonts w:ascii="Bankia" w:eastAsia="Times New Roman" w:hAnsi="Bankia" w:cs="Calibri"/>
          <w:color w:val="auto"/>
          <w:sz w:val="24"/>
          <w:szCs w:val="24"/>
          <w:lang w:eastAsia="es-ES"/>
        </w:rPr>
        <w:t xml:space="preserve"> implementa toda la gestión de</w:t>
      </w:r>
      <w:r>
        <w:rPr>
          <w:rFonts w:ascii="Bankia" w:eastAsia="Times New Roman" w:hAnsi="Bankia" w:cs="Calibri"/>
          <w:color w:val="auto"/>
          <w:sz w:val="24"/>
          <w:szCs w:val="24"/>
          <w:lang w:eastAsia="es-ES"/>
        </w:rPr>
        <w:t xml:space="preserve"> </w:t>
      </w:r>
      <w:r>
        <w:rPr>
          <w:rFonts w:ascii="Bankia" w:eastAsia="Times New Roman" w:hAnsi="Bankia" w:cs="Calibri"/>
          <w:color w:val="auto"/>
          <w:sz w:val="24"/>
          <w:szCs w:val="24"/>
          <w:lang w:eastAsia="es-ES"/>
        </w:rPr>
        <w:t>llamadas a los servicios de SACE para la ejecución del cobre del N28</w:t>
      </w:r>
      <w:r>
        <w:rPr>
          <w:rFonts w:ascii="Bankia" w:eastAsia="Times New Roman" w:hAnsi="Bankia" w:cs="Calibri"/>
          <w:color w:val="auto"/>
          <w:sz w:val="24"/>
          <w:szCs w:val="24"/>
          <w:lang w:eastAsia="es-ES"/>
        </w:rPr>
        <w:t>:</w:t>
      </w:r>
    </w:p>
    <w:p w:rsidR="00A73893" w:rsidRDefault="00A73893" w:rsidP="00A73893">
      <w:pPr>
        <w:rPr>
          <w:rFonts w:ascii="Bankia" w:eastAsia="Times New Roman" w:hAnsi="Bankia" w:cs="Calibri"/>
          <w:color w:val="auto"/>
          <w:sz w:val="24"/>
          <w:szCs w:val="24"/>
          <w:lang w:eastAsia="es-ES"/>
        </w:rPr>
      </w:pPr>
    </w:p>
    <w:p w:rsidR="00A73893" w:rsidRPr="00A839D2" w:rsidRDefault="00A73893" w:rsidP="00A73893">
      <w:pPr>
        <w:jc w:val="center"/>
      </w:pPr>
      <w:r>
        <w:rPr>
          <w:rFonts w:ascii="Bankia" w:eastAsia="Times New Roman" w:hAnsi="Bankia" w:cs="Calibri"/>
          <w:color w:val="auto"/>
          <w:sz w:val="24"/>
          <w:szCs w:val="24"/>
          <w:lang w:eastAsia="es-ES"/>
        </w:rPr>
        <w:t xml:space="preserve">(INSERTAR TAREAS DE MÓDULO </w:t>
      </w:r>
      <w:r>
        <w:rPr>
          <w:rFonts w:ascii="Bankia" w:eastAsia="Times New Roman" w:hAnsi="Bankia" w:cs="Calibri"/>
          <w:color w:val="auto"/>
          <w:sz w:val="24"/>
          <w:szCs w:val="24"/>
          <w:lang w:eastAsia="es-ES"/>
        </w:rPr>
        <w:t>INTEGRACIÓN</w:t>
      </w:r>
      <w:r>
        <w:rPr>
          <w:rFonts w:ascii="Bankia" w:eastAsia="Times New Roman" w:hAnsi="Bankia" w:cs="Calibri"/>
          <w:color w:val="auto"/>
          <w:sz w:val="24"/>
          <w:szCs w:val="24"/>
          <w:lang w:eastAsia="es-ES"/>
        </w:rPr>
        <w:t>)</w:t>
      </w:r>
    </w:p>
    <w:p w:rsidR="00A73893" w:rsidRDefault="00A73893" w:rsidP="00A73893">
      <w:pPr>
        <w:pStyle w:val="Ttulo2"/>
        <w:jc w:val="both"/>
        <w:rPr>
          <w:rFonts w:asciiTheme="minorHAnsi" w:hAnsiTheme="minorHAnsi"/>
        </w:rPr>
      </w:pPr>
      <w:bookmarkStart w:id="51" w:name="_Toc522702233"/>
      <w:r>
        <w:rPr>
          <w:rFonts w:asciiTheme="minorHAnsi" w:hAnsiTheme="minorHAnsi"/>
        </w:rPr>
        <w:t>Diseño</w:t>
      </w:r>
      <w:bookmarkEnd w:id="51"/>
    </w:p>
    <w:p w:rsidR="00A73893" w:rsidRDefault="00A73893" w:rsidP="00A73893">
      <w:pPr>
        <w:jc w:val="both"/>
        <w:rPr>
          <w:sz w:val="22"/>
          <w:szCs w:val="22"/>
        </w:rPr>
      </w:pPr>
    </w:p>
    <w:p w:rsidR="00A73893" w:rsidRDefault="00A73893" w:rsidP="00A73893">
      <w:pPr>
        <w:jc w:val="both"/>
        <w:rPr>
          <w:rFonts w:ascii="Bankia" w:eastAsia="Times New Roman" w:hAnsi="Bankia" w:cs="Calibri"/>
          <w:color w:val="auto"/>
          <w:sz w:val="24"/>
          <w:szCs w:val="24"/>
          <w:lang w:eastAsia="es-ES"/>
        </w:rPr>
      </w:pPr>
      <w:r w:rsidRPr="003F6B14">
        <w:rPr>
          <w:rFonts w:ascii="Bankia" w:eastAsia="Times New Roman" w:hAnsi="Bankia" w:cs="Calibri"/>
          <w:color w:val="auto"/>
          <w:sz w:val="24"/>
          <w:szCs w:val="24"/>
          <w:lang w:eastAsia="es-ES"/>
        </w:rPr>
        <w:t>El siguiente diagrama de clases muestra las entidades de la capa de negocio que participan en este módulo:</w:t>
      </w:r>
    </w:p>
    <w:p w:rsidR="00A73893" w:rsidRDefault="00A73893" w:rsidP="00A73893">
      <w:pPr>
        <w:jc w:val="both"/>
        <w:rPr>
          <w:rFonts w:ascii="Bankia" w:eastAsia="Times New Roman" w:hAnsi="Bankia" w:cs="Calibri"/>
          <w:color w:val="auto"/>
          <w:sz w:val="24"/>
          <w:szCs w:val="24"/>
          <w:lang w:eastAsia="es-ES"/>
        </w:rPr>
      </w:pPr>
    </w:p>
    <w:p w:rsidR="00A73893" w:rsidRPr="003F6B14" w:rsidRDefault="00A73893" w:rsidP="00A73893">
      <w:pPr>
        <w:jc w:val="center"/>
        <w:rPr>
          <w:rFonts w:ascii="Bankia" w:eastAsia="Times New Roman" w:hAnsi="Bankia" w:cs="Calibri"/>
          <w:color w:val="auto"/>
          <w:sz w:val="24"/>
          <w:szCs w:val="24"/>
          <w:lang w:eastAsia="es-ES"/>
        </w:rPr>
      </w:pPr>
      <w:r>
        <w:rPr>
          <w:rFonts w:ascii="Bankia" w:eastAsia="Times New Roman" w:hAnsi="Bankia" w:cs="Calibri"/>
          <w:color w:val="auto"/>
          <w:sz w:val="24"/>
          <w:szCs w:val="24"/>
          <w:lang w:eastAsia="es-ES"/>
        </w:rPr>
        <w:t xml:space="preserve">(INSERTAR DIAGRAMA DE CLASES DE MÓDULO </w:t>
      </w:r>
      <w:r>
        <w:rPr>
          <w:rFonts w:ascii="Bankia" w:eastAsia="Times New Roman" w:hAnsi="Bankia" w:cs="Calibri"/>
          <w:color w:val="auto"/>
          <w:sz w:val="24"/>
          <w:szCs w:val="24"/>
          <w:lang w:eastAsia="es-ES"/>
        </w:rPr>
        <w:t>INTEGRACIÓN</w:t>
      </w:r>
      <w:r>
        <w:rPr>
          <w:rFonts w:ascii="Bankia" w:eastAsia="Times New Roman" w:hAnsi="Bankia" w:cs="Calibri"/>
          <w:color w:val="auto"/>
          <w:sz w:val="24"/>
          <w:szCs w:val="24"/>
          <w:lang w:eastAsia="es-ES"/>
        </w:rPr>
        <w:t>)</w:t>
      </w:r>
    </w:p>
    <w:p w:rsidR="00A73893" w:rsidRDefault="00A73893" w:rsidP="00A73893">
      <w:pPr>
        <w:jc w:val="center"/>
      </w:pPr>
    </w:p>
    <w:p w:rsidR="0032663F" w:rsidRDefault="0032663F" w:rsidP="001834F9">
      <w:pPr>
        <w:rPr>
          <w:sz w:val="22"/>
          <w:szCs w:val="22"/>
        </w:rPr>
      </w:pPr>
    </w:p>
    <w:p w:rsidR="0032663F" w:rsidRDefault="0032663F" w:rsidP="0032663F">
      <w:pPr>
        <w:jc w:val="center"/>
      </w:pPr>
    </w:p>
    <w:p w:rsidR="00A43A00" w:rsidRDefault="00A43A00" w:rsidP="0032663F">
      <w:pPr>
        <w:jc w:val="center"/>
      </w:pPr>
    </w:p>
    <w:p w:rsidR="00A43A00" w:rsidRDefault="00A43A00">
      <w:pPr>
        <w:rPr>
          <w:rFonts w:asciiTheme="minorHAnsi" w:hAnsiTheme="minorHAnsi" w:cs="Arial"/>
          <w:bCs/>
          <w:iCs/>
          <w:color w:val="4D0931"/>
          <w:sz w:val="32"/>
          <w:szCs w:val="32"/>
        </w:rPr>
      </w:pPr>
      <w:r>
        <w:rPr>
          <w:rFonts w:asciiTheme="minorHAnsi" w:hAnsiTheme="minorHAnsi"/>
        </w:rPr>
        <w:br w:type="page"/>
      </w:r>
    </w:p>
    <w:p w:rsidR="007F0EE3" w:rsidRDefault="007F0EE3" w:rsidP="002C01D2">
      <w:pPr>
        <w:pStyle w:val="Ttulo1"/>
        <w:jc w:val="left"/>
      </w:pPr>
      <w:bookmarkStart w:id="52" w:name="_Toc522702234"/>
      <w:r>
        <w:lastRenderedPageBreak/>
        <w:t>Fichero</w:t>
      </w:r>
      <w:r w:rsidR="00747FEA">
        <w:t>s</w:t>
      </w:r>
      <w:r>
        <w:t xml:space="preserve"> de Configuración</w:t>
      </w:r>
      <w:r w:rsidR="008703D7">
        <w:t xml:space="preserve"> de la Aplicación</w:t>
      </w:r>
      <w:bookmarkEnd w:id="52"/>
    </w:p>
    <w:p w:rsidR="0072181D" w:rsidRPr="00E91C8C" w:rsidRDefault="003B7A49" w:rsidP="00E91C8C">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La siguiente tabla muestra todos los ficheros de configuración de la aplicación. Todos ellos van empaquetados en el fichero de despliegue.</w:t>
      </w:r>
    </w:p>
    <w:p w:rsidR="003B7A49" w:rsidRPr="00E91C8C" w:rsidRDefault="003B7A49" w:rsidP="00E91C8C">
      <w:pPr>
        <w:jc w:val="both"/>
        <w:rPr>
          <w:rFonts w:ascii="Bankia" w:eastAsia="Times New Roman" w:hAnsi="Bankia" w:cs="Calibri"/>
          <w:color w:val="auto"/>
          <w:sz w:val="24"/>
          <w:szCs w:val="24"/>
          <w:lang w:eastAsia="es-ES"/>
        </w:rPr>
      </w:pPr>
    </w:p>
    <w:tbl>
      <w:tblPr>
        <w:tblStyle w:val="Tablaconcuadrcula"/>
        <w:tblW w:w="0" w:type="auto"/>
        <w:tblLook w:val="04A0" w:firstRow="1" w:lastRow="0" w:firstColumn="1" w:lastColumn="0" w:noHBand="0" w:noVBand="1"/>
      </w:tblPr>
      <w:tblGrid>
        <w:gridCol w:w="2572"/>
        <w:gridCol w:w="6762"/>
      </w:tblGrid>
      <w:tr w:rsidR="001D1F31" w:rsidRPr="00E91C8C" w:rsidTr="00D32F0C">
        <w:trPr>
          <w:cnfStyle w:val="100000000000" w:firstRow="1" w:lastRow="0" w:firstColumn="0" w:lastColumn="0" w:oddVBand="0" w:evenVBand="0" w:oddHBand="0" w:evenHBand="0" w:firstRowFirstColumn="0" w:firstRowLastColumn="0" w:lastRowFirstColumn="0" w:lastRowLastColumn="0"/>
        </w:trPr>
        <w:tc>
          <w:tcPr>
            <w:tcW w:w="2580" w:type="dxa"/>
          </w:tcPr>
          <w:p w:rsidR="003B7A49" w:rsidRPr="00E91C8C" w:rsidRDefault="003B7A49" w:rsidP="00271CE0">
            <w:pPr>
              <w:jc w:val="center"/>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Nombre del f</w:t>
            </w:r>
            <w:r w:rsidR="009926C4" w:rsidRPr="00E91C8C">
              <w:rPr>
                <w:rFonts w:ascii="Bankia" w:eastAsia="Times New Roman" w:hAnsi="Bankia" w:cs="Calibri"/>
                <w:color w:val="auto"/>
                <w:sz w:val="24"/>
                <w:szCs w:val="24"/>
                <w:lang w:eastAsia="es-ES"/>
              </w:rPr>
              <w:t>ichero</w:t>
            </w:r>
          </w:p>
        </w:tc>
        <w:tc>
          <w:tcPr>
            <w:tcW w:w="6944" w:type="dxa"/>
          </w:tcPr>
          <w:p w:rsidR="003B7A49" w:rsidRPr="00E91C8C" w:rsidRDefault="009926C4" w:rsidP="00271CE0">
            <w:pPr>
              <w:jc w:val="center"/>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Descripción</w:t>
            </w:r>
          </w:p>
        </w:tc>
      </w:tr>
      <w:tr w:rsidR="00D43CE6" w:rsidRPr="00E91C8C" w:rsidTr="00D32F0C">
        <w:tc>
          <w:tcPr>
            <w:tcW w:w="2580" w:type="dxa"/>
            <w:vAlign w:val="center"/>
          </w:tcPr>
          <w:p w:rsidR="00D32F0C" w:rsidRPr="00E91C8C" w:rsidRDefault="00FC2AD3" w:rsidP="00E91C8C">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pom.xml</w:t>
            </w:r>
          </w:p>
        </w:tc>
        <w:tc>
          <w:tcPr>
            <w:tcW w:w="6944" w:type="dxa"/>
          </w:tcPr>
          <w:p w:rsidR="00D32F0C" w:rsidRPr="00E91C8C" w:rsidRDefault="00FC2AD3" w:rsidP="00E91C8C">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Este fichero es utilizado por Maven. Contiene la declaración de todas las dependencias (librerías).</w:t>
            </w:r>
          </w:p>
        </w:tc>
      </w:tr>
      <w:tr w:rsidR="00D43CE6" w:rsidRPr="00E91C8C" w:rsidTr="00D32F0C">
        <w:trPr>
          <w:cnfStyle w:val="000000010000" w:firstRow="0" w:lastRow="0" w:firstColumn="0" w:lastColumn="0" w:oddVBand="0" w:evenVBand="0" w:oddHBand="0" w:evenHBand="1" w:firstRowFirstColumn="0" w:firstRowLastColumn="0" w:lastRowFirstColumn="0" w:lastRowLastColumn="0"/>
        </w:trPr>
        <w:tc>
          <w:tcPr>
            <w:tcW w:w="2580" w:type="dxa"/>
            <w:vAlign w:val="center"/>
          </w:tcPr>
          <w:p w:rsidR="00D32F0C" w:rsidRPr="00E91C8C" w:rsidRDefault="00FA3EB6" w:rsidP="00E91C8C">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application.properties</w:t>
            </w:r>
          </w:p>
        </w:tc>
        <w:tc>
          <w:tcPr>
            <w:tcW w:w="6944" w:type="dxa"/>
          </w:tcPr>
          <w:p w:rsidR="00D32F0C" w:rsidRPr="00E91C8C" w:rsidRDefault="00FA3EB6" w:rsidP="00E91C8C">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Este fichero contiene todas las definiciones de cifrado, claves de cifrado, juego de caracteres, etc..</w:t>
            </w:r>
          </w:p>
        </w:tc>
      </w:tr>
    </w:tbl>
    <w:p w:rsidR="003B7A49" w:rsidRPr="00E91C8C" w:rsidRDefault="003B7A49" w:rsidP="00E91C8C">
      <w:pPr>
        <w:jc w:val="both"/>
        <w:rPr>
          <w:rFonts w:ascii="Bankia" w:eastAsia="Times New Roman" w:hAnsi="Bankia" w:cs="Calibri"/>
          <w:color w:val="auto"/>
          <w:sz w:val="24"/>
          <w:szCs w:val="24"/>
          <w:lang w:eastAsia="es-ES"/>
        </w:rPr>
      </w:pPr>
    </w:p>
    <w:p w:rsidR="00A22EAA" w:rsidRPr="00E91C8C" w:rsidRDefault="00A22EAA" w:rsidP="00E91C8C">
      <w:pPr>
        <w:jc w:val="both"/>
        <w:rPr>
          <w:rFonts w:ascii="Bankia" w:eastAsia="Times New Roman" w:hAnsi="Bankia" w:cs="Calibri"/>
          <w:color w:val="auto"/>
          <w:sz w:val="24"/>
          <w:szCs w:val="24"/>
          <w:lang w:eastAsia="es-ES"/>
        </w:rPr>
      </w:pPr>
    </w:p>
    <w:p w:rsidR="00A22EAA" w:rsidRPr="00E91C8C" w:rsidRDefault="00A22EAA" w:rsidP="00E91C8C">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 xml:space="preserve">Parámetros de </w:t>
      </w:r>
      <w:r w:rsidR="00FA3EB6" w:rsidRPr="00E91C8C">
        <w:rPr>
          <w:rFonts w:ascii="Bankia" w:eastAsia="Times New Roman" w:hAnsi="Bankia" w:cs="Calibri"/>
          <w:b/>
          <w:color w:val="auto"/>
          <w:sz w:val="24"/>
          <w:szCs w:val="24"/>
          <w:lang w:eastAsia="es-ES"/>
        </w:rPr>
        <w:t>application</w:t>
      </w:r>
      <w:r w:rsidRPr="00E91C8C">
        <w:rPr>
          <w:rFonts w:ascii="Bankia" w:eastAsia="Times New Roman" w:hAnsi="Bankia" w:cs="Calibri"/>
          <w:b/>
          <w:color w:val="auto"/>
          <w:sz w:val="24"/>
          <w:szCs w:val="24"/>
          <w:lang w:eastAsia="es-ES"/>
        </w:rPr>
        <w:t>.properties</w:t>
      </w:r>
    </w:p>
    <w:p w:rsidR="00A22EAA" w:rsidRPr="00E91C8C" w:rsidRDefault="00A22EAA" w:rsidP="00E91C8C">
      <w:pPr>
        <w:jc w:val="both"/>
        <w:rPr>
          <w:rFonts w:ascii="Bankia" w:eastAsia="Times New Roman" w:hAnsi="Bankia" w:cs="Calibri"/>
          <w:color w:val="auto"/>
          <w:sz w:val="24"/>
          <w:szCs w:val="24"/>
          <w:lang w:eastAsia="es-ES"/>
        </w:rPr>
      </w:pPr>
    </w:p>
    <w:tbl>
      <w:tblPr>
        <w:tblStyle w:val="Tablaconcuadrcula"/>
        <w:tblW w:w="0" w:type="auto"/>
        <w:tblLook w:val="04A0" w:firstRow="1" w:lastRow="0" w:firstColumn="1" w:lastColumn="0" w:noHBand="0" w:noVBand="1"/>
      </w:tblPr>
      <w:tblGrid>
        <w:gridCol w:w="3634"/>
        <w:gridCol w:w="5700"/>
      </w:tblGrid>
      <w:tr w:rsidR="00A22EAA" w:rsidRPr="00E91C8C" w:rsidTr="008B61D0">
        <w:trPr>
          <w:cnfStyle w:val="100000000000" w:firstRow="1" w:lastRow="0" w:firstColumn="0" w:lastColumn="0" w:oddVBand="0" w:evenVBand="0" w:oddHBand="0" w:evenHBand="0" w:firstRowFirstColumn="0" w:firstRowLastColumn="0" w:lastRowFirstColumn="0" w:lastRowLastColumn="0"/>
        </w:trPr>
        <w:tc>
          <w:tcPr>
            <w:tcW w:w="3642" w:type="dxa"/>
          </w:tcPr>
          <w:p w:rsidR="00A22EAA" w:rsidRPr="00E91C8C" w:rsidRDefault="00A22EAA" w:rsidP="00271CE0">
            <w:pPr>
              <w:jc w:val="center"/>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Nombre del fichero</w:t>
            </w:r>
          </w:p>
        </w:tc>
        <w:tc>
          <w:tcPr>
            <w:tcW w:w="5882" w:type="dxa"/>
          </w:tcPr>
          <w:p w:rsidR="00A22EAA" w:rsidRPr="00E91C8C" w:rsidRDefault="00A22EAA" w:rsidP="00271CE0">
            <w:pPr>
              <w:jc w:val="center"/>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Descripción</w:t>
            </w:r>
          </w:p>
        </w:tc>
      </w:tr>
      <w:tr w:rsidR="00A22EAA" w:rsidRPr="00E91C8C" w:rsidTr="008B61D0">
        <w:tc>
          <w:tcPr>
            <w:tcW w:w="3642" w:type="dxa"/>
            <w:vAlign w:val="center"/>
          </w:tcPr>
          <w:p w:rsidR="00A22EAA" w:rsidRPr="00E91C8C" w:rsidRDefault="00F67EDD" w:rsidP="00E91C8C">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n28.token.algorithm</w:t>
            </w:r>
          </w:p>
        </w:tc>
        <w:tc>
          <w:tcPr>
            <w:tcW w:w="5882" w:type="dxa"/>
          </w:tcPr>
          <w:p w:rsidR="00A22EAA" w:rsidRPr="00E91C8C" w:rsidRDefault="00A22EAA" w:rsidP="008B61D0">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 xml:space="preserve">Es </w:t>
            </w:r>
            <w:r w:rsidR="008B61D0" w:rsidRPr="00E91C8C">
              <w:rPr>
                <w:rFonts w:ascii="Bankia" w:eastAsia="Times New Roman" w:hAnsi="Bankia" w:cs="Calibri"/>
                <w:color w:val="auto"/>
                <w:sz w:val="24"/>
                <w:szCs w:val="24"/>
                <w:lang w:eastAsia="es-ES"/>
              </w:rPr>
              <w:t>el algoritmo utilizado en la encriptación de los datos enviados por la CARM (TOKEN_REQUEST) como en los datos de respuesta de la Aplicación de cobro del N28 (TOKEN_REPLY).</w:t>
            </w:r>
          </w:p>
        </w:tc>
      </w:tr>
      <w:tr w:rsidR="00A22EAA" w:rsidRPr="00E91C8C" w:rsidTr="008B61D0">
        <w:trPr>
          <w:cnfStyle w:val="000000010000" w:firstRow="0" w:lastRow="0" w:firstColumn="0" w:lastColumn="0" w:oddVBand="0" w:evenVBand="0" w:oddHBand="0" w:evenHBand="1" w:firstRowFirstColumn="0" w:firstRowLastColumn="0" w:lastRowFirstColumn="0" w:lastRowLastColumn="0"/>
        </w:trPr>
        <w:tc>
          <w:tcPr>
            <w:tcW w:w="3642" w:type="dxa"/>
            <w:vAlign w:val="center"/>
          </w:tcPr>
          <w:p w:rsidR="00A22EAA" w:rsidRPr="00E91C8C" w:rsidRDefault="00F67EDD" w:rsidP="00E91C8C">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n28.token.encode.transformation</w:t>
            </w:r>
          </w:p>
        </w:tc>
        <w:tc>
          <w:tcPr>
            <w:tcW w:w="5882" w:type="dxa"/>
          </w:tcPr>
          <w:p w:rsidR="00A22EAA" w:rsidRPr="00E91C8C" w:rsidRDefault="008B61D0" w:rsidP="008B61D0">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Es el tipo de codificación utilizado en los tokens de comunicación entre aplicaciones.</w:t>
            </w:r>
          </w:p>
        </w:tc>
      </w:tr>
      <w:tr w:rsidR="00A22EAA" w:rsidRPr="00E91C8C" w:rsidTr="008B61D0">
        <w:tc>
          <w:tcPr>
            <w:tcW w:w="3642" w:type="dxa"/>
            <w:vAlign w:val="center"/>
          </w:tcPr>
          <w:p w:rsidR="00A22EAA" w:rsidRPr="00E91C8C" w:rsidRDefault="00F67EDD" w:rsidP="00E91C8C">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n28.token.decode.transformation</w:t>
            </w:r>
          </w:p>
        </w:tc>
        <w:tc>
          <w:tcPr>
            <w:tcW w:w="5882" w:type="dxa"/>
          </w:tcPr>
          <w:p w:rsidR="00A22EAA" w:rsidRPr="00E91C8C" w:rsidRDefault="008B61D0" w:rsidP="008B61D0">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Es el tipo de decodificación utilizado en los tokens de comunicación entre aplicaciones.</w:t>
            </w:r>
          </w:p>
        </w:tc>
      </w:tr>
      <w:tr w:rsidR="00A22EAA" w:rsidRPr="00E91C8C" w:rsidTr="008B61D0">
        <w:trPr>
          <w:cnfStyle w:val="000000010000" w:firstRow="0" w:lastRow="0" w:firstColumn="0" w:lastColumn="0" w:oddVBand="0" w:evenVBand="0" w:oddHBand="0" w:evenHBand="1" w:firstRowFirstColumn="0" w:firstRowLastColumn="0" w:lastRowFirstColumn="0" w:lastRowLastColumn="0"/>
        </w:trPr>
        <w:tc>
          <w:tcPr>
            <w:tcW w:w="3642" w:type="dxa"/>
            <w:vAlign w:val="center"/>
          </w:tcPr>
          <w:p w:rsidR="00A22EAA" w:rsidRPr="00E91C8C" w:rsidRDefault="00F67EDD" w:rsidP="00E91C8C">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n28.token.charcode</w:t>
            </w:r>
          </w:p>
        </w:tc>
        <w:tc>
          <w:tcPr>
            <w:tcW w:w="5882" w:type="dxa"/>
          </w:tcPr>
          <w:p w:rsidR="00A22EAA" w:rsidRPr="00E91C8C" w:rsidRDefault="008B61D0" w:rsidP="008B61D0">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Es la codificación de caracteres utilizado en el cifrado de tokens.</w:t>
            </w:r>
          </w:p>
        </w:tc>
      </w:tr>
      <w:tr w:rsidR="00A22EAA" w:rsidRPr="00E91C8C" w:rsidTr="008B61D0">
        <w:tc>
          <w:tcPr>
            <w:tcW w:w="3642" w:type="dxa"/>
            <w:vAlign w:val="center"/>
          </w:tcPr>
          <w:p w:rsidR="00A22EAA" w:rsidRPr="00E91C8C" w:rsidRDefault="00F67EDD" w:rsidP="00E91C8C">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n28.token.key</w:t>
            </w:r>
          </w:p>
        </w:tc>
        <w:tc>
          <w:tcPr>
            <w:tcW w:w="5882" w:type="dxa"/>
          </w:tcPr>
          <w:p w:rsidR="00A22EAA" w:rsidRPr="00E91C8C" w:rsidRDefault="008B61D0" w:rsidP="008B61D0">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Es la clave utilizada en el cifrado de tokens.</w:t>
            </w:r>
          </w:p>
        </w:tc>
      </w:tr>
      <w:tr w:rsidR="008B61D0" w:rsidRPr="00E91C8C" w:rsidTr="008B61D0">
        <w:trPr>
          <w:cnfStyle w:val="000000010000" w:firstRow="0" w:lastRow="0" w:firstColumn="0" w:lastColumn="0" w:oddVBand="0" w:evenVBand="0" w:oddHBand="0" w:evenHBand="1" w:firstRowFirstColumn="0" w:firstRowLastColumn="0" w:lastRowFirstColumn="0" w:lastRowLastColumn="0"/>
        </w:trPr>
        <w:tc>
          <w:tcPr>
            <w:tcW w:w="3642" w:type="dxa"/>
            <w:vAlign w:val="center"/>
          </w:tcPr>
          <w:p w:rsidR="008B61D0" w:rsidRPr="00E91C8C" w:rsidRDefault="008B61D0" w:rsidP="00E91C8C">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n28.</w:t>
            </w:r>
            <w:r w:rsidR="00750A47" w:rsidRPr="00E91C8C">
              <w:rPr>
                <w:rFonts w:ascii="Bankia" w:eastAsia="Times New Roman" w:hAnsi="Bankia" w:cs="Calibri"/>
                <w:color w:val="auto"/>
                <w:sz w:val="24"/>
                <w:szCs w:val="24"/>
                <w:lang w:eastAsia="es-ES"/>
              </w:rPr>
              <w:t>mac</w:t>
            </w:r>
            <w:r w:rsidRPr="00E91C8C">
              <w:rPr>
                <w:rFonts w:ascii="Bankia" w:eastAsia="Times New Roman" w:hAnsi="Bankia" w:cs="Calibri"/>
                <w:color w:val="auto"/>
                <w:sz w:val="24"/>
                <w:szCs w:val="24"/>
                <w:lang w:eastAsia="es-ES"/>
              </w:rPr>
              <w:t>.algorithm</w:t>
            </w:r>
          </w:p>
        </w:tc>
        <w:tc>
          <w:tcPr>
            <w:tcW w:w="5882" w:type="dxa"/>
          </w:tcPr>
          <w:p w:rsidR="008B61D0" w:rsidRPr="00E91C8C" w:rsidRDefault="008B61D0" w:rsidP="008B61D0">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 xml:space="preserve">Es el algoritmo utilizado en </w:t>
            </w:r>
            <w:r w:rsidR="00750A47" w:rsidRPr="00E91C8C">
              <w:rPr>
                <w:rFonts w:ascii="Bankia" w:eastAsia="Times New Roman" w:hAnsi="Bankia" w:cs="Calibri"/>
                <w:color w:val="auto"/>
                <w:sz w:val="24"/>
                <w:szCs w:val="24"/>
                <w:lang w:eastAsia="es-ES"/>
              </w:rPr>
              <w:t>el cálculo del MACODE enviado por la CARM y en el cálculo del MACODE del CCT en la respuesta de la aplicación.</w:t>
            </w:r>
          </w:p>
        </w:tc>
      </w:tr>
      <w:tr w:rsidR="008B61D0" w:rsidRPr="00E91C8C" w:rsidTr="008B61D0">
        <w:tc>
          <w:tcPr>
            <w:tcW w:w="3642" w:type="dxa"/>
            <w:vAlign w:val="center"/>
          </w:tcPr>
          <w:p w:rsidR="008B61D0" w:rsidRPr="00E91C8C" w:rsidRDefault="008B61D0" w:rsidP="00E91C8C">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n28.</w:t>
            </w:r>
            <w:r w:rsidR="00750A47" w:rsidRPr="00E91C8C">
              <w:rPr>
                <w:rFonts w:ascii="Bankia" w:eastAsia="Times New Roman" w:hAnsi="Bankia" w:cs="Calibri"/>
                <w:color w:val="auto"/>
                <w:sz w:val="24"/>
                <w:szCs w:val="24"/>
                <w:lang w:eastAsia="es-ES"/>
              </w:rPr>
              <w:t>mac</w:t>
            </w:r>
            <w:r w:rsidRPr="00E91C8C">
              <w:rPr>
                <w:rFonts w:ascii="Bankia" w:eastAsia="Times New Roman" w:hAnsi="Bankia" w:cs="Calibri"/>
                <w:color w:val="auto"/>
                <w:sz w:val="24"/>
                <w:szCs w:val="24"/>
                <w:lang w:eastAsia="es-ES"/>
              </w:rPr>
              <w:t>.encode.transformation</w:t>
            </w:r>
          </w:p>
        </w:tc>
        <w:tc>
          <w:tcPr>
            <w:tcW w:w="5882" w:type="dxa"/>
          </w:tcPr>
          <w:p w:rsidR="008B61D0" w:rsidRPr="00E91C8C" w:rsidRDefault="008B61D0" w:rsidP="008B61D0">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 xml:space="preserve">Es el tipo de codificación utilizado en los </w:t>
            </w:r>
            <w:r w:rsidR="00750A47" w:rsidRPr="00E91C8C">
              <w:rPr>
                <w:rFonts w:ascii="Bankia" w:eastAsia="Times New Roman" w:hAnsi="Bankia" w:cs="Calibri"/>
                <w:color w:val="auto"/>
                <w:sz w:val="24"/>
                <w:szCs w:val="24"/>
                <w:lang w:eastAsia="es-ES"/>
              </w:rPr>
              <w:t>MACODE</w:t>
            </w:r>
            <w:r w:rsidRPr="00E91C8C">
              <w:rPr>
                <w:rFonts w:ascii="Bankia" w:eastAsia="Times New Roman" w:hAnsi="Bankia" w:cs="Calibri"/>
                <w:color w:val="auto"/>
                <w:sz w:val="24"/>
                <w:szCs w:val="24"/>
                <w:lang w:eastAsia="es-ES"/>
              </w:rPr>
              <w:t>.</w:t>
            </w:r>
          </w:p>
        </w:tc>
      </w:tr>
      <w:tr w:rsidR="008B61D0" w:rsidRPr="00E91C8C" w:rsidTr="008B61D0">
        <w:trPr>
          <w:cnfStyle w:val="000000010000" w:firstRow="0" w:lastRow="0" w:firstColumn="0" w:lastColumn="0" w:oddVBand="0" w:evenVBand="0" w:oddHBand="0" w:evenHBand="1" w:firstRowFirstColumn="0" w:firstRowLastColumn="0" w:lastRowFirstColumn="0" w:lastRowLastColumn="0"/>
        </w:trPr>
        <w:tc>
          <w:tcPr>
            <w:tcW w:w="3642" w:type="dxa"/>
            <w:vAlign w:val="center"/>
          </w:tcPr>
          <w:p w:rsidR="008B61D0" w:rsidRPr="00E91C8C" w:rsidRDefault="008B61D0" w:rsidP="00E91C8C">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n28.</w:t>
            </w:r>
            <w:r w:rsidR="00750A47" w:rsidRPr="00E91C8C">
              <w:rPr>
                <w:rFonts w:ascii="Bankia" w:eastAsia="Times New Roman" w:hAnsi="Bankia" w:cs="Calibri"/>
                <w:color w:val="auto"/>
                <w:sz w:val="24"/>
                <w:szCs w:val="24"/>
                <w:lang w:eastAsia="es-ES"/>
              </w:rPr>
              <w:t>mac</w:t>
            </w:r>
            <w:r w:rsidRPr="00E91C8C">
              <w:rPr>
                <w:rFonts w:ascii="Bankia" w:eastAsia="Times New Roman" w:hAnsi="Bankia" w:cs="Calibri"/>
                <w:color w:val="auto"/>
                <w:sz w:val="24"/>
                <w:szCs w:val="24"/>
                <w:lang w:eastAsia="es-ES"/>
              </w:rPr>
              <w:t>.decode.transformation</w:t>
            </w:r>
          </w:p>
        </w:tc>
        <w:tc>
          <w:tcPr>
            <w:tcW w:w="5882" w:type="dxa"/>
          </w:tcPr>
          <w:p w:rsidR="008B61D0" w:rsidRPr="00E91C8C" w:rsidRDefault="008B61D0" w:rsidP="008B61D0">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 xml:space="preserve">Es el tipo de decodificación utilizado en los </w:t>
            </w:r>
            <w:r w:rsidR="00750A47" w:rsidRPr="00E91C8C">
              <w:rPr>
                <w:rFonts w:ascii="Bankia" w:eastAsia="Times New Roman" w:hAnsi="Bankia" w:cs="Calibri"/>
                <w:color w:val="auto"/>
                <w:sz w:val="24"/>
                <w:szCs w:val="24"/>
                <w:lang w:eastAsia="es-ES"/>
              </w:rPr>
              <w:t>MACODE</w:t>
            </w:r>
            <w:r w:rsidRPr="00E91C8C">
              <w:rPr>
                <w:rFonts w:ascii="Bankia" w:eastAsia="Times New Roman" w:hAnsi="Bankia" w:cs="Calibri"/>
                <w:color w:val="auto"/>
                <w:sz w:val="24"/>
                <w:szCs w:val="24"/>
                <w:lang w:eastAsia="es-ES"/>
              </w:rPr>
              <w:t>.</w:t>
            </w:r>
          </w:p>
        </w:tc>
      </w:tr>
      <w:tr w:rsidR="008B61D0" w:rsidRPr="00E91C8C" w:rsidTr="008B61D0">
        <w:tc>
          <w:tcPr>
            <w:tcW w:w="3642" w:type="dxa"/>
            <w:vAlign w:val="center"/>
          </w:tcPr>
          <w:p w:rsidR="008B61D0" w:rsidRPr="00E91C8C" w:rsidRDefault="008B61D0" w:rsidP="00E91C8C">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n28.</w:t>
            </w:r>
            <w:r w:rsidR="00750A47" w:rsidRPr="00E91C8C">
              <w:rPr>
                <w:rFonts w:ascii="Bankia" w:eastAsia="Times New Roman" w:hAnsi="Bankia" w:cs="Calibri"/>
                <w:color w:val="auto"/>
                <w:sz w:val="24"/>
                <w:szCs w:val="24"/>
                <w:lang w:eastAsia="es-ES"/>
              </w:rPr>
              <w:t>mac</w:t>
            </w:r>
            <w:r w:rsidRPr="00E91C8C">
              <w:rPr>
                <w:rFonts w:ascii="Bankia" w:eastAsia="Times New Roman" w:hAnsi="Bankia" w:cs="Calibri"/>
                <w:color w:val="auto"/>
                <w:sz w:val="24"/>
                <w:szCs w:val="24"/>
                <w:lang w:eastAsia="es-ES"/>
              </w:rPr>
              <w:t>.charcode</w:t>
            </w:r>
          </w:p>
        </w:tc>
        <w:tc>
          <w:tcPr>
            <w:tcW w:w="5882" w:type="dxa"/>
          </w:tcPr>
          <w:p w:rsidR="008B61D0" w:rsidRPr="00E91C8C" w:rsidRDefault="008B61D0" w:rsidP="008B61D0">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 xml:space="preserve">Es la codificación de caracteres utilizado en el cifrado de </w:t>
            </w:r>
            <w:r w:rsidR="00750A47" w:rsidRPr="00E91C8C">
              <w:rPr>
                <w:rFonts w:ascii="Bankia" w:eastAsia="Times New Roman" w:hAnsi="Bankia" w:cs="Calibri"/>
                <w:color w:val="auto"/>
                <w:sz w:val="24"/>
                <w:szCs w:val="24"/>
                <w:lang w:eastAsia="es-ES"/>
              </w:rPr>
              <w:t>MACODE</w:t>
            </w:r>
            <w:r w:rsidRPr="00E91C8C">
              <w:rPr>
                <w:rFonts w:ascii="Bankia" w:eastAsia="Times New Roman" w:hAnsi="Bankia" w:cs="Calibri"/>
                <w:color w:val="auto"/>
                <w:sz w:val="24"/>
                <w:szCs w:val="24"/>
                <w:lang w:eastAsia="es-ES"/>
              </w:rPr>
              <w:t>.</w:t>
            </w:r>
          </w:p>
        </w:tc>
      </w:tr>
      <w:tr w:rsidR="008B61D0" w:rsidRPr="00E91C8C" w:rsidTr="008B61D0">
        <w:trPr>
          <w:cnfStyle w:val="000000010000" w:firstRow="0" w:lastRow="0" w:firstColumn="0" w:lastColumn="0" w:oddVBand="0" w:evenVBand="0" w:oddHBand="0" w:evenHBand="1" w:firstRowFirstColumn="0" w:firstRowLastColumn="0" w:lastRowFirstColumn="0" w:lastRowLastColumn="0"/>
        </w:trPr>
        <w:tc>
          <w:tcPr>
            <w:tcW w:w="3642" w:type="dxa"/>
            <w:vAlign w:val="center"/>
          </w:tcPr>
          <w:p w:rsidR="008B61D0" w:rsidRPr="00E91C8C" w:rsidRDefault="008B61D0" w:rsidP="00E91C8C">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n28.</w:t>
            </w:r>
            <w:r w:rsidR="00750A47" w:rsidRPr="00E91C8C">
              <w:rPr>
                <w:rFonts w:ascii="Bankia" w:eastAsia="Times New Roman" w:hAnsi="Bankia" w:cs="Calibri"/>
                <w:color w:val="auto"/>
                <w:sz w:val="24"/>
                <w:szCs w:val="24"/>
                <w:lang w:eastAsia="es-ES"/>
              </w:rPr>
              <w:t>mac</w:t>
            </w:r>
            <w:r w:rsidRPr="00E91C8C">
              <w:rPr>
                <w:rFonts w:ascii="Bankia" w:eastAsia="Times New Roman" w:hAnsi="Bankia" w:cs="Calibri"/>
                <w:color w:val="auto"/>
                <w:sz w:val="24"/>
                <w:szCs w:val="24"/>
                <w:lang w:eastAsia="es-ES"/>
              </w:rPr>
              <w:t>.key</w:t>
            </w:r>
          </w:p>
        </w:tc>
        <w:tc>
          <w:tcPr>
            <w:tcW w:w="5882" w:type="dxa"/>
          </w:tcPr>
          <w:p w:rsidR="008B61D0" w:rsidRPr="00E91C8C" w:rsidRDefault="008B61D0" w:rsidP="008B61D0">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 xml:space="preserve">Es la clave utilizada en el cifrado de </w:t>
            </w:r>
            <w:r w:rsidR="00750A47" w:rsidRPr="00E91C8C">
              <w:rPr>
                <w:rFonts w:ascii="Bankia" w:eastAsia="Times New Roman" w:hAnsi="Bankia" w:cs="Calibri"/>
                <w:color w:val="auto"/>
                <w:sz w:val="24"/>
                <w:szCs w:val="24"/>
                <w:lang w:eastAsia="es-ES"/>
              </w:rPr>
              <w:t>MACODE</w:t>
            </w:r>
            <w:r w:rsidRPr="00E91C8C">
              <w:rPr>
                <w:rFonts w:ascii="Bankia" w:eastAsia="Times New Roman" w:hAnsi="Bankia" w:cs="Calibri"/>
                <w:color w:val="auto"/>
                <w:sz w:val="24"/>
                <w:szCs w:val="24"/>
                <w:lang w:eastAsia="es-ES"/>
              </w:rPr>
              <w:t>.</w:t>
            </w:r>
          </w:p>
        </w:tc>
      </w:tr>
    </w:tbl>
    <w:p w:rsidR="00A22EAA" w:rsidRDefault="00A22EAA" w:rsidP="003B7A49">
      <w:pPr>
        <w:rPr>
          <w:sz w:val="22"/>
          <w:szCs w:val="22"/>
        </w:rPr>
      </w:pPr>
    </w:p>
    <w:p w:rsidR="00DD3FED" w:rsidRDefault="00DD3FED">
      <w:pPr>
        <w:rPr>
          <w:rFonts w:asciiTheme="minorHAnsi" w:hAnsiTheme="minorHAnsi" w:cs="Arial"/>
          <w:bCs/>
          <w:iCs/>
          <w:color w:val="4D0931"/>
          <w:sz w:val="32"/>
          <w:szCs w:val="32"/>
        </w:rPr>
      </w:pPr>
      <w:bookmarkStart w:id="53" w:name="_Toc411320779"/>
      <w:r>
        <w:rPr>
          <w:rFonts w:asciiTheme="minorHAnsi" w:hAnsiTheme="minorHAnsi"/>
        </w:rPr>
        <w:br w:type="page"/>
      </w:r>
    </w:p>
    <w:p w:rsidR="00184BAE" w:rsidRPr="00600D21" w:rsidRDefault="00184BAE" w:rsidP="00184BAE">
      <w:pPr>
        <w:pStyle w:val="Ttulo1"/>
        <w:jc w:val="both"/>
        <w:rPr>
          <w:rFonts w:asciiTheme="minorHAnsi" w:hAnsiTheme="minorHAnsi"/>
        </w:rPr>
      </w:pPr>
      <w:bookmarkStart w:id="54" w:name="_Toc410052797"/>
      <w:bookmarkStart w:id="55" w:name="_Toc411320780"/>
      <w:bookmarkStart w:id="56" w:name="_Toc522702235"/>
      <w:bookmarkEnd w:id="53"/>
      <w:r>
        <w:rPr>
          <w:rFonts w:asciiTheme="minorHAnsi" w:hAnsiTheme="minorHAnsi"/>
        </w:rPr>
        <w:lastRenderedPageBreak/>
        <w:t>Convenciones del Desarrollo</w:t>
      </w:r>
      <w:bookmarkEnd w:id="54"/>
      <w:bookmarkEnd w:id="55"/>
      <w:bookmarkEnd w:id="56"/>
    </w:p>
    <w:p w:rsidR="00184BAE" w:rsidRPr="00600D21" w:rsidRDefault="00184BAE" w:rsidP="00184BAE">
      <w:pPr>
        <w:pStyle w:val="Ttulo2"/>
        <w:jc w:val="both"/>
        <w:rPr>
          <w:rFonts w:asciiTheme="minorHAnsi" w:hAnsiTheme="minorHAnsi"/>
        </w:rPr>
      </w:pPr>
      <w:bookmarkStart w:id="57" w:name="_Toc211937236"/>
      <w:bookmarkStart w:id="58" w:name="_Toc410052798"/>
      <w:bookmarkStart w:id="59" w:name="_Toc411320781"/>
      <w:bookmarkStart w:id="60" w:name="_Toc522702236"/>
      <w:r>
        <w:rPr>
          <w:rFonts w:asciiTheme="minorHAnsi" w:hAnsiTheme="minorHAnsi"/>
        </w:rPr>
        <w:t>Estructura</w:t>
      </w:r>
      <w:r w:rsidRPr="00600D21">
        <w:rPr>
          <w:rFonts w:asciiTheme="minorHAnsi" w:hAnsiTheme="minorHAnsi"/>
        </w:rPr>
        <w:t xml:space="preserve"> de</w:t>
      </w:r>
      <w:r>
        <w:rPr>
          <w:rFonts w:asciiTheme="minorHAnsi" w:hAnsiTheme="minorHAnsi"/>
        </w:rPr>
        <w:t>l Proyecto</w:t>
      </w:r>
      <w:bookmarkEnd w:id="57"/>
      <w:bookmarkEnd w:id="58"/>
      <w:bookmarkEnd w:id="59"/>
      <w:bookmarkEnd w:id="60"/>
    </w:p>
    <w:p w:rsidR="00184BAE" w:rsidRPr="00E91C8C" w:rsidRDefault="00184BAE" w:rsidP="00184BAE">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La aplicación se diseña siguiendo la definición del estándar J2EE. La estructura del proyecto en Eclipse está creada con el arquetipo de aplicaciones web de Maven, que se muestra a continuación.</w:t>
      </w:r>
    </w:p>
    <w:p w:rsidR="00184BAE" w:rsidRDefault="00184BAE" w:rsidP="00184BAE">
      <w:pPr>
        <w:jc w:val="both"/>
        <w:rPr>
          <w:sz w:val="22"/>
          <w:szCs w:val="22"/>
        </w:rPr>
      </w:pPr>
    </w:p>
    <w:p w:rsidR="00184BAE" w:rsidRDefault="00375037" w:rsidP="00184BAE">
      <w:pPr>
        <w:jc w:val="center"/>
        <w:rPr>
          <w:sz w:val="22"/>
          <w:szCs w:val="22"/>
        </w:rPr>
      </w:pPr>
      <w:r>
        <w:rPr>
          <w:noProof/>
          <w:sz w:val="22"/>
          <w:szCs w:val="22"/>
          <w:lang w:eastAsia="es-ES"/>
        </w:rPr>
        <w:drawing>
          <wp:inline distT="0" distB="0" distL="0" distR="0">
            <wp:extent cx="2371725" cy="21240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71725" cy="2124075"/>
                    </a:xfrm>
                    <a:prstGeom prst="rect">
                      <a:avLst/>
                    </a:prstGeom>
                    <a:noFill/>
                    <a:ln>
                      <a:noFill/>
                    </a:ln>
                  </pic:spPr>
                </pic:pic>
              </a:graphicData>
            </a:graphic>
          </wp:inline>
        </w:drawing>
      </w:r>
    </w:p>
    <w:p w:rsidR="00184BAE" w:rsidRPr="00552CBA" w:rsidRDefault="00184BAE" w:rsidP="00184BAE">
      <w:pPr>
        <w:jc w:val="both"/>
        <w:rPr>
          <w:sz w:val="22"/>
          <w:szCs w:val="22"/>
        </w:rPr>
      </w:pPr>
    </w:p>
    <w:p w:rsidR="00184BAE" w:rsidRPr="00600D21" w:rsidRDefault="00184BAE" w:rsidP="00184BAE">
      <w:pPr>
        <w:pStyle w:val="Ttulo2"/>
        <w:jc w:val="both"/>
        <w:rPr>
          <w:rFonts w:asciiTheme="minorHAnsi" w:hAnsiTheme="minorHAnsi"/>
        </w:rPr>
      </w:pPr>
      <w:bookmarkStart w:id="61" w:name="_Toc410052799"/>
      <w:bookmarkStart w:id="62" w:name="_Toc411320782"/>
      <w:bookmarkStart w:id="63" w:name="_Toc522702237"/>
      <w:r w:rsidRPr="00600D21">
        <w:rPr>
          <w:rFonts w:asciiTheme="minorHAnsi" w:hAnsiTheme="minorHAnsi"/>
        </w:rPr>
        <w:t>Definición de los Paquetes de la Aplicación</w:t>
      </w:r>
      <w:bookmarkEnd w:id="61"/>
      <w:bookmarkEnd w:id="62"/>
      <w:bookmarkEnd w:id="63"/>
    </w:p>
    <w:p w:rsidR="00184BAE" w:rsidRPr="00E91C8C" w:rsidRDefault="00184BAE" w:rsidP="00184BAE">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 xml:space="preserve">El proyecto </w:t>
      </w:r>
      <w:proofErr w:type="gramStart"/>
      <w:r w:rsidRPr="00E91C8C">
        <w:rPr>
          <w:rFonts w:ascii="Bankia" w:eastAsia="Times New Roman" w:hAnsi="Bankia" w:cs="Calibri"/>
          <w:color w:val="auto"/>
          <w:sz w:val="24"/>
          <w:szCs w:val="24"/>
          <w:lang w:eastAsia="es-ES"/>
        </w:rPr>
        <w:t>tiene</w:t>
      </w:r>
      <w:proofErr w:type="gramEnd"/>
      <w:r w:rsidRPr="00E91C8C">
        <w:rPr>
          <w:rFonts w:ascii="Bankia" w:eastAsia="Times New Roman" w:hAnsi="Bankia" w:cs="Calibri"/>
          <w:color w:val="auto"/>
          <w:sz w:val="24"/>
          <w:szCs w:val="24"/>
          <w:lang w:eastAsia="es-ES"/>
        </w:rPr>
        <w:t xml:space="preserve"> por un lado, las clases y recursos que corresponden a la implementación de la aplicación </w:t>
      </w:r>
      <w:r w:rsidRPr="00E91C8C">
        <w:rPr>
          <w:rFonts w:ascii="Bankia" w:eastAsia="Times New Roman" w:hAnsi="Bankia" w:cs="Calibri"/>
          <w:b/>
          <w:color w:val="auto"/>
          <w:sz w:val="24"/>
          <w:szCs w:val="24"/>
          <w:lang w:eastAsia="es-ES"/>
        </w:rPr>
        <w:t>(src/main)</w:t>
      </w:r>
      <w:r w:rsidRPr="00E91C8C">
        <w:rPr>
          <w:rFonts w:ascii="Bankia" w:eastAsia="Times New Roman" w:hAnsi="Bankia" w:cs="Calibri"/>
          <w:color w:val="auto"/>
          <w:sz w:val="24"/>
          <w:szCs w:val="24"/>
          <w:lang w:eastAsia="es-ES"/>
        </w:rPr>
        <w:t xml:space="preserve"> y por otro las clases y recursos de las pruebas unitarias </w:t>
      </w:r>
      <w:r w:rsidRPr="00E91C8C">
        <w:rPr>
          <w:rFonts w:ascii="Bankia" w:eastAsia="Times New Roman" w:hAnsi="Bankia" w:cs="Calibri"/>
          <w:b/>
          <w:color w:val="auto"/>
          <w:sz w:val="24"/>
          <w:szCs w:val="24"/>
          <w:lang w:eastAsia="es-ES"/>
        </w:rPr>
        <w:t>(src/test)</w:t>
      </w:r>
      <w:r w:rsidRPr="00E91C8C">
        <w:rPr>
          <w:rFonts w:ascii="Bankia" w:eastAsia="Times New Roman" w:hAnsi="Bankia" w:cs="Calibri"/>
          <w:color w:val="auto"/>
          <w:sz w:val="24"/>
          <w:szCs w:val="24"/>
          <w:lang w:eastAsia="es-ES"/>
        </w:rPr>
        <w:t xml:space="preserve">. El fichero </w:t>
      </w:r>
      <w:r w:rsidRPr="00E91C8C">
        <w:rPr>
          <w:rFonts w:ascii="Bankia" w:eastAsia="Times New Roman" w:hAnsi="Bankia" w:cs="Calibri"/>
          <w:b/>
          <w:color w:val="auto"/>
          <w:sz w:val="24"/>
          <w:szCs w:val="24"/>
          <w:lang w:eastAsia="es-ES"/>
        </w:rPr>
        <w:t>pom.xml</w:t>
      </w:r>
      <w:r w:rsidRPr="00E91C8C">
        <w:rPr>
          <w:rFonts w:ascii="Bankia" w:eastAsia="Times New Roman" w:hAnsi="Bankia" w:cs="Calibri"/>
          <w:color w:val="auto"/>
          <w:sz w:val="24"/>
          <w:szCs w:val="24"/>
          <w:lang w:eastAsia="es-ES"/>
        </w:rPr>
        <w:t xml:space="preserve"> contiene la definición de las dependencias, targets y demás parámetros utilizados por Maven.</w:t>
      </w:r>
    </w:p>
    <w:p w:rsidR="00184BAE" w:rsidRPr="00E91C8C" w:rsidRDefault="00184BAE" w:rsidP="00184BAE">
      <w:pPr>
        <w:jc w:val="both"/>
        <w:rPr>
          <w:rFonts w:ascii="Bankia" w:eastAsia="Times New Roman" w:hAnsi="Bankia" w:cs="Calibri"/>
          <w:color w:val="auto"/>
          <w:sz w:val="24"/>
          <w:szCs w:val="24"/>
          <w:lang w:eastAsia="es-ES"/>
        </w:rPr>
      </w:pPr>
    </w:p>
    <w:p w:rsidR="00184BAE" w:rsidRPr="00E91C8C" w:rsidRDefault="00184BAE" w:rsidP="00184BAE">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 xml:space="preserve">Siguiendo las convenciones ya definidas en </w:t>
      </w:r>
      <w:r w:rsidR="009F65BC" w:rsidRPr="00E91C8C">
        <w:rPr>
          <w:rFonts w:ascii="Bankia" w:eastAsia="Times New Roman" w:hAnsi="Bankia" w:cs="Calibri"/>
          <w:color w:val="auto"/>
          <w:sz w:val="24"/>
          <w:szCs w:val="24"/>
          <w:lang w:eastAsia="es-ES"/>
        </w:rPr>
        <w:t>BANKIA</w:t>
      </w:r>
      <w:r w:rsidRPr="00E91C8C">
        <w:rPr>
          <w:rFonts w:ascii="Bankia" w:eastAsia="Times New Roman" w:hAnsi="Bankia" w:cs="Calibri"/>
          <w:color w:val="auto"/>
          <w:sz w:val="24"/>
          <w:szCs w:val="24"/>
          <w:lang w:eastAsia="es-ES"/>
        </w:rPr>
        <w:t>, los paquetes del proyecto están organizados de la siguiente manera:</w:t>
      </w:r>
    </w:p>
    <w:p w:rsidR="00184BAE" w:rsidRDefault="00184BAE" w:rsidP="00184BAE">
      <w:pPr>
        <w:jc w:val="both"/>
        <w:rPr>
          <w:sz w:val="22"/>
          <w:szCs w:val="22"/>
        </w:rPr>
      </w:pPr>
    </w:p>
    <w:p w:rsidR="00184BAE" w:rsidRDefault="00406E02" w:rsidP="00184BAE">
      <w:pPr>
        <w:jc w:val="center"/>
        <w:rPr>
          <w:sz w:val="22"/>
          <w:szCs w:val="22"/>
          <w:u w:val="single"/>
        </w:rPr>
      </w:pPr>
      <w:r>
        <w:rPr>
          <w:noProof/>
          <w:sz w:val="22"/>
          <w:szCs w:val="22"/>
          <w:lang w:eastAsia="es-ES"/>
        </w:rPr>
        <w:drawing>
          <wp:inline distT="0" distB="0" distL="0" distR="0">
            <wp:extent cx="2143125" cy="15621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43125" cy="1562100"/>
                    </a:xfrm>
                    <a:prstGeom prst="rect">
                      <a:avLst/>
                    </a:prstGeom>
                    <a:noFill/>
                    <a:ln>
                      <a:noFill/>
                    </a:ln>
                  </pic:spPr>
                </pic:pic>
              </a:graphicData>
            </a:graphic>
          </wp:inline>
        </w:drawing>
      </w:r>
    </w:p>
    <w:p w:rsidR="00184BAE" w:rsidRPr="00853071" w:rsidRDefault="00184BAE" w:rsidP="00184BAE">
      <w:pPr>
        <w:jc w:val="center"/>
        <w:rPr>
          <w:sz w:val="22"/>
          <w:szCs w:val="22"/>
          <w:u w:val="single"/>
        </w:rPr>
      </w:pPr>
    </w:p>
    <w:p w:rsidR="00184BAE" w:rsidRDefault="00184BAE" w:rsidP="00184BAE">
      <w:pPr>
        <w:pStyle w:val="Ttulo2"/>
        <w:jc w:val="both"/>
        <w:rPr>
          <w:rFonts w:asciiTheme="minorHAnsi" w:hAnsiTheme="minorHAnsi"/>
        </w:rPr>
      </w:pPr>
      <w:bookmarkStart w:id="64" w:name="_Toc211937238"/>
      <w:bookmarkStart w:id="65" w:name="_Toc410052800"/>
      <w:bookmarkStart w:id="66" w:name="_Toc411320783"/>
      <w:bookmarkStart w:id="67" w:name="_Toc522702238"/>
      <w:r w:rsidRPr="00600D21">
        <w:rPr>
          <w:rFonts w:asciiTheme="minorHAnsi" w:hAnsiTheme="minorHAnsi"/>
        </w:rPr>
        <w:t>Nombre</w:t>
      </w:r>
      <w:r>
        <w:rPr>
          <w:rFonts w:asciiTheme="minorHAnsi" w:hAnsiTheme="minorHAnsi"/>
        </w:rPr>
        <w:t>s</w:t>
      </w:r>
      <w:r w:rsidRPr="00600D21">
        <w:rPr>
          <w:rFonts w:asciiTheme="minorHAnsi" w:hAnsiTheme="minorHAnsi"/>
        </w:rPr>
        <w:t xml:space="preserve"> de Clases</w:t>
      </w:r>
      <w:bookmarkEnd w:id="64"/>
      <w:bookmarkEnd w:id="65"/>
      <w:r>
        <w:rPr>
          <w:rFonts w:asciiTheme="minorHAnsi" w:hAnsiTheme="minorHAnsi"/>
        </w:rPr>
        <w:t>, Métodos y Variables</w:t>
      </w:r>
      <w:bookmarkEnd w:id="66"/>
      <w:bookmarkEnd w:id="67"/>
    </w:p>
    <w:p w:rsidR="00184BAE" w:rsidRPr="00E91C8C" w:rsidRDefault="00184BAE" w:rsidP="00184BAE">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 xml:space="preserve">En general, se adoptan todos los estándares y convenciones definidos para el lenguaje Java. Los nombres de las clases, métodos y variables deben ser siempre castellanos o castellanizados, evitando caracteres especiales como ñ, tildes, etc. Se admite el uso de prefijos o sufijos en inglés a efectos de homogeneizar la nomenclatura de clases, propiedades y métodos para adecuarlos a </w:t>
      </w:r>
      <w:r w:rsidRPr="00E91C8C">
        <w:rPr>
          <w:rFonts w:ascii="Bankia" w:eastAsia="Times New Roman" w:hAnsi="Bankia" w:cs="Calibri"/>
          <w:color w:val="auto"/>
          <w:sz w:val="24"/>
          <w:szCs w:val="24"/>
          <w:lang w:eastAsia="es-ES"/>
        </w:rPr>
        <w:lastRenderedPageBreak/>
        <w:t xml:space="preserve">la tecnología específica que se ha decidido utilizar. Por ejemplo: usar </w:t>
      </w:r>
      <w:r w:rsidR="002525BE" w:rsidRPr="00A34DB6">
        <w:rPr>
          <w:rFonts w:ascii="Bankia" w:eastAsia="Times New Roman" w:hAnsi="Bankia" w:cs="Calibri"/>
          <w:b/>
          <w:color w:val="auto"/>
          <w:sz w:val="24"/>
          <w:szCs w:val="24"/>
          <w:lang w:eastAsia="es-ES"/>
        </w:rPr>
        <w:t>“</w:t>
      </w:r>
      <w:r w:rsidRPr="00A34DB6">
        <w:rPr>
          <w:rFonts w:ascii="Bankia" w:eastAsia="Times New Roman" w:hAnsi="Bankia" w:cs="Calibri"/>
          <w:b/>
          <w:color w:val="auto"/>
          <w:sz w:val="24"/>
          <w:szCs w:val="24"/>
          <w:lang w:eastAsia="es-ES"/>
        </w:rPr>
        <w:t>get”</w:t>
      </w:r>
      <w:r w:rsidRPr="00E91C8C">
        <w:rPr>
          <w:rFonts w:ascii="Bankia" w:eastAsia="Times New Roman" w:hAnsi="Bankia" w:cs="Calibri"/>
          <w:color w:val="auto"/>
          <w:sz w:val="24"/>
          <w:szCs w:val="24"/>
          <w:lang w:eastAsia="es-ES"/>
        </w:rPr>
        <w:t>,</w:t>
      </w:r>
      <w:r w:rsidR="002525BE" w:rsidRPr="00E91C8C">
        <w:rPr>
          <w:rFonts w:ascii="Bankia" w:eastAsia="Times New Roman" w:hAnsi="Bankia" w:cs="Calibri"/>
          <w:color w:val="auto"/>
          <w:sz w:val="24"/>
          <w:szCs w:val="24"/>
          <w:lang w:eastAsia="es-ES"/>
        </w:rPr>
        <w:t xml:space="preserve"> </w:t>
      </w:r>
      <w:r w:rsidRPr="00A34DB6">
        <w:rPr>
          <w:rFonts w:ascii="Bankia" w:eastAsia="Times New Roman" w:hAnsi="Bankia" w:cs="Calibri"/>
          <w:b/>
          <w:color w:val="auto"/>
          <w:sz w:val="24"/>
          <w:szCs w:val="24"/>
          <w:lang w:eastAsia="es-ES"/>
        </w:rPr>
        <w:t>“set”</w:t>
      </w:r>
      <w:r w:rsidRPr="00E91C8C">
        <w:rPr>
          <w:rFonts w:ascii="Bankia" w:eastAsia="Times New Roman" w:hAnsi="Bankia" w:cs="Calibri"/>
          <w:color w:val="auto"/>
          <w:sz w:val="24"/>
          <w:szCs w:val="24"/>
          <w:lang w:eastAsia="es-ES"/>
        </w:rPr>
        <w:t xml:space="preserve"> o </w:t>
      </w:r>
      <w:r w:rsidRPr="00A34DB6">
        <w:rPr>
          <w:rFonts w:ascii="Bankia" w:eastAsia="Times New Roman" w:hAnsi="Bankia" w:cs="Calibri"/>
          <w:b/>
          <w:color w:val="auto"/>
          <w:sz w:val="24"/>
          <w:szCs w:val="24"/>
          <w:lang w:eastAsia="es-ES"/>
        </w:rPr>
        <w:t>“is”</w:t>
      </w:r>
      <w:r w:rsidRPr="00E91C8C">
        <w:rPr>
          <w:rFonts w:ascii="Bankia" w:eastAsia="Times New Roman" w:hAnsi="Bankia" w:cs="Calibri"/>
          <w:color w:val="auto"/>
          <w:sz w:val="24"/>
          <w:szCs w:val="24"/>
          <w:lang w:eastAsia="es-ES"/>
        </w:rPr>
        <w:t xml:space="preserve"> para los beans. </w:t>
      </w:r>
    </w:p>
    <w:p w:rsidR="00184BAE" w:rsidRPr="00E91C8C" w:rsidRDefault="00184BAE" w:rsidP="00184BAE">
      <w:pPr>
        <w:jc w:val="both"/>
        <w:rPr>
          <w:rFonts w:ascii="Bankia" w:eastAsia="Times New Roman" w:hAnsi="Bankia" w:cs="Calibri"/>
          <w:color w:val="auto"/>
          <w:sz w:val="24"/>
          <w:szCs w:val="24"/>
          <w:lang w:eastAsia="es-ES"/>
        </w:rPr>
      </w:pPr>
    </w:p>
    <w:p w:rsidR="00184BAE" w:rsidRPr="00E91C8C" w:rsidRDefault="00184BAE" w:rsidP="00184BAE">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 xml:space="preserve">Los nombres de las clases corresponden a sustantivos y son descriptivos de la función dentro del modelo de objetos de la aplicación. En algunos casos también se añade un sufijo que especifica su papel dentro de la jerarquía de capas. Por ejemplo: </w:t>
      </w:r>
      <w:r w:rsidRPr="00A34DB6">
        <w:rPr>
          <w:rFonts w:ascii="Bankia" w:eastAsia="Times New Roman" w:hAnsi="Bankia" w:cs="Calibri"/>
          <w:b/>
          <w:color w:val="auto"/>
          <w:sz w:val="24"/>
          <w:szCs w:val="24"/>
          <w:lang w:eastAsia="es-ES"/>
        </w:rPr>
        <w:t>Operacion</w:t>
      </w:r>
      <w:r w:rsidR="00865CB9" w:rsidRPr="00A34DB6">
        <w:rPr>
          <w:rFonts w:ascii="Bankia" w:eastAsia="Times New Roman" w:hAnsi="Bankia" w:cs="Calibri"/>
          <w:b/>
          <w:color w:val="auto"/>
          <w:sz w:val="24"/>
          <w:szCs w:val="24"/>
          <w:lang w:eastAsia="es-ES"/>
        </w:rPr>
        <w:t>Controller</w:t>
      </w:r>
      <w:r w:rsidRPr="00E91C8C">
        <w:rPr>
          <w:rFonts w:ascii="Bankia" w:eastAsia="Times New Roman" w:hAnsi="Bankia" w:cs="Calibri"/>
          <w:color w:val="auto"/>
          <w:sz w:val="24"/>
          <w:szCs w:val="24"/>
          <w:lang w:eastAsia="es-ES"/>
        </w:rPr>
        <w:t xml:space="preserve">, </w:t>
      </w:r>
      <w:r w:rsidRPr="00A34DB6">
        <w:rPr>
          <w:rFonts w:ascii="Bankia" w:eastAsia="Times New Roman" w:hAnsi="Bankia" w:cs="Calibri"/>
          <w:b/>
          <w:color w:val="auto"/>
          <w:sz w:val="24"/>
          <w:szCs w:val="24"/>
          <w:lang w:eastAsia="es-ES"/>
        </w:rPr>
        <w:t>Operacion</w:t>
      </w:r>
      <w:r w:rsidR="00865CB9" w:rsidRPr="00A34DB6">
        <w:rPr>
          <w:rFonts w:ascii="Bankia" w:eastAsia="Times New Roman" w:hAnsi="Bankia" w:cs="Calibri"/>
          <w:b/>
          <w:color w:val="auto"/>
          <w:sz w:val="24"/>
          <w:szCs w:val="24"/>
          <w:lang w:eastAsia="es-ES"/>
        </w:rPr>
        <w:t>Service</w:t>
      </w:r>
      <w:r w:rsidRPr="00E91C8C">
        <w:rPr>
          <w:rFonts w:ascii="Bankia" w:eastAsia="Times New Roman" w:hAnsi="Bankia" w:cs="Calibri"/>
          <w:color w:val="auto"/>
          <w:sz w:val="24"/>
          <w:szCs w:val="24"/>
          <w:lang w:eastAsia="es-ES"/>
        </w:rPr>
        <w:t xml:space="preserve">, </w:t>
      </w:r>
      <w:r w:rsidR="002525BE" w:rsidRPr="00E91C8C">
        <w:rPr>
          <w:rFonts w:ascii="Bankia" w:eastAsia="Times New Roman" w:hAnsi="Bankia" w:cs="Calibri"/>
          <w:color w:val="auto"/>
          <w:sz w:val="24"/>
          <w:szCs w:val="24"/>
          <w:lang w:eastAsia="es-ES"/>
        </w:rPr>
        <w:t>etc.</w:t>
      </w:r>
    </w:p>
    <w:p w:rsidR="00184BAE" w:rsidRPr="00E91C8C" w:rsidRDefault="00184BAE" w:rsidP="00184BAE">
      <w:pPr>
        <w:rPr>
          <w:rFonts w:ascii="Bankia" w:eastAsia="Times New Roman" w:hAnsi="Bankia" w:cs="Calibri"/>
          <w:color w:val="auto"/>
          <w:sz w:val="24"/>
          <w:szCs w:val="24"/>
          <w:lang w:eastAsia="es-ES"/>
        </w:rPr>
      </w:pPr>
    </w:p>
    <w:p w:rsidR="00184BAE" w:rsidRPr="00E91C8C" w:rsidRDefault="00184BAE" w:rsidP="00184BAE">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 xml:space="preserve">Los nombres de los métodos deben </w:t>
      </w:r>
      <w:r w:rsidR="00A10C46" w:rsidRPr="00E91C8C">
        <w:rPr>
          <w:rFonts w:ascii="Bankia" w:eastAsia="Times New Roman" w:hAnsi="Bankia" w:cs="Calibri"/>
          <w:color w:val="auto"/>
          <w:sz w:val="24"/>
          <w:szCs w:val="24"/>
          <w:lang w:eastAsia="es-ES"/>
        </w:rPr>
        <w:t>indicar siempre el tipo de acción</w:t>
      </w:r>
      <w:r w:rsidRPr="00E91C8C">
        <w:rPr>
          <w:rFonts w:ascii="Bankia" w:eastAsia="Times New Roman" w:hAnsi="Bankia" w:cs="Calibri"/>
          <w:color w:val="auto"/>
          <w:sz w:val="24"/>
          <w:szCs w:val="24"/>
          <w:lang w:eastAsia="es-ES"/>
        </w:rPr>
        <w:t>. Si se trata de nombres compuestos por varias palabras,</w:t>
      </w:r>
      <w:r w:rsidR="00A10C46" w:rsidRPr="00E91C8C">
        <w:rPr>
          <w:rFonts w:ascii="Bankia" w:eastAsia="Times New Roman" w:hAnsi="Bankia" w:cs="Calibri"/>
          <w:color w:val="auto"/>
          <w:sz w:val="24"/>
          <w:szCs w:val="24"/>
          <w:lang w:eastAsia="es-ES"/>
        </w:rPr>
        <w:t xml:space="preserve"> la primera palabra indica la acción y el resto, el objeto(s) sobre lo(s) que se ejecuta la acción. L</w:t>
      </w:r>
      <w:r w:rsidRPr="00E91C8C">
        <w:rPr>
          <w:rFonts w:ascii="Bankia" w:eastAsia="Times New Roman" w:hAnsi="Bankia" w:cs="Calibri"/>
          <w:color w:val="auto"/>
          <w:sz w:val="24"/>
          <w:szCs w:val="24"/>
          <w:lang w:eastAsia="es-ES"/>
        </w:rPr>
        <w:t>a primera letra de cada palabra es una mayúscula</w:t>
      </w:r>
      <w:r w:rsidR="00A10C46" w:rsidRPr="00E91C8C">
        <w:rPr>
          <w:rFonts w:ascii="Bankia" w:eastAsia="Times New Roman" w:hAnsi="Bankia" w:cs="Calibri"/>
          <w:color w:val="auto"/>
          <w:sz w:val="24"/>
          <w:szCs w:val="24"/>
          <w:lang w:eastAsia="es-ES"/>
        </w:rPr>
        <w:t xml:space="preserve"> excepto en la primera palabra</w:t>
      </w:r>
      <w:r w:rsidRPr="00E91C8C">
        <w:rPr>
          <w:rFonts w:ascii="Bankia" w:eastAsia="Times New Roman" w:hAnsi="Bankia" w:cs="Calibri"/>
          <w:color w:val="auto"/>
          <w:sz w:val="24"/>
          <w:szCs w:val="24"/>
          <w:lang w:eastAsia="es-ES"/>
        </w:rPr>
        <w:t xml:space="preserve">. Por ejemplo: </w:t>
      </w:r>
      <w:r w:rsidRPr="00A34DB6">
        <w:rPr>
          <w:rFonts w:ascii="Bankia" w:eastAsia="Times New Roman" w:hAnsi="Bankia" w:cs="Calibri"/>
          <w:b/>
          <w:color w:val="auto"/>
          <w:sz w:val="24"/>
          <w:szCs w:val="24"/>
          <w:lang w:eastAsia="es-ES"/>
        </w:rPr>
        <w:t>setNombre(…)</w:t>
      </w:r>
      <w:r w:rsidRPr="00E91C8C">
        <w:rPr>
          <w:rFonts w:ascii="Bankia" w:eastAsia="Times New Roman" w:hAnsi="Bankia" w:cs="Calibri"/>
          <w:color w:val="auto"/>
          <w:sz w:val="24"/>
          <w:szCs w:val="24"/>
          <w:lang w:eastAsia="es-ES"/>
        </w:rPr>
        <w:t xml:space="preserve">, </w:t>
      </w:r>
      <w:r w:rsidRPr="00A34DB6">
        <w:rPr>
          <w:rFonts w:ascii="Bankia" w:eastAsia="Times New Roman" w:hAnsi="Bankia" w:cs="Calibri"/>
          <w:b/>
          <w:color w:val="auto"/>
          <w:sz w:val="24"/>
          <w:szCs w:val="24"/>
          <w:lang w:eastAsia="es-ES"/>
        </w:rPr>
        <w:t>procesaOperacionesPendientes()</w:t>
      </w:r>
      <w:r w:rsidRPr="00E91C8C">
        <w:rPr>
          <w:rFonts w:ascii="Bankia" w:eastAsia="Times New Roman" w:hAnsi="Bankia" w:cs="Calibri"/>
          <w:color w:val="auto"/>
          <w:sz w:val="24"/>
          <w:szCs w:val="24"/>
          <w:lang w:eastAsia="es-ES"/>
        </w:rPr>
        <w:t>, etc.</w:t>
      </w:r>
    </w:p>
    <w:p w:rsidR="00184BAE" w:rsidRPr="00E91C8C" w:rsidRDefault="00184BAE" w:rsidP="00184BAE">
      <w:pPr>
        <w:jc w:val="both"/>
        <w:rPr>
          <w:rFonts w:ascii="Bankia" w:eastAsia="Times New Roman" w:hAnsi="Bankia" w:cs="Calibri"/>
          <w:color w:val="auto"/>
          <w:sz w:val="24"/>
          <w:szCs w:val="24"/>
          <w:lang w:eastAsia="es-ES"/>
        </w:rPr>
      </w:pPr>
    </w:p>
    <w:p w:rsidR="00184BAE" w:rsidRPr="00E91C8C" w:rsidRDefault="00184BAE" w:rsidP="00184BAE">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 xml:space="preserve">Los nombres de las variables de instancia y variables locales no pueden comenzar con </w:t>
      </w:r>
      <w:r w:rsidRPr="00A34DB6">
        <w:rPr>
          <w:rFonts w:ascii="Bankia" w:eastAsia="Times New Roman" w:hAnsi="Bankia" w:cs="Calibri"/>
          <w:b/>
          <w:color w:val="auto"/>
          <w:sz w:val="24"/>
          <w:szCs w:val="24"/>
          <w:lang w:eastAsia="es-ES"/>
        </w:rPr>
        <w:t>“_”</w:t>
      </w:r>
      <w:r w:rsidRPr="00E91C8C">
        <w:rPr>
          <w:rFonts w:ascii="Bankia" w:eastAsia="Times New Roman" w:hAnsi="Bankia" w:cs="Calibri"/>
          <w:color w:val="auto"/>
          <w:sz w:val="24"/>
          <w:szCs w:val="24"/>
          <w:lang w:eastAsia="es-ES"/>
        </w:rPr>
        <w:t xml:space="preserve"> o </w:t>
      </w:r>
      <w:r w:rsidRPr="00A34DB6">
        <w:rPr>
          <w:rFonts w:ascii="Bankia" w:eastAsia="Times New Roman" w:hAnsi="Bankia" w:cs="Calibri"/>
          <w:b/>
          <w:color w:val="auto"/>
          <w:sz w:val="24"/>
          <w:szCs w:val="24"/>
          <w:lang w:eastAsia="es-ES"/>
        </w:rPr>
        <w:t>“$”</w:t>
      </w:r>
      <w:r w:rsidRPr="00E91C8C">
        <w:rPr>
          <w:rFonts w:ascii="Bankia" w:eastAsia="Times New Roman" w:hAnsi="Bankia" w:cs="Calibri"/>
          <w:color w:val="auto"/>
          <w:sz w:val="24"/>
          <w:szCs w:val="24"/>
          <w:lang w:eastAsia="es-ES"/>
        </w:rPr>
        <w:t xml:space="preserve">. Deben ser breves y comunicar el significado de forma evidente. Se evitarán las variables de un carácter, con la sola excepción de las variables de las cláusulas </w:t>
      </w:r>
      <w:r w:rsidRPr="00A34DB6">
        <w:rPr>
          <w:rFonts w:ascii="Bankia" w:eastAsia="Times New Roman" w:hAnsi="Bankia" w:cs="Calibri"/>
          <w:b/>
          <w:color w:val="auto"/>
          <w:sz w:val="24"/>
          <w:szCs w:val="24"/>
          <w:lang w:eastAsia="es-ES"/>
        </w:rPr>
        <w:t>catch()</w:t>
      </w:r>
      <w:r w:rsidRPr="00E91C8C">
        <w:rPr>
          <w:rFonts w:ascii="Bankia" w:eastAsia="Times New Roman" w:hAnsi="Bankia" w:cs="Calibri"/>
          <w:color w:val="auto"/>
          <w:sz w:val="24"/>
          <w:szCs w:val="24"/>
          <w:lang w:eastAsia="es-ES"/>
        </w:rPr>
        <w:t xml:space="preserve"> y los contadores temporales de los bucles (e, i, j, k, m). Los nombres de las variables no tendrán ningún prefijo que indique el tipo del objeto u otro clasificador. Los nombres de constantes van en mayúsculas y con un “_” para separar las palabras (por ejemplo: </w:t>
      </w:r>
      <w:r w:rsidRPr="00A34DB6">
        <w:rPr>
          <w:rFonts w:ascii="Bankia" w:eastAsia="Times New Roman" w:hAnsi="Bankia" w:cs="Calibri"/>
          <w:b/>
          <w:color w:val="auto"/>
          <w:sz w:val="24"/>
          <w:szCs w:val="24"/>
          <w:lang w:eastAsia="es-ES"/>
        </w:rPr>
        <w:t>CANTIDAD_MAXIMA</w:t>
      </w:r>
      <w:r w:rsidRPr="00E91C8C">
        <w:rPr>
          <w:rFonts w:ascii="Bankia" w:eastAsia="Times New Roman" w:hAnsi="Bankia" w:cs="Calibri"/>
          <w:color w:val="auto"/>
          <w:sz w:val="24"/>
          <w:szCs w:val="24"/>
          <w:lang w:eastAsia="es-ES"/>
        </w:rPr>
        <w:t>).</w:t>
      </w:r>
    </w:p>
    <w:p w:rsidR="00184BAE" w:rsidRPr="00767D7C" w:rsidRDefault="00184BAE" w:rsidP="00184BAE">
      <w:pPr>
        <w:jc w:val="both"/>
        <w:rPr>
          <w:rFonts w:cs="Arial"/>
          <w:sz w:val="22"/>
          <w:szCs w:val="22"/>
        </w:rPr>
      </w:pPr>
    </w:p>
    <w:p w:rsidR="00184BAE" w:rsidRPr="001D0D84" w:rsidRDefault="00184BAE" w:rsidP="00184BAE">
      <w:pPr>
        <w:jc w:val="both"/>
        <w:rPr>
          <w:rFonts w:cs="Arial"/>
        </w:rPr>
      </w:pPr>
    </w:p>
    <w:p w:rsidR="00184BAE" w:rsidRDefault="00184BAE" w:rsidP="00184BAE">
      <w:pPr>
        <w:pStyle w:val="Ttulo2"/>
        <w:jc w:val="both"/>
        <w:rPr>
          <w:rFonts w:asciiTheme="minorHAnsi" w:hAnsiTheme="minorHAnsi"/>
        </w:rPr>
      </w:pPr>
      <w:bookmarkStart w:id="68" w:name="_Toc411320784"/>
      <w:bookmarkStart w:id="69" w:name="_Toc522702239"/>
      <w:r>
        <w:rPr>
          <w:rFonts w:asciiTheme="minorHAnsi" w:hAnsiTheme="minorHAnsi"/>
        </w:rPr>
        <w:t>Gestión de Excepciones</w:t>
      </w:r>
      <w:bookmarkEnd w:id="68"/>
      <w:bookmarkEnd w:id="69"/>
    </w:p>
    <w:p w:rsidR="00184BAE" w:rsidRPr="00E91C8C" w:rsidRDefault="00184BAE" w:rsidP="00184BAE">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 xml:space="preserve">Las excepciones son errores que ocurren durante la ejecución de la aplicación y afectan el flujo normal de funcionamiento. Java ofrece una infraestructura robusta y basada en objetos para gestionar los diferentes escenarios de excepciones. </w:t>
      </w:r>
    </w:p>
    <w:p w:rsidR="00184BAE" w:rsidRPr="00E91C8C" w:rsidRDefault="00184BAE" w:rsidP="00184BAE">
      <w:pPr>
        <w:jc w:val="both"/>
        <w:rPr>
          <w:rFonts w:ascii="Bankia" w:eastAsia="Times New Roman" w:hAnsi="Bankia" w:cs="Calibri"/>
          <w:color w:val="auto"/>
          <w:sz w:val="24"/>
          <w:szCs w:val="24"/>
          <w:lang w:eastAsia="es-ES"/>
        </w:rPr>
      </w:pPr>
    </w:p>
    <w:p w:rsidR="00184BAE" w:rsidRPr="00E91C8C" w:rsidRDefault="00184BAE" w:rsidP="00184BAE">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 xml:space="preserve">En general, cuando se produce una excepción, la aplicación debe tratarla, propagarla o generar una traza en el fichero de log. Si el bloque de código donde ocurre la excepción puede tratarla, entonces deberá hacerlo. Caso contrario, por normal general, las excepciones serán propagadas y tratadas en los niveles superiores. </w:t>
      </w:r>
    </w:p>
    <w:p w:rsidR="00184BAE" w:rsidRPr="00E91C8C" w:rsidRDefault="00184BAE" w:rsidP="00184BAE">
      <w:pPr>
        <w:jc w:val="both"/>
        <w:rPr>
          <w:rFonts w:ascii="Bankia" w:eastAsia="Times New Roman" w:hAnsi="Bankia" w:cs="Calibri"/>
          <w:color w:val="auto"/>
          <w:sz w:val="24"/>
          <w:szCs w:val="24"/>
          <w:lang w:eastAsia="es-ES"/>
        </w:rPr>
      </w:pPr>
    </w:p>
    <w:p w:rsidR="00184BAE" w:rsidRPr="00E91C8C" w:rsidRDefault="00184BAE" w:rsidP="00184BAE">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 xml:space="preserve">Nunca deben usarse cláusulas </w:t>
      </w:r>
      <w:r w:rsidRPr="00A34DB6">
        <w:rPr>
          <w:rFonts w:ascii="Bankia" w:eastAsia="Times New Roman" w:hAnsi="Bankia" w:cs="Calibri"/>
          <w:b/>
          <w:color w:val="auto"/>
          <w:sz w:val="24"/>
          <w:szCs w:val="24"/>
          <w:lang w:eastAsia="es-ES"/>
        </w:rPr>
        <w:t>try/</w:t>
      </w:r>
      <w:proofErr w:type="gramStart"/>
      <w:r w:rsidRPr="00A34DB6">
        <w:rPr>
          <w:rFonts w:ascii="Bankia" w:eastAsia="Times New Roman" w:hAnsi="Bankia" w:cs="Calibri"/>
          <w:b/>
          <w:color w:val="auto"/>
          <w:sz w:val="24"/>
          <w:szCs w:val="24"/>
          <w:lang w:eastAsia="es-ES"/>
        </w:rPr>
        <w:t>catch</w:t>
      </w:r>
      <w:r w:rsidRPr="00E91C8C">
        <w:rPr>
          <w:rFonts w:ascii="Bankia" w:eastAsia="Times New Roman" w:hAnsi="Bankia" w:cs="Calibri"/>
          <w:color w:val="auto"/>
          <w:sz w:val="24"/>
          <w:szCs w:val="24"/>
          <w:lang w:eastAsia="es-ES"/>
        </w:rPr>
        <w:t xml:space="preserve"> vacías</w:t>
      </w:r>
      <w:proofErr w:type="gramEnd"/>
      <w:r w:rsidRPr="00E91C8C">
        <w:rPr>
          <w:rFonts w:ascii="Bankia" w:eastAsia="Times New Roman" w:hAnsi="Bankia" w:cs="Calibri"/>
          <w:color w:val="auto"/>
          <w:sz w:val="24"/>
          <w:szCs w:val="24"/>
          <w:lang w:eastAsia="es-ES"/>
        </w:rPr>
        <w:t xml:space="preserve"> y siempre debe dejarse una traza en el fichero de log con toda la pila de ejecución correspondiente. Las trazas serán generadas con la librería Log4J y el fichero de configuración irá embarcado dentro de la misma aplicación (</w:t>
      </w:r>
      <w:r w:rsidRPr="00A34DB6">
        <w:rPr>
          <w:rFonts w:ascii="Bankia" w:eastAsia="Times New Roman" w:hAnsi="Bankia" w:cs="Calibri"/>
          <w:b/>
          <w:color w:val="auto"/>
          <w:sz w:val="24"/>
          <w:szCs w:val="24"/>
          <w:lang w:eastAsia="es-ES"/>
        </w:rPr>
        <w:t>.war</w:t>
      </w:r>
      <w:r w:rsidRPr="00E91C8C">
        <w:rPr>
          <w:rFonts w:ascii="Bankia" w:eastAsia="Times New Roman" w:hAnsi="Bankia" w:cs="Calibri"/>
          <w:color w:val="auto"/>
          <w:sz w:val="24"/>
          <w:szCs w:val="24"/>
          <w:lang w:eastAsia="es-ES"/>
        </w:rPr>
        <w:t xml:space="preserve">). En ningún caso se deben generar trazas con </w:t>
      </w:r>
      <w:r w:rsidRPr="00AF25FA">
        <w:rPr>
          <w:rFonts w:ascii="Bankia" w:eastAsia="Times New Roman" w:hAnsi="Bankia" w:cs="Calibri"/>
          <w:b/>
          <w:color w:val="auto"/>
          <w:sz w:val="24"/>
          <w:szCs w:val="24"/>
          <w:lang w:eastAsia="es-ES"/>
        </w:rPr>
        <w:t>System.out</w:t>
      </w:r>
      <w:r w:rsidRPr="00E91C8C">
        <w:rPr>
          <w:rFonts w:ascii="Bankia" w:eastAsia="Times New Roman" w:hAnsi="Bankia" w:cs="Calibri"/>
          <w:color w:val="auto"/>
          <w:sz w:val="24"/>
          <w:szCs w:val="24"/>
          <w:lang w:eastAsia="es-ES"/>
        </w:rPr>
        <w:t xml:space="preserve"> o </w:t>
      </w:r>
      <w:r w:rsidRPr="00AF25FA">
        <w:rPr>
          <w:rFonts w:ascii="Bankia" w:eastAsia="Times New Roman" w:hAnsi="Bankia" w:cs="Calibri"/>
          <w:b/>
          <w:color w:val="auto"/>
          <w:sz w:val="24"/>
          <w:szCs w:val="24"/>
          <w:lang w:eastAsia="es-ES"/>
        </w:rPr>
        <w:t>System.err</w:t>
      </w:r>
      <w:r w:rsidRPr="00E91C8C">
        <w:rPr>
          <w:rFonts w:ascii="Bankia" w:eastAsia="Times New Roman" w:hAnsi="Bankia" w:cs="Calibri"/>
          <w:color w:val="auto"/>
          <w:sz w:val="24"/>
          <w:szCs w:val="24"/>
          <w:lang w:eastAsia="es-ES"/>
        </w:rPr>
        <w:t>.</w:t>
      </w:r>
    </w:p>
    <w:p w:rsidR="00184BAE" w:rsidRPr="00E91C8C" w:rsidRDefault="00184BAE" w:rsidP="00184BAE">
      <w:pPr>
        <w:jc w:val="both"/>
        <w:rPr>
          <w:rFonts w:ascii="Bankia" w:eastAsia="Times New Roman" w:hAnsi="Bankia" w:cs="Calibri"/>
          <w:color w:val="auto"/>
          <w:sz w:val="24"/>
          <w:szCs w:val="24"/>
          <w:lang w:eastAsia="es-ES"/>
        </w:rPr>
      </w:pPr>
    </w:p>
    <w:p w:rsidR="00184BAE" w:rsidRPr="00E91C8C" w:rsidRDefault="00184BAE" w:rsidP="00184BAE">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 xml:space="preserve">Las clases de excepciones específicas de la aplicación seguirán las convenciones definidas previamente para el nombrado de clases y además deben terminar con el sufijo </w:t>
      </w:r>
      <w:r w:rsidRPr="00A34DB6">
        <w:rPr>
          <w:rFonts w:ascii="Bankia" w:eastAsia="Times New Roman" w:hAnsi="Bankia" w:cs="Calibri"/>
          <w:b/>
          <w:color w:val="auto"/>
          <w:sz w:val="24"/>
          <w:szCs w:val="24"/>
          <w:lang w:eastAsia="es-ES"/>
        </w:rPr>
        <w:t>“Exception”</w:t>
      </w:r>
      <w:r w:rsidRPr="00E91C8C">
        <w:rPr>
          <w:rFonts w:ascii="Bankia" w:eastAsia="Times New Roman" w:hAnsi="Bankia" w:cs="Calibri"/>
          <w:color w:val="auto"/>
          <w:sz w:val="24"/>
          <w:szCs w:val="24"/>
          <w:lang w:eastAsia="es-ES"/>
        </w:rPr>
        <w:t xml:space="preserve">. Por ejemplo: </w:t>
      </w:r>
      <w:r w:rsidRPr="00A34DB6">
        <w:rPr>
          <w:rFonts w:ascii="Bankia" w:eastAsia="Times New Roman" w:hAnsi="Bankia" w:cs="Calibri"/>
          <w:b/>
          <w:color w:val="auto"/>
          <w:sz w:val="24"/>
          <w:szCs w:val="24"/>
          <w:lang w:eastAsia="es-ES"/>
        </w:rPr>
        <w:t>“ValidacionUsuarioException”</w:t>
      </w:r>
      <w:r w:rsidRPr="00E91C8C">
        <w:rPr>
          <w:rFonts w:ascii="Bankia" w:eastAsia="Times New Roman" w:hAnsi="Bankia" w:cs="Calibri"/>
          <w:color w:val="auto"/>
          <w:sz w:val="24"/>
          <w:szCs w:val="24"/>
          <w:lang w:eastAsia="es-ES"/>
        </w:rPr>
        <w:t>.</w:t>
      </w:r>
    </w:p>
    <w:p w:rsidR="00184BAE" w:rsidRPr="00E91C8C" w:rsidRDefault="00184BAE" w:rsidP="00184BAE">
      <w:pPr>
        <w:jc w:val="both"/>
        <w:rPr>
          <w:rFonts w:ascii="Bankia" w:eastAsia="Times New Roman" w:hAnsi="Bankia" w:cs="Calibri"/>
          <w:color w:val="auto"/>
          <w:sz w:val="24"/>
          <w:szCs w:val="24"/>
          <w:lang w:eastAsia="es-ES"/>
        </w:rPr>
      </w:pPr>
    </w:p>
    <w:p w:rsidR="00184BAE" w:rsidRPr="00E91C8C" w:rsidRDefault="00184BAE" w:rsidP="00184BAE">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Finalmente, debe tenerse en cuenta que las excepciones son caras de gestionar y que deben usarse razonablemente. Esto significa que debe analizarse si en algunos casos es más simple retornar un flag booleano para indicar que una operación se realizó con éxito o no</w:t>
      </w:r>
      <w:r w:rsidR="00A34DB6">
        <w:rPr>
          <w:rFonts w:ascii="Bankia" w:eastAsia="Times New Roman" w:hAnsi="Bankia" w:cs="Calibri"/>
          <w:color w:val="auto"/>
          <w:sz w:val="24"/>
          <w:szCs w:val="24"/>
          <w:lang w:eastAsia="es-ES"/>
        </w:rPr>
        <w:t xml:space="preserve"> </w:t>
      </w:r>
      <w:r w:rsidRPr="00E91C8C">
        <w:rPr>
          <w:rFonts w:ascii="Bankia" w:eastAsia="Times New Roman" w:hAnsi="Bankia" w:cs="Calibri"/>
          <w:color w:val="auto"/>
          <w:sz w:val="24"/>
          <w:szCs w:val="24"/>
          <w:lang w:eastAsia="es-ES"/>
        </w:rPr>
        <w:t>en lugar de lanzar y propagar una excepción.</w:t>
      </w:r>
    </w:p>
    <w:p w:rsidR="00184BAE" w:rsidRDefault="00184BAE" w:rsidP="00184BAE">
      <w:pPr>
        <w:rPr>
          <w:rFonts w:cs="Arial"/>
          <w:sz w:val="24"/>
          <w:szCs w:val="24"/>
        </w:rPr>
      </w:pPr>
    </w:p>
    <w:p w:rsidR="00184BAE" w:rsidRDefault="00184BAE" w:rsidP="00184BAE">
      <w:pPr>
        <w:rPr>
          <w:rFonts w:cs="Arial"/>
          <w:sz w:val="24"/>
          <w:szCs w:val="24"/>
        </w:rPr>
      </w:pPr>
    </w:p>
    <w:p w:rsidR="00903B69" w:rsidRPr="009E6FD8" w:rsidRDefault="00903B69" w:rsidP="002B3E85">
      <w:pPr>
        <w:rPr>
          <w:rFonts w:cs="Arial"/>
          <w:sz w:val="22"/>
          <w:szCs w:val="22"/>
        </w:rPr>
      </w:pPr>
    </w:p>
    <w:sectPr w:rsidR="00903B69" w:rsidRPr="009E6FD8" w:rsidSect="00EB633E">
      <w:headerReference w:type="default" r:id="rId25"/>
      <w:footerReference w:type="default" r:id="rId26"/>
      <w:pgSz w:w="11906" w:h="16838" w:code="9"/>
      <w:pgMar w:top="1418" w:right="1134" w:bottom="1259" w:left="1418" w:header="680" w:footer="32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6B34" w:rsidRDefault="00C46B34" w:rsidP="00FA3D53">
      <w:r>
        <w:separator/>
      </w:r>
    </w:p>
    <w:p w:rsidR="00C46B34" w:rsidRDefault="00C46B34" w:rsidP="00FA3D53"/>
  </w:endnote>
  <w:endnote w:type="continuationSeparator" w:id="0">
    <w:p w:rsidR="00C46B34" w:rsidRDefault="00C46B34" w:rsidP="00FA3D53">
      <w:r>
        <w:continuationSeparator/>
      </w:r>
    </w:p>
    <w:p w:rsidR="00C46B34" w:rsidRDefault="00C46B34" w:rsidP="00FA3D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vantGarde LT Medium">
    <w:altName w:val="Trebuchet MS"/>
    <w:charset w:val="00"/>
    <w:family w:val="auto"/>
    <w:pitch w:val="variable"/>
    <w:sig w:usb0="00000001" w:usb1="00000040" w:usb2="00000000" w:usb3="00000000" w:csb0="00000009"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Frutiger-Light">
    <w:altName w:val="Times New Roman"/>
    <w:charset w:val="00"/>
    <w:family w:val="auto"/>
    <w:pitch w:val="variable"/>
    <w:sig w:usb0="800000A3" w:usb1="00000000" w:usb2="00000000" w:usb3="00000000" w:csb0="00000009" w:csb1="00000000"/>
  </w:font>
  <w:font w:name="Arial Negrita">
    <w:altName w:val="Times New Roman"/>
    <w:panose1 w:val="00000000000000000000"/>
    <w:charset w:val="00"/>
    <w:family w:val="roman"/>
    <w:notTrueType/>
    <w:pitch w:val="default"/>
    <w:sig w:usb0="00000003" w:usb1="00000000" w:usb2="00000000" w:usb3="00000000" w:csb0="00000001" w:csb1="00000000"/>
  </w:font>
  <w:font w:name="Bankia">
    <w:altName w:val="Calibri"/>
    <w:charset w:val="00"/>
    <w:family w:val="auto"/>
    <w:pitch w:val="variable"/>
    <w:sig w:usb0="A000002F" w:usb1="5000A06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00" w:type="dxa"/>
      <w:tblInd w:w="-432" w:type="dxa"/>
      <w:tblBorders>
        <w:top w:val="dotted" w:sz="4" w:space="0" w:color="4D0931"/>
      </w:tblBorders>
      <w:tblLook w:val="01E0" w:firstRow="1" w:lastRow="1" w:firstColumn="1" w:lastColumn="1" w:noHBand="0" w:noVBand="0"/>
    </w:tblPr>
    <w:tblGrid>
      <w:gridCol w:w="120"/>
      <w:gridCol w:w="120"/>
      <w:gridCol w:w="10014"/>
    </w:tblGrid>
    <w:tr w:rsidR="000F1118" w:rsidRPr="003A197C">
      <w:trPr>
        <w:trHeight w:val="164"/>
      </w:trPr>
      <w:tc>
        <w:tcPr>
          <w:tcW w:w="2340" w:type="dxa"/>
          <w:shd w:val="clear" w:color="auto" w:fill="auto"/>
          <w:tcMar>
            <w:top w:w="57" w:type="dxa"/>
            <w:left w:w="57" w:type="dxa"/>
            <w:bottom w:w="57" w:type="dxa"/>
            <w:right w:w="57" w:type="dxa"/>
          </w:tcMar>
        </w:tcPr>
        <w:p w:rsidR="000F1118" w:rsidRPr="0006689D" w:rsidRDefault="000F1118" w:rsidP="00970FEE">
          <w:pPr>
            <w:pStyle w:val="Piedepginaizquierda"/>
            <w:rPr>
              <w:rFonts w:asciiTheme="minorHAnsi" w:hAnsiTheme="minorHAnsi"/>
            </w:rPr>
          </w:pPr>
          <w:r w:rsidRPr="00541EDE">
            <w:rPr>
              <w:rFonts w:ascii="Bankia" w:eastAsiaTheme="minorHAnsi" w:hAnsi="Bankia"/>
              <w:noProof/>
              <w:color w:val="auto"/>
              <w:sz w:val="24"/>
              <w:szCs w:val="24"/>
              <w:lang w:eastAsia="es-ES"/>
            </w:rPr>
            <w:drawing>
              <wp:anchor distT="0" distB="0" distL="114300" distR="114300" simplePos="0" relativeHeight="251664896" behindDoc="1" locked="0" layoutInCell="1" allowOverlap="1" wp14:anchorId="37B4BEB4" wp14:editId="2C04E392">
                <wp:simplePos x="0" y="0"/>
                <wp:positionH relativeFrom="column">
                  <wp:posOffset>-1905</wp:posOffset>
                </wp:positionH>
                <wp:positionV relativeFrom="paragraph">
                  <wp:posOffset>0</wp:posOffset>
                </wp:positionV>
                <wp:extent cx="1164590" cy="284480"/>
                <wp:effectExtent l="0" t="0" r="0" b="1270"/>
                <wp:wrapNone/>
                <wp:docPr id="6" name="Imagen 1" descr="Descripción: Logomarca Bankia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Logomarca Bankia 390"/>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4590" cy="284480"/>
                        </a:xfrm>
                        <a:prstGeom prst="rect">
                          <a:avLst/>
                        </a:prstGeom>
                        <a:noFill/>
                        <a:ln>
                          <a:noFill/>
                        </a:ln>
                      </pic:spPr>
                    </pic:pic>
                  </a:graphicData>
                </a:graphic>
              </wp:anchor>
            </w:drawing>
          </w:r>
        </w:p>
      </w:tc>
      <w:tc>
        <w:tcPr>
          <w:tcW w:w="5220" w:type="dxa"/>
          <w:vMerge w:val="restart"/>
          <w:shd w:val="clear" w:color="auto" w:fill="auto"/>
          <w:tcMar>
            <w:top w:w="57" w:type="dxa"/>
            <w:left w:w="57" w:type="dxa"/>
            <w:bottom w:w="57" w:type="dxa"/>
            <w:right w:w="57" w:type="dxa"/>
          </w:tcMar>
          <w:vAlign w:val="center"/>
        </w:tcPr>
        <w:p w:rsidR="000F1118" w:rsidRPr="003A197C" w:rsidRDefault="000F1118" w:rsidP="008C7337">
          <w:pPr>
            <w:pStyle w:val="Piedepgina"/>
          </w:pPr>
        </w:p>
      </w:tc>
      <w:tc>
        <w:tcPr>
          <w:tcW w:w="2340" w:type="dxa"/>
          <w:shd w:val="clear" w:color="auto" w:fill="auto"/>
          <w:tcMar>
            <w:top w:w="57" w:type="dxa"/>
            <w:left w:w="57" w:type="dxa"/>
            <w:bottom w:w="57" w:type="dxa"/>
            <w:right w:w="57" w:type="dxa"/>
          </w:tcMar>
        </w:tcPr>
        <w:tbl>
          <w:tblPr>
            <w:tblW w:w="9900" w:type="dxa"/>
            <w:tblBorders>
              <w:top w:val="dotted" w:sz="4" w:space="0" w:color="4D0931"/>
            </w:tblBorders>
            <w:tblLook w:val="01E0" w:firstRow="1" w:lastRow="1" w:firstColumn="1" w:lastColumn="1" w:noHBand="0" w:noVBand="0"/>
          </w:tblPr>
          <w:tblGrid>
            <w:gridCol w:w="9900"/>
          </w:tblGrid>
          <w:tr w:rsidR="000F1118" w:rsidRPr="0006689D" w:rsidTr="000F1118">
            <w:trPr>
              <w:trHeight w:val="23"/>
            </w:trPr>
            <w:tc>
              <w:tcPr>
                <w:tcW w:w="2340" w:type="dxa"/>
                <w:shd w:val="clear" w:color="auto" w:fill="auto"/>
                <w:tcMar>
                  <w:top w:w="57" w:type="dxa"/>
                  <w:left w:w="57" w:type="dxa"/>
                  <w:bottom w:w="57" w:type="dxa"/>
                  <w:right w:w="57" w:type="dxa"/>
                </w:tcMar>
              </w:tcPr>
              <w:p w:rsidR="000F1118" w:rsidRPr="0006689D" w:rsidRDefault="000F1118" w:rsidP="006F11EC">
                <w:pPr>
                  <w:pStyle w:val="Piedepginaderecha"/>
                  <w:rPr>
                    <w:rFonts w:asciiTheme="minorHAnsi" w:hAnsiTheme="minorHAnsi"/>
                  </w:rPr>
                </w:pPr>
                <w:r w:rsidRPr="0006689D">
                  <w:rPr>
                    <w:rFonts w:asciiTheme="minorHAnsi" w:hAnsiTheme="minorHAnsi"/>
                  </w:rPr>
                  <w:t xml:space="preserve">Página </w:t>
                </w:r>
                <w:r w:rsidRPr="0006689D">
                  <w:rPr>
                    <w:rFonts w:asciiTheme="minorHAnsi" w:hAnsiTheme="minorHAnsi"/>
                  </w:rPr>
                  <w:fldChar w:fldCharType="begin"/>
                </w:r>
                <w:r w:rsidRPr="0006689D">
                  <w:rPr>
                    <w:rFonts w:asciiTheme="minorHAnsi" w:hAnsiTheme="minorHAnsi"/>
                  </w:rPr>
                  <w:instrText xml:space="preserve"> PAGE </w:instrText>
                </w:r>
                <w:r w:rsidRPr="0006689D">
                  <w:rPr>
                    <w:rFonts w:asciiTheme="minorHAnsi" w:hAnsiTheme="minorHAnsi"/>
                  </w:rPr>
                  <w:fldChar w:fldCharType="separate"/>
                </w:r>
                <w:r>
                  <w:rPr>
                    <w:rFonts w:asciiTheme="minorHAnsi" w:hAnsiTheme="minorHAnsi"/>
                    <w:noProof/>
                  </w:rPr>
                  <w:t>7</w:t>
                </w:r>
                <w:r w:rsidRPr="0006689D">
                  <w:rPr>
                    <w:rFonts w:asciiTheme="minorHAnsi" w:hAnsiTheme="minorHAnsi"/>
                  </w:rPr>
                  <w:fldChar w:fldCharType="end"/>
                </w:r>
              </w:p>
            </w:tc>
          </w:tr>
        </w:tbl>
        <w:p w:rsidR="000F1118" w:rsidRPr="0006689D" w:rsidRDefault="000F1118" w:rsidP="00162D61">
          <w:pPr>
            <w:pStyle w:val="Piedepginaderecha"/>
            <w:jc w:val="center"/>
            <w:rPr>
              <w:rFonts w:asciiTheme="minorHAnsi" w:hAnsiTheme="minorHAnsi"/>
            </w:rPr>
          </w:pPr>
        </w:p>
      </w:tc>
    </w:tr>
    <w:tr w:rsidR="000F1118" w:rsidRPr="003A197C">
      <w:trPr>
        <w:trHeight w:val="23"/>
      </w:trPr>
      <w:tc>
        <w:tcPr>
          <w:tcW w:w="2340" w:type="dxa"/>
          <w:shd w:val="clear" w:color="auto" w:fill="auto"/>
          <w:tcMar>
            <w:top w:w="57" w:type="dxa"/>
            <w:left w:w="57" w:type="dxa"/>
            <w:bottom w:w="57" w:type="dxa"/>
            <w:right w:w="57" w:type="dxa"/>
          </w:tcMar>
        </w:tcPr>
        <w:p w:rsidR="000F1118" w:rsidRPr="0006689D" w:rsidRDefault="000F1118" w:rsidP="00970FEE">
          <w:pPr>
            <w:pStyle w:val="Piedepginaizquierda"/>
            <w:rPr>
              <w:rFonts w:asciiTheme="minorHAnsi" w:hAnsiTheme="minorHAnsi"/>
            </w:rPr>
          </w:pPr>
        </w:p>
      </w:tc>
      <w:tc>
        <w:tcPr>
          <w:tcW w:w="5220" w:type="dxa"/>
          <w:vMerge/>
          <w:shd w:val="clear" w:color="auto" w:fill="auto"/>
          <w:tcMar>
            <w:top w:w="57" w:type="dxa"/>
            <w:left w:w="57" w:type="dxa"/>
            <w:bottom w:w="57" w:type="dxa"/>
            <w:right w:w="57" w:type="dxa"/>
          </w:tcMar>
        </w:tcPr>
        <w:p w:rsidR="000F1118" w:rsidRPr="003A197C" w:rsidRDefault="000F1118" w:rsidP="00970FEE">
          <w:pPr>
            <w:pStyle w:val="Piedepgina"/>
          </w:pPr>
        </w:p>
      </w:tc>
      <w:tc>
        <w:tcPr>
          <w:tcW w:w="2340" w:type="dxa"/>
          <w:shd w:val="clear" w:color="auto" w:fill="auto"/>
          <w:tcMar>
            <w:top w:w="57" w:type="dxa"/>
            <w:left w:w="57" w:type="dxa"/>
            <w:bottom w:w="57" w:type="dxa"/>
            <w:right w:w="57" w:type="dxa"/>
          </w:tcMar>
        </w:tcPr>
        <w:p w:rsidR="000F1118" w:rsidRPr="0006689D" w:rsidRDefault="000F1118" w:rsidP="00970FEE">
          <w:pPr>
            <w:pStyle w:val="Piedepginaderecha"/>
            <w:rPr>
              <w:rFonts w:asciiTheme="minorHAnsi" w:hAnsiTheme="minorHAnsi"/>
            </w:rPr>
          </w:pPr>
        </w:p>
      </w:tc>
    </w:tr>
  </w:tbl>
  <w:p w:rsidR="000F1118" w:rsidRDefault="000F1118" w:rsidP="00FA3D5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6B34" w:rsidRDefault="00C46B34" w:rsidP="00FA3D53">
      <w:r>
        <w:separator/>
      </w:r>
    </w:p>
    <w:p w:rsidR="00C46B34" w:rsidRDefault="00C46B34" w:rsidP="00FA3D53"/>
  </w:footnote>
  <w:footnote w:type="continuationSeparator" w:id="0">
    <w:p w:rsidR="00C46B34" w:rsidRDefault="00C46B34" w:rsidP="00FA3D53">
      <w:r>
        <w:continuationSeparator/>
      </w:r>
    </w:p>
    <w:p w:rsidR="00C46B34" w:rsidRDefault="00C46B34" w:rsidP="00FA3D5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1118" w:rsidRPr="00541EDE" w:rsidRDefault="000F1118" w:rsidP="00541EDE">
    <w:pPr>
      <w:tabs>
        <w:tab w:val="center" w:pos="4252"/>
        <w:tab w:val="right" w:pos="8504"/>
      </w:tabs>
      <w:ind w:left="3119"/>
      <w:jc w:val="right"/>
      <w:rPr>
        <w:rFonts w:ascii="Bankia" w:eastAsiaTheme="minorHAnsi" w:hAnsi="Bankia"/>
        <w:b/>
        <w:color w:val="auto"/>
        <w:sz w:val="24"/>
        <w:szCs w:val="24"/>
        <w:lang w:eastAsia="en-US"/>
      </w:rPr>
    </w:pPr>
    <w:r w:rsidRPr="00541EDE">
      <w:rPr>
        <w:rFonts w:ascii="Bankia" w:eastAsiaTheme="minorHAnsi" w:hAnsi="Bankia"/>
        <w:noProof/>
        <w:color w:val="auto"/>
        <w:sz w:val="24"/>
        <w:szCs w:val="24"/>
        <w:lang w:eastAsia="es-ES"/>
      </w:rPr>
      <w:drawing>
        <wp:anchor distT="0" distB="0" distL="114300" distR="114300" simplePos="0" relativeHeight="251662848" behindDoc="1" locked="0" layoutInCell="1" allowOverlap="1" wp14:anchorId="47BF8A2A" wp14:editId="1A24515D">
          <wp:simplePos x="0" y="0"/>
          <wp:positionH relativeFrom="column">
            <wp:posOffset>-156210</wp:posOffset>
          </wp:positionH>
          <wp:positionV relativeFrom="paragraph">
            <wp:posOffset>-78105</wp:posOffset>
          </wp:positionV>
          <wp:extent cx="1164590" cy="284480"/>
          <wp:effectExtent l="0" t="0" r="0" b="1270"/>
          <wp:wrapNone/>
          <wp:docPr id="27" name="Imagen 1" descr="Descripción: Logomarca Bankia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Logomarca Bankia 390"/>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4590" cy="284480"/>
                  </a:xfrm>
                  <a:prstGeom prst="rect">
                    <a:avLst/>
                  </a:prstGeom>
                  <a:noFill/>
                  <a:ln>
                    <a:noFill/>
                  </a:ln>
                </pic:spPr>
              </pic:pic>
            </a:graphicData>
          </a:graphic>
        </wp:anchor>
      </w:drawing>
    </w:r>
    <w:r w:rsidRPr="00541EDE">
      <w:rPr>
        <w:rFonts w:ascii="Bankia" w:eastAsiaTheme="minorHAnsi" w:hAnsi="Bankia"/>
        <w:b/>
        <w:color w:val="auto"/>
        <w:sz w:val="24"/>
        <w:szCs w:val="24"/>
        <w:lang w:eastAsia="en-US"/>
      </w:rPr>
      <w:t xml:space="preserve"> </w:t>
    </w:r>
    <w:sdt>
      <w:sdtPr>
        <w:rPr>
          <w:rFonts w:ascii="Bankia" w:eastAsiaTheme="minorHAnsi" w:hAnsi="Bankia"/>
          <w:b/>
          <w:color w:val="auto"/>
          <w:sz w:val="24"/>
          <w:szCs w:val="24"/>
          <w:lang w:eastAsia="en-US"/>
        </w:rPr>
        <w:alias w:val="Título"/>
        <w:tag w:val=""/>
        <w:id w:val="1102683570"/>
        <w:dataBinding w:prefixMappings="xmlns:ns0='http://purl.org/dc/elements/1.1/' xmlns:ns1='http://schemas.openxmlformats.org/package/2006/metadata/core-properties' " w:xpath="/ns1:coreProperties[1]/ns0:title[1]" w:storeItemID="{6C3C8BC8-F283-45AE-878A-BAB7291924A1}"/>
        <w:text/>
      </w:sdtPr>
      <w:sdtEndPr/>
      <w:sdtContent>
        <w:r>
          <w:rPr>
            <w:rFonts w:ascii="Bankia" w:eastAsiaTheme="minorHAnsi" w:hAnsi="Bankia"/>
            <w:b/>
            <w:color w:val="auto"/>
            <w:sz w:val="24"/>
            <w:szCs w:val="24"/>
            <w:lang w:eastAsia="en-US"/>
          </w:rPr>
          <w:t>DDT Cobro Modelo N28</w:t>
        </w:r>
      </w:sdtContent>
    </w:sdt>
  </w:p>
  <w:p w:rsidR="000F1118" w:rsidRPr="00541EDE" w:rsidRDefault="000F1118" w:rsidP="00541EDE">
    <w:pPr>
      <w:spacing w:line="288" w:lineRule="auto"/>
      <w:ind w:left="3119"/>
      <w:jc w:val="right"/>
      <w:rPr>
        <w:rFonts w:ascii="Bankia" w:eastAsiaTheme="minorHAnsi" w:hAnsi="Bankia" w:cstheme="minorBidi"/>
        <w:color w:val="auto"/>
        <w:szCs w:val="18"/>
        <w:lang w:eastAsia="en-US"/>
      </w:rPr>
    </w:pPr>
    <w:r w:rsidRPr="00541EDE">
      <w:rPr>
        <w:rFonts w:ascii="Bankia" w:eastAsiaTheme="minorHAnsi" w:hAnsi="Bankia" w:cstheme="minorBidi"/>
        <w:noProof/>
        <w:color w:val="auto"/>
        <w:szCs w:val="18"/>
        <w:lang w:eastAsia="es-ES"/>
      </w:rPr>
      <mc:AlternateContent>
        <mc:Choice Requires="wps">
          <w:drawing>
            <wp:anchor distT="4294967293" distB="4294967293" distL="114300" distR="114300" simplePos="0" relativeHeight="251658752" behindDoc="1" locked="0" layoutInCell="1" allowOverlap="1" wp14:anchorId="7E522A08" wp14:editId="31237F86">
              <wp:simplePos x="0" y="0"/>
              <wp:positionH relativeFrom="page">
                <wp:posOffset>360045</wp:posOffset>
              </wp:positionH>
              <wp:positionV relativeFrom="page">
                <wp:posOffset>857250</wp:posOffset>
              </wp:positionV>
              <wp:extent cx="6840220" cy="0"/>
              <wp:effectExtent l="0" t="0" r="36830" b="19050"/>
              <wp:wrapNone/>
              <wp:docPr id="26"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40220" cy="0"/>
                      </a:xfrm>
                      <a:prstGeom prst="line">
                        <a:avLst/>
                      </a:prstGeom>
                      <a:noFill/>
                      <a:ln w="12700" cap="flat" cmpd="sng" algn="ctr">
                        <a:solidFill>
                          <a:sysClr val="windowText" lastClr="000000"/>
                        </a:solidFill>
                        <a:prstDash val="solid"/>
                      </a:ln>
                      <a:effectLst/>
                      <a:extLst>
                        <a:ext uri="{FAA26D3D-D897-4be2-8F04-BA451C77F1D7}"/>
                        <a:ext uri="{C572A759-6A51-4108-AA02-DFA0A04FC94B}"/>
                      </a:extLst>
                    </wps:spPr>
                    <wps:bodyPr/>
                  </wps:wsp>
                </a:graphicData>
              </a:graphic>
              <wp14:sizeRelH relativeFrom="margin">
                <wp14:pctWidth>0</wp14:pctWidth>
              </wp14:sizeRelH>
              <wp14:sizeRelV relativeFrom="margin">
                <wp14:pctHeight>0</wp14:pctHeight>
              </wp14:sizeRelV>
            </wp:anchor>
          </w:drawing>
        </mc:Choice>
        <mc:Fallback>
          <w:pict>
            <v:line w14:anchorId="5B849EBE" id="Conector recto 7" o:spid="_x0000_s1026" style="position:absolute;z-index:-251657728;visibility:visible;mso-wrap-style:square;mso-width-percent:0;mso-height-percent:0;mso-wrap-distance-left:9pt;mso-wrap-distance-top:-8e-5mm;mso-wrap-distance-right:9pt;mso-wrap-distance-bottom:-8e-5mm;mso-position-horizontal:absolute;mso-position-horizontal-relative:page;mso-position-vertical:absolute;mso-position-vertical-relative:page;mso-width-percent:0;mso-height-percent:0;mso-width-relative:margin;mso-height-relative:margin" from="28.35pt,67.5pt" to="566.9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" strokecolor="windowText" strokeweight="1pt">
              <o:lock v:ext="edit" shapetype="f"/>
              <w10:wrap anchorx="page" anchory="page"/>
            </v:line>
          </w:pict>
        </mc:Fallback>
      </mc:AlternateContent>
    </w:r>
    <w:sdt>
      <w:sdtPr>
        <w:rPr>
          <w:rFonts w:ascii="Bankia" w:eastAsiaTheme="minorHAnsi" w:hAnsi="Bankia" w:cstheme="minorBidi"/>
          <w:color w:val="auto"/>
          <w:szCs w:val="18"/>
          <w:lang w:eastAsia="en-US"/>
        </w:rPr>
        <w:alias w:val="Asunto"/>
        <w:tag w:val=""/>
        <w:id w:val="671991847"/>
        <w:dataBinding w:prefixMappings="xmlns:ns0='http://purl.org/dc/elements/1.1/' xmlns:ns1='http://schemas.openxmlformats.org/package/2006/metadata/core-properties' " w:xpath="/ns1:coreProperties[1]/ns0:subject[1]" w:storeItemID="{6C3C8BC8-F283-45AE-878A-BAB7291924A1}"/>
        <w:text/>
      </w:sdtPr>
      <w:sdtEndPr/>
      <w:sdtContent>
        <w:r>
          <w:rPr>
            <w:rFonts w:ascii="Bankia" w:eastAsiaTheme="minorHAnsi" w:hAnsi="Bankia" w:cstheme="minorBidi"/>
            <w:color w:val="auto"/>
            <w:szCs w:val="18"/>
            <w:lang w:eastAsia="en-US"/>
          </w:rPr>
          <w:t>Documento de Diseño Técnico</w:t>
        </w:r>
      </w:sdtContent>
    </w:sdt>
  </w:p>
  <w:p w:rsidR="000F1118" w:rsidRPr="00541EDE" w:rsidRDefault="000F1118" w:rsidP="00541ED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8D0060E"/>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7CA8C3D0"/>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7D244B82"/>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FB7A1000"/>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29120CC0"/>
    <w:lvl w:ilvl="0">
      <w:start w:val="1"/>
      <w:numFmt w:val="bullet"/>
      <w:pStyle w:val="Listaconvietas5"/>
      <w:lvlText w:val=""/>
      <w:lvlJc w:val="left"/>
      <w:pPr>
        <w:tabs>
          <w:tab w:val="num" w:pos="1492"/>
        </w:tabs>
        <w:ind w:left="1492" w:hanging="360"/>
      </w:pPr>
      <w:rPr>
        <w:rFonts w:ascii="Wingdings" w:hAnsi="Wingdings" w:hint="default"/>
        <w:color w:val="FD4703"/>
      </w:rPr>
    </w:lvl>
  </w:abstractNum>
  <w:abstractNum w:abstractNumId="5" w15:restartNumberingAfterBreak="0">
    <w:nsid w:val="FFFFFF81"/>
    <w:multiLevelType w:val="singleLevel"/>
    <w:tmpl w:val="F52E98C4"/>
    <w:lvl w:ilvl="0">
      <w:start w:val="1"/>
      <w:numFmt w:val="bullet"/>
      <w:pStyle w:val="Listaconvietas4"/>
      <w:lvlText w:val=""/>
      <w:lvlJc w:val="left"/>
      <w:pPr>
        <w:tabs>
          <w:tab w:val="num" w:pos="1209"/>
        </w:tabs>
        <w:ind w:left="1209" w:hanging="360"/>
      </w:pPr>
      <w:rPr>
        <w:rFonts w:ascii="Wingdings" w:hAnsi="Wingdings" w:hint="default"/>
        <w:color w:val="FD4703"/>
      </w:rPr>
    </w:lvl>
  </w:abstractNum>
  <w:abstractNum w:abstractNumId="6" w15:restartNumberingAfterBreak="0">
    <w:nsid w:val="FFFFFF82"/>
    <w:multiLevelType w:val="singleLevel"/>
    <w:tmpl w:val="05C48BCE"/>
    <w:lvl w:ilvl="0">
      <w:start w:val="1"/>
      <w:numFmt w:val="bullet"/>
      <w:pStyle w:val="Listaconvietas3"/>
      <w:lvlText w:val=""/>
      <w:lvlJc w:val="left"/>
      <w:pPr>
        <w:tabs>
          <w:tab w:val="num" w:pos="926"/>
        </w:tabs>
        <w:ind w:left="926" w:hanging="360"/>
      </w:pPr>
      <w:rPr>
        <w:rFonts w:ascii="Wingdings" w:hAnsi="Wingdings" w:hint="default"/>
        <w:color w:val="FD4703"/>
      </w:rPr>
    </w:lvl>
  </w:abstractNum>
  <w:abstractNum w:abstractNumId="7" w15:restartNumberingAfterBreak="0">
    <w:nsid w:val="FFFFFF83"/>
    <w:multiLevelType w:val="singleLevel"/>
    <w:tmpl w:val="CDCED69E"/>
    <w:lvl w:ilvl="0">
      <w:start w:val="1"/>
      <w:numFmt w:val="bullet"/>
      <w:pStyle w:val="Listaconvietas2"/>
      <w:lvlText w:val=""/>
      <w:lvlJc w:val="left"/>
      <w:pPr>
        <w:tabs>
          <w:tab w:val="num" w:pos="643"/>
        </w:tabs>
        <w:ind w:left="643" w:hanging="360"/>
      </w:pPr>
      <w:rPr>
        <w:rFonts w:ascii="Wingdings" w:hAnsi="Wingdings" w:hint="default"/>
        <w:color w:val="FD4703"/>
      </w:rPr>
    </w:lvl>
  </w:abstractNum>
  <w:abstractNum w:abstractNumId="8" w15:restartNumberingAfterBreak="0">
    <w:nsid w:val="FFFFFF88"/>
    <w:multiLevelType w:val="singleLevel"/>
    <w:tmpl w:val="F2DA237C"/>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480EB4E0"/>
    <w:lvl w:ilvl="0">
      <w:start w:val="1"/>
      <w:numFmt w:val="bullet"/>
      <w:pStyle w:val="Listaconvietas"/>
      <w:lvlText w:val=""/>
      <w:lvlJc w:val="left"/>
      <w:pPr>
        <w:tabs>
          <w:tab w:val="num" w:pos="360"/>
        </w:tabs>
        <w:ind w:left="360" w:hanging="360"/>
      </w:pPr>
      <w:rPr>
        <w:rFonts w:ascii="Wingdings" w:hAnsi="Wingdings" w:hint="default"/>
        <w:color w:val="FD4703"/>
      </w:rPr>
    </w:lvl>
  </w:abstractNum>
  <w:abstractNum w:abstractNumId="10" w15:restartNumberingAfterBreak="0">
    <w:nsid w:val="00000002"/>
    <w:multiLevelType w:val="singleLevel"/>
    <w:tmpl w:val="00000002"/>
    <w:name w:val="WW8Num2"/>
    <w:lvl w:ilvl="0">
      <w:start w:val="1"/>
      <w:numFmt w:val="bullet"/>
      <w:lvlText w:val=""/>
      <w:lvlJc w:val="left"/>
      <w:pPr>
        <w:tabs>
          <w:tab w:val="num" w:pos="1440"/>
        </w:tabs>
        <w:ind w:left="1440" w:hanging="360"/>
      </w:pPr>
      <w:rPr>
        <w:rFonts w:ascii="Symbol" w:hAnsi="Symbol"/>
      </w:rPr>
    </w:lvl>
  </w:abstractNum>
  <w:abstractNum w:abstractNumId="11"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color w:val="auto"/>
      </w:rPr>
    </w:lvl>
  </w:abstractNum>
  <w:abstractNum w:abstractNumId="12" w15:restartNumberingAfterBreak="0">
    <w:nsid w:val="082108B9"/>
    <w:multiLevelType w:val="singleLevel"/>
    <w:tmpl w:val="EB20DF9E"/>
    <w:lvl w:ilvl="0">
      <w:start w:val="1"/>
      <w:numFmt w:val="bullet"/>
      <w:pStyle w:val="Alina0"/>
      <w:lvlText w:val=""/>
      <w:lvlJc w:val="left"/>
      <w:pPr>
        <w:tabs>
          <w:tab w:val="num" w:pos="936"/>
        </w:tabs>
        <w:ind w:left="936" w:hanging="936"/>
      </w:pPr>
      <w:rPr>
        <w:rFonts w:ascii="Wingdings" w:hAnsi="Wingdings" w:hint="default"/>
        <w:w w:val="200"/>
      </w:rPr>
    </w:lvl>
  </w:abstractNum>
  <w:abstractNum w:abstractNumId="13" w15:restartNumberingAfterBreak="0">
    <w:nsid w:val="0AA51976"/>
    <w:multiLevelType w:val="hybridMultilevel"/>
    <w:tmpl w:val="FA9E409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0B93270F"/>
    <w:multiLevelType w:val="hybridMultilevel"/>
    <w:tmpl w:val="66D8F8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0D18109C"/>
    <w:multiLevelType w:val="hybridMultilevel"/>
    <w:tmpl w:val="6D2A4254"/>
    <w:lvl w:ilvl="0" w:tplc="7BBC4154">
      <w:start w:val="1"/>
      <w:numFmt w:val="bullet"/>
      <w:pStyle w:val="Bullet1entabla"/>
      <w:lvlText w:val=""/>
      <w:lvlJc w:val="left"/>
      <w:pPr>
        <w:ind w:left="720" w:hanging="360"/>
      </w:pPr>
      <w:rPr>
        <w:rFonts w:ascii="Symbol" w:hAnsi="Symbol" w:hint="default"/>
      </w:rPr>
    </w:lvl>
    <w:lvl w:ilvl="1" w:tplc="9990D68C">
      <w:start w:val="1"/>
      <w:numFmt w:val="bullet"/>
      <w:lvlText w:val="o"/>
      <w:lvlJc w:val="left"/>
      <w:pPr>
        <w:ind w:left="1440" w:hanging="360"/>
      </w:pPr>
      <w:rPr>
        <w:rFonts w:ascii="Courier New" w:hAnsi="Courier New" w:cs="Courier New" w:hint="default"/>
      </w:rPr>
    </w:lvl>
    <w:lvl w:ilvl="2" w:tplc="453C7C18" w:tentative="1">
      <w:start w:val="1"/>
      <w:numFmt w:val="bullet"/>
      <w:lvlText w:val=""/>
      <w:lvlJc w:val="left"/>
      <w:pPr>
        <w:ind w:left="2160" w:hanging="360"/>
      </w:pPr>
      <w:rPr>
        <w:rFonts w:ascii="Wingdings" w:hAnsi="Wingdings" w:hint="default"/>
      </w:rPr>
    </w:lvl>
    <w:lvl w:ilvl="3" w:tplc="074EBAB6" w:tentative="1">
      <w:start w:val="1"/>
      <w:numFmt w:val="bullet"/>
      <w:lvlText w:val=""/>
      <w:lvlJc w:val="left"/>
      <w:pPr>
        <w:ind w:left="2880" w:hanging="360"/>
      </w:pPr>
      <w:rPr>
        <w:rFonts w:ascii="Symbol" w:hAnsi="Symbol" w:hint="default"/>
      </w:rPr>
    </w:lvl>
    <w:lvl w:ilvl="4" w:tplc="6FD0DF6A" w:tentative="1">
      <w:start w:val="1"/>
      <w:numFmt w:val="bullet"/>
      <w:lvlText w:val="o"/>
      <w:lvlJc w:val="left"/>
      <w:pPr>
        <w:ind w:left="3600" w:hanging="360"/>
      </w:pPr>
      <w:rPr>
        <w:rFonts w:ascii="Courier New" w:hAnsi="Courier New" w:cs="Courier New" w:hint="default"/>
      </w:rPr>
    </w:lvl>
    <w:lvl w:ilvl="5" w:tplc="867224B8" w:tentative="1">
      <w:start w:val="1"/>
      <w:numFmt w:val="bullet"/>
      <w:lvlText w:val=""/>
      <w:lvlJc w:val="left"/>
      <w:pPr>
        <w:ind w:left="4320" w:hanging="360"/>
      </w:pPr>
      <w:rPr>
        <w:rFonts w:ascii="Wingdings" w:hAnsi="Wingdings" w:hint="default"/>
      </w:rPr>
    </w:lvl>
    <w:lvl w:ilvl="6" w:tplc="F2765EC8" w:tentative="1">
      <w:start w:val="1"/>
      <w:numFmt w:val="bullet"/>
      <w:lvlText w:val=""/>
      <w:lvlJc w:val="left"/>
      <w:pPr>
        <w:ind w:left="5040" w:hanging="360"/>
      </w:pPr>
      <w:rPr>
        <w:rFonts w:ascii="Symbol" w:hAnsi="Symbol" w:hint="default"/>
      </w:rPr>
    </w:lvl>
    <w:lvl w:ilvl="7" w:tplc="AA086A26" w:tentative="1">
      <w:start w:val="1"/>
      <w:numFmt w:val="bullet"/>
      <w:lvlText w:val="o"/>
      <w:lvlJc w:val="left"/>
      <w:pPr>
        <w:ind w:left="5760" w:hanging="360"/>
      </w:pPr>
      <w:rPr>
        <w:rFonts w:ascii="Courier New" w:hAnsi="Courier New" w:cs="Courier New" w:hint="default"/>
      </w:rPr>
    </w:lvl>
    <w:lvl w:ilvl="8" w:tplc="9FE0ECA2" w:tentative="1">
      <w:start w:val="1"/>
      <w:numFmt w:val="bullet"/>
      <w:lvlText w:val=""/>
      <w:lvlJc w:val="left"/>
      <w:pPr>
        <w:ind w:left="6480" w:hanging="360"/>
      </w:pPr>
      <w:rPr>
        <w:rFonts w:ascii="Wingdings" w:hAnsi="Wingdings" w:hint="default"/>
      </w:rPr>
    </w:lvl>
  </w:abstractNum>
  <w:abstractNum w:abstractNumId="16" w15:restartNumberingAfterBreak="0">
    <w:nsid w:val="13CB7DF7"/>
    <w:multiLevelType w:val="hybridMultilevel"/>
    <w:tmpl w:val="043269FE"/>
    <w:lvl w:ilvl="0" w:tplc="FFFFFFFF">
      <w:start w:val="1"/>
      <w:numFmt w:val="bullet"/>
      <w:pStyle w:val="Bullet3"/>
      <w:lvlText w:val="–"/>
      <w:lvlJc w:val="left"/>
      <w:pPr>
        <w:tabs>
          <w:tab w:val="num" w:pos="851"/>
        </w:tabs>
        <w:ind w:left="851" w:hanging="284"/>
      </w:pPr>
      <w:rPr>
        <w:rFonts w:ascii="Verdana" w:hAnsi="Verdana" w:hint="default"/>
        <w:b/>
        <w:i/>
        <w:color w:val="999999"/>
        <w:sz w:val="20"/>
        <w:szCs w:val="20"/>
      </w:rPr>
    </w:lvl>
    <w:lvl w:ilvl="1" w:tplc="0C0A0003">
      <w:start w:val="1"/>
      <w:numFmt w:val="decimal"/>
      <w:lvlText w:val="1.%2"/>
      <w:lvlJc w:val="left"/>
      <w:pPr>
        <w:tabs>
          <w:tab w:val="num" w:pos="1021"/>
        </w:tabs>
        <w:ind w:left="1021" w:hanging="1021"/>
      </w:pPr>
      <w:rPr>
        <w:rFonts w:hint="default"/>
      </w:rPr>
    </w:lvl>
    <w:lvl w:ilvl="2" w:tplc="0C0A0005">
      <w:start w:val="1"/>
      <w:numFmt w:val="bullet"/>
      <w:lvlText w:val="o"/>
      <w:lvlJc w:val="left"/>
      <w:pPr>
        <w:tabs>
          <w:tab w:val="num" w:pos="927"/>
        </w:tabs>
        <w:ind w:left="907" w:hanging="340"/>
      </w:pPr>
      <w:rPr>
        <w:rFonts w:hAnsi="Courier New" w:hint="default"/>
        <w:sz w:val="32"/>
      </w:rPr>
    </w:lvl>
    <w:lvl w:ilvl="3" w:tplc="0C0A0001" w:tentative="1">
      <w:start w:val="1"/>
      <w:numFmt w:val="decimal"/>
      <w:lvlText w:val="%4."/>
      <w:lvlJc w:val="left"/>
      <w:pPr>
        <w:tabs>
          <w:tab w:val="num" w:pos="2880"/>
        </w:tabs>
        <w:ind w:left="2880" w:hanging="360"/>
      </w:pPr>
    </w:lvl>
    <w:lvl w:ilvl="4" w:tplc="0C0A0003" w:tentative="1">
      <w:start w:val="1"/>
      <w:numFmt w:val="lowerLetter"/>
      <w:lvlText w:val="%5."/>
      <w:lvlJc w:val="left"/>
      <w:pPr>
        <w:tabs>
          <w:tab w:val="num" w:pos="3600"/>
        </w:tabs>
        <w:ind w:left="3600" w:hanging="360"/>
      </w:pPr>
    </w:lvl>
    <w:lvl w:ilvl="5" w:tplc="0C0A0005" w:tentative="1">
      <w:start w:val="1"/>
      <w:numFmt w:val="lowerRoman"/>
      <w:lvlText w:val="%6."/>
      <w:lvlJc w:val="right"/>
      <w:pPr>
        <w:tabs>
          <w:tab w:val="num" w:pos="4320"/>
        </w:tabs>
        <w:ind w:left="4320" w:hanging="180"/>
      </w:pPr>
    </w:lvl>
    <w:lvl w:ilvl="6" w:tplc="0C0A0001" w:tentative="1">
      <w:start w:val="1"/>
      <w:numFmt w:val="decimal"/>
      <w:lvlText w:val="%7."/>
      <w:lvlJc w:val="left"/>
      <w:pPr>
        <w:tabs>
          <w:tab w:val="num" w:pos="5040"/>
        </w:tabs>
        <w:ind w:left="5040" w:hanging="360"/>
      </w:pPr>
    </w:lvl>
    <w:lvl w:ilvl="7" w:tplc="0C0A0003" w:tentative="1">
      <w:start w:val="1"/>
      <w:numFmt w:val="lowerLetter"/>
      <w:lvlText w:val="%8."/>
      <w:lvlJc w:val="left"/>
      <w:pPr>
        <w:tabs>
          <w:tab w:val="num" w:pos="5760"/>
        </w:tabs>
        <w:ind w:left="5760" w:hanging="360"/>
      </w:pPr>
    </w:lvl>
    <w:lvl w:ilvl="8" w:tplc="0C0A0005" w:tentative="1">
      <w:start w:val="1"/>
      <w:numFmt w:val="lowerRoman"/>
      <w:lvlText w:val="%9."/>
      <w:lvlJc w:val="right"/>
      <w:pPr>
        <w:tabs>
          <w:tab w:val="num" w:pos="6480"/>
        </w:tabs>
        <w:ind w:left="6480" w:hanging="180"/>
      </w:pPr>
    </w:lvl>
  </w:abstractNum>
  <w:abstractNum w:abstractNumId="17" w15:restartNumberingAfterBreak="0">
    <w:nsid w:val="153F3640"/>
    <w:multiLevelType w:val="multilevel"/>
    <w:tmpl w:val="933E571A"/>
    <w:lvl w:ilvl="0">
      <w:start w:val="1"/>
      <w:numFmt w:val="bullet"/>
      <w:pStyle w:val="AnswerBullet"/>
      <w:lvlText w:val=""/>
      <w:lvlJc w:val="left"/>
      <w:pPr>
        <w:tabs>
          <w:tab w:val="num" w:pos="425"/>
        </w:tabs>
        <w:ind w:left="425" w:hanging="425"/>
      </w:pPr>
      <w:rPr>
        <w:rFonts w:ascii="Wingdings" w:hAnsi="Wingdings" w:hint="default"/>
        <w:b/>
        <w:i w:val="0"/>
        <w:color w:val="FFB200"/>
      </w:rPr>
    </w:lvl>
    <w:lvl w:ilvl="1">
      <w:start w:val="1"/>
      <w:numFmt w:val="bullet"/>
      <w:pStyle w:val="PlainBullet"/>
      <w:lvlText w:val=""/>
      <w:lvlJc w:val="left"/>
      <w:pPr>
        <w:tabs>
          <w:tab w:val="num" w:pos="851"/>
        </w:tabs>
        <w:ind w:left="851" w:hanging="426"/>
      </w:pPr>
      <w:rPr>
        <w:rFonts w:ascii="Symbol" w:hAnsi="Symbol" w:hint="default"/>
        <w:b/>
        <w:i w:val="0"/>
        <w:color w:val="FFB200"/>
        <w:sz w:val="28"/>
      </w:rPr>
    </w:lvl>
    <w:lvl w:ilvl="2">
      <w:start w:val="1"/>
      <w:numFmt w:val="bullet"/>
      <w:lvlText w:val="■"/>
      <w:lvlJc w:val="left"/>
      <w:pPr>
        <w:tabs>
          <w:tab w:val="num" w:pos="1418"/>
        </w:tabs>
        <w:ind w:left="1418" w:hanging="567"/>
      </w:pPr>
      <w:rPr>
        <w:rFonts w:ascii="Times New Roman" w:hAnsi="Times New Roman" w:cs="Times New Roman" w:hint="default"/>
        <w:b/>
        <w:i w:val="0"/>
        <w:color w:val="111987"/>
      </w:rPr>
    </w:lvl>
    <w:lvl w:ilvl="3">
      <w:start w:val="1"/>
      <w:numFmt w:val="bullet"/>
      <w:lvlText w:val="■"/>
      <w:lvlJc w:val="left"/>
      <w:pPr>
        <w:tabs>
          <w:tab w:val="num" w:pos="1412"/>
        </w:tabs>
        <w:ind w:left="1412" w:hanging="360"/>
      </w:pPr>
      <w:rPr>
        <w:rFonts w:ascii="Times New Roman" w:hAnsi="Times New Roman" w:cs="Times New Roman" w:hint="default"/>
        <w:color w:val="111987"/>
      </w:rPr>
    </w:lvl>
    <w:lvl w:ilvl="4">
      <w:start w:val="1"/>
      <w:numFmt w:val="bullet"/>
      <w:lvlText w:val=""/>
      <w:lvlJc w:val="left"/>
      <w:pPr>
        <w:tabs>
          <w:tab w:val="num" w:pos="1772"/>
        </w:tabs>
        <w:ind w:left="1772" w:hanging="360"/>
      </w:pPr>
      <w:rPr>
        <w:rFonts w:ascii="Wingdings" w:hAnsi="Wingdings" w:hint="default"/>
      </w:rPr>
    </w:lvl>
    <w:lvl w:ilvl="5">
      <w:start w:val="1"/>
      <w:numFmt w:val="none"/>
      <w:lvlText w:val=""/>
      <w:lvlJc w:val="left"/>
      <w:pPr>
        <w:tabs>
          <w:tab w:val="num" w:pos="2132"/>
        </w:tabs>
        <w:ind w:left="2132" w:hanging="360"/>
      </w:pPr>
    </w:lvl>
    <w:lvl w:ilvl="6">
      <w:start w:val="1"/>
      <w:numFmt w:val="none"/>
      <w:lvlText w:val=""/>
      <w:lvlJc w:val="left"/>
      <w:pPr>
        <w:tabs>
          <w:tab w:val="num" w:pos="2492"/>
        </w:tabs>
        <w:ind w:left="2492" w:hanging="360"/>
      </w:pPr>
    </w:lvl>
    <w:lvl w:ilvl="7">
      <w:start w:val="1"/>
      <w:numFmt w:val="none"/>
      <w:lvlText w:val=""/>
      <w:lvlJc w:val="left"/>
      <w:pPr>
        <w:tabs>
          <w:tab w:val="num" w:pos="2852"/>
        </w:tabs>
        <w:ind w:left="2852" w:hanging="360"/>
      </w:pPr>
    </w:lvl>
    <w:lvl w:ilvl="8">
      <w:start w:val="1"/>
      <w:numFmt w:val="none"/>
      <w:lvlText w:val=""/>
      <w:lvlJc w:val="left"/>
      <w:pPr>
        <w:tabs>
          <w:tab w:val="num" w:pos="3212"/>
        </w:tabs>
        <w:ind w:left="3212" w:hanging="360"/>
      </w:pPr>
    </w:lvl>
  </w:abstractNum>
  <w:abstractNum w:abstractNumId="18" w15:restartNumberingAfterBreak="0">
    <w:nsid w:val="16167199"/>
    <w:multiLevelType w:val="multilevel"/>
    <w:tmpl w:val="F74E20A0"/>
    <w:lvl w:ilvl="0">
      <w:start w:val="1"/>
      <w:numFmt w:val="bullet"/>
      <w:pStyle w:val="AnswerBulletTable"/>
      <w:lvlText w:val=""/>
      <w:lvlJc w:val="left"/>
      <w:pPr>
        <w:tabs>
          <w:tab w:val="num" w:pos="850"/>
        </w:tabs>
        <w:ind w:left="850" w:hanging="425"/>
      </w:pPr>
      <w:rPr>
        <w:rFonts w:ascii="Wingdings" w:hAnsi="Wingdings" w:hint="default"/>
        <w:b/>
        <w:i w:val="0"/>
        <w:color w:val="111987"/>
      </w:rPr>
    </w:lvl>
    <w:lvl w:ilvl="1">
      <w:start w:val="1"/>
      <w:numFmt w:val="bullet"/>
      <w:pStyle w:val="PlainTableBullet"/>
      <w:lvlText w:val=""/>
      <w:lvlJc w:val="left"/>
      <w:pPr>
        <w:tabs>
          <w:tab w:val="num" w:pos="1276"/>
        </w:tabs>
        <w:ind w:left="1276" w:hanging="426"/>
      </w:pPr>
      <w:rPr>
        <w:rFonts w:ascii="Symbol" w:hAnsi="Symbol" w:hint="default"/>
        <w:b/>
        <w:i w:val="0"/>
        <w:color w:val="111987"/>
      </w:rPr>
    </w:lvl>
    <w:lvl w:ilvl="2">
      <w:start w:val="1"/>
      <w:numFmt w:val="bullet"/>
      <w:lvlText w:val="■"/>
      <w:lvlJc w:val="left"/>
      <w:pPr>
        <w:tabs>
          <w:tab w:val="num" w:pos="1843"/>
        </w:tabs>
        <w:ind w:left="1843" w:hanging="567"/>
      </w:pPr>
      <w:rPr>
        <w:rFonts w:ascii="Times New Roman" w:hAnsi="Times New Roman" w:cs="Times New Roman" w:hint="default"/>
        <w:b/>
        <w:i w:val="0"/>
        <w:color w:val="111987"/>
      </w:rPr>
    </w:lvl>
    <w:lvl w:ilvl="3">
      <w:start w:val="1"/>
      <w:numFmt w:val="bullet"/>
      <w:lvlText w:val="■"/>
      <w:lvlJc w:val="left"/>
      <w:pPr>
        <w:tabs>
          <w:tab w:val="num" w:pos="1837"/>
        </w:tabs>
        <w:ind w:left="1837" w:hanging="360"/>
      </w:pPr>
      <w:rPr>
        <w:rFonts w:ascii="Times New Roman" w:hAnsi="Times New Roman" w:cs="Times New Roman" w:hint="default"/>
        <w:color w:val="111987"/>
      </w:rPr>
    </w:lvl>
    <w:lvl w:ilvl="4">
      <w:start w:val="1"/>
      <w:numFmt w:val="bullet"/>
      <w:lvlText w:val=""/>
      <w:lvlJc w:val="left"/>
      <w:pPr>
        <w:tabs>
          <w:tab w:val="num" w:pos="2197"/>
        </w:tabs>
        <w:ind w:left="2197" w:hanging="360"/>
      </w:pPr>
      <w:rPr>
        <w:rFonts w:ascii="Wingdings" w:hAnsi="Wingdings" w:hint="default"/>
      </w:rPr>
    </w:lvl>
    <w:lvl w:ilvl="5">
      <w:start w:val="1"/>
      <w:numFmt w:val="none"/>
      <w:lvlText w:val=""/>
      <w:lvlJc w:val="left"/>
      <w:pPr>
        <w:tabs>
          <w:tab w:val="num" w:pos="2557"/>
        </w:tabs>
        <w:ind w:left="2557" w:hanging="360"/>
      </w:pPr>
    </w:lvl>
    <w:lvl w:ilvl="6">
      <w:start w:val="1"/>
      <w:numFmt w:val="none"/>
      <w:lvlText w:val=""/>
      <w:lvlJc w:val="left"/>
      <w:pPr>
        <w:tabs>
          <w:tab w:val="num" w:pos="2917"/>
        </w:tabs>
        <w:ind w:left="2917" w:hanging="360"/>
      </w:pPr>
    </w:lvl>
    <w:lvl w:ilvl="7">
      <w:start w:val="1"/>
      <w:numFmt w:val="none"/>
      <w:lvlText w:val=""/>
      <w:lvlJc w:val="left"/>
      <w:pPr>
        <w:tabs>
          <w:tab w:val="num" w:pos="3277"/>
        </w:tabs>
        <w:ind w:left="3277" w:hanging="360"/>
      </w:pPr>
    </w:lvl>
    <w:lvl w:ilvl="8">
      <w:start w:val="1"/>
      <w:numFmt w:val="none"/>
      <w:lvlText w:val=""/>
      <w:lvlJc w:val="left"/>
      <w:pPr>
        <w:tabs>
          <w:tab w:val="num" w:pos="3637"/>
        </w:tabs>
        <w:ind w:left="3637" w:hanging="360"/>
      </w:pPr>
    </w:lvl>
  </w:abstractNum>
  <w:abstractNum w:abstractNumId="19" w15:restartNumberingAfterBreak="0">
    <w:nsid w:val="1CEE0DEA"/>
    <w:multiLevelType w:val="hybridMultilevel"/>
    <w:tmpl w:val="DCB006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20DD7B0D"/>
    <w:multiLevelType w:val="hybridMultilevel"/>
    <w:tmpl w:val="F7DC4586"/>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15:restartNumberingAfterBreak="0">
    <w:nsid w:val="228616DF"/>
    <w:multiLevelType w:val="hybridMultilevel"/>
    <w:tmpl w:val="993AE7E8"/>
    <w:lvl w:ilvl="0" w:tplc="FFFFFFFF">
      <w:start w:val="1"/>
      <w:numFmt w:val="bullet"/>
      <w:pStyle w:val="CMISEENVALEUR"/>
      <w:lvlText w:val=""/>
      <w:lvlJc w:val="left"/>
      <w:pPr>
        <w:tabs>
          <w:tab w:val="num" w:pos="227"/>
        </w:tabs>
        <w:ind w:left="227" w:hanging="227"/>
      </w:pPr>
      <w:rPr>
        <w:rFonts w:ascii="Wingdings" w:hAnsi="Wingdings" w:hint="default"/>
        <w:color w:val="FFB200"/>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3B46798"/>
    <w:multiLevelType w:val="hybridMultilevel"/>
    <w:tmpl w:val="F774C8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2A384F56"/>
    <w:multiLevelType w:val="hybridMultilevel"/>
    <w:tmpl w:val="9C1C86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37CD71FD"/>
    <w:multiLevelType w:val="hybridMultilevel"/>
    <w:tmpl w:val="C8A2A6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D2865EF"/>
    <w:multiLevelType w:val="hybridMultilevel"/>
    <w:tmpl w:val="88326FE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40BB748B"/>
    <w:multiLevelType w:val="hybridMultilevel"/>
    <w:tmpl w:val="7152ED8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41617141"/>
    <w:multiLevelType w:val="hybridMultilevel"/>
    <w:tmpl w:val="417EE19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417141F6"/>
    <w:multiLevelType w:val="hybridMultilevel"/>
    <w:tmpl w:val="936281C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15:restartNumberingAfterBreak="0">
    <w:nsid w:val="42CC56AF"/>
    <w:multiLevelType w:val="hybridMultilevel"/>
    <w:tmpl w:val="51160D7A"/>
    <w:lvl w:ilvl="0" w:tplc="0C0A0001">
      <w:start w:val="1"/>
      <w:numFmt w:val="bullet"/>
      <w:pStyle w:val="QuestionV2Bullet"/>
      <w:lvlText w:val=""/>
      <w:lvlJc w:val="left"/>
      <w:pPr>
        <w:tabs>
          <w:tab w:val="num" w:pos="2466"/>
        </w:tabs>
        <w:ind w:left="2466" w:hanging="708"/>
      </w:pPr>
      <w:rPr>
        <w:rFonts w:ascii="Wingdings 2" w:hAnsi="Wingdings 2"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1666F46"/>
    <w:multiLevelType w:val="hybridMultilevel"/>
    <w:tmpl w:val="5B3A5808"/>
    <w:lvl w:ilvl="0" w:tplc="FFFFFFFF">
      <w:start w:val="1"/>
      <w:numFmt w:val="bullet"/>
      <w:pStyle w:val="Listaconvietasconsorcio"/>
      <w:lvlText w:val=""/>
      <w:lvlJc w:val="left"/>
      <w:pPr>
        <w:ind w:left="360" w:hanging="360"/>
      </w:pPr>
      <w:rPr>
        <w:rFonts w:ascii="Wingdings" w:hAnsi="Wingdings" w:hint="default"/>
        <w:color w:val="7A98CA"/>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31" w15:restartNumberingAfterBreak="0">
    <w:nsid w:val="53A10076"/>
    <w:multiLevelType w:val="multilevel"/>
    <w:tmpl w:val="0888A404"/>
    <w:lvl w:ilvl="0">
      <w:start w:val="1"/>
      <w:numFmt w:val="decimal"/>
      <w:pStyle w:val="Ttulo1"/>
      <w:suff w:val="space"/>
      <w:lvlText w:val="%1."/>
      <w:lvlJc w:val="left"/>
      <w:pPr>
        <w:ind w:left="-397" w:firstLine="0"/>
      </w:pPr>
      <w:rPr>
        <w:rFonts w:ascii="Arial" w:hAnsi="Arial" w:hint="default"/>
        <w:b w:val="0"/>
        <w:i w:val="0"/>
        <w:color w:val="FD4703"/>
        <w:sz w:val="40"/>
        <w:szCs w:val="40"/>
      </w:rPr>
    </w:lvl>
    <w:lvl w:ilvl="1">
      <w:start w:val="1"/>
      <w:numFmt w:val="decimal"/>
      <w:pStyle w:val="Ttulo2"/>
      <w:suff w:val="space"/>
      <w:lvlText w:val="%1.%2."/>
      <w:lvlJc w:val="left"/>
      <w:pPr>
        <w:ind w:left="0" w:firstLine="0"/>
      </w:pPr>
      <w:rPr>
        <w:rFonts w:ascii="Arial" w:hAnsi="Arial" w:hint="default"/>
        <w:b w:val="0"/>
        <w:i w:val="0"/>
        <w:color w:val="FD4703"/>
        <w:sz w:val="32"/>
        <w:szCs w:val="32"/>
      </w:rPr>
    </w:lvl>
    <w:lvl w:ilvl="2">
      <w:start w:val="1"/>
      <w:numFmt w:val="decimal"/>
      <w:pStyle w:val="Ttulo3"/>
      <w:suff w:val="space"/>
      <w:lvlText w:val="%1.%2.%3."/>
      <w:lvlJc w:val="left"/>
      <w:pPr>
        <w:ind w:left="-397" w:firstLine="0"/>
      </w:pPr>
      <w:rPr>
        <w:rFonts w:ascii="Arial" w:hAnsi="Arial" w:hint="default"/>
        <w:b w:val="0"/>
        <w:i w:val="0"/>
        <w:color w:val="FD4703"/>
        <w:sz w:val="28"/>
        <w:szCs w:val="28"/>
      </w:rPr>
    </w:lvl>
    <w:lvl w:ilvl="3">
      <w:start w:val="1"/>
      <w:numFmt w:val="decimal"/>
      <w:pStyle w:val="Ttulo4"/>
      <w:suff w:val="space"/>
      <w:lvlText w:val="%1.%2.%3.%4."/>
      <w:lvlJc w:val="left"/>
      <w:pPr>
        <w:ind w:left="142" w:firstLine="0"/>
      </w:pPr>
      <w:rPr>
        <w:rFonts w:ascii="Arial" w:hAnsi="Arial" w:hint="default"/>
        <w:b/>
        <w:i w:val="0"/>
        <w:color w:val="FD4703"/>
        <w:sz w:val="24"/>
        <w:szCs w:val="24"/>
      </w:rPr>
    </w:lvl>
    <w:lvl w:ilvl="4">
      <w:start w:val="1"/>
      <w:numFmt w:val="decimal"/>
      <w:pStyle w:val="Ttulo5"/>
      <w:suff w:val="space"/>
      <w:lvlText w:val="%1.%2.%3.%4.%5."/>
      <w:lvlJc w:val="left"/>
      <w:pPr>
        <w:ind w:left="-397" w:firstLine="0"/>
      </w:pPr>
      <w:rPr>
        <w:rFonts w:ascii="Arial" w:hAnsi="Arial" w:hint="default"/>
        <w:b/>
        <w:i w:val="0"/>
        <w:color w:val="FD4703"/>
        <w:sz w:val="24"/>
      </w:rPr>
    </w:lvl>
    <w:lvl w:ilvl="5">
      <w:start w:val="1"/>
      <w:numFmt w:val="decimal"/>
      <w:suff w:val="space"/>
      <w:lvlText w:val="%1.%2.%3.%4.%5.%6."/>
      <w:lvlJc w:val="left"/>
      <w:pPr>
        <w:ind w:left="-397" w:firstLine="0"/>
      </w:pPr>
      <w:rPr>
        <w:rFonts w:hint="default"/>
      </w:rPr>
    </w:lvl>
    <w:lvl w:ilvl="6">
      <w:start w:val="1"/>
      <w:numFmt w:val="decimal"/>
      <w:suff w:val="space"/>
      <w:lvlText w:val="%1.%2.%3.%4.%5.%6.%7."/>
      <w:lvlJc w:val="left"/>
      <w:pPr>
        <w:ind w:left="-397" w:firstLine="0"/>
      </w:pPr>
      <w:rPr>
        <w:rFonts w:hint="default"/>
      </w:rPr>
    </w:lvl>
    <w:lvl w:ilvl="7">
      <w:start w:val="1"/>
      <w:numFmt w:val="decimal"/>
      <w:suff w:val="space"/>
      <w:lvlText w:val="%1.%2.%3.%4.%5.%6.%7.%8."/>
      <w:lvlJc w:val="left"/>
      <w:pPr>
        <w:ind w:left="-397" w:firstLine="0"/>
      </w:pPr>
      <w:rPr>
        <w:rFonts w:hint="default"/>
      </w:rPr>
    </w:lvl>
    <w:lvl w:ilvl="8">
      <w:start w:val="1"/>
      <w:numFmt w:val="decimal"/>
      <w:lvlText w:val="%1.%2.%3.%4.%5.%6.%7.%8.%9."/>
      <w:lvlJc w:val="left"/>
      <w:pPr>
        <w:tabs>
          <w:tab w:val="num" w:pos="4680"/>
        </w:tabs>
        <w:ind w:left="4320" w:hanging="1440"/>
      </w:pPr>
      <w:rPr>
        <w:rFonts w:hint="default"/>
      </w:rPr>
    </w:lvl>
  </w:abstractNum>
  <w:abstractNum w:abstractNumId="32" w15:restartNumberingAfterBreak="0">
    <w:nsid w:val="57797AAE"/>
    <w:multiLevelType w:val="hybridMultilevel"/>
    <w:tmpl w:val="3266C97E"/>
    <w:lvl w:ilvl="0" w:tplc="663A290C">
      <w:start w:val="1"/>
      <w:numFmt w:val="bullet"/>
      <w:pStyle w:val="Bullet2"/>
      <w:lvlText w:val="●"/>
      <w:lvlJc w:val="left"/>
      <w:pPr>
        <w:tabs>
          <w:tab w:val="num" w:pos="397"/>
        </w:tabs>
        <w:ind w:left="397" w:hanging="170"/>
      </w:pPr>
      <w:rPr>
        <w:rFonts w:ascii="Arial" w:hAnsi="Arial" w:hint="default"/>
        <w:color w:val="BAD405"/>
        <w:sz w:val="16"/>
        <w:szCs w:val="16"/>
      </w:rPr>
    </w:lvl>
    <w:lvl w:ilvl="1" w:tplc="F4E82A80" w:tentative="1">
      <w:start w:val="1"/>
      <w:numFmt w:val="bullet"/>
      <w:lvlText w:val="o"/>
      <w:lvlJc w:val="left"/>
      <w:pPr>
        <w:tabs>
          <w:tab w:val="num" w:pos="1440"/>
        </w:tabs>
        <w:ind w:left="1440" w:hanging="360"/>
      </w:pPr>
      <w:rPr>
        <w:rFonts w:ascii="Courier New" w:hAnsi="Courier New" w:cs="Courier New" w:hint="default"/>
      </w:rPr>
    </w:lvl>
    <w:lvl w:ilvl="2" w:tplc="BB88E98A" w:tentative="1">
      <w:start w:val="1"/>
      <w:numFmt w:val="bullet"/>
      <w:lvlText w:val=""/>
      <w:lvlJc w:val="left"/>
      <w:pPr>
        <w:tabs>
          <w:tab w:val="num" w:pos="2160"/>
        </w:tabs>
        <w:ind w:left="2160" w:hanging="360"/>
      </w:pPr>
      <w:rPr>
        <w:rFonts w:ascii="Wingdings" w:hAnsi="Wingdings" w:hint="default"/>
      </w:rPr>
    </w:lvl>
    <w:lvl w:ilvl="3" w:tplc="F7FAB6EE" w:tentative="1">
      <w:start w:val="1"/>
      <w:numFmt w:val="bullet"/>
      <w:lvlText w:val=""/>
      <w:lvlJc w:val="left"/>
      <w:pPr>
        <w:tabs>
          <w:tab w:val="num" w:pos="2880"/>
        </w:tabs>
        <w:ind w:left="2880" w:hanging="360"/>
      </w:pPr>
      <w:rPr>
        <w:rFonts w:ascii="Symbol" w:hAnsi="Symbol" w:hint="default"/>
      </w:rPr>
    </w:lvl>
    <w:lvl w:ilvl="4" w:tplc="79787BAA" w:tentative="1">
      <w:start w:val="1"/>
      <w:numFmt w:val="bullet"/>
      <w:lvlText w:val="o"/>
      <w:lvlJc w:val="left"/>
      <w:pPr>
        <w:tabs>
          <w:tab w:val="num" w:pos="3600"/>
        </w:tabs>
        <w:ind w:left="3600" w:hanging="360"/>
      </w:pPr>
      <w:rPr>
        <w:rFonts w:ascii="Courier New" w:hAnsi="Courier New" w:cs="Courier New" w:hint="default"/>
      </w:rPr>
    </w:lvl>
    <w:lvl w:ilvl="5" w:tplc="B2B68078" w:tentative="1">
      <w:start w:val="1"/>
      <w:numFmt w:val="bullet"/>
      <w:lvlText w:val=""/>
      <w:lvlJc w:val="left"/>
      <w:pPr>
        <w:tabs>
          <w:tab w:val="num" w:pos="4320"/>
        </w:tabs>
        <w:ind w:left="4320" w:hanging="360"/>
      </w:pPr>
      <w:rPr>
        <w:rFonts w:ascii="Wingdings" w:hAnsi="Wingdings" w:hint="default"/>
      </w:rPr>
    </w:lvl>
    <w:lvl w:ilvl="6" w:tplc="FC7A7292" w:tentative="1">
      <w:start w:val="1"/>
      <w:numFmt w:val="bullet"/>
      <w:lvlText w:val=""/>
      <w:lvlJc w:val="left"/>
      <w:pPr>
        <w:tabs>
          <w:tab w:val="num" w:pos="5040"/>
        </w:tabs>
        <w:ind w:left="5040" w:hanging="360"/>
      </w:pPr>
      <w:rPr>
        <w:rFonts w:ascii="Symbol" w:hAnsi="Symbol" w:hint="default"/>
      </w:rPr>
    </w:lvl>
    <w:lvl w:ilvl="7" w:tplc="E45054E6" w:tentative="1">
      <w:start w:val="1"/>
      <w:numFmt w:val="bullet"/>
      <w:lvlText w:val="o"/>
      <w:lvlJc w:val="left"/>
      <w:pPr>
        <w:tabs>
          <w:tab w:val="num" w:pos="5760"/>
        </w:tabs>
        <w:ind w:left="5760" w:hanging="360"/>
      </w:pPr>
      <w:rPr>
        <w:rFonts w:ascii="Courier New" w:hAnsi="Courier New" w:cs="Courier New" w:hint="default"/>
      </w:rPr>
    </w:lvl>
    <w:lvl w:ilvl="8" w:tplc="847AA9CC"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F2F66D7"/>
    <w:multiLevelType w:val="singleLevel"/>
    <w:tmpl w:val="39969950"/>
    <w:lvl w:ilvl="0">
      <w:start w:val="1"/>
      <w:numFmt w:val="bullet"/>
      <w:pStyle w:val="Textoindependienteconvieta"/>
      <w:lvlText w:val=""/>
      <w:lvlJc w:val="left"/>
      <w:pPr>
        <w:tabs>
          <w:tab w:val="num" w:pos="1211"/>
        </w:tabs>
        <w:ind w:left="1211" w:hanging="360"/>
      </w:pPr>
      <w:rPr>
        <w:rFonts w:ascii="Wingdings" w:hAnsi="Wingdings" w:hint="default"/>
      </w:rPr>
    </w:lvl>
  </w:abstractNum>
  <w:abstractNum w:abstractNumId="34" w15:restartNumberingAfterBreak="0">
    <w:nsid w:val="609D37DC"/>
    <w:multiLevelType w:val="hybridMultilevel"/>
    <w:tmpl w:val="10AA9D68"/>
    <w:lvl w:ilvl="0" w:tplc="7026BD62">
      <w:start w:val="1"/>
      <w:numFmt w:val="bullet"/>
      <w:pStyle w:val="Bullet1"/>
      <w:lvlText w:val="●"/>
      <w:lvlJc w:val="left"/>
      <w:pPr>
        <w:tabs>
          <w:tab w:val="num" w:pos="170"/>
        </w:tabs>
        <w:ind w:left="170" w:hanging="170"/>
      </w:pPr>
      <w:rPr>
        <w:rFonts w:ascii="Arial" w:hAnsi="Arial" w:hint="default"/>
        <w:color w:val="808080"/>
        <w:sz w:val="16"/>
        <w:szCs w:val="16"/>
      </w:rPr>
    </w:lvl>
    <w:lvl w:ilvl="1" w:tplc="E920F1D6">
      <w:start w:val="1"/>
      <w:numFmt w:val="decimal"/>
      <w:lvlText w:val="1.%2"/>
      <w:lvlJc w:val="left"/>
      <w:pPr>
        <w:tabs>
          <w:tab w:val="num" w:pos="1021"/>
        </w:tabs>
        <w:ind w:left="1021" w:hanging="1021"/>
      </w:pPr>
      <w:rPr>
        <w:rFonts w:hint="default"/>
      </w:rPr>
    </w:lvl>
    <w:lvl w:ilvl="2" w:tplc="64F2ECE4">
      <w:start w:val="1"/>
      <w:numFmt w:val="decimal"/>
      <w:lvlText w:val="%3."/>
      <w:lvlJc w:val="left"/>
      <w:pPr>
        <w:tabs>
          <w:tab w:val="num" w:pos="397"/>
        </w:tabs>
        <w:ind w:left="397" w:hanging="397"/>
      </w:pPr>
      <w:rPr>
        <w:rFonts w:hint="default"/>
        <w:color w:val="auto"/>
        <w:sz w:val="32"/>
      </w:rPr>
    </w:lvl>
    <w:lvl w:ilvl="3" w:tplc="77D490FC">
      <w:start w:val="1"/>
      <w:numFmt w:val="decimal"/>
      <w:lvlText w:val="%4."/>
      <w:lvlJc w:val="left"/>
      <w:pPr>
        <w:ind w:left="2880" w:hanging="360"/>
      </w:pPr>
      <w:rPr>
        <w:rFonts w:hint="default"/>
      </w:rPr>
    </w:lvl>
    <w:lvl w:ilvl="4" w:tplc="95742144" w:tentative="1">
      <w:start w:val="1"/>
      <w:numFmt w:val="lowerLetter"/>
      <w:lvlText w:val="%5."/>
      <w:lvlJc w:val="left"/>
      <w:pPr>
        <w:tabs>
          <w:tab w:val="num" w:pos="3600"/>
        </w:tabs>
        <w:ind w:left="3600" w:hanging="360"/>
      </w:pPr>
    </w:lvl>
    <w:lvl w:ilvl="5" w:tplc="B5842A3A" w:tentative="1">
      <w:start w:val="1"/>
      <w:numFmt w:val="lowerRoman"/>
      <w:lvlText w:val="%6."/>
      <w:lvlJc w:val="right"/>
      <w:pPr>
        <w:tabs>
          <w:tab w:val="num" w:pos="4320"/>
        </w:tabs>
        <w:ind w:left="4320" w:hanging="180"/>
      </w:pPr>
    </w:lvl>
    <w:lvl w:ilvl="6" w:tplc="6D98D90C" w:tentative="1">
      <w:start w:val="1"/>
      <w:numFmt w:val="decimal"/>
      <w:lvlText w:val="%7."/>
      <w:lvlJc w:val="left"/>
      <w:pPr>
        <w:tabs>
          <w:tab w:val="num" w:pos="5040"/>
        </w:tabs>
        <w:ind w:left="5040" w:hanging="360"/>
      </w:pPr>
    </w:lvl>
    <w:lvl w:ilvl="7" w:tplc="4836CA22" w:tentative="1">
      <w:start w:val="1"/>
      <w:numFmt w:val="lowerLetter"/>
      <w:lvlText w:val="%8."/>
      <w:lvlJc w:val="left"/>
      <w:pPr>
        <w:tabs>
          <w:tab w:val="num" w:pos="5760"/>
        </w:tabs>
        <w:ind w:left="5760" w:hanging="360"/>
      </w:pPr>
    </w:lvl>
    <w:lvl w:ilvl="8" w:tplc="256644C0" w:tentative="1">
      <w:start w:val="1"/>
      <w:numFmt w:val="lowerRoman"/>
      <w:lvlText w:val="%9."/>
      <w:lvlJc w:val="right"/>
      <w:pPr>
        <w:tabs>
          <w:tab w:val="num" w:pos="6480"/>
        </w:tabs>
        <w:ind w:left="6480" w:hanging="180"/>
      </w:pPr>
    </w:lvl>
  </w:abstractNum>
  <w:abstractNum w:abstractNumId="35" w15:restartNumberingAfterBreak="0">
    <w:nsid w:val="68F436D4"/>
    <w:multiLevelType w:val="hybridMultilevel"/>
    <w:tmpl w:val="3F76217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6" w15:restartNumberingAfterBreak="0">
    <w:nsid w:val="6B0F5D23"/>
    <w:multiLevelType w:val="hybridMultilevel"/>
    <w:tmpl w:val="736210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E0C1848"/>
    <w:multiLevelType w:val="multilevel"/>
    <w:tmpl w:val="90D0F336"/>
    <w:lvl w:ilvl="0">
      <w:start w:val="1"/>
      <w:numFmt w:val="bullet"/>
      <w:pStyle w:val="AnswerTableBullet"/>
      <w:lvlText w:val=""/>
      <w:lvlJc w:val="left"/>
      <w:pPr>
        <w:tabs>
          <w:tab w:val="num" w:pos="425"/>
        </w:tabs>
        <w:ind w:left="425" w:hanging="425"/>
      </w:pPr>
      <w:rPr>
        <w:rFonts w:ascii="Wingdings" w:hAnsi="Wingdings" w:hint="default"/>
        <w:b/>
        <w:i w:val="0"/>
        <w:color w:val="111987"/>
      </w:rPr>
    </w:lvl>
    <w:lvl w:ilvl="1">
      <w:start w:val="1"/>
      <w:numFmt w:val="bullet"/>
      <w:lvlText w:val=""/>
      <w:lvlJc w:val="left"/>
      <w:pPr>
        <w:tabs>
          <w:tab w:val="num" w:pos="851"/>
        </w:tabs>
        <w:ind w:left="851" w:hanging="426"/>
      </w:pPr>
      <w:rPr>
        <w:rFonts w:ascii="Symbol" w:hAnsi="Symbol" w:hint="default"/>
        <w:b/>
        <w:i w:val="0"/>
        <w:color w:val="111987"/>
      </w:rPr>
    </w:lvl>
    <w:lvl w:ilvl="2">
      <w:start w:val="1"/>
      <w:numFmt w:val="bullet"/>
      <w:lvlText w:val="■"/>
      <w:lvlJc w:val="left"/>
      <w:pPr>
        <w:tabs>
          <w:tab w:val="num" w:pos="1418"/>
        </w:tabs>
        <w:ind w:left="1418" w:hanging="567"/>
      </w:pPr>
      <w:rPr>
        <w:rFonts w:ascii="Times New Roman" w:hAnsi="Times New Roman" w:cs="Times New Roman" w:hint="default"/>
        <w:b/>
        <w:i w:val="0"/>
        <w:color w:val="111987"/>
      </w:rPr>
    </w:lvl>
    <w:lvl w:ilvl="3">
      <w:start w:val="1"/>
      <w:numFmt w:val="bullet"/>
      <w:lvlText w:val="■"/>
      <w:lvlJc w:val="left"/>
      <w:pPr>
        <w:tabs>
          <w:tab w:val="num" w:pos="1412"/>
        </w:tabs>
        <w:ind w:left="1412" w:hanging="360"/>
      </w:pPr>
      <w:rPr>
        <w:rFonts w:ascii="Times New Roman" w:hAnsi="Times New Roman" w:cs="Times New Roman" w:hint="default"/>
        <w:color w:val="111987"/>
      </w:rPr>
    </w:lvl>
    <w:lvl w:ilvl="4">
      <w:start w:val="1"/>
      <w:numFmt w:val="bullet"/>
      <w:lvlText w:val=""/>
      <w:lvlJc w:val="left"/>
      <w:pPr>
        <w:tabs>
          <w:tab w:val="num" w:pos="1772"/>
        </w:tabs>
        <w:ind w:left="1772" w:hanging="360"/>
      </w:pPr>
      <w:rPr>
        <w:rFonts w:ascii="Wingdings" w:hAnsi="Wingdings" w:hint="default"/>
      </w:rPr>
    </w:lvl>
    <w:lvl w:ilvl="5">
      <w:start w:val="1"/>
      <w:numFmt w:val="none"/>
      <w:lvlText w:val=""/>
      <w:lvlJc w:val="left"/>
      <w:pPr>
        <w:tabs>
          <w:tab w:val="num" w:pos="2132"/>
        </w:tabs>
        <w:ind w:left="2132" w:hanging="360"/>
      </w:pPr>
    </w:lvl>
    <w:lvl w:ilvl="6">
      <w:start w:val="1"/>
      <w:numFmt w:val="none"/>
      <w:lvlText w:val=""/>
      <w:lvlJc w:val="left"/>
      <w:pPr>
        <w:tabs>
          <w:tab w:val="num" w:pos="2492"/>
        </w:tabs>
        <w:ind w:left="2492" w:hanging="360"/>
      </w:pPr>
    </w:lvl>
    <w:lvl w:ilvl="7">
      <w:start w:val="1"/>
      <w:numFmt w:val="none"/>
      <w:lvlText w:val=""/>
      <w:lvlJc w:val="left"/>
      <w:pPr>
        <w:tabs>
          <w:tab w:val="num" w:pos="2852"/>
        </w:tabs>
        <w:ind w:left="2852" w:hanging="360"/>
      </w:pPr>
    </w:lvl>
    <w:lvl w:ilvl="8">
      <w:start w:val="1"/>
      <w:numFmt w:val="none"/>
      <w:lvlText w:val=""/>
      <w:lvlJc w:val="left"/>
      <w:pPr>
        <w:tabs>
          <w:tab w:val="num" w:pos="3212"/>
        </w:tabs>
        <w:ind w:left="3212" w:hanging="360"/>
      </w:pPr>
    </w:lvl>
  </w:abstractNum>
  <w:abstractNum w:abstractNumId="38" w15:restartNumberingAfterBreak="0">
    <w:nsid w:val="6EE10B44"/>
    <w:multiLevelType w:val="hybridMultilevel"/>
    <w:tmpl w:val="DEEEF79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15:restartNumberingAfterBreak="0">
    <w:nsid w:val="71A466A7"/>
    <w:multiLevelType w:val="hybridMultilevel"/>
    <w:tmpl w:val="934A1BDA"/>
    <w:lvl w:ilvl="0" w:tplc="4D949AB8">
      <w:start w:val="1"/>
      <w:numFmt w:val="bullet"/>
      <w:lvlText w:val=""/>
      <w:lvlJc w:val="left"/>
      <w:pPr>
        <w:tabs>
          <w:tab w:val="num" w:pos="360"/>
        </w:tabs>
        <w:ind w:left="360" w:hanging="360"/>
      </w:pPr>
      <w:rPr>
        <w:rFonts w:ascii="Symbol" w:hAnsi="Symbol"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start w:val="1"/>
      <w:numFmt w:val="bullet"/>
      <w:pStyle w:val="AnswerL3num"/>
      <w:lvlText w:val=""/>
      <w:lvlJc w:val="left"/>
      <w:pPr>
        <w:tabs>
          <w:tab w:val="num" w:pos="1800"/>
        </w:tabs>
        <w:ind w:left="1800" w:hanging="360"/>
      </w:pPr>
      <w:rPr>
        <w:rFonts w:ascii="Wingdings" w:hAnsi="Wingdings" w:hint="default"/>
      </w:rPr>
    </w:lvl>
    <w:lvl w:ilvl="3" w:tplc="0C0A0001">
      <w:start w:val="1"/>
      <w:numFmt w:val="bullet"/>
      <w:pStyle w:val="AnswerL4num"/>
      <w:lvlText w:val=""/>
      <w:lvlJc w:val="left"/>
      <w:pPr>
        <w:tabs>
          <w:tab w:val="num" w:pos="2520"/>
        </w:tabs>
        <w:ind w:left="2520" w:hanging="360"/>
      </w:pPr>
      <w:rPr>
        <w:rFonts w:ascii="Symbol" w:hAnsi="Symbol" w:hint="default"/>
      </w:rPr>
    </w:lvl>
    <w:lvl w:ilvl="4" w:tplc="0C0A0003">
      <w:start w:val="1"/>
      <w:numFmt w:val="bullet"/>
      <w:lvlText w:val="o"/>
      <w:lvlJc w:val="left"/>
      <w:pPr>
        <w:tabs>
          <w:tab w:val="num" w:pos="3240"/>
        </w:tabs>
        <w:ind w:left="3240" w:hanging="360"/>
      </w:pPr>
      <w:rPr>
        <w:rFonts w:ascii="Courier New" w:hAnsi="Courier New" w:cs="Courier New" w:hint="default"/>
      </w:rPr>
    </w:lvl>
    <w:lvl w:ilvl="5" w:tplc="0C0A0005">
      <w:start w:val="1"/>
      <w:numFmt w:val="bullet"/>
      <w:lvlText w:val=""/>
      <w:lvlJc w:val="left"/>
      <w:pPr>
        <w:tabs>
          <w:tab w:val="num" w:pos="3960"/>
        </w:tabs>
        <w:ind w:left="3960" w:hanging="360"/>
      </w:pPr>
      <w:rPr>
        <w:rFonts w:ascii="Wingdings" w:hAnsi="Wingdings" w:hint="default"/>
      </w:rPr>
    </w:lvl>
    <w:lvl w:ilvl="6" w:tplc="0C0A0001">
      <w:start w:val="1"/>
      <w:numFmt w:val="bullet"/>
      <w:lvlText w:val=""/>
      <w:lvlJc w:val="left"/>
      <w:pPr>
        <w:tabs>
          <w:tab w:val="num" w:pos="4680"/>
        </w:tabs>
        <w:ind w:left="4680" w:hanging="360"/>
      </w:pPr>
      <w:rPr>
        <w:rFonts w:ascii="Symbol" w:hAnsi="Symbol" w:hint="default"/>
      </w:rPr>
    </w:lvl>
    <w:lvl w:ilvl="7" w:tplc="0C0A0003">
      <w:start w:val="1"/>
      <w:numFmt w:val="bullet"/>
      <w:lvlText w:val="o"/>
      <w:lvlJc w:val="left"/>
      <w:pPr>
        <w:tabs>
          <w:tab w:val="num" w:pos="5400"/>
        </w:tabs>
        <w:ind w:left="5400" w:hanging="360"/>
      </w:pPr>
      <w:rPr>
        <w:rFonts w:ascii="Courier New" w:hAnsi="Courier New" w:cs="Courier New" w:hint="default"/>
      </w:rPr>
    </w:lvl>
    <w:lvl w:ilvl="8" w:tplc="0C0A0005">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721E46EA"/>
    <w:multiLevelType w:val="hybridMultilevel"/>
    <w:tmpl w:val="A328C220"/>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1" w15:restartNumberingAfterBreak="0">
    <w:nsid w:val="72255222"/>
    <w:multiLevelType w:val="hybridMultilevel"/>
    <w:tmpl w:val="6EF044EA"/>
    <w:lvl w:ilvl="0" w:tplc="5B6A87C2">
      <w:numFmt w:val="bullet"/>
      <w:lvlText w:val="-"/>
      <w:lvlJc w:val="left"/>
      <w:pPr>
        <w:tabs>
          <w:tab w:val="num" w:pos="1128"/>
        </w:tabs>
        <w:ind w:left="1128" w:hanging="360"/>
      </w:pPr>
      <w:rPr>
        <w:rFonts w:ascii="Arial" w:eastAsia="Times New Roman" w:hAnsi="Arial" w:cs="Arial" w:hint="default"/>
      </w:rPr>
    </w:lvl>
    <w:lvl w:ilvl="1" w:tplc="3264743E">
      <w:numFmt w:val="bullet"/>
      <w:lvlText w:val=""/>
      <w:lvlJc w:val="left"/>
      <w:pPr>
        <w:tabs>
          <w:tab w:val="num" w:pos="1848"/>
        </w:tabs>
        <w:ind w:left="1848" w:hanging="360"/>
      </w:pPr>
      <w:rPr>
        <w:rFonts w:ascii="Symbol" w:eastAsia="Times New Roman" w:hAnsi="Symbol" w:cs="Times New Roman" w:hint="default"/>
      </w:rPr>
    </w:lvl>
    <w:lvl w:ilvl="2" w:tplc="040A0005" w:tentative="1">
      <w:start w:val="1"/>
      <w:numFmt w:val="bullet"/>
      <w:lvlText w:val=""/>
      <w:lvlJc w:val="left"/>
      <w:pPr>
        <w:tabs>
          <w:tab w:val="num" w:pos="2568"/>
        </w:tabs>
        <w:ind w:left="2568" w:hanging="360"/>
      </w:pPr>
      <w:rPr>
        <w:rFonts w:ascii="Wingdings" w:hAnsi="Wingdings" w:hint="default"/>
      </w:rPr>
    </w:lvl>
    <w:lvl w:ilvl="3" w:tplc="040A0001" w:tentative="1">
      <w:start w:val="1"/>
      <w:numFmt w:val="bullet"/>
      <w:lvlText w:val=""/>
      <w:lvlJc w:val="left"/>
      <w:pPr>
        <w:tabs>
          <w:tab w:val="num" w:pos="3288"/>
        </w:tabs>
        <w:ind w:left="3288" w:hanging="360"/>
      </w:pPr>
      <w:rPr>
        <w:rFonts w:ascii="Symbol" w:hAnsi="Symbol" w:hint="default"/>
      </w:rPr>
    </w:lvl>
    <w:lvl w:ilvl="4" w:tplc="040A0003" w:tentative="1">
      <w:start w:val="1"/>
      <w:numFmt w:val="bullet"/>
      <w:lvlText w:val="o"/>
      <w:lvlJc w:val="left"/>
      <w:pPr>
        <w:tabs>
          <w:tab w:val="num" w:pos="4008"/>
        </w:tabs>
        <w:ind w:left="4008" w:hanging="360"/>
      </w:pPr>
      <w:rPr>
        <w:rFonts w:ascii="Courier New" w:hAnsi="Courier New" w:cs="Courier New" w:hint="default"/>
      </w:rPr>
    </w:lvl>
    <w:lvl w:ilvl="5" w:tplc="040A0005" w:tentative="1">
      <w:start w:val="1"/>
      <w:numFmt w:val="bullet"/>
      <w:lvlText w:val=""/>
      <w:lvlJc w:val="left"/>
      <w:pPr>
        <w:tabs>
          <w:tab w:val="num" w:pos="4728"/>
        </w:tabs>
        <w:ind w:left="4728" w:hanging="360"/>
      </w:pPr>
      <w:rPr>
        <w:rFonts w:ascii="Wingdings" w:hAnsi="Wingdings" w:hint="default"/>
      </w:rPr>
    </w:lvl>
    <w:lvl w:ilvl="6" w:tplc="040A0001" w:tentative="1">
      <w:start w:val="1"/>
      <w:numFmt w:val="bullet"/>
      <w:lvlText w:val=""/>
      <w:lvlJc w:val="left"/>
      <w:pPr>
        <w:tabs>
          <w:tab w:val="num" w:pos="5448"/>
        </w:tabs>
        <w:ind w:left="5448" w:hanging="360"/>
      </w:pPr>
      <w:rPr>
        <w:rFonts w:ascii="Symbol" w:hAnsi="Symbol" w:hint="default"/>
      </w:rPr>
    </w:lvl>
    <w:lvl w:ilvl="7" w:tplc="040A0003" w:tentative="1">
      <w:start w:val="1"/>
      <w:numFmt w:val="bullet"/>
      <w:lvlText w:val="o"/>
      <w:lvlJc w:val="left"/>
      <w:pPr>
        <w:tabs>
          <w:tab w:val="num" w:pos="6168"/>
        </w:tabs>
        <w:ind w:left="6168" w:hanging="360"/>
      </w:pPr>
      <w:rPr>
        <w:rFonts w:ascii="Courier New" w:hAnsi="Courier New" w:cs="Courier New" w:hint="default"/>
      </w:rPr>
    </w:lvl>
    <w:lvl w:ilvl="8" w:tplc="040A0005" w:tentative="1">
      <w:start w:val="1"/>
      <w:numFmt w:val="bullet"/>
      <w:lvlText w:val=""/>
      <w:lvlJc w:val="left"/>
      <w:pPr>
        <w:tabs>
          <w:tab w:val="num" w:pos="6888"/>
        </w:tabs>
        <w:ind w:left="6888" w:hanging="360"/>
      </w:pPr>
      <w:rPr>
        <w:rFonts w:ascii="Wingdings" w:hAnsi="Wingdings" w:hint="default"/>
      </w:rPr>
    </w:lvl>
  </w:abstractNum>
  <w:abstractNum w:abstractNumId="42" w15:restartNumberingAfterBreak="0">
    <w:nsid w:val="731A023B"/>
    <w:multiLevelType w:val="multilevel"/>
    <w:tmpl w:val="CD76B3F6"/>
    <w:lvl w:ilvl="0">
      <w:start w:val="1"/>
      <w:numFmt w:val="decimal"/>
      <w:lvlText w:val="%1."/>
      <w:lvlJc w:val="left"/>
      <w:pPr>
        <w:ind w:left="360" w:hanging="360"/>
      </w:pPr>
      <w:rPr>
        <w:rFonts w:hint="default"/>
        <w:lang w:val="es-ES"/>
      </w:rPr>
    </w:lvl>
    <w:lvl w:ilvl="1">
      <w:start w:val="1"/>
      <w:numFmt w:val="decimal"/>
      <w:lvlText w:val="%1.%2."/>
      <w:lvlJc w:val="left"/>
      <w:pPr>
        <w:ind w:left="999" w:hanging="432"/>
      </w:pPr>
      <w:rPr>
        <w:rFonts w:hint="default"/>
      </w:rPr>
    </w:lvl>
    <w:lvl w:ilvl="2">
      <w:start w:val="1"/>
      <w:numFmt w:val="decimal"/>
      <w:lvlText w:val="%1.%2.%3."/>
      <w:lvlJc w:val="left"/>
      <w:pPr>
        <w:ind w:left="1781"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7E7A562C"/>
    <w:multiLevelType w:val="hybridMultilevel"/>
    <w:tmpl w:val="534058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31"/>
  </w:num>
  <w:num w:numId="7">
    <w:abstractNumId w:val="8"/>
  </w:num>
  <w:num w:numId="8">
    <w:abstractNumId w:val="3"/>
  </w:num>
  <w:num w:numId="9">
    <w:abstractNumId w:val="2"/>
  </w:num>
  <w:num w:numId="10">
    <w:abstractNumId w:val="1"/>
  </w:num>
  <w:num w:numId="11">
    <w:abstractNumId w:val="0"/>
  </w:num>
  <w:num w:numId="12">
    <w:abstractNumId w:val="34"/>
  </w:num>
  <w:num w:numId="13">
    <w:abstractNumId w:val="32"/>
  </w:num>
  <w:num w:numId="14">
    <w:abstractNumId w:val="16"/>
  </w:num>
  <w:num w:numId="15">
    <w:abstractNumId w:val="15"/>
  </w:num>
  <w:num w:numId="16">
    <w:abstractNumId w:val="30"/>
  </w:num>
  <w:num w:numId="17">
    <w:abstractNumId w:val="37"/>
    <w:lvlOverride w:ilvl="0"/>
    <w:lvlOverride w:ilvl="1"/>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39"/>
  </w:num>
  <w:num w:numId="20">
    <w:abstractNumId w:val="21"/>
  </w:num>
  <w:num w:numId="21">
    <w:abstractNumId w:val="17"/>
    <w:lvlOverride w:ilvl="0"/>
    <w:lvlOverride w:ilvl="1"/>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22">
    <w:abstractNumId w:val="18"/>
    <w:lvlOverride w:ilvl="0"/>
    <w:lvlOverride w:ilvl="1"/>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23">
    <w:abstractNumId w:val="12"/>
  </w:num>
  <w:num w:numId="24">
    <w:abstractNumId w:val="29"/>
  </w:num>
  <w:num w:numId="25">
    <w:abstractNumId w:val="41"/>
  </w:num>
  <w:num w:numId="26">
    <w:abstractNumId w:val="27"/>
  </w:num>
  <w:num w:numId="27">
    <w:abstractNumId w:val="31"/>
  </w:num>
  <w:num w:numId="28">
    <w:abstractNumId w:val="26"/>
  </w:num>
  <w:num w:numId="29">
    <w:abstractNumId w:val="28"/>
  </w:num>
  <w:num w:numId="30">
    <w:abstractNumId w:val="22"/>
  </w:num>
  <w:num w:numId="31">
    <w:abstractNumId w:val="19"/>
  </w:num>
  <w:num w:numId="32">
    <w:abstractNumId w:val="31"/>
  </w:num>
  <w:num w:numId="33">
    <w:abstractNumId w:val="31"/>
  </w:num>
  <w:num w:numId="34">
    <w:abstractNumId w:val="31"/>
  </w:num>
  <w:num w:numId="35">
    <w:abstractNumId w:val="40"/>
  </w:num>
  <w:num w:numId="36">
    <w:abstractNumId w:val="25"/>
  </w:num>
  <w:num w:numId="37">
    <w:abstractNumId w:val="20"/>
  </w:num>
  <w:num w:numId="38">
    <w:abstractNumId w:val="35"/>
  </w:num>
  <w:num w:numId="39">
    <w:abstractNumId w:val="31"/>
  </w:num>
  <w:num w:numId="40">
    <w:abstractNumId w:val="31"/>
  </w:num>
  <w:num w:numId="41">
    <w:abstractNumId w:val="38"/>
  </w:num>
  <w:num w:numId="42">
    <w:abstractNumId w:val="13"/>
  </w:num>
  <w:num w:numId="43">
    <w:abstractNumId w:val="42"/>
  </w:num>
  <w:num w:numId="44">
    <w:abstractNumId w:val="31"/>
  </w:num>
  <w:num w:numId="45">
    <w:abstractNumId w:val="24"/>
  </w:num>
  <w:num w:numId="46">
    <w:abstractNumId w:val="14"/>
  </w:num>
  <w:num w:numId="47">
    <w:abstractNumId w:val="43"/>
  </w:num>
  <w:num w:numId="48">
    <w:abstractNumId w:val="23"/>
  </w:num>
  <w:num w:numId="49">
    <w:abstractNumId w:val="3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es-ES" w:vendorID="64" w:dllVersion="6" w:nlCheck="1" w:checkStyle="1"/>
  <w:activeWritingStyle w:appName="MSWord" w:lang="es-ES_tradnl" w:vendorID="64" w:dllVersion="6" w:nlCheck="1" w:checkStyle="1"/>
  <w:activeWritingStyle w:appName="MSWord" w:lang="en-US" w:vendorID="64" w:dllVersion="6" w:nlCheck="1" w:checkStyle="1"/>
  <w:activeWritingStyle w:appName="MSWord" w:lang="en-GB" w:vendorID="64" w:dllVersion="6" w:nlCheck="1" w:checkStyle="1"/>
  <w:activeWritingStyle w:appName="MSWord" w:lang="fr-FR" w:vendorID="64" w:dllVersion="6" w:nlCheck="1" w:checkStyle="1"/>
  <w:activeWritingStyle w:appName="MSWord" w:lang="es-MX" w:vendorID="64" w:dllVersion="6" w:nlCheck="1" w:checkStyle="1"/>
  <w:activeWritingStyle w:appName="MSWord" w:lang="es-ES" w:vendorID="64" w:dllVersion="0" w:nlCheck="1" w:checkStyle="0"/>
  <w:activeWritingStyle w:appName="MSWord" w:lang="es-ES_tradnl" w:vendorID="64" w:dllVersion="0" w:nlCheck="1" w:checkStyle="0"/>
  <w:activeWritingStyle w:appName="MSWord" w:lang="en-US" w:vendorID="64" w:dllVersion="0" w:nlCheck="1" w:checkStyle="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49">
      <o:colormru v:ext="edit" colors="#fd4703,#4d0931"/>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640"/>
    <w:rsid w:val="00001E7A"/>
    <w:rsid w:val="0000259E"/>
    <w:rsid w:val="000055D9"/>
    <w:rsid w:val="00005797"/>
    <w:rsid w:val="00006144"/>
    <w:rsid w:val="00006DFE"/>
    <w:rsid w:val="00006EF3"/>
    <w:rsid w:val="00015C55"/>
    <w:rsid w:val="00015E58"/>
    <w:rsid w:val="00020B43"/>
    <w:rsid w:val="00020F06"/>
    <w:rsid w:val="00021627"/>
    <w:rsid w:val="000221F7"/>
    <w:rsid w:val="00022676"/>
    <w:rsid w:val="000264AF"/>
    <w:rsid w:val="00026A38"/>
    <w:rsid w:val="00030190"/>
    <w:rsid w:val="00030B97"/>
    <w:rsid w:val="0003234E"/>
    <w:rsid w:val="00032E7D"/>
    <w:rsid w:val="000331C6"/>
    <w:rsid w:val="00043107"/>
    <w:rsid w:val="0004554E"/>
    <w:rsid w:val="0005116A"/>
    <w:rsid w:val="0005184F"/>
    <w:rsid w:val="00052C54"/>
    <w:rsid w:val="00054915"/>
    <w:rsid w:val="000574AE"/>
    <w:rsid w:val="00060A1C"/>
    <w:rsid w:val="00061345"/>
    <w:rsid w:val="00061464"/>
    <w:rsid w:val="000620A8"/>
    <w:rsid w:val="00062302"/>
    <w:rsid w:val="000656E7"/>
    <w:rsid w:val="0006681F"/>
    <w:rsid w:val="0006689D"/>
    <w:rsid w:val="00067846"/>
    <w:rsid w:val="00067BFB"/>
    <w:rsid w:val="00070BC5"/>
    <w:rsid w:val="000728E1"/>
    <w:rsid w:val="00072B7A"/>
    <w:rsid w:val="0007578E"/>
    <w:rsid w:val="000805D9"/>
    <w:rsid w:val="00082059"/>
    <w:rsid w:val="00082550"/>
    <w:rsid w:val="00085FFF"/>
    <w:rsid w:val="000862E2"/>
    <w:rsid w:val="00093B4C"/>
    <w:rsid w:val="00096076"/>
    <w:rsid w:val="0009697C"/>
    <w:rsid w:val="000A1260"/>
    <w:rsid w:val="000A1C45"/>
    <w:rsid w:val="000A6EA2"/>
    <w:rsid w:val="000A7CF0"/>
    <w:rsid w:val="000B0DEB"/>
    <w:rsid w:val="000B3905"/>
    <w:rsid w:val="000B5B67"/>
    <w:rsid w:val="000B5F8C"/>
    <w:rsid w:val="000B6331"/>
    <w:rsid w:val="000C12A0"/>
    <w:rsid w:val="000C187F"/>
    <w:rsid w:val="000C2B69"/>
    <w:rsid w:val="000C3A30"/>
    <w:rsid w:val="000C44D7"/>
    <w:rsid w:val="000C47DB"/>
    <w:rsid w:val="000C5E60"/>
    <w:rsid w:val="000C7326"/>
    <w:rsid w:val="000D01CC"/>
    <w:rsid w:val="000D146B"/>
    <w:rsid w:val="000D1576"/>
    <w:rsid w:val="000D40BF"/>
    <w:rsid w:val="000D5AE5"/>
    <w:rsid w:val="000D7C9F"/>
    <w:rsid w:val="000E2C03"/>
    <w:rsid w:val="000E3799"/>
    <w:rsid w:val="000E4733"/>
    <w:rsid w:val="000E5F56"/>
    <w:rsid w:val="000F03F8"/>
    <w:rsid w:val="000F1118"/>
    <w:rsid w:val="000F16D9"/>
    <w:rsid w:val="000F1DEB"/>
    <w:rsid w:val="000F2673"/>
    <w:rsid w:val="000F48CA"/>
    <w:rsid w:val="000F49D8"/>
    <w:rsid w:val="000F5E89"/>
    <w:rsid w:val="000F5E95"/>
    <w:rsid w:val="00102574"/>
    <w:rsid w:val="00102D30"/>
    <w:rsid w:val="001044D1"/>
    <w:rsid w:val="00111FFA"/>
    <w:rsid w:val="00112553"/>
    <w:rsid w:val="0011258B"/>
    <w:rsid w:val="00112A39"/>
    <w:rsid w:val="00113361"/>
    <w:rsid w:val="00113A59"/>
    <w:rsid w:val="001145A9"/>
    <w:rsid w:val="0011574A"/>
    <w:rsid w:val="00116675"/>
    <w:rsid w:val="00117436"/>
    <w:rsid w:val="00122C58"/>
    <w:rsid w:val="00123AC2"/>
    <w:rsid w:val="00124386"/>
    <w:rsid w:val="0012455E"/>
    <w:rsid w:val="00125E39"/>
    <w:rsid w:val="00127724"/>
    <w:rsid w:val="001326DC"/>
    <w:rsid w:val="00135F23"/>
    <w:rsid w:val="00140920"/>
    <w:rsid w:val="001412CF"/>
    <w:rsid w:val="001413EB"/>
    <w:rsid w:val="001422F4"/>
    <w:rsid w:val="00142CFE"/>
    <w:rsid w:val="00143387"/>
    <w:rsid w:val="0014361B"/>
    <w:rsid w:val="001463F5"/>
    <w:rsid w:val="00147A91"/>
    <w:rsid w:val="00152514"/>
    <w:rsid w:val="001526DF"/>
    <w:rsid w:val="00154CF8"/>
    <w:rsid w:val="0015615F"/>
    <w:rsid w:val="001602B1"/>
    <w:rsid w:val="00161E09"/>
    <w:rsid w:val="00162D61"/>
    <w:rsid w:val="00163214"/>
    <w:rsid w:val="0016339E"/>
    <w:rsid w:val="00163DB7"/>
    <w:rsid w:val="001642D0"/>
    <w:rsid w:val="00165A21"/>
    <w:rsid w:val="001660EA"/>
    <w:rsid w:val="0016647E"/>
    <w:rsid w:val="0017303D"/>
    <w:rsid w:val="001748BA"/>
    <w:rsid w:val="001834F9"/>
    <w:rsid w:val="00183829"/>
    <w:rsid w:val="00184BAE"/>
    <w:rsid w:val="001872A1"/>
    <w:rsid w:val="00187BF0"/>
    <w:rsid w:val="0019025A"/>
    <w:rsid w:val="00195907"/>
    <w:rsid w:val="00196447"/>
    <w:rsid w:val="00197088"/>
    <w:rsid w:val="001971C6"/>
    <w:rsid w:val="00197467"/>
    <w:rsid w:val="00197F41"/>
    <w:rsid w:val="001A081E"/>
    <w:rsid w:val="001A0AA0"/>
    <w:rsid w:val="001A0D9F"/>
    <w:rsid w:val="001A2FE9"/>
    <w:rsid w:val="001A3251"/>
    <w:rsid w:val="001B4F98"/>
    <w:rsid w:val="001B5572"/>
    <w:rsid w:val="001B6FB1"/>
    <w:rsid w:val="001B71C2"/>
    <w:rsid w:val="001C26A7"/>
    <w:rsid w:val="001C4BBC"/>
    <w:rsid w:val="001C4EB9"/>
    <w:rsid w:val="001C6E59"/>
    <w:rsid w:val="001D0D84"/>
    <w:rsid w:val="001D13B6"/>
    <w:rsid w:val="001D1F31"/>
    <w:rsid w:val="001D478B"/>
    <w:rsid w:val="001D5A63"/>
    <w:rsid w:val="001D5DE0"/>
    <w:rsid w:val="001D7048"/>
    <w:rsid w:val="001E0173"/>
    <w:rsid w:val="001E0465"/>
    <w:rsid w:val="001E16DD"/>
    <w:rsid w:val="001E3F16"/>
    <w:rsid w:val="001E4FA6"/>
    <w:rsid w:val="001E5279"/>
    <w:rsid w:val="001E6E96"/>
    <w:rsid w:val="001F035C"/>
    <w:rsid w:val="001F0975"/>
    <w:rsid w:val="001F2CA5"/>
    <w:rsid w:val="001F3CAB"/>
    <w:rsid w:val="001F5812"/>
    <w:rsid w:val="001F58B7"/>
    <w:rsid w:val="001F661B"/>
    <w:rsid w:val="00201665"/>
    <w:rsid w:val="00202232"/>
    <w:rsid w:val="0020356D"/>
    <w:rsid w:val="00204680"/>
    <w:rsid w:val="0020648D"/>
    <w:rsid w:val="00207F4B"/>
    <w:rsid w:val="0021060B"/>
    <w:rsid w:val="00214BFD"/>
    <w:rsid w:val="00215258"/>
    <w:rsid w:val="00216082"/>
    <w:rsid w:val="00216882"/>
    <w:rsid w:val="00216945"/>
    <w:rsid w:val="00217214"/>
    <w:rsid w:val="00222966"/>
    <w:rsid w:val="002230D8"/>
    <w:rsid w:val="00226E2D"/>
    <w:rsid w:val="00230015"/>
    <w:rsid w:val="00232F19"/>
    <w:rsid w:val="00235956"/>
    <w:rsid w:val="00235BA1"/>
    <w:rsid w:val="002373B5"/>
    <w:rsid w:val="002375AC"/>
    <w:rsid w:val="00245037"/>
    <w:rsid w:val="002463AF"/>
    <w:rsid w:val="00246613"/>
    <w:rsid w:val="00247154"/>
    <w:rsid w:val="002500C6"/>
    <w:rsid w:val="002525BE"/>
    <w:rsid w:val="00252ABE"/>
    <w:rsid w:val="00253CC5"/>
    <w:rsid w:val="00255EC4"/>
    <w:rsid w:val="0025610C"/>
    <w:rsid w:val="002622DB"/>
    <w:rsid w:val="00263883"/>
    <w:rsid w:val="00263E4C"/>
    <w:rsid w:val="0026493F"/>
    <w:rsid w:val="002652F2"/>
    <w:rsid w:val="00266383"/>
    <w:rsid w:val="00266844"/>
    <w:rsid w:val="002700DD"/>
    <w:rsid w:val="002700E9"/>
    <w:rsid w:val="00271220"/>
    <w:rsid w:val="002717EA"/>
    <w:rsid w:val="00271CE0"/>
    <w:rsid w:val="00273634"/>
    <w:rsid w:val="00274ECF"/>
    <w:rsid w:val="002768B5"/>
    <w:rsid w:val="00277C9D"/>
    <w:rsid w:val="00280244"/>
    <w:rsid w:val="00281053"/>
    <w:rsid w:val="00281F72"/>
    <w:rsid w:val="0028392E"/>
    <w:rsid w:val="00292EE5"/>
    <w:rsid w:val="002935BA"/>
    <w:rsid w:val="00297037"/>
    <w:rsid w:val="002A0D75"/>
    <w:rsid w:val="002A3225"/>
    <w:rsid w:val="002A41CD"/>
    <w:rsid w:val="002A4DEF"/>
    <w:rsid w:val="002A6EE9"/>
    <w:rsid w:val="002A743F"/>
    <w:rsid w:val="002B3E85"/>
    <w:rsid w:val="002B63D0"/>
    <w:rsid w:val="002B730B"/>
    <w:rsid w:val="002C01D2"/>
    <w:rsid w:val="002C76A2"/>
    <w:rsid w:val="002D19B4"/>
    <w:rsid w:val="002D3B80"/>
    <w:rsid w:val="002D5C25"/>
    <w:rsid w:val="002D7404"/>
    <w:rsid w:val="002E0B6D"/>
    <w:rsid w:val="002E46BF"/>
    <w:rsid w:val="002E5184"/>
    <w:rsid w:val="002E558B"/>
    <w:rsid w:val="002E5899"/>
    <w:rsid w:val="002E7E37"/>
    <w:rsid w:val="002F19BC"/>
    <w:rsid w:val="002F29FA"/>
    <w:rsid w:val="002F6EC6"/>
    <w:rsid w:val="00300A3A"/>
    <w:rsid w:val="00304911"/>
    <w:rsid w:val="00304C6D"/>
    <w:rsid w:val="00305223"/>
    <w:rsid w:val="00307919"/>
    <w:rsid w:val="00312DC7"/>
    <w:rsid w:val="003130E9"/>
    <w:rsid w:val="003133C1"/>
    <w:rsid w:val="003133C7"/>
    <w:rsid w:val="00313D07"/>
    <w:rsid w:val="0031513F"/>
    <w:rsid w:val="00315262"/>
    <w:rsid w:val="00317D08"/>
    <w:rsid w:val="00321D40"/>
    <w:rsid w:val="00322ED2"/>
    <w:rsid w:val="00322F72"/>
    <w:rsid w:val="00323334"/>
    <w:rsid w:val="003254B5"/>
    <w:rsid w:val="0032663F"/>
    <w:rsid w:val="00326DA5"/>
    <w:rsid w:val="00330BA5"/>
    <w:rsid w:val="00333A4F"/>
    <w:rsid w:val="003345AF"/>
    <w:rsid w:val="003360C5"/>
    <w:rsid w:val="003366D3"/>
    <w:rsid w:val="0033725C"/>
    <w:rsid w:val="00337AF1"/>
    <w:rsid w:val="00337BDA"/>
    <w:rsid w:val="00337E7E"/>
    <w:rsid w:val="0034111B"/>
    <w:rsid w:val="0034185E"/>
    <w:rsid w:val="00343445"/>
    <w:rsid w:val="00343985"/>
    <w:rsid w:val="00344A83"/>
    <w:rsid w:val="00344F7A"/>
    <w:rsid w:val="00346324"/>
    <w:rsid w:val="00350DD0"/>
    <w:rsid w:val="003511E4"/>
    <w:rsid w:val="00352BB2"/>
    <w:rsid w:val="00355077"/>
    <w:rsid w:val="00356CB6"/>
    <w:rsid w:val="00357453"/>
    <w:rsid w:val="0036321B"/>
    <w:rsid w:val="00363969"/>
    <w:rsid w:val="00363E8D"/>
    <w:rsid w:val="0036503C"/>
    <w:rsid w:val="00365208"/>
    <w:rsid w:val="00370E7C"/>
    <w:rsid w:val="003717B7"/>
    <w:rsid w:val="00372BD1"/>
    <w:rsid w:val="0037395C"/>
    <w:rsid w:val="00373F03"/>
    <w:rsid w:val="003744C1"/>
    <w:rsid w:val="00375037"/>
    <w:rsid w:val="003771DC"/>
    <w:rsid w:val="00377C34"/>
    <w:rsid w:val="0038046D"/>
    <w:rsid w:val="0038061E"/>
    <w:rsid w:val="00382D08"/>
    <w:rsid w:val="0039318E"/>
    <w:rsid w:val="003937DC"/>
    <w:rsid w:val="003956EF"/>
    <w:rsid w:val="00397459"/>
    <w:rsid w:val="003A13C6"/>
    <w:rsid w:val="003A30FE"/>
    <w:rsid w:val="003A3755"/>
    <w:rsid w:val="003A3C23"/>
    <w:rsid w:val="003A46F0"/>
    <w:rsid w:val="003B0A1F"/>
    <w:rsid w:val="003B1897"/>
    <w:rsid w:val="003B250B"/>
    <w:rsid w:val="003B528F"/>
    <w:rsid w:val="003B5A7E"/>
    <w:rsid w:val="003B603B"/>
    <w:rsid w:val="003B7A49"/>
    <w:rsid w:val="003C2283"/>
    <w:rsid w:val="003C3993"/>
    <w:rsid w:val="003C430C"/>
    <w:rsid w:val="003C439B"/>
    <w:rsid w:val="003C664B"/>
    <w:rsid w:val="003C7107"/>
    <w:rsid w:val="003C7738"/>
    <w:rsid w:val="003D183F"/>
    <w:rsid w:val="003D294C"/>
    <w:rsid w:val="003D3678"/>
    <w:rsid w:val="003D475E"/>
    <w:rsid w:val="003D5049"/>
    <w:rsid w:val="003D5D0D"/>
    <w:rsid w:val="003D65AA"/>
    <w:rsid w:val="003E0439"/>
    <w:rsid w:val="003E0696"/>
    <w:rsid w:val="003E09CF"/>
    <w:rsid w:val="003E19B0"/>
    <w:rsid w:val="003E2991"/>
    <w:rsid w:val="003E3482"/>
    <w:rsid w:val="003E7BAE"/>
    <w:rsid w:val="003F0E44"/>
    <w:rsid w:val="003F27E6"/>
    <w:rsid w:val="003F35F4"/>
    <w:rsid w:val="003F57B0"/>
    <w:rsid w:val="003F6B14"/>
    <w:rsid w:val="003F788C"/>
    <w:rsid w:val="00400506"/>
    <w:rsid w:val="00400D73"/>
    <w:rsid w:val="004018E0"/>
    <w:rsid w:val="00401F98"/>
    <w:rsid w:val="00405008"/>
    <w:rsid w:val="00406E02"/>
    <w:rsid w:val="004124E7"/>
    <w:rsid w:val="00413AE8"/>
    <w:rsid w:val="0041482F"/>
    <w:rsid w:val="00414902"/>
    <w:rsid w:val="00415C7A"/>
    <w:rsid w:val="00415F79"/>
    <w:rsid w:val="00416AD9"/>
    <w:rsid w:val="00417368"/>
    <w:rsid w:val="004225B2"/>
    <w:rsid w:val="004239AD"/>
    <w:rsid w:val="0042552D"/>
    <w:rsid w:val="00426C41"/>
    <w:rsid w:val="004270B2"/>
    <w:rsid w:val="004363B1"/>
    <w:rsid w:val="004421A9"/>
    <w:rsid w:val="0044236C"/>
    <w:rsid w:val="00442CFE"/>
    <w:rsid w:val="00447C6C"/>
    <w:rsid w:val="004515B5"/>
    <w:rsid w:val="00452142"/>
    <w:rsid w:val="004547DE"/>
    <w:rsid w:val="00454F08"/>
    <w:rsid w:val="0045509D"/>
    <w:rsid w:val="00455C77"/>
    <w:rsid w:val="00463760"/>
    <w:rsid w:val="00465CBD"/>
    <w:rsid w:val="004664DF"/>
    <w:rsid w:val="00466EA2"/>
    <w:rsid w:val="004676BC"/>
    <w:rsid w:val="00467AB9"/>
    <w:rsid w:val="004711DF"/>
    <w:rsid w:val="00471C37"/>
    <w:rsid w:val="00473322"/>
    <w:rsid w:val="00475975"/>
    <w:rsid w:val="00477EDF"/>
    <w:rsid w:val="00481269"/>
    <w:rsid w:val="00483EB5"/>
    <w:rsid w:val="00487080"/>
    <w:rsid w:val="00487183"/>
    <w:rsid w:val="00490217"/>
    <w:rsid w:val="004917EA"/>
    <w:rsid w:val="004921A6"/>
    <w:rsid w:val="00494952"/>
    <w:rsid w:val="00497F67"/>
    <w:rsid w:val="004A106A"/>
    <w:rsid w:val="004A189B"/>
    <w:rsid w:val="004A1A9F"/>
    <w:rsid w:val="004A1CE7"/>
    <w:rsid w:val="004A38CB"/>
    <w:rsid w:val="004A6519"/>
    <w:rsid w:val="004B1F41"/>
    <w:rsid w:val="004B322F"/>
    <w:rsid w:val="004B415A"/>
    <w:rsid w:val="004C08CE"/>
    <w:rsid w:val="004C0B20"/>
    <w:rsid w:val="004C49B9"/>
    <w:rsid w:val="004C6FBE"/>
    <w:rsid w:val="004D4775"/>
    <w:rsid w:val="004D507C"/>
    <w:rsid w:val="004D6FA2"/>
    <w:rsid w:val="004D71F9"/>
    <w:rsid w:val="004E2A9F"/>
    <w:rsid w:val="004E7B6D"/>
    <w:rsid w:val="004F0E21"/>
    <w:rsid w:val="004F1F3F"/>
    <w:rsid w:val="004F2B72"/>
    <w:rsid w:val="004F5209"/>
    <w:rsid w:val="004F7642"/>
    <w:rsid w:val="00500FA1"/>
    <w:rsid w:val="0050231A"/>
    <w:rsid w:val="005023F0"/>
    <w:rsid w:val="005031D6"/>
    <w:rsid w:val="00503485"/>
    <w:rsid w:val="00507271"/>
    <w:rsid w:val="00511158"/>
    <w:rsid w:val="00513205"/>
    <w:rsid w:val="00514BA5"/>
    <w:rsid w:val="005152B1"/>
    <w:rsid w:val="005160B6"/>
    <w:rsid w:val="00516443"/>
    <w:rsid w:val="005165F9"/>
    <w:rsid w:val="00517039"/>
    <w:rsid w:val="005171F1"/>
    <w:rsid w:val="00517760"/>
    <w:rsid w:val="005177EF"/>
    <w:rsid w:val="00522B35"/>
    <w:rsid w:val="005248D3"/>
    <w:rsid w:val="00525210"/>
    <w:rsid w:val="00526108"/>
    <w:rsid w:val="00531526"/>
    <w:rsid w:val="00532161"/>
    <w:rsid w:val="005341B4"/>
    <w:rsid w:val="00535545"/>
    <w:rsid w:val="005357AF"/>
    <w:rsid w:val="00536463"/>
    <w:rsid w:val="00536E3D"/>
    <w:rsid w:val="00541EDE"/>
    <w:rsid w:val="00542323"/>
    <w:rsid w:val="00543A9C"/>
    <w:rsid w:val="00545B7A"/>
    <w:rsid w:val="00546441"/>
    <w:rsid w:val="00546510"/>
    <w:rsid w:val="00547F54"/>
    <w:rsid w:val="005502EA"/>
    <w:rsid w:val="00550CB4"/>
    <w:rsid w:val="005515C8"/>
    <w:rsid w:val="005528C7"/>
    <w:rsid w:val="00552CBA"/>
    <w:rsid w:val="005536F3"/>
    <w:rsid w:val="00554ECD"/>
    <w:rsid w:val="00555447"/>
    <w:rsid w:val="00555552"/>
    <w:rsid w:val="00556658"/>
    <w:rsid w:val="00560F78"/>
    <w:rsid w:val="00561150"/>
    <w:rsid w:val="00564EEB"/>
    <w:rsid w:val="005678B0"/>
    <w:rsid w:val="00567B85"/>
    <w:rsid w:val="00567EFD"/>
    <w:rsid w:val="00570F4D"/>
    <w:rsid w:val="00571E1A"/>
    <w:rsid w:val="00571FE5"/>
    <w:rsid w:val="005729DD"/>
    <w:rsid w:val="00573259"/>
    <w:rsid w:val="005736E2"/>
    <w:rsid w:val="00575B85"/>
    <w:rsid w:val="00582AB2"/>
    <w:rsid w:val="00583268"/>
    <w:rsid w:val="005834D1"/>
    <w:rsid w:val="00583690"/>
    <w:rsid w:val="005867EE"/>
    <w:rsid w:val="005876D7"/>
    <w:rsid w:val="00591070"/>
    <w:rsid w:val="00591124"/>
    <w:rsid w:val="00591734"/>
    <w:rsid w:val="00593BF4"/>
    <w:rsid w:val="00597CEC"/>
    <w:rsid w:val="005A1359"/>
    <w:rsid w:val="005A356F"/>
    <w:rsid w:val="005A4C31"/>
    <w:rsid w:val="005A5BB0"/>
    <w:rsid w:val="005A6650"/>
    <w:rsid w:val="005A7855"/>
    <w:rsid w:val="005A7D3D"/>
    <w:rsid w:val="005B1307"/>
    <w:rsid w:val="005B1C00"/>
    <w:rsid w:val="005B2A8D"/>
    <w:rsid w:val="005B3A1C"/>
    <w:rsid w:val="005B4D35"/>
    <w:rsid w:val="005B5681"/>
    <w:rsid w:val="005B6FAA"/>
    <w:rsid w:val="005B761A"/>
    <w:rsid w:val="005C0E39"/>
    <w:rsid w:val="005C2180"/>
    <w:rsid w:val="005C239A"/>
    <w:rsid w:val="005C2E11"/>
    <w:rsid w:val="005C5253"/>
    <w:rsid w:val="005C70B4"/>
    <w:rsid w:val="005D08FE"/>
    <w:rsid w:val="005D15FA"/>
    <w:rsid w:val="005D45A1"/>
    <w:rsid w:val="005D5E45"/>
    <w:rsid w:val="005D667E"/>
    <w:rsid w:val="005E0008"/>
    <w:rsid w:val="005E320D"/>
    <w:rsid w:val="005E731E"/>
    <w:rsid w:val="005E7B83"/>
    <w:rsid w:val="005F0A9A"/>
    <w:rsid w:val="005F2CB2"/>
    <w:rsid w:val="005F4354"/>
    <w:rsid w:val="005F7D09"/>
    <w:rsid w:val="00600842"/>
    <w:rsid w:val="00600D21"/>
    <w:rsid w:val="006031C9"/>
    <w:rsid w:val="0060422C"/>
    <w:rsid w:val="006048DF"/>
    <w:rsid w:val="006061BF"/>
    <w:rsid w:val="00607E69"/>
    <w:rsid w:val="00610574"/>
    <w:rsid w:val="00611E9E"/>
    <w:rsid w:val="0061391D"/>
    <w:rsid w:val="0061765F"/>
    <w:rsid w:val="00623976"/>
    <w:rsid w:val="006250D2"/>
    <w:rsid w:val="00626A31"/>
    <w:rsid w:val="00627D7E"/>
    <w:rsid w:val="00632D53"/>
    <w:rsid w:val="006333B1"/>
    <w:rsid w:val="00633DC6"/>
    <w:rsid w:val="006362C1"/>
    <w:rsid w:val="0063697A"/>
    <w:rsid w:val="006449CB"/>
    <w:rsid w:val="00644F08"/>
    <w:rsid w:val="00645B36"/>
    <w:rsid w:val="00645BB6"/>
    <w:rsid w:val="00646200"/>
    <w:rsid w:val="00647BF4"/>
    <w:rsid w:val="0065177A"/>
    <w:rsid w:val="006545E7"/>
    <w:rsid w:val="006546CA"/>
    <w:rsid w:val="0065501D"/>
    <w:rsid w:val="00655377"/>
    <w:rsid w:val="00656096"/>
    <w:rsid w:val="0065627D"/>
    <w:rsid w:val="00656EB8"/>
    <w:rsid w:val="006655A4"/>
    <w:rsid w:val="006673F9"/>
    <w:rsid w:val="006718EA"/>
    <w:rsid w:val="006749AD"/>
    <w:rsid w:val="0067561F"/>
    <w:rsid w:val="00676075"/>
    <w:rsid w:val="0067734A"/>
    <w:rsid w:val="00680E90"/>
    <w:rsid w:val="0068229B"/>
    <w:rsid w:val="00683ECE"/>
    <w:rsid w:val="0068450F"/>
    <w:rsid w:val="00684AA1"/>
    <w:rsid w:val="00684DB9"/>
    <w:rsid w:val="006901FA"/>
    <w:rsid w:val="0069143E"/>
    <w:rsid w:val="006939EF"/>
    <w:rsid w:val="00694BD7"/>
    <w:rsid w:val="00697B07"/>
    <w:rsid w:val="00697C71"/>
    <w:rsid w:val="006A010A"/>
    <w:rsid w:val="006A095C"/>
    <w:rsid w:val="006A0D75"/>
    <w:rsid w:val="006A0D8C"/>
    <w:rsid w:val="006A1BA3"/>
    <w:rsid w:val="006A1DBC"/>
    <w:rsid w:val="006A5338"/>
    <w:rsid w:val="006A5409"/>
    <w:rsid w:val="006A577B"/>
    <w:rsid w:val="006B0EF1"/>
    <w:rsid w:val="006B145B"/>
    <w:rsid w:val="006B3360"/>
    <w:rsid w:val="006B42D9"/>
    <w:rsid w:val="006B471A"/>
    <w:rsid w:val="006B4BDE"/>
    <w:rsid w:val="006B5B62"/>
    <w:rsid w:val="006B79D8"/>
    <w:rsid w:val="006B7C05"/>
    <w:rsid w:val="006C4255"/>
    <w:rsid w:val="006C5AEB"/>
    <w:rsid w:val="006C5F6B"/>
    <w:rsid w:val="006D39B8"/>
    <w:rsid w:val="006D3B43"/>
    <w:rsid w:val="006D498E"/>
    <w:rsid w:val="006D787A"/>
    <w:rsid w:val="006E08EA"/>
    <w:rsid w:val="006E2353"/>
    <w:rsid w:val="006E30BE"/>
    <w:rsid w:val="006E3E9D"/>
    <w:rsid w:val="006F11EC"/>
    <w:rsid w:val="006F294B"/>
    <w:rsid w:val="006F5395"/>
    <w:rsid w:val="006F6039"/>
    <w:rsid w:val="006F65C6"/>
    <w:rsid w:val="006F76D6"/>
    <w:rsid w:val="00701F10"/>
    <w:rsid w:val="007030C5"/>
    <w:rsid w:val="0070492E"/>
    <w:rsid w:val="00704FD2"/>
    <w:rsid w:val="00705D6E"/>
    <w:rsid w:val="0071223A"/>
    <w:rsid w:val="00715C48"/>
    <w:rsid w:val="0072181D"/>
    <w:rsid w:val="00721A97"/>
    <w:rsid w:val="00721D7E"/>
    <w:rsid w:val="00722DB4"/>
    <w:rsid w:val="00723E90"/>
    <w:rsid w:val="00725A0E"/>
    <w:rsid w:val="00726FE2"/>
    <w:rsid w:val="007327E3"/>
    <w:rsid w:val="0073280B"/>
    <w:rsid w:val="00735709"/>
    <w:rsid w:val="00735B11"/>
    <w:rsid w:val="0073652D"/>
    <w:rsid w:val="00737C0E"/>
    <w:rsid w:val="00741F4A"/>
    <w:rsid w:val="00742708"/>
    <w:rsid w:val="00745A76"/>
    <w:rsid w:val="007478F8"/>
    <w:rsid w:val="00747FEA"/>
    <w:rsid w:val="00750A47"/>
    <w:rsid w:val="00752380"/>
    <w:rsid w:val="0075274F"/>
    <w:rsid w:val="00753D40"/>
    <w:rsid w:val="00755468"/>
    <w:rsid w:val="0075657D"/>
    <w:rsid w:val="00756BF7"/>
    <w:rsid w:val="00756D55"/>
    <w:rsid w:val="00760387"/>
    <w:rsid w:val="0076202A"/>
    <w:rsid w:val="0076263B"/>
    <w:rsid w:val="0076615F"/>
    <w:rsid w:val="00766E86"/>
    <w:rsid w:val="00767D7C"/>
    <w:rsid w:val="007710CF"/>
    <w:rsid w:val="00771164"/>
    <w:rsid w:val="0077158B"/>
    <w:rsid w:val="00776AAE"/>
    <w:rsid w:val="00777022"/>
    <w:rsid w:val="0078379B"/>
    <w:rsid w:val="00783CFD"/>
    <w:rsid w:val="00784BF1"/>
    <w:rsid w:val="007856C4"/>
    <w:rsid w:val="007867C5"/>
    <w:rsid w:val="00787898"/>
    <w:rsid w:val="0079224F"/>
    <w:rsid w:val="00792260"/>
    <w:rsid w:val="00793218"/>
    <w:rsid w:val="0079440B"/>
    <w:rsid w:val="00797AD0"/>
    <w:rsid w:val="007A3820"/>
    <w:rsid w:val="007A5156"/>
    <w:rsid w:val="007A5CCF"/>
    <w:rsid w:val="007A65C8"/>
    <w:rsid w:val="007A74E0"/>
    <w:rsid w:val="007A7BEB"/>
    <w:rsid w:val="007B40F4"/>
    <w:rsid w:val="007B5DE0"/>
    <w:rsid w:val="007B6103"/>
    <w:rsid w:val="007B6A73"/>
    <w:rsid w:val="007B6AE8"/>
    <w:rsid w:val="007B751C"/>
    <w:rsid w:val="007C158C"/>
    <w:rsid w:val="007C1D15"/>
    <w:rsid w:val="007C2CA2"/>
    <w:rsid w:val="007C2F28"/>
    <w:rsid w:val="007D0352"/>
    <w:rsid w:val="007D41FC"/>
    <w:rsid w:val="007D4D02"/>
    <w:rsid w:val="007D6640"/>
    <w:rsid w:val="007D7400"/>
    <w:rsid w:val="007E03A0"/>
    <w:rsid w:val="007E108B"/>
    <w:rsid w:val="007E298C"/>
    <w:rsid w:val="007E29C7"/>
    <w:rsid w:val="007E2A2F"/>
    <w:rsid w:val="007E62C4"/>
    <w:rsid w:val="007E63D4"/>
    <w:rsid w:val="007F050E"/>
    <w:rsid w:val="007F0EE3"/>
    <w:rsid w:val="007F5799"/>
    <w:rsid w:val="007F658D"/>
    <w:rsid w:val="007F7454"/>
    <w:rsid w:val="00802ADF"/>
    <w:rsid w:val="00803A48"/>
    <w:rsid w:val="008070C7"/>
    <w:rsid w:val="0080764B"/>
    <w:rsid w:val="008132A0"/>
    <w:rsid w:val="008132B8"/>
    <w:rsid w:val="008145B3"/>
    <w:rsid w:val="00815702"/>
    <w:rsid w:val="00816430"/>
    <w:rsid w:val="00817B84"/>
    <w:rsid w:val="00820CCC"/>
    <w:rsid w:val="0082275C"/>
    <w:rsid w:val="00822AA5"/>
    <w:rsid w:val="00822F8A"/>
    <w:rsid w:val="008233F0"/>
    <w:rsid w:val="00823A24"/>
    <w:rsid w:val="0082443A"/>
    <w:rsid w:val="00824D62"/>
    <w:rsid w:val="00826703"/>
    <w:rsid w:val="00826791"/>
    <w:rsid w:val="00831392"/>
    <w:rsid w:val="00833AE8"/>
    <w:rsid w:val="00833F5F"/>
    <w:rsid w:val="008369D9"/>
    <w:rsid w:val="00841BEF"/>
    <w:rsid w:val="00842586"/>
    <w:rsid w:val="008437B7"/>
    <w:rsid w:val="00843EC4"/>
    <w:rsid w:val="008460EE"/>
    <w:rsid w:val="00846EBE"/>
    <w:rsid w:val="00847D58"/>
    <w:rsid w:val="00850345"/>
    <w:rsid w:val="00850FDB"/>
    <w:rsid w:val="00853071"/>
    <w:rsid w:val="008532AF"/>
    <w:rsid w:val="00853926"/>
    <w:rsid w:val="0085789A"/>
    <w:rsid w:val="00861F56"/>
    <w:rsid w:val="0086216B"/>
    <w:rsid w:val="00863BC0"/>
    <w:rsid w:val="00865CB9"/>
    <w:rsid w:val="00865EE5"/>
    <w:rsid w:val="008661FC"/>
    <w:rsid w:val="00867354"/>
    <w:rsid w:val="008703D7"/>
    <w:rsid w:val="008727F5"/>
    <w:rsid w:val="008734A7"/>
    <w:rsid w:val="00874CA9"/>
    <w:rsid w:val="00875447"/>
    <w:rsid w:val="00875894"/>
    <w:rsid w:val="00876250"/>
    <w:rsid w:val="00880E0A"/>
    <w:rsid w:val="008823F6"/>
    <w:rsid w:val="008825A8"/>
    <w:rsid w:val="00882F7F"/>
    <w:rsid w:val="00883574"/>
    <w:rsid w:val="008910B8"/>
    <w:rsid w:val="00891CB7"/>
    <w:rsid w:val="00893442"/>
    <w:rsid w:val="0089369C"/>
    <w:rsid w:val="00893F08"/>
    <w:rsid w:val="0089466D"/>
    <w:rsid w:val="008A12FE"/>
    <w:rsid w:val="008A2FA3"/>
    <w:rsid w:val="008A322D"/>
    <w:rsid w:val="008A3999"/>
    <w:rsid w:val="008A638F"/>
    <w:rsid w:val="008A6F26"/>
    <w:rsid w:val="008B28DC"/>
    <w:rsid w:val="008B34BC"/>
    <w:rsid w:val="008B47C7"/>
    <w:rsid w:val="008B61D0"/>
    <w:rsid w:val="008B66E0"/>
    <w:rsid w:val="008C0BC8"/>
    <w:rsid w:val="008C1659"/>
    <w:rsid w:val="008C2423"/>
    <w:rsid w:val="008C26A2"/>
    <w:rsid w:val="008C2E00"/>
    <w:rsid w:val="008C37A1"/>
    <w:rsid w:val="008C3A96"/>
    <w:rsid w:val="008C3F7F"/>
    <w:rsid w:val="008C461E"/>
    <w:rsid w:val="008C526A"/>
    <w:rsid w:val="008C61A5"/>
    <w:rsid w:val="008C705E"/>
    <w:rsid w:val="008C7337"/>
    <w:rsid w:val="008D0E6E"/>
    <w:rsid w:val="008D20FE"/>
    <w:rsid w:val="008D3244"/>
    <w:rsid w:val="008D3726"/>
    <w:rsid w:val="008D4790"/>
    <w:rsid w:val="008D4D42"/>
    <w:rsid w:val="008D7872"/>
    <w:rsid w:val="008E0802"/>
    <w:rsid w:val="008E0CB6"/>
    <w:rsid w:val="008E1AB6"/>
    <w:rsid w:val="008E2151"/>
    <w:rsid w:val="008E22C9"/>
    <w:rsid w:val="008E284C"/>
    <w:rsid w:val="008E402F"/>
    <w:rsid w:val="008E4D4A"/>
    <w:rsid w:val="008F259D"/>
    <w:rsid w:val="008F3863"/>
    <w:rsid w:val="008F6165"/>
    <w:rsid w:val="008F7C74"/>
    <w:rsid w:val="00900BAD"/>
    <w:rsid w:val="00902859"/>
    <w:rsid w:val="00903B69"/>
    <w:rsid w:val="009046B5"/>
    <w:rsid w:val="0090571E"/>
    <w:rsid w:val="009107C0"/>
    <w:rsid w:val="009118B5"/>
    <w:rsid w:val="009126D0"/>
    <w:rsid w:val="009168E9"/>
    <w:rsid w:val="0091775E"/>
    <w:rsid w:val="00921B59"/>
    <w:rsid w:val="00922ABC"/>
    <w:rsid w:val="00922FB4"/>
    <w:rsid w:val="009235AE"/>
    <w:rsid w:val="00925BDB"/>
    <w:rsid w:val="00925C34"/>
    <w:rsid w:val="00925F73"/>
    <w:rsid w:val="00927011"/>
    <w:rsid w:val="00933EC2"/>
    <w:rsid w:val="00934A5E"/>
    <w:rsid w:val="00934FA4"/>
    <w:rsid w:val="00936502"/>
    <w:rsid w:val="00937EDB"/>
    <w:rsid w:val="00941D1F"/>
    <w:rsid w:val="009421C2"/>
    <w:rsid w:val="009422E9"/>
    <w:rsid w:val="00943652"/>
    <w:rsid w:val="00945F73"/>
    <w:rsid w:val="00946C9A"/>
    <w:rsid w:val="0094725A"/>
    <w:rsid w:val="00951988"/>
    <w:rsid w:val="00955173"/>
    <w:rsid w:val="00957D0D"/>
    <w:rsid w:val="009608DB"/>
    <w:rsid w:val="009609FB"/>
    <w:rsid w:val="00960DA6"/>
    <w:rsid w:val="00963274"/>
    <w:rsid w:val="009638FD"/>
    <w:rsid w:val="009663A3"/>
    <w:rsid w:val="009705BD"/>
    <w:rsid w:val="00970FEE"/>
    <w:rsid w:val="009715C0"/>
    <w:rsid w:val="00971720"/>
    <w:rsid w:val="009734BC"/>
    <w:rsid w:val="00974849"/>
    <w:rsid w:val="009763EB"/>
    <w:rsid w:val="00976701"/>
    <w:rsid w:val="00977818"/>
    <w:rsid w:val="009849FB"/>
    <w:rsid w:val="00984DC3"/>
    <w:rsid w:val="00985935"/>
    <w:rsid w:val="00985F0B"/>
    <w:rsid w:val="00990306"/>
    <w:rsid w:val="00991EBB"/>
    <w:rsid w:val="009921A2"/>
    <w:rsid w:val="009926C4"/>
    <w:rsid w:val="009A30CF"/>
    <w:rsid w:val="009A630F"/>
    <w:rsid w:val="009A6B3E"/>
    <w:rsid w:val="009A762F"/>
    <w:rsid w:val="009A763A"/>
    <w:rsid w:val="009A7D32"/>
    <w:rsid w:val="009B22DB"/>
    <w:rsid w:val="009B6081"/>
    <w:rsid w:val="009B6DFE"/>
    <w:rsid w:val="009B76D6"/>
    <w:rsid w:val="009C0F11"/>
    <w:rsid w:val="009C1864"/>
    <w:rsid w:val="009C2B19"/>
    <w:rsid w:val="009C3C16"/>
    <w:rsid w:val="009C57AB"/>
    <w:rsid w:val="009D12F2"/>
    <w:rsid w:val="009D173F"/>
    <w:rsid w:val="009D1C30"/>
    <w:rsid w:val="009D2626"/>
    <w:rsid w:val="009D2865"/>
    <w:rsid w:val="009D444B"/>
    <w:rsid w:val="009D4F6B"/>
    <w:rsid w:val="009D5D7C"/>
    <w:rsid w:val="009D65CB"/>
    <w:rsid w:val="009D6909"/>
    <w:rsid w:val="009D6AED"/>
    <w:rsid w:val="009D7B13"/>
    <w:rsid w:val="009E047D"/>
    <w:rsid w:val="009E42C0"/>
    <w:rsid w:val="009E6FD8"/>
    <w:rsid w:val="009F177B"/>
    <w:rsid w:val="009F4BF3"/>
    <w:rsid w:val="009F532F"/>
    <w:rsid w:val="009F6323"/>
    <w:rsid w:val="009F64A1"/>
    <w:rsid w:val="009F65BC"/>
    <w:rsid w:val="00A0081C"/>
    <w:rsid w:val="00A02802"/>
    <w:rsid w:val="00A02CA0"/>
    <w:rsid w:val="00A04771"/>
    <w:rsid w:val="00A04A90"/>
    <w:rsid w:val="00A0589E"/>
    <w:rsid w:val="00A059F7"/>
    <w:rsid w:val="00A05CF7"/>
    <w:rsid w:val="00A07A4B"/>
    <w:rsid w:val="00A10C46"/>
    <w:rsid w:val="00A13F69"/>
    <w:rsid w:val="00A17E3A"/>
    <w:rsid w:val="00A20AD3"/>
    <w:rsid w:val="00A22361"/>
    <w:rsid w:val="00A22B9E"/>
    <w:rsid w:val="00A22EAA"/>
    <w:rsid w:val="00A23BE2"/>
    <w:rsid w:val="00A25AD8"/>
    <w:rsid w:val="00A30B32"/>
    <w:rsid w:val="00A32CAD"/>
    <w:rsid w:val="00A3429B"/>
    <w:rsid w:val="00A34DB6"/>
    <w:rsid w:val="00A3654A"/>
    <w:rsid w:val="00A41124"/>
    <w:rsid w:val="00A41EE9"/>
    <w:rsid w:val="00A42599"/>
    <w:rsid w:val="00A43A00"/>
    <w:rsid w:val="00A447E0"/>
    <w:rsid w:val="00A46063"/>
    <w:rsid w:val="00A53081"/>
    <w:rsid w:val="00A53199"/>
    <w:rsid w:val="00A5388A"/>
    <w:rsid w:val="00A53EB3"/>
    <w:rsid w:val="00A542B8"/>
    <w:rsid w:val="00A57CD8"/>
    <w:rsid w:val="00A57DB7"/>
    <w:rsid w:val="00A62253"/>
    <w:rsid w:val="00A64D1B"/>
    <w:rsid w:val="00A66BBD"/>
    <w:rsid w:val="00A67521"/>
    <w:rsid w:val="00A7020A"/>
    <w:rsid w:val="00A711F1"/>
    <w:rsid w:val="00A71DE9"/>
    <w:rsid w:val="00A71E07"/>
    <w:rsid w:val="00A72355"/>
    <w:rsid w:val="00A72E89"/>
    <w:rsid w:val="00A73893"/>
    <w:rsid w:val="00A76475"/>
    <w:rsid w:val="00A8395B"/>
    <w:rsid w:val="00A839D2"/>
    <w:rsid w:val="00A84389"/>
    <w:rsid w:val="00A8545B"/>
    <w:rsid w:val="00A856CF"/>
    <w:rsid w:val="00A86784"/>
    <w:rsid w:val="00A867B3"/>
    <w:rsid w:val="00A901C3"/>
    <w:rsid w:val="00A95A88"/>
    <w:rsid w:val="00A9675D"/>
    <w:rsid w:val="00A9799C"/>
    <w:rsid w:val="00AA3659"/>
    <w:rsid w:val="00AA3A07"/>
    <w:rsid w:val="00AA5D00"/>
    <w:rsid w:val="00AA68A8"/>
    <w:rsid w:val="00AB08F7"/>
    <w:rsid w:val="00AB201C"/>
    <w:rsid w:val="00AB3639"/>
    <w:rsid w:val="00AB3ABB"/>
    <w:rsid w:val="00AB4449"/>
    <w:rsid w:val="00AB5781"/>
    <w:rsid w:val="00AB6AD2"/>
    <w:rsid w:val="00AB73E6"/>
    <w:rsid w:val="00AB7AA1"/>
    <w:rsid w:val="00AC3F9A"/>
    <w:rsid w:val="00AC41EA"/>
    <w:rsid w:val="00AC5A09"/>
    <w:rsid w:val="00AD165B"/>
    <w:rsid w:val="00AD2BC7"/>
    <w:rsid w:val="00AD3EAD"/>
    <w:rsid w:val="00AD405C"/>
    <w:rsid w:val="00AD4A89"/>
    <w:rsid w:val="00AD548F"/>
    <w:rsid w:val="00AD724F"/>
    <w:rsid w:val="00AE05D0"/>
    <w:rsid w:val="00AE17F7"/>
    <w:rsid w:val="00AE352A"/>
    <w:rsid w:val="00AE6303"/>
    <w:rsid w:val="00AE6DB7"/>
    <w:rsid w:val="00AF01F6"/>
    <w:rsid w:val="00AF02DD"/>
    <w:rsid w:val="00AF11E4"/>
    <w:rsid w:val="00AF12C5"/>
    <w:rsid w:val="00AF1FE2"/>
    <w:rsid w:val="00AF25FA"/>
    <w:rsid w:val="00AF411B"/>
    <w:rsid w:val="00AF66D4"/>
    <w:rsid w:val="00B01371"/>
    <w:rsid w:val="00B03C44"/>
    <w:rsid w:val="00B055E7"/>
    <w:rsid w:val="00B06050"/>
    <w:rsid w:val="00B10344"/>
    <w:rsid w:val="00B1055A"/>
    <w:rsid w:val="00B11BA3"/>
    <w:rsid w:val="00B14705"/>
    <w:rsid w:val="00B1470D"/>
    <w:rsid w:val="00B14F85"/>
    <w:rsid w:val="00B1630A"/>
    <w:rsid w:val="00B2447D"/>
    <w:rsid w:val="00B25405"/>
    <w:rsid w:val="00B25827"/>
    <w:rsid w:val="00B270B0"/>
    <w:rsid w:val="00B3120C"/>
    <w:rsid w:val="00B3185F"/>
    <w:rsid w:val="00B328E0"/>
    <w:rsid w:val="00B3298E"/>
    <w:rsid w:val="00B35095"/>
    <w:rsid w:val="00B35769"/>
    <w:rsid w:val="00B36374"/>
    <w:rsid w:val="00B40894"/>
    <w:rsid w:val="00B4332D"/>
    <w:rsid w:val="00B4397A"/>
    <w:rsid w:val="00B43BA2"/>
    <w:rsid w:val="00B44186"/>
    <w:rsid w:val="00B45531"/>
    <w:rsid w:val="00B47318"/>
    <w:rsid w:val="00B47755"/>
    <w:rsid w:val="00B5013C"/>
    <w:rsid w:val="00B51AE0"/>
    <w:rsid w:val="00B51E4D"/>
    <w:rsid w:val="00B52981"/>
    <w:rsid w:val="00B52A5C"/>
    <w:rsid w:val="00B52E2F"/>
    <w:rsid w:val="00B54450"/>
    <w:rsid w:val="00B54752"/>
    <w:rsid w:val="00B549FC"/>
    <w:rsid w:val="00B55E21"/>
    <w:rsid w:val="00B602F6"/>
    <w:rsid w:val="00B61065"/>
    <w:rsid w:val="00B62D55"/>
    <w:rsid w:val="00B63865"/>
    <w:rsid w:val="00B64708"/>
    <w:rsid w:val="00B64B0F"/>
    <w:rsid w:val="00B64D43"/>
    <w:rsid w:val="00B661AB"/>
    <w:rsid w:val="00B67062"/>
    <w:rsid w:val="00B71486"/>
    <w:rsid w:val="00B71DAF"/>
    <w:rsid w:val="00B73488"/>
    <w:rsid w:val="00B73AAE"/>
    <w:rsid w:val="00B74D26"/>
    <w:rsid w:val="00B75832"/>
    <w:rsid w:val="00B77BC4"/>
    <w:rsid w:val="00B825BD"/>
    <w:rsid w:val="00B82BD1"/>
    <w:rsid w:val="00B848E7"/>
    <w:rsid w:val="00B85003"/>
    <w:rsid w:val="00B850B9"/>
    <w:rsid w:val="00B923B9"/>
    <w:rsid w:val="00B93021"/>
    <w:rsid w:val="00B97BA7"/>
    <w:rsid w:val="00BA350B"/>
    <w:rsid w:val="00BA467F"/>
    <w:rsid w:val="00BA565E"/>
    <w:rsid w:val="00BA6DDB"/>
    <w:rsid w:val="00BB0161"/>
    <w:rsid w:val="00BB1EBF"/>
    <w:rsid w:val="00BB2478"/>
    <w:rsid w:val="00BB2883"/>
    <w:rsid w:val="00BB40E7"/>
    <w:rsid w:val="00BB4BB5"/>
    <w:rsid w:val="00BB58E3"/>
    <w:rsid w:val="00BB7050"/>
    <w:rsid w:val="00BB7240"/>
    <w:rsid w:val="00BC12A3"/>
    <w:rsid w:val="00BC4FBE"/>
    <w:rsid w:val="00BC5D64"/>
    <w:rsid w:val="00BC6613"/>
    <w:rsid w:val="00BD0702"/>
    <w:rsid w:val="00BD125B"/>
    <w:rsid w:val="00BD31C1"/>
    <w:rsid w:val="00BD32A1"/>
    <w:rsid w:val="00BD338D"/>
    <w:rsid w:val="00BD42DF"/>
    <w:rsid w:val="00BD542D"/>
    <w:rsid w:val="00BD7541"/>
    <w:rsid w:val="00BE3CE6"/>
    <w:rsid w:val="00BE710B"/>
    <w:rsid w:val="00BF4048"/>
    <w:rsid w:val="00BF50D6"/>
    <w:rsid w:val="00C003E2"/>
    <w:rsid w:val="00C00526"/>
    <w:rsid w:val="00C00A72"/>
    <w:rsid w:val="00C00D13"/>
    <w:rsid w:val="00C05753"/>
    <w:rsid w:val="00C05E96"/>
    <w:rsid w:val="00C11215"/>
    <w:rsid w:val="00C1196E"/>
    <w:rsid w:val="00C13673"/>
    <w:rsid w:val="00C13D9C"/>
    <w:rsid w:val="00C13FF4"/>
    <w:rsid w:val="00C140DD"/>
    <w:rsid w:val="00C2057E"/>
    <w:rsid w:val="00C21FA4"/>
    <w:rsid w:val="00C22E2B"/>
    <w:rsid w:val="00C2343D"/>
    <w:rsid w:val="00C23557"/>
    <w:rsid w:val="00C2508A"/>
    <w:rsid w:val="00C25C77"/>
    <w:rsid w:val="00C25CFA"/>
    <w:rsid w:val="00C27A99"/>
    <w:rsid w:val="00C30D56"/>
    <w:rsid w:val="00C31A0B"/>
    <w:rsid w:val="00C32131"/>
    <w:rsid w:val="00C327BE"/>
    <w:rsid w:val="00C33AB6"/>
    <w:rsid w:val="00C33C35"/>
    <w:rsid w:val="00C35B40"/>
    <w:rsid w:val="00C41786"/>
    <w:rsid w:val="00C43717"/>
    <w:rsid w:val="00C438E4"/>
    <w:rsid w:val="00C43FD4"/>
    <w:rsid w:val="00C452C1"/>
    <w:rsid w:val="00C454DE"/>
    <w:rsid w:val="00C46B34"/>
    <w:rsid w:val="00C47BD0"/>
    <w:rsid w:val="00C50FFB"/>
    <w:rsid w:val="00C532D1"/>
    <w:rsid w:val="00C53D5F"/>
    <w:rsid w:val="00C5746A"/>
    <w:rsid w:val="00C57952"/>
    <w:rsid w:val="00C600EA"/>
    <w:rsid w:val="00C62D1C"/>
    <w:rsid w:val="00C63093"/>
    <w:rsid w:val="00C64698"/>
    <w:rsid w:val="00C648CD"/>
    <w:rsid w:val="00C65134"/>
    <w:rsid w:val="00C6607B"/>
    <w:rsid w:val="00C67D2D"/>
    <w:rsid w:val="00C709C2"/>
    <w:rsid w:val="00C711F3"/>
    <w:rsid w:val="00C7165C"/>
    <w:rsid w:val="00C71F9C"/>
    <w:rsid w:val="00C72668"/>
    <w:rsid w:val="00C73068"/>
    <w:rsid w:val="00C77B47"/>
    <w:rsid w:val="00C83C7D"/>
    <w:rsid w:val="00C849D4"/>
    <w:rsid w:val="00C922BC"/>
    <w:rsid w:val="00C953DE"/>
    <w:rsid w:val="00C963A1"/>
    <w:rsid w:val="00C97DEB"/>
    <w:rsid w:val="00CA0D8C"/>
    <w:rsid w:val="00CA4FFB"/>
    <w:rsid w:val="00CB0247"/>
    <w:rsid w:val="00CB1362"/>
    <w:rsid w:val="00CB26E9"/>
    <w:rsid w:val="00CB3302"/>
    <w:rsid w:val="00CB5C0D"/>
    <w:rsid w:val="00CB68D0"/>
    <w:rsid w:val="00CB70C9"/>
    <w:rsid w:val="00CC0410"/>
    <w:rsid w:val="00CC233A"/>
    <w:rsid w:val="00CC5DBA"/>
    <w:rsid w:val="00CC7899"/>
    <w:rsid w:val="00CD00AF"/>
    <w:rsid w:val="00CD0F42"/>
    <w:rsid w:val="00CD135B"/>
    <w:rsid w:val="00CD3D3D"/>
    <w:rsid w:val="00CD548D"/>
    <w:rsid w:val="00CD6ED2"/>
    <w:rsid w:val="00CD7CAD"/>
    <w:rsid w:val="00CE0999"/>
    <w:rsid w:val="00CE3372"/>
    <w:rsid w:val="00CE3858"/>
    <w:rsid w:val="00CE4818"/>
    <w:rsid w:val="00CE51AE"/>
    <w:rsid w:val="00CE69E6"/>
    <w:rsid w:val="00CE7D39"/>
    <w:rsid w:val="00CF16F6"/>
    <w:rsid w:val="00CF4D48"/>
    <w:rsid w:val="00CF72DA"/>
    <w:rsid w:val="00D012A6"/>
    <w:rsid w:val="00D05A53"/>
    <w:rsid w:val="00D06941"/>
    <w:rsid w:val="00D179E4"/>
    <w:rsid w:val="00D2283F"/>
    <w:rsid w:val="00D25EC3"/>
    <w:rsid w:val="00D3149B"/>
    <w:rsid w:val="00D32DA3"/>
    <w:rsid w:val="00D32EF0"/>
    <w:rsid w:val="00D32F0C"/>
    <w:rsid w:val="00D3574F"/>
    <w:rsid w:val="00D4013D"/>
    <w:rsid w:val="00D41F71"/>
    <w:rsid w:val="00D43CE6"/>
    <w:rsid w:val="00D43E6E"/>
    <w:rsid w:val="00D45DA1"/>
    <w:rsid w:val="00D47823"/>
    <w:rsid w:val="00D50FE7"/>
    <w:rsid w:val="00D531B6"/>
    <w:rsid w:val="00D54094"/>
    <w:rsid w:val="00D564AC"/>
    <w:rsid w:val="00D5727E"/>
    <w:rsid w:val="00D572C8"/>
    <w:rsid w:val="00D5738D"/>
    <w:rsid w:val="00D61CE5"/>
    <w:rsid w:val="00D6223D"/>
    <w:rsid w:val="00D6289A"/>
    <w:rsid w:val="00D64D2E"/>
    <w:rsid w:val="00D66AF4"/>
    <w:rsid w:val="00D67D34"/>
    <w:rsid w:val="00D73BF9"/>
    <w:rsid w:val="00D75F3E"/>
    <w:rsid w:val="00D76B85"/>
    <w:rsid w:val="00D77196"/>
    <w:rsid w:val="00D803EB"/>
    <w:rsid w:val="00D849E9"/>
    <w:rsid w:val="00D86EFB"/>
    <w:rsid w:val="00D957A0"/>
    <w:rsid w:val="00D95A68"/>
    <w:rsid w:val="00D960B9"/>
    <w:rsid w:val="00D97835"/>
    <w:rsid w:val="00DA04B3"/>
    <w:rsid w:val="00DA2302"/>
    <w:rsid w:val="00DA3934"/>
    <w:rsid w:val="00DA6486"/>
    <w:rsid w:val="00DB0A8F"/>
    <w:rsid w:val="00DB2747"/>
    <w:rsid w:val="00DB28E1"/>
    <w:rsid w:val="00DB2D8B"/>
    <w:rsid w:val="00DB3DA7"/>
    <w:rsid w:val="00DC05F0"/>
    <w:rsid w:val="00DC5923"/>
    <w:rsid w:val="00DD2D47"/>
    <w:rsid w:val="00DD3FED"/>
    <w:rsid w:val="00DD6424"/>
    <w:rsid w:val="00DE1CD3"/>
    <w:rsid w:val="00DE2AB6"/>
    <w:rsid w:val="00DE4812"/>
    <w:rsid w:val="00DF113A"/>
    <w:rsid w:val="00DF148F"/>
    <w:rsid w:val="00DF1662"/>
    <w:rsid w:val="00DF2594"/>
    <w:rsid w:val="00DF3C4E"/>
    <w:rsid w:val="00DF497E"/>
    <w:rsid w:val="00DF5089"/>
    <w:rsid w:val="00DF6D36"/>
    <w:rsid w:val="00DF7D2D"/>
    <w:rsid w:val="00E01681"/>
    <w:rsid w:val="00E02160"/>
    <w:rsid w:val="00E027BA"/>
    <w:rsid w:val="00E032CD"/>
    <w:rsid w:val="00E03962"/>
    <w:rsid w:val="00E051D1"/>
    <w:rsid w:val="00E052D9"/>
    <w:rsid w:val="00E06045"/>
    <w:rsid w:val="00E06F45"/>
    <w:rsid w:val="00E10C68"/>
    <w:rsid w:val="00E1191A"/>
    <w:rsid w:val="00E11F86"/>
    <w:rsid w:val="00E12575"/>
    <w:rsid w:val="00E13430"/>
    <w:rsid w:val="00E13FC2"/>
    <w:rsid w:val="00E14705"/>
    <w:rsid w:val="00E148F0"/>
    <w:rsid w:val="00E1603C"/>
    <w:rsid w:val="00E1785E"/>
    <w:rsid w:val="00E21FE5"/>
    <w:rsid w:val="00E2299D"/>
    <w:rsid w:val="00E22C03"/>
    <w:rsid w:val="00E22FB0"/>
    <w:rsid w:val="00E23590"/>
    <w:rsid w:val="00E247FF"/>
    <w:rsid w:val="00E251B4"/>
    <w:rsid w:val="00E25B1D"/>
    <w:rsid w:val="00E27AE8"/>
    <w:rsid w:val="00E316B3"/>
    <w:rsid w:val="00E318E5"/>
    <w:rsid w:val="00E31F61"/>
    <w:rsid w:val="00E33CCB"/>
    <w:rsid w:val="00E34353"/>
    <w:rsid w:val="00E36EC5"/>
    <w:rsid w:val="00E40545"/>
    <w:rsid w:val="00E42DD0"/>
    <w:rsid w:val="00E51110"/>
    <w:rsid w:val="00E515ED"/>
    <w:rsid w:val="00E51EA7"/>
    <w:rsid w:val="00E51F70"/>
    <w:rsid w:val="00E52375"/>
    <w:rsid w:val="00E528A0"/>
    <w:rsid w:val="00E54AEF"/>
    <w:rsid w:val="00E5590C"/>
    <w:rsid w:val="00E55DF3"/>
    <w:rsid w:val="00E57A3F"/>
    <w:rsid w:val="00E57F6D"/>
    <w:rsid w:val="00E60B5E"/>
    <w:rsid w:val="00E6112C"/>
    <w:rsid w:val="00E636A8"/>
    <w:rsid w:val="00E65EC0"/>
    <w:rsid w:val="00E67435"/>
    <w:rsid w:val="00E70E36"/>
    <w:rsid w:val="00E71E21"/>
    <w:rsid w:val="00E7424E"/>
    <w:rsid w:val="00E7698A"/>
    <w:rsid w:val="00E77AED"/>
    <w:rsid w:val="00E80535"/>
    <w:rsid w:val="00E811D5"/>
    <w:rsid w:val="00E84932"/>
    <w:rsid w:val="00E91C8C"/>
    <w:rsid w:val="00E925D9"/>
    <w:rsid w:val="00E93595"/>
    <w:rsid w:val="00E95768"/>
    <w:rsid w:val="00E958CF"/>
    <w:rsid w:val="00E9639C"/>
    <w:rsid w:val="00E975A9"/>
    <w:rsid w:val="00EA66FD"/>
    <w:rsid w:val="00EB0481"/>
    <w:rsid w:val="00EB174C"/>
    <w:rsid w:val="00EB201F"/>
    <w:rsid w:val="00EB2D51"/>
    <w:rsid w:val="00EB47A9"/>
    <w:rsid w:val="00EB6173"/>
    <w:rsid w:val="00EB633E"/>
    <w:rsid w:val="00EB674A"/>
    <w:rsid w:val="00EB75EE"/>
    <w:rsid w:val="00EB776B"/>
    <w:rsid w:val="00EC0C4E"/>
    <w:rsid w:val="00EC6A47"/>
    <w:rsid w:val="00ED2139"/>
    <w:rsid w:val="00ED284D"/>
    <w:rsid w:val="00ED3139"/>
    <w:rsid w:val="00ED329C"/>
    <w:rsid w:val="00ED52AE"/>
    <w:rsid w:val="00ED57FF"/>
    <w:rsid w:val="00ED6684"/>
    <w:rsid w:val="00ED7C32"/>
    <w:rsid w:val="00EE2100"/>
    <w:rsid w:val="00EE46FC"/>
    <w:rsid w:val="00EE4AF5"/>
    <w:rsid w:val="00EE5A55"/>
    <w:rsid w:val="00EF0480"/>
    <w:rsid w:val="00EF3E08"/>
    <w:rsid w:val="00EF3FD2"/>
    <w:rsid w:val="00EF6383"/>
    <w:rsid w:val="00EF6A99"/>
    <w:rsid w:val="00EF6DCB"/>
    <w:rsid w:val="00EF6EA0"/>
    <w:rsid w:val="00F002F9"/>
    <w:rsid w:val="00F003FB"/>
    <w:rsid w:val="00F01A9C"/>
    <w:rsid w:val="00F034E0"/>
    <w:rsid w:val="00F037F5"/>
    <w:rsid w:val="00F04A93"/>
    <w:rsid w:val="00F06170"/>
    <w:rsid w:val="00F06262"/>
    <w:rsid w:val="00F063BD"/>
    <w:rsid w:val="00F1124A"/>
    <w:rsid w:val="00F14EC5"/>
    <w:rsid w:val="00F16C6E"/>
    <w:rsid w:val="00F22402"/>
    <w:rsid w:val="00F224AA"/>
    <w:rsid w:val="00F22AEF"/>
    <w:rsid w:val="00F25AF5"/>
    <w:rsid w:val="00F34575"/>
    <w:rsid w:val="00F3483A"/>
    <w:rsid w:val="00F35281"/>
    <w:rsid w:val="00F35322"/>
    <w:rsid w:val="00F35647"/>
    <w:rsid w:val="00F36AB8"/>
    <w:rsid w:val="00F36E60"/>
    <w:rsid w:val="00F409C5"/>
    <w:rsid w:val="00F40DAB"/>
    <w:rsid w:val="00F47153"/>
    <w:rsid w:val="00F504A5"/>
    <w:rsid w:val="00F52744"/>
    <w:rsid w:val="00F55192"/>
    <w:rsid w:val="00F60951"/>
    <w:rsid w:val="00F6141A"/>
    <w:rsid w:val="00F61B4C"/>
    <w:rsid w:val="00F61BC0"/>
    <w:rsid w:val="00F63001"/>
    <w:rsid w:val="00F64C00"/>
    <w:rsid w:val="00F65CA9"/>
    <w:rsid w:val="00F6673E"/>
    <w:rsid w:val="00F67DFD"/>
    <w:rsid w:val="00F67E74"/>
    <w:rsid w:val="00F67EDD"/>
    <w:rsid w:val="00F71915"/>
    <w:rsid w:val="00F7436E"/>
    <w:rsid w:val="00F752A5"/>
    <w:rsid w:val="00F76F6A"/>
    <w:rsid w:val="00F84ACD"/>
    <w:rsid w:val="00F85EAF"/>
    <w:rsid w:val="00F92186"/>
    <w:rsid w:val="00F9384C"/>
    <w:rsid w:val="00F94C4A"/>
    <w:rsid w:val="00F94CE0"/>
    <w:rsid w:val="00F955DB"/>
    <w:rsid w:val="00FA3D53"/>
    <w:rsid w:val="00FA3EB6"/>
    <w:rsid w:val="00FA6059"/>
    <w:rsid w:val="00FB10E3"/>
    <w:rsid w:val="00FB17AE"/>
    <w:rsid w:val="00FB23E3"/>
    <w:rsid w:val="00FB2ED4"/>
    <w:rsid w:val="00FB49E6"/>
    <w:rsid w:val="00FB7785"/>
    <w:rsid w:val="00FC12C1"/>
    <w:rsid w:val="00FC14E0"/>
    <w:rsid w:val="00FC1BFE"/>
    <w:rsid w:val="00FC2261"/>
    <w:rsid w:val="00FC2AD3"/>
    <w:rsid w:val="00FC4266"/>
    <w:rsid w:val="00FC7161"/>
    <w:rsid w:val="00FD058B"/>
    <w:rsid w:val="00FD11CE"/>
    <w:rsid w:val="00FD1BAC"/>
    <w:rsid w:val="00FD3AF6"/>
    <w:rsid w:val="00FD3F6C"/>
    <w:rsid w:val="00FD5E9B"/>
    <w:rsid w:val="00FD7F2E"/>
    <w:rsid w:val="00FE05B5"/>
    <w:rsid w:val="00FE2BC8"/>
    <w:rsid w:val="00FE2E7D"/>
    <w:rsid w:val="00FE5A3A"/>
    <w:rsid w:val="00FE7796"/>
    <w:rsid w:val="00FF047A"/>
    <w:rsid w:val="00FF1A33"/>
    <w:rsid w:val="00FF347C"/>
    <w:rsid w:val="00FF34A6"/>
    <w:rsid w:val="00FF53E0"/>
    <w:rsid w:val="00FF5AC4"/>
    <w:rsid w:val="00FF68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d4703,#4d0931"/>
    </o:shapedefaults>
    <o:shapelayout v:ext="edit">
      <o:idmap v:ext="edit" data="1"/>
    </o:shapelayout>
  </w:shapeDefaults>
  <w:decimalSymbol w:val=","/>
  <w:listSeparator w:val=";"/>
  <w14:docId w14:val="713D51DA"/>
  <w15:docId w15:val="{0AA31270-B94D-4EC3-A5C8-485824164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s-ES" w:eastAsia="es-E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iPriority="99"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99"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63"/>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A3D53"/>
    <w:rPr>
      <w:rFonts w:ascii="Arial" w:hAnsi="Arial"/>
      <w:color w:val="111111"/>
      <w:szCs w:val="16"/>
      <w:lang w:eastAsia="ja-JP"/>
    </w:rPr>
  </w:style>
  <w:style w:type="paragraph" w:styleId="Ttulo1">
    <w:name w:val="heading 1"/>
    <w:aliases w:val="1,bold and centre,H1,L1 Heading 1,Portadilla,Heading 0,Main Heading,co,h1,Header 1,Titulo 1,H1-Heading 1,l1,Legal Line 1,head 1,título 1,título 11,título 12,título 13,título 111,título 14,título 112,título 15,Head 1,Head 11,Level 1 Topic Headin"/>
    <w:basedOn w:val="Normal"/>
    <w:next w:val="Normal"/>
    <w:link w:val="Ttulo1Car"/>
    <w:qFormat/>
    <w:rsid w:val="00D5738D"/>
    <w:pPr>
      <w:pageBreakBefore/>
      <w:numPr>
        <w:numId w:val="6"/>
      </w:numPr>
      <w:pBdr>
        <w:bottom w:val="dotted" w:sz="4" w:space="1" w:color="FD4703"/>
      </w:pBdr>
      <w:spacing w:before="240" w:after="240"/>
      <w:jc w:val="right"/>
      <w:outlineLvl w:val="0"/>
    </w:pPr>
    <w:rPr>
      <w:rFonts w:cs="Arial"/>
      <w:bCs/>
      <w:color w:val="4D0931"/>
      <w:kern w:val="32"/>
      <w:sz w:val="40"/>
      <w:szCs w:val="32"/>
    </w:rPr>
  </w:style>
  <w:style w:type="paragraph" w:styleId="Ttulo2">
    <w:name w:val="heading 2"/>
    <w:aliases w:val="Second level,T2,Heading 2 Hidden,L1 Heading 2,H2,Heading,h2,2,Header 2,l2,1.1,Portadilla 2,H21,H22,título 2,heading 2,heading 21,Heading 2 Hidden1,Section title,Arial 12 Fett Kursiv,f,titulo 2,título 21,título 22,título 23,título 24,título 25,c"/>
    <w:basedOn w:val="Normal"/>
    <w:next w:val="Normal"/>
    <w:link w:val="Ttulo2Car"/>
    <w:qFormat/>
    <w:rsid w:val="00D5738D"/>
    <w:pPr>
      <w:keepNext/>
      <w:numPr>
        <w:ilvl w:val="1"/>
        <w:numId w:val="6"/>
      </w:numPr>
      <w:spacing w:before="240" w:after="60"/>
      <w:outlineLvl w:val="1"/>
    </w:pPr>
    <w:rPr>
      <w:rFonts w:cs="Arial"/>
      <w:bCs/>
      <w:iCs/>
      <w:color w:val="4D0931"/>
      <w:sz w:val="32"/>
      <w:szCs w:val="32"/>
    </w:rPr>
  </w:style>
  <w:style w:type="paragraph" w:styleId="Ttulo3">
    <w:name w:val="heading 3"/>
    <w:aliases w:val="Titulo 3,H3,h3,H31,H32,Subhead B,Heading C,3,título 3,Heading App,Subhd App,Heading EMC-3,H3-Heading 3,l3.3,l3,Level 3 Topic Heading,TítuloSubSubApartado,Section,sl3,T3,sh3,Arial 12 Fett,t3.T3,Titre 31,Contrat 3,(Alt+3),(Shift Ctrl 3),t3,CT,1."/>
    <w:basedOn w:val="Normal"/>
    <w:next w:val="Normal"/>
    <w:link w:val="Ttulo3Car"/>
    <w:qFormat/>
    <w:rsid w:val="00D5738D"/>
    <w:pPr>
      <w:keepNext/>
      <w:numPr>
        <w:ilvl w:val="2"/>
        <w:numId w:val="6"/>
      </w:numPr>
      <w:spacing w:before="240" w:after="60"/>
      <w:outlineLvl w:val="2"/>
    </w:pPr>
    <w:rPr>
      <w:rFonts w:cs="Arial"/>
      <w:bCs/>
      <w:color w:val="4D0931"/>
      <w:sz w:val="28"/>
      <w:szCs w:val="28"/>
    </w:rPr>
  </w:style>
  <w:style w:type="paragraph" w:styleId="Ttulo4">
    <w:name w:val="heading 4"/>
    <w:aliases w:val="H4,Título INDICE,h4,4,bullet,bl,bb,First Subheading,dash,Ref Heading 1,rh1,Heading sql,(Shift Ctrl 4),Titre 41,t4.T4,titulo4,a) b) c),Heading 14,Heading 141,Heading 142,Contrat 4,I4,l4,list 4,mh1l,Module heading 1 large (18 points),Head 4,...RS"/>
    <w:basedOn w:val="Normal"/>
    <w:next w:val="Normal"/>
    <w:link w:val="Ttulo4Car"/>
    <w:qFormat/>
    <w:rsid w:val="00D5738D"/>
    <w:pPr>
      <w:keepNext/>
      <w:numPr>
        <w:ilvl w:val="3"/>
        <w:numId w:val="6"/>
      </w:numPr>
      <w:spacing w:before="240" w:after="60"/>
      <w:outlineLvl w:val="3"/>
    </w:pPr>
    <w:rPr>
      <w:b/>
      <w:bCs/>
      <w:color w:val="4D0931"/>
      <w:sz w:val="24"/>
      <w:szCs w:val="28"/>
    </w:rPr>
  </w:style>
  <w:style w:type="paragraph" w:styleId="Ttulo5">
    <w:name w:val="heading 5"/>
    <w:aliases w:val="Sub4Para,h5,h51,h52,l5,hm,Entrust Heading 5,H5,Appendix A to X,Heading 5   Appendix A to X,T5,Level 5,Subheading,PIM 5,5,H5-Heading 5,heading5,Heading5,H5-Heading 5&#10;,heading 5,D Head,MOVE-it 5,Roman list,E5,Second Subheading,Second Subheading1"/>
    <w:basedOn w:val="Normal"/>
    <w:next w:val="Normal"/>
    <w:link w:val="Ttulo5Car"/>
    <w:qFormat/>
    <w:rsid w:val="00D5738D"/>
    <w:pPr>
      <w:numPr>
        <w:ilvl w:val="4"/>
        <w:numId w:val="6"/>
      </w:numPr>
      <w:spacing w:before="240" w:after="60"/>
      <w:outlineLvl w:val="4"/>
    </w:pPr>
    <w:rPr>
      <w:b/>
      <w:bCs/>
      <w:iCs/>
      <w:color w:val="4D0931"/>
      <w:sz w:val="24"/>
      <w:szCs w:val="26"/>
    </w:rPr>
  </w:style>
  <w:style w:type="paragraph" w:styleId="Ttulo6">
    <w:name w:val="heading 6"/>
    <w:basedOn w:val="Normal"/>
    <w:next w:val="Normal"/>
    <w:link w:val="Ttulo6Car"/>
    <w:qFormat/>
    <w:rsid w:val="00A13F69"/>
    <w:pPr>
      <w:spacing w:before="240" w:after="60"/>
      <w:outlineLvl w:val="5"/>
    </w:pPr>
    <w:rPr>
      <w:rFonts w:ascii="AvantGarde LT Medium" w:hAnsi="AvantGarde LT Medium"/>
      <w:bCs/>
      <w:color w:val="4D0931"/>
      <w:sz w:val="24"/>
      <w:szCs w:val="22"/>
    </w:rPr>
  </w:style>
  <w:style w:type="paragraph" w:styleId="Ttulo7">
    <w:name w:val="heading 7"/>
    <w:aliases w:val="H7,(Shift Ctrl 7),st,T7,DO NOT USE,PIM 7,7,ExhibitTitle,Objective,heading7,req3,Legal Level 1.1.,Heading 7 (do not use)"/>
    <w:basedOn w:val="Ttulo6"/>
    <w:next w:val="Normal"/>
    <w:link w:val="Ttulo7Car"/>
    <w:qFormat/>
    <w:rsid w:val="00A13F69"/>
    <w:pPr>
      <w:outlineLvl w:val="6"/>
    </w:pPr>
  </w:style>
  <w:style w:type="paragraph" w:styleId="Ttulo8">
    <w:name w:val="heading 8"/>
    <w:basedOn w:val="Normal"/>
    <w:next w:val="Normal"/>
    <w:link w:val="Ttulo8Car"/>
    <w:unhideWhenUsed/>
    <w:qFormat/>
    <w:rsid w:val="00BE710B"/>
    <w:pPr>
      <w:spacing w:before="240" w:after="60"/>
      <w:outlineLvl w:val="7"/>
    </w:pPr>
    <w:rPr>
      <w:rFonts w:ascii="Calibri" w:eastAsia="Times New Roman" w:hAnsi="Calibri"/>
      <w:i/>
      <w:iCs/>
      <w:sz w:val="24"/>
      <w:szCs w:val="24"/>
    </w:rPr>
  </w:style>
  <w:style w:type="paragraph" w:styleId="Ttulo9">
    <w:name w:val="heading 9"/>
    <w:basedOn w:val="Normal"/>
    <w:next w:val="Normal"/>
    <w:link w:val="Ttulo9Car"/>
    <w:unhideWhenUsed/>
    <w:qFormat/>
    <w:rsid w:val="00BE710B"/>
    <w:pPr>
      <w:spacing w:before="240" w:after="60"/>
      <w:outlineLvl w:val="8"/>
    </w:pPr>
    <w:rPr>
      <w:rFonts w:ascii="Cambria" w:eastAsia="Times New Roman" w:hAnsi="Cambria"/>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1 Car,bold and centre Car,H1 Car,L1 Heading 1 Car,Portadilla Car,Heading 0 Car,Main Heading Car,co Car,h1 Car,Header 1 Car,Titulo 1 Car,H1-Heading 1 Car,l1 Car,Legal Line 1 Car,head 1 Car,título 1 Car,título 11 Car,título 12 Car,Head 1 Car"/>
    <w:basedOn w:val="Fuentedeprrafopredeter"/>
    <w:link w:val="Ttulo1"/>
    <w:rsid w:val="00304911"/>
    <w:rPr>
      <w:rFonts w:ascii="Arial" w:hAnsi="Arial" w:cs="Arial"/>
      <w:bCs/>
      <w:color w:val="4D0931"/>
      <w:kern w:val="32"/>
      <w:sz w:val="40"/>
      <w:szCs w:val="32"/>
      <w:lang w:eastAsia="ja-JP"/>
    </w:rPr>
  </w:style>
  <w:style w:type="character" w:customStyle="1" w:styleId="Ttulo2Car">
    <w:name w:val="Título 2 Car"/>
    <w:aliases w:val="Second level Car,T2 Car,Heading 2 Hidden Car,L1 Heading 2 Car,H2 Car,Heading Car,h2 Car,2 Car,Header 2 Car,l2 Car,1.1 Car,Portadilla 2 Car,H21 Car,H22 Car,título 2 Car,heading 2 Car,heading 21 Car,Heading 2 Hidden1 Car,Section title Car"/>
    <w:basedOn w:val="Fuentedeprrafopredeter"/>
    <w:link w:val="Ttulo2"/>
    <w:rsid w:val="00EF6A99"/>
    <w:rPr>
      <w:rFonts w:ascii="Arial" w:hAnsi="Arial" w:cs="Arial"/>
      <w:bCs/>
      <w:iCs/>
      <w:color w:val="4D0931"/>
      <w:sz w:val="32"/>
      <w:szCs w:val="32"/>
      <w:lang w:eastAsia="ja-JP"/>
    </w:rPr>
  </w:style>
  <w:style w:type="character" w:customStyle="1" w:styleId="Ttulo3Car">
    <w:name w:val="Título 3 Car"/>
    <w:aliases w:val="Titulo 3 Car,H3 Car,h3 Car,H31 Car,H32 Car,Subhead B Car,Heading C Car,3 Car,título 3 Car,Heading App Car,Subhd App Car,Heading EMC-3 Car,H3-Heading 3 Car,l3.3 Car,l3 Car,Level 3 Topic Heading Car,TítuloSubSubApartado Car,Section Car,T3 Car"/>
    <w:basedOn w:val="Fuentedeprrafopredeter"/>
    <w:link w:val="Ttulo3"/>
    <w:rsid w:val="00582AB2"/>
    <w:rPr>
      <w:rFonts w:ascii="Arial" w:hAnsi="Arial" w:cs="Arial"/>
      <w:bCs/>
      <w:color w:val="4D0931"/>
      <w:sz w:val="28"/>
      <w:szCs w:val="28"/>
      <w:lang w:eastAsia="ja-JP"/>
    </w:rPr>
  </w:style>
  <w:style w:type="character" w:customStyle="1" w:styleId="Ttulo4Car">
    <w:name w:val="Título 4 Car"/>
    <w:aliases w:val="H4 Car,Título INDICE Car,h4 Car,4 Car,bullet Car,bl Car,bb Car,First Subheading Car,dash Car,Ref Heading 1 Car,rh1 Car,Heading sql Car,(Shift Ctrl 4) Car,Titre 41 Car,t4.T4 Car,titulo4 Car,a) b) c) Car,Heading 14 Car,Heading 141 Car,I4 Car"/>
    <w:basedOn w:val="Fuentedeprrafopredeter"/>
    <w:link w:val="Ttulo4"/>
    <w:rsid w:val="00582AB2"/>
    <w:rPr>
      <w:rFonts w:ascii="Arial" w:hAnsi="Arial"/>
      <w:b/>
      <w:bCs/>
      <w:color w:val="4D0931"/>
      <w:sz w:val="24"/>
      <w:szCs w:val="28"/>
      <w:lang w:eastAsia="ja-JP"/>
    </w:rPr>
  </w:style>
  <w:style w:type="character" w:customStyle="1" w:styleId="Ttulo5Car">
    <w:name w:val="Título 5 Car"/>
    <w:aliases w:val="Sub4Para Car,h5 Car,h51 Car,h52 Car,l5 Car,hm Car,Entrust Heading 5 Car,H5 Car,Appendix A to X Car,Heading 5   Appendix A to X Car,T5 Car,Level 5 Car,Subheading Car,PIM 5 Car,5 Car,H5-Heading 5 Car,heading5 Car,Heading5 Car,heading 5 Car"/>
    <w:basedOn w:val="Fuentedeprrafopredeter"/>
    <w:link w:val="Ttulo5"/>
    <w:rsid w:val="00304911"/>
    <w:rPr>
      <w:rFonts w:ascii="Arial" w:hAnsi="Arial"/>
      <w:b/>
      <w:bCs/>
      <w:iCs/>
      <w:color w:val="4D0931"/>
      <w:sz w:val="24"/>
      <w:szCs w:val="26"/>
      <w:lang w:eastAsia="ja-JP"/>
    </w:rPr>
  </w:style>
  <w:style w:type="character" w:customStyle="1" w:styleId="Ttulo6Car">
    <w:name w:val="Título 6 Car"/>
    <w:basedOn w:val="Fuentedeprrafopredeter"/>
    <w:link w:val="Ttulo6"/>
    <w:rsid w:val="00304911"/>
    <w:rPr>
      <w:rFonts w:ascii="AvantGarde LT Medium" w:hAnsi="AvantGarde LT Medium"/>
      <w:bCs/>
      <w:color w:val="4D0931"/>
      <w:sz w:val="24"/>
      <w:szCs w:val="22"/>
      <w:lang w:eastAsia="ja-JP"/>
    </w:rPr>
  </w:style>
  <w:style w:type="character" w:customStyle="1" w:styleId="Ttulo7Car">
    <w:name w:val="Título 7 Car"/>
    <w:aliases w:val="H7 Car,(Shift Ctrl 7) Car,st Car,T7 Car,DO NOT USE Car,PIM 7 Car,7 Car,ExhibitTitle Car,Objective Car,heading7 Car,req3 Car,Legal Level 1.1. Car,Heading 7 (do not use) Car"/>
    <w:basedOn w:val="Fuentedeprrafopredeter"/>
    <w:link w:val="Ttulo7"/>
    <w:uiPriority w:val="99"/>
    <w:rsid w:val="00304911"/>
    <w:rPr>
      <w:rFonts w:ascii="AvantGarde LT Medium" w:hAnsi="AvantGarde LT Medium"/>
      <w:bCs/>
      <w:color w:val="4D0931"/>
      <w:sz w:val="24"/>
      <w:szCs w:val="22"/>
      <w:lang w:eastAsia="ja-JP"/>
    </w:rPr>
  </w:style>
  <w:style w:type="character" w:customStyle="1" w:styleId="Ttulo8Car">
    <w:name w:val="Título 8 Car"/>
    <w:link w:val="Ttulo8"/>
    <w:semiHidden/>
    <w:rsid w:val="00BE710B"/>
    <w:rPr>
      <w:rFonts w:ascii="Calibri" w:eastAsia="Times New Roman" w:hAnsi="Calibri" w:cs="Times New Roman"/>
      <w:i/>
      <w:iCs/>
      <w:color w:val="111111"/>
      <w:sz w:val="24"/>
      <w:szCs w:val="24"/>
      <w:lang w:eastAsia="ja-JP"/>
    </w:rPr>
  </w:style>
  <w:style w:type="character" w:customStyle="1" w:styleId="Ttulo9Car">
    <w:name w:val="Título 9 Car"/>
    <w:link w:val="Ttulo9"/>
    <w:semiHidden/>
    <w:rsid w:val="00BE710B"/>
    <w:rPr>
      <w:rFonts w:ascii="Cambria" w:eastAsia="Times New Roman" w:hAnsi="Cambria" w:cs="Times New Roman"/>
      <w:color w:val="111111"/>
      <w:sz w:val="22"/>
      <w:szCs w:val="22"/>
      <w:lang w:eastAsia="ja-JP"/>
    </w:rPr>
  </w:style>
  <w:style w:type="paragraph" w:customStyle="1" w:styleId="Piedepginaderecha">
    <w:name w:val="Pie de página derecha"/>
    <w:basedOn w:val="Normal"/>
    <w:uiPriority w:val="99"/>
    <w:rsid w:val="00EF3FD2"/>
    <w:pPr>
      <w:jc w:val="right"/>
    </w:pPr>
    <w:rPr>
      <w:color w:val="4D0931"/>
      <w:sz w:val="16"/>
    </w:rPr>
  </w:style>
  <w:style w:type="paragraph" w:customStyle="1" w:styleId="Piedepginaizquierda">
    <w:name w:val="Pie de página izquierda"/>
    <w:basedOn w:val="Normal"/>
    <w:uiPriority w:val="99"/>
    <w:rsid w:val="009C2B19"/>
    <w:rPr>
      <w:color w:val="4D0931"/>
      <w:sz w:val="16"/>
    </w:rPr>
  </w:style>
  <w:style w:type="paragraph" w:styleId="Piedepgina">
    <w:name w:val="footer"/>
    <w:basedOn w:val="Normal"/>
    <w:link w:val="PiedepginaCar"/>
    <w:uiPriority w:val="99"/>
    <w:rsid w:val="00AA3A07"/>
    <w:pPr>
      <w:tabs>
        <w:tab w:val="center" w:pos="4252"/>
        <w:tab w:val="right" w:pos="8504"/>
      </w:tabs>
      <w:jc w:val="center"/>
    </w:pPr>
    <w:rPr>
      <w:color w:val="4D0931"/>
      <w:sz w:val="16"/>
    </w:rPr>
  </w:style>
  <w:style w:type="character" w:customStyle="1" w:styleId="PiedepginaCar">
    <w:name w:val="Pie de página Car"/>
    <w:basedOn w:val="Fuentedeprrafopredeter"/>
    <w:link w:val="Piedepgina"/>
    <w:uiPriority w:val="99"/>
    <w:rsid w:val="00304911"/>
    <w:rPr>
      <w:rFonts w:ascii="Arial" w:hAnsi="Arial"/>
      <w:color w:val="4D0931"/>
      <w:sz w:val="16"/>
      <w:szCs w:val="16"/>
      <w:lang w:eastAsia="ja-JP"/>
    </w:rPr>
  </w:style>
  <w:style w:type="paragraph" w:styleId="Encabezado">
    <w:name w:val="header"/>
    <w:aliases w:val="h,encabezado,Premier en-tête,Stds"/>
    <w:basedOn w:val="Normal"/>
    <w:link w:val="EncabezadoCar"/>
    <w:uiPriority w:val="99"/>
    <w:rsid w:val="00AA3A07"/>
    <w:pPr>
      <w:tabs>
        <w:tab w:val="center" w:pos="4252"/>
        <w:tab w:val="right" w:pos="8504"/>
      </w:tabs>
      <w:jc w:val="center"/>
    </w:pPr>
    <w:rPr>
      <w:color w:val="4D0931"/>
      <w:sz w:val="16"/>
    </w:rPr>
  </w:style>
  <w:style w:type="character" w:customStyle="1" w:styleId="EncabezadoCar">
    <w:name w:val="Encabezado Car"/>
    <w:aliases w:val="h Car,encabezado Car,Premier en-tête Car,Stds Car"/>
    <w:basedOn w:val="Fuentedeprrafopredeter"/>
    <w:link w:val="Encabezado"/>
    <w:uiPriority w:val="99"/>
    <w:rsid w:val="00C53D5F"/>
    <w:rPr>
      <w:rFonts w:ascii="Arial" w:hAnsi="Arial"/>
      <w:color w:val="4D0931"/>
      <w:sz w:val="16"/>
      <w:szCs w:val="16"/>
      <w:lang w:eastAsia="ja-JP"/>
    </w:rPr>
  </w:style>
  <w:style w:type="paragraph" w:customStyle="1" w:styleId="Encabezadoizquierda">
    <w:name w:val="Encabezado izquierda"/>
    <w:basedOn w:val="Encabezado"/>
    <w:uiPriority w:val="99"/>
    <w:rsid w:val="007856C4"/>
    <w:pPr>
      <w:jc w:val="left"/>
    </w:pPr>
  </w:style>
  <w:style w:type="paragraph" w:customStyle="1" w:styleId="Encabezadoderecha">
    <w:name w:val="Encabezado derecha"/>
    <w:basedOn w:val="Encabezado"/>
    <w:uiPriority w:val="99"/>
    <w:rsid w:val="00AA3A07"/>
    <w:pPr>
      <w:jc w:val="right"/>
    </w:pPr>
  </w:style>
  <w:style w:type="paragraph" w:styleId="Listaconvietas">
    <w:name w:val="List Bullet"/>
    <w:basedOn w:val="Normal"/>
    <w:uiPriority w:val="99"/>
    <w:rsid w:val="00AA3A07"/>
    <w:pPr>
      <w:numPr>
        <w:numId w:val="1"/>
      </w:numPr>
    </w:pPr>
  </w:style>
  <w:style w:type="paragraph" w:styleId="Listaconvietas2">
    <w:name w:val="List Bullet 2"/>
    <w:basedOn w:val="Normal"/>
    <w:uiPriority w:val="99"/>
    <w:rsid w:val="00AA3A07"/>
    <w:pPr>
      <w:numPr>
        <w:numId w:val="2"/>
      </w:numPr>
    </w:pPr>
  </w:style>
  <w:style w:type="paragraph" w:styleId="Listaconvietas3">
    <w:name w:val="List Bullet 3"/>
    <w:basedOn w:val="Normal"/>
    <w:uiPriority w:val="99"/>
    <w:rsid w:val="00AA3A07"/>
    <w:pPr>
      <w:numPr>
        <w:numId w:val="3"/>
      </w:numPr>
    </w:pPr>
  </w:style>
  <w:style w:type="paragraph" w:styleId="Listaconvietas4">
    <w:name w:val="List Bullet 4"/>
    <w:basedOn w:val="Normal"/>
    <w:uiPriority w:val="99"/>
    <w:rsid w:val="00AA3A07"/>
    <w:pPr>
      <w:numPr>
        <w:numId w:val="4"/>
      </w:numPr>
    </w:pPr>
  </w:style>
  <w:style w:type="paragraph" w:styleId="Listaconvietas5">
    <w:name w:val="List Bullet 5"/>
    <w:basedOn w:val="Normal"/>
    <w:uiPriority w:val="99"/>
    <w:rsid w:val="00AA3A07"/>
    <w:pPr>
      <w:numPr>
        <w:numId w:val="5"/>
      </w:numPr>
    </w:pPr>
  </w:style>
  <w:style w:type="paragraph" w:styleId="Ttulo">
    <w:name w:val="Title"/>
    <w:basedOn w:val="Normal"/>
    <w:link w:val="TtuloCar"/>
    <w:uiPriority w:val="99"/>
    <w:qFormat/>
    <w:rsid w:val="00AA3A07"/>
    <w:pPr>
      <w:spacing w:before="360" w:after="240"/>
      <w:jc w:val="center"/>
      <w:outlineLvl w:val="0"/>
    </w:pPr>
    <w:rPr>
      <w:rFonts w:ascii="AvantGarde LT Medium" w:hAnsi="AvantGarde LT Medium" w:cs="Arial"/>
      <w:bCs/>
      <w:color w:val="4D0931"/>
      <w:kern w:val="28"/>
      <w:sz w:val="44"/>
      <w:szCs w:val="32"/>
    </w:rPr>
  </w:style>
  <w:style w:type="character" w:customStyle="1" w:styleId="TtuloCar">
    <w:name w:val="Título Car"/>
    <w:basedOn w:val="Fuentedeprrafopredeter"/>
    <w:link w:val="Ttulo"/>
    <w:uiPriority w:val="99"/>
    <w:rsid w:val="00304911"/>
    <w:rPr>
      <w:rFonts w:ascii="AvantGarde LT Medium" w:hAnsi="AvantGarde LT Medium" w:cs="Arial"/>
      <w:bCs/>
      <w:color w:val="4D0931"/>
      <w:kern w:val="28"/>
      <w:sz w:val="44"/>
      <w:szCs w:val="32"/>
      <w:lang w:eastAsia="ja-JP"/>
    </w:rPr>
  </w:style>
  <w:style w:type="paragraph" w:styleId="Cierre">
    <w:name w:val="Closing"/>
    <w:basedOn w:val="Normal"/>
    <w:link w:val="CierreCar"/>
    <w:uiPriority w:val="99"/>
    <w:semiHidden/>
    <w:rsid w:val="00E03962"/>
    <w:pPr>
      <w:ind w:left="4252"/>
    </w:pPr>
  </w:style>
  <w:style w:type="character" w:customStyle="1" w:styleId="CierreCar">
    <w:name w:val="Cierre Car"/>
    <w:basedOn w:val="Fuentedeprrafopredeter"/>
    <w:link w:val="Cierre"/>
    <w:uiPriority w:val="99"/>
    <w:semiHidden/>
    <w:rsid w:val="00304911"/>
    <w:rPr>
      <w:rFonts w:ascii="Arial" w:hAnsi="Arial"/>
      <w:color w:val="111111"/>
      <w:szCs w:val="16"/>
      <w:lang w:eastAsia="ja-JP"/>
    </w:rPr>
  </w:style>
  <w:style w:type="character" w:styleId="CitaHTML">
    <w:name w:val="HTML Cite"/>
    <w:semiHidden/>
    <w:rsid w:val="00E03962"/>
    <w:rPr>
      <w:i/>
      <w:iCs/>
    </w:rPr>
  </w:style>
  <w:style w:type="character" w:styleId="CdigoHTML">
    <w:name w:val="HTML Code"/>
    <w:semiHidden/>
    <w:rsid w:val="00E03962"/>
    <w:rPr>
      <w:rFonts w:ascii="Courier New" w:hAnsi="Courier New" w:cs="Courier New"/>
      <w:sz w:val="20"/>
      <w:szCs w:val="20"/>
    </w:rPr>
  </w:style>
  <w:style w:type="paragraph" w:styleId="Continuarlista">
    <w:name w:val="List Continue"/>
    <w:basedOn w:val="Normal"/>
    <w:uiPriority w:val="99"/>
    <w:semiHidden/>
    <w:rsid w:val="00E03962"/>
    <w:pPr>
      <w:spacing w:after="120"/>
      <w:ind w:left="283"/>
    </w:pPr>
  </w:style>
  <w:style w:type="paragraph" w:styleId="Continuarlista2">
    <w:name w:val="List Continue 2"/>
    <w:basedOn w:val="Normal"/>
    <w:uiPriority w:val="99"/>
    <w:semiHidden/>
    <w:rsid w:val="00E03962"/>
    <w:pPr>
      <w:spacing w:after="120"/>
      <w:ind w:left="566"/>
    </w:pPr>
  </w:style>
  <w:style w:type="paragraph" w:styleId="Continuarlista3">
    <w:name w:val="List Continue 3"/>
    <w:basedOn w:val="Normal"/>
    <w:uiPriority w:val="99"/>
    <w:semiHidden/>
    <w:rsid w:val="00E03962"/>
    <w:pPr>
      <w:spacing w:after="120"/>
      <w:ind w:left="849"/>
    </w:pPr>
  </w:style>
  <w:style w:type="paragraph" w:styleId="Continuarlista4">
    <w:name w:val="List Continue 4"/>
    <w:basedOn w:val="Normal"/>
    <w:uiPriority w:val="99"/>
    <w:semiHidden/>
    <w:rsid w:val="00E03962"/>
    <w:pPr>
      <w:spacing w:after="120"/>
      <w:ind w:left="1132"/>
    </w:pPr>
  </w:style>
  <w:style w:type="paragraph" w:styleId="Continuarlista5">
    <w:name w:val="List Continue 5"/>
    <w:basedOn w:val="Normal"/>
    <w:uiPriority w:val="99"/>
    <w:semiHidden/>
    <w:rsid w:val="00E03962"/>
    <w:pPr>
      <w:spacing w:after="120"/>
      <w:ind w:left="1415"/>
    </w:pPr>
  </w:style>
  <w:style w:type="character" w:styleId="DefinicinHTML">
    <w:name w:val="HTML Definition"/>
    <w:semiHidden/>
    <w:rsid w:val="00E03962"/>
    <w:rPr>
      <w:i/>
      <w:iCs/>
    </w:rPr>
  </w:style>
  <w:style w:type="paragraph" w:styleId="Direccinsobre">
    <w:name w:val="envelope address"/>
    <w:basedOn w:val="Normal"/>
    <w:uiPriority w:val="99"/>
    <w:semiHidden/>
    <w:rsid w:val="00E03962"/>
    <w:pPr>
      <w:framePr w:w="7920" w:h="1980" w:hRule="exact" w:hSpace="141" w:wrap="auto" w:hAnchor="page" w:xAlign="center" w:yAlign="bottom"/>
      <w:ind w:left="2880"/>
    </w:pPr>
    <w:rPr>
      <w:rFonts w:cs="Arial"/>
      <w:sz w:val="24"/>
    </w:rPr>
  </w:style>
  <w:style w:type="character" w:styleId="EjemplodeHTML">
    <w:name w:val="HTML Sample"/>
    <w:semiHidden/>
    <w:rsid w:val="00E03962"/>
    <w:rPr>
      <w:rFonts w:ascii="Courier New" w:hAnsi="Courier New" w:cs="Courier New"/>
    </w:rPr>
  </w:style>
  <w:style w:type="paragraph" w:styleId="Encabezadodemensaje">
    <w:name w:val="Message Header"/>
    <w:basedOn w:val="Normal"/>
    <w:link w:val="EncabezadodemensajeCar"/>
    <w:uiPriority w:val="99"/>
    <w:semiHidden/>
    <w:rsid w:val="00E03962"/>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character" w:customStyle="1" w:styleId="EncabezadodemensajeCar">
    <w:name w:val="Encabezado de mensaje Car"/>
    <w:basedOn w:val="Fuentedeprrafopredeter"/>
    <w:link w:val="Encabezadodemensaje"/>
    <w:uiPriority w:val="99"/>
    <w:semiHidden/>
    <w:rsid w:val="00304911"/>
    <w:rPr>
      <w:rFonts w:ascii="Arial" w:hAnsi="Arial" w:cs="Arial"/>
      <w:color w:val="111111"/>
      <w:sz w:val="24"/>
      <w:szCs w:val="16"/>
      <w:shd w:val="pct20" w:color="auto" w:fill="auto"/>
      <w:lang w:eastAsia="ja-JP"/>
    </w:rPr>
  </w:style>
  <w:style w:type="paragraph" w:styleId="Encabezadodenota">
    <w:name w:val="Note Heading"/>
    <w:basedOn w:val="Normal"/>
    <w:next w:val="Normal"/>
    <w:link w:val="EncabezadodenotaCar"/>
    <w:uiPriority w:val="99"/>
    <w:semiHidden/>
    <w:rsid w:val="00E03962"/>
  </w:style>
  <w:style w:type="character" w:customStyle="1" w:styleId="EncabezadodenotaCar">
    <w:name w:val="Encabezado de nota Car"/>
    <w:basedOn w:val="Fuentedeprrafopredeter"/>
    <w:link w:val="Encabezadodenota"/>
    <w:uiPriority w:val="99"/>
    <w:semiHidden/>
    <w:rsid w:val="00304911"/>
    <w:rPr>
      <w:rFonts w:ascii="Arial" w:hAnsi="Arial"/>
      <w:color w:val="111111"/>
      <w:szCs w:val="16"/>
      <w:lang w:eastAsia="ja-JP"/>
    </w:rPr>
  </w:style>
  <w:style w:type="character" w:styleId="nfasis">
    <w:name w:val="Emphasis"/>
    <w:qFormat/>
    <w:rsid w:val="00E03962"/>
    <w:rPr>
      <w:i/>
      <w:iCs/>
    </w:rPr>
  </w:style>
  <w:style w:type="character" w:styleId="Hipervnculo">
    <w:name w:val="Hyperlink"/>
    <w:uiPriority w:val="99"/>
    <w:rsid w:val="00E03962"/>
    <w:rPr>
      <w:rFonts w:ascii="Arial" w:hAnsi="Arial"/>
      <w:color w:val="FD4703"/>
      <w:u w:val="single"/>
    </w:rPr>
  </w:style>
  <w:style w:type="character" w:styleId="Hipervnculovisitado">
    <w:name w:val="FollowedHyperlink"/>
    <w:rsid w:val="00E03962"/>
    <w:rPr>
      <w:rFonts w:ascii="Arial" w:hAnsi="Arial"/>
      <w:color w:val="FD4703"/>
      <w:u w:val="single"/>
    </w:rPr>
  </w:style>
  <w:style w:type="paragraph" w:customStyle="1" w:styleId="Destacado">
    <w:name w:val="Destacado"/>
    <w:basedOn w:val="Normal"/>
    <w:next w:val="Normal"/>
    <w:uiPriority w:val="99"/>
    <w:rsid w:val="00C23557"/>
    <w:pPr>
      <w:spacing w:before="240" w:after="240"/>
      <w:jc w:val="both"/>
    </w:pPr>
    <w:rPr>
      <w:b/>
      <w:sz w:val="22"/>
    </w:rPr>
  </w:style>
  <w:style w:type="paragraph" w:customStyle="1" w:styleId="Encabezadotabla">
    <w:name w:val="Encabezado tabla"/>
    <w:basedOn w:val="Encabezado"/>
    <w:uiPriority w:val="99"/>
    <w:rsid w:val="00FF1A33"/>
    <w:rPr>
      <w:b/>
      <w:sz w:val="20"/>
    </w:rPr>
  </w:style>
  <w:style w:type="paragraph" w:customStyle="1" w:styleId="Contenidotablaizquierda">
    <w:name w:val="Contenido tabla izquierda"/>
    <w:basedOn w:val="Normal"/>
    <w:uiPriority w:val="99"/>
    <w:rsid w:val="00FF1A33"/>
  </w:style>
  <w:style w:type="paragraph" w:customStyle="1" w:styleId="Contenidotabladerecha">
    <w:name w:val="Contenido tabla derecha"/>
    <w:basedOn w:val="Normal"/>
    <w:uiPriority w:val="99"/>
    <w:rsid w:val="00FF1A33"/>
    <w:pPr>
      <w:jc w:val="right"/>
    </w:pPr>
  </w:style>
  <w:style w:type="paragraph" w:customStyle="1" w:styleId="Contenidotabla">
    <w:name w:val="Contenido tabla"/>
    <w:basedOn w:val="Normal"/>
    <w:link w:val="ContenidotablaCar"/>
    <w:uiPriority w:val="99"/>
    <w:rsid w:val="00FF1A33"/>
    <w:pPr>
      <w:jc w:val="center"/>
    </w:pPr>
  </w:style>
  <w:style w:type="character" w:customStyle="1" w:styleId="ContenidotablaCar">
    <w:name w:val="Contenido tabla Car"/>
    <w:basedOn w:val="Fuentedeprrafopredeter"/>
    <w:link w:val="Contenidotabla"/>
    <w:uiPriority w:val="99"/>
    <w:rsid w:val="00EB633E"/>
    <w:rPr>
      <w:rFonts w:ascii="Arial" w:hAnsi="Arial"/>
      <w:color w:val="111111"/>
      <w:szCs w:val="16"/>
      <w:lang w:eastAsia="ja-JP"/>
    </w:rPr>
  </w:style>
  <w:style w:type="paragraph" w:customStyle="1" w:styleId="Discreto">
    <w:name w:val="Discreto"/>
    <w:basedOn w:val="Normal"/>
    <w:uiPriority w:val="99"/>
    <w:rsid w:val="00B52A5C"/>
    <w:rPr>
      <w:color w:val="5F5F5F"/>
      <w:sz w:val="16"/>
    </w:rPr>
  </w:style>
  <w:style w:type="paragraph" w:customStyle="1" w:styleId="TtuloPortada">
    <w:name w:val="Título Portada"/>
    <w:basedOn w:val="Ttulo"/>
    <w:uiPriority w:val="99"/>
    <w:rsid w:val="00902859"/>
    <w:pPr>
      <w:jc w:val="left"/>
    </w:pPr>
    <w:rPr>
      <w:rFonts w:ascii="Arial" w:hAnsi="Arial"/>
    </w:rPr>
  </w:style>
  <w:style w:type="paragraph" w:customStyle="1" w:styleId="SubttuloPortada">
    <w:name w:val="Subtítulo Portada"/>
    <w:basedOn w:val="Subttulo"/>
    <w:uiPriority w:val="99"/>
    <w:rsid w:val="009C0F11"/>
    <w:pPr>
      <w:jc w:val="left"/>
    </w:pPr>
    <w:rPr>
      <w:color w:val="4D0931"/>
    </w:rPr>
  </w:style>
  <w:style w:type="paragraph" w:styleId="Subttulo">
    <w:name w:val="Subtitle"/>
    <w:basedOn w:val="Normal"/>
    <w:link w:val="SubttuloCar"/>
    <w:uiPriority w:val="99"/>
    <w:qFormat/>
    <w:rsid w:val="00511158"/>
    <w:pPr>
      <w:spacing w:after="60"/>
      <w:jc w:val="center"/>
      <w:outlineLvl w:val="1"/>
    </w:pPr>
    <w:rPr>
      <w:rFonts w:cs="Arial"/>
      <w:b/>
      <w:sz w:val="24"/>
    </w:rPr>
  </w:style>
  <w:style w:type="character" w:customStyle="1" w:styleId="SubttuloCar">
    <w:name w:val="Subtítulo Car"/>
    <w:basedOn w:val="Fuentedeprrafopredeter"/>
    <w:link w:val="Subttulo"/>
    <w:uiPriority w:val="99"/>
    <w:rsid w:val="00304911"/>
    <w:rPr>
      <w:rFonts w:ascii="Arial" w:hAnsi="Arial" w:cs="Arial"/>
      <w:b/>
      <w:color w:val="111111"/>
      <w:sz w:val="24"/>
      <w:szCs w:val="16"/>
      <w:lang w:eastAsia="ja-JP"/>
    </w:rPr>
  </w:style>
  <w:style w:type="paragraph" w:customStyle="1" w:styleId="PiedepginaPortada">
    <w:name w:val="Pie de página Portada"/>
    <w:basedOn w:val="Piedepginaizquierda"/>
    <w:uiPriority w:val="99"/>
    <w:rsid w:val="009C0F11"/>
    <w:rPr>
      <w:color w:val="7F7F7F"/>
    </w:rPr>
  </w:style>
  <w:style w:type="paragraph" w:customStyle="1" w:styleId="Portadaderecha">
    <w:name w:val="Portada derecha"/>
    <w:basedOn w:val="Normal"/>
    <w:uiPriority w:val="99"/>
    <w:rsid w:val="009C0F11"/>
    <w:pPr>
      <w:ind w:left="170"/>
      <w:jc w:val="right"/>
    </w:pPr>
    <w:rPr>
      <w:color w:val="404040"/>
    </w:rPr>
  </w:style>
  <w:style w:type="paragraph" w:customStyle="1" w:styleId="Portadaizquierda">
    <w:name w:val="Portada izquierda"/>
    <w:basedOn w:val="Normal"/>
    <w:uiPriority w:val="99"/>
    <w:rsid w:val="009C0F11"/>
    <w:rPr>
      <w:color w:val="000000"/>
    </w:rPr>
  </w:style>
  <w:style w:type="character" w:customStyle="1" w:styleId="HipervnculoPortada">
    <w:name w:val="Hipervínculo Portada"/>
    <w:rsid w:val="00882F7F"/>
    <w:rPr>
      <w:rFonts w:ascii="Arial" w:hAnsi="Arial"/>
      <w:color w:val="FD4703"/>
      <w:u w:val="single"/>
    </w:rPr>
  </w:style>
  <w:style w:type="table" w:styleId="Tablaconcuadrcula">
    <w:name w:val="Table Grid"/>
    <w:basedOn w:val="Tablanormal"/>
    <w:uiPriority w:val="59"/>
    <w:rsid w:val="00B82BD1"/>
    <w:rPr>
      <w:rFonts w:ascii="Arial" w:hAnsi="Arial"/>
      <w:color w:val="000000"/>
    </w:rPr>
    <w:tblPr>
      <w:tblStyleRowBandSize w:val="1"/>
      <w:tblBorders>
        <w:top w:val="dotted" w:sz="4" w:space="0" w:color="FD4703"/>
        <w:left w:val="dotted" w:sz="4" w:space="0" w:color="FD4703"/>
        <w:bottom w:val="dotted" w:sz="4" w:space="0" w:color="FD4703"/>
        <w:right w:val="dotted" w:sz="4" w:space="0" w:color="FD4703"/>
        <w:insideH w:val="dotted" w:sz="4" w:space="0" w:color="FD4703"/>
        <w:insideV w:val="dotted" w:sz="4" w:space="0" w:color="FD4703"/>
      </w:tblBorders>
      <w:tblCellMar>
        <w:top w:w="85" w:type="dxa"/>
        <w:left w:w="85" w:type="dxa"/>
        <w:bottom w:w="85" w:type="dxa"/>
        <w:right w:w="85" w:type="dxa"/>
      </w:tblCellMar>
    </w:tblPr>
    <w:tblStylePr w:type="firstRow">
      <w:pPr>
        <w:jc w:val="left"/>
      </w:pPr>
      <w:rPr>
        <w:rFonts w:ascii="Arial" w:hAnsi="Arial"/>
        <w:b/>
        <w:i w:val="0"/>
        <w:color w:val="FFFFFF"/>
        <w:sz w:val="20"/>
      </w:rPr>
      <w:tblPr/>
      <w:tcPr>
        <w:tcBorders>
          <w:top w:val="single" w:sz="8" w:space="0" w:color="FD4703"/>
          <w:left w:val="single" w:sz="8" w:space="0" w:color="FD4703"/>
          <w:bottom w:val="single" w:sz="8" w:space="0" w:color="FD4703"/>
          <w:right w:val="single" w:sz="8" w:space="0" w:color="FD4703"/>
          <w:insideH w:val="single" w:sz="6" w:space="0" w:color="FD4703"/>
          <w:insideV w:val="single" w:sz="6" w:space="0" w:color="FD4703"/>
          <w:tl2br w:val="nil"/>
          <w:tr2bl w:val="nil"/>
        </w:tcBorders>
        <w:shd w:val="clear" w:color="auto" w:fill="FD4703"/>
      </w:tcPr>
    </w:tblStylePr>
    <w:tblStylePr w:type="band2Horz">
      <w:tblPr/>
      <w:tcPr>
        <w:tcBorders>
          <w:top w:val="dotted" w:sz="4" w:space="0" w:color="FD4703"/>
          <w:left w:val="dotted" w:sz="4" w:space="0" w:color="FD4703"/>
          <w:bottom w:val="dotted" w:sz="4" w:space="0" w:color="FD4703"/>
          <w:right w:val="dotted" w:sz="4" w:space="0" w:color="FD4703"/>
          <w:insideH w:val="dotted" w:sz="4" w:space="0" w:color="FD4703"/>
          <w:insideV w:val="dotted" w:sz="4" w:space="0" w:color="FD4703"/>
          <w:tl2br w:val="nil"/>
          <w:tr2bl w:val="nil"/>
        </w:tcBorders>
      </w:tcPr>
    </w:tblStylePr>
  </w:style>
  <w:style w:type="character" w:styleId="Nmerodepgina">
    <w:name w:val="page number"/>
    <w:basedOn w:val="Fuentedeprrafopredeter"/>
    <w:rsid w:val="007856C4"/>
  </w:style>
  <w:style w:type="paragraph" w:customStyle="1" w:styleId="Portadaderechamenos">
    <w:name w:val="Portada derecha menos"/>
    <w:basedOn w:val="Portadaderecha"/>
    <w:uiPriority w:val="99"/>
    <w:rsid w:val="00E54AEF"/>
    <w:rPr>
      <w:sz w:val="16"/>
    </w:rPr>
  </w:style>
  <w:style w:type="paragraph" w:customStyle="1" w:styleId="Portadaizquierdamenos">
    <w:name w:val="Portada izquierda menos"/>
    <w:basedOn w:val="Portadaizquierda"/>
    <w:uiPriority w:val="99"/>
    <w:rsid w:val="00E54AEF"/>
    <w:rPr>
      <w:sz w:val="16"/>
    </w:rPr>
  </w:style>
  <w:style w:type="paragraph" w:styleId="Textodeglobo">
    <w:name w:val="Balloon Text"/>
    <w:basedOn w:val="Normal"/>
    <w:link w:val="TextodegloboCar"/>
    <w:uiPriority w:val="99"/>
    <w:semiHidden/>
    <w:rsid w:val="00BC12A3"/>
    <w:rPr>
      <w:rFonts w:ascii="Tahoma" w:hAnsi="Tahoma" w:cs="Tahoma"/>
      <w:sz w:val="16"/>
    </w:rPr>
  </w:style>
  <w:style w:type="character" w:customStyle="1" w:styleId="TextodegloboCar">
    <w:name w:val="Texto de globo Car"/>
    <w:basedOn w:val="Fuentedeprrafopredeter"/>
    <w:link w:val="Textodeglobo"/>
    <w:uiPriority w:val="99"/>
    <w:semiHidden/>
    <w:rsid w:val="00304911"/>
    <w:rPr>
      <w:rFonts w:ascii="Tahoma" w:hAnsi="Tahoma" w:cs="Tahoma"/>
      <w:color w:val="111111"/>
      <w:sz w:val="16"/>
      <w:szCs w:val="16"/>
      <w:lang w:eastAsia="ja-JP"/>
    </w:rPr>
  </w:style>
  <w:style w:type="paragraph" w:styleId="TDC1">
    <w:name w:val="toc 1"/>
    <w:basedOn w:val="Normal"/>
    <w:next w:val="Normal"/>
    <w:uiPriority w:val="39"/>
    <w:rsid w:val="009C2B19"/>
    <w:pPr>
      <w:spacing w:before="120" w:after="120"/>
    </w:pPr>
    <w:rPr>
      <w:rFonts w:asciiTheme="minorHAnsi" w:hAnsiTheme="minorHAnsi" w:cstheme="minorHAnsi"/>
      <w:b/>
      <w:bCs/>
      <w:caps/>
      <w:szCs w:val="20"/>
    </w:rPr>
  </w:style>
  <w:style w:type="paragraph" w:styleId="TDC2">
    <w:name w:val="toc 2"/>
    <w:basedOn w:val="Normal"/>
    <w:next w:val="Normal"/>
    <w:uiPriority w:val="39"/>
    <w:rsid w:val="00F14EC5"/>
    <w:pPr>
      <w:ind w:left="200"/>
    </w:pPr>
    <w:rPr>
      <w:rFonts w:asciiTheme="minorHAnsi" w:hAnsiTheme="minorHAnsi" w:cstheme="minorHAnsi"/>
      <w:smallCaps/>
      <w:szCs w:val="20"/>
    </w:rPr>
  </w:style>
  <w:style w:type="paragraph" w:styleId="TDC3">
    <w:name w:val="toc 3"/>
    <w:basedOn w:val="Normal"/>
    <w:next w:val="Normal"/>
    <w:uiPriority w:val="39"/>
    <w:rsid w:val="00F14EC5"/>
    <w:pPr>
      <w:ind w:left="400"/>
    </w:pPr>
    <w:rPr>
      <w:rFonts w:asciiTheme="minorHAnsi" w:hAnsiTheme="minorHAnsi" w:cstheme="minorHAnsi"/>
      <w:i/>
      <w:iCs/>
      <w:szCs w:val="20"/>
    </w:rPr>
  </w:style>
  <w:style w:type="paragraph" w:customStyle="1" w:styleId="CONNECTISNormal">
    <w:name w:val="CONNECTIS Normal"/>
    <w:basedOn w:val="Normal"/>
    <w:rsid w:val="00FA3D53"/>
  </w:style>
  <w:style w:type="paragraph" w:styleId="Textocomentario">
    <w:name w:val="annotation text"/>
    <w:basedOn w:val="Normal"/>
    <w:link w:val="TextocomentarioCar"/>
    <w:uiPriority w:val="99"/>
    <w:rsid w:val="00513205"/>
    <w:rPr>
      <w:szCs w:val="20"/>
    </w:rPr>
  </w:style>
  <w:style w:type="character" w:customStyle="1" w:styleId="TextocomentarioCar">
    <w:name w:val="Texto comentario Car"/>
    <w:link w:val="Textocomentario"/>
    <w:uiPriority w:val="99"/>
    <w:rsid w:val="00513205"/>
    <w:rPr>
      <w:rFonts w:ascii="Arial" w:hAnsi="Arial"/>
      <w:color w:val="111111"/>
      <w:lang w:eastAsia="ja-JP"/>
    </w:rPr>
  </w:style>
  <w:style w:type="paragraph" w:styleId="Encabezadodelista">
    <w:name w:val="toa heading"/>
    <w:basedOn w:val="Normal"/>
    <w:next w:val="Normal"/>
    <w:rsid w:val="00513205"/>
    <w:pPr>
      <w:spacing w:before="120"/>
    </w:pPr>
    <w:rPr>
      <w:rFonts w:ascii="Cambria" w:eastAsia="Times New Roman" w:hAnsi="Cambria"/>
      <w:b/>
      <w:bCs/>
      <w:sz w:val="24"/>
      <w:szCs w:val="24"/>
    </w:rPr>
  </w:style>
  <w:style w:type="paragraph" w:styleId="Descripcin">
    <w:name w:val="caption"/>
    <w:basedOn w:val="Normal"/>
    <w:next w:val="Normal"/>
    <w:unhideWhenUsed/>
    <w:qFormat/>
    <w:rsid w:val="00513205"/>
    <w:rPr>
      <w:b/>
      <w:bCs/>
      <w:szCs w:val="20"/>
    </w:rPr>
  </w:style>
  <w:style w:type="paragraph" w:styleId="Fecha">
    <w:name w:val="Date"/>
    <w:basedOn w:val="Normal"/>
    <w:next w:val="Normal"/>
    <w:link w:val="FechaCar"/>
    <w:rsid w:val="00513205"/>
  </w:style>
  <w:style w:type="character" w:customStyle="1" w:styleId="FechaCar">
    <w:name w:val="Fecha Car"/>
    <w:link w:val="Fecha"/>
    <w:rsid w:val="00513205"/>
    <w:rPr>
      <w:rFonts w:ascii="Arial" w:hAnsi="Arial"/>
      <w:color w:val="111111"/>
      <w:szCs w:val="16"/>
      <w:lang w:eastAsia="ja-JP"/>
    </w:rPr>
  </w:style>
  <w:style w:type="paragraph" w:styleId="Firma">
    <w:name w:val="Signature"/>
    <w:basedOn w:val="Normal"/>
    <w:link w:val="FirmaCar"/>
    <w:rsid w:val="00513205"/>
    <w:pPr>
      <w:ind w:left="4252"/>
    </w:pPr>
  </w:style>
  <w:style w:type="character" w:customStyle="1" w:styleId="FirmaCar">
    <w:name w:val="Firma Car"/>
    <w:link w:val="Firma"/>
    <w:rsid w:val="00513205"/>
    <w:rPr>
      <w:rFonts w:ascii="Arial" w:hAnsi="Arial"/>
      <w:color w:val="111111"/>
      <w:szCs w:val="16"/>
      <w:lang w:eastAsia="ja-JP"/>
    </w:rPr>
  </w:style>
  <w:style w:type="paragraph" w:styleId="Firmadecorreoelectrnico">
    <w:name w:val="E-mail Signature"/>
    <w:basedOn w:val="Normal"/>
    <w:link w:val="FirmadecorreoelectrnicoCar"/>
    <w:rsid w:val="00513205"/>
  </w:style>
  <w:style w:type="character" w:customStyle="1" w:styleId="FirmadecorreoelectrnicoCar">
    <w:name w:val="Firma de correo electrónico Car"/>
    <w:link w:val="Firmadecorreoelectrnico"/>
    <w:rsid w:val="00513205"/>
    <w:rPr>
      <w:rFonts w:ascii="Arial" w:hAnsi="Arial"/>
      <w:color w:val="111111"/>
      <w:szCs w:val="16"/>
      <w:lang w:eastAsia="ja-JP"/>
    </w:rPr>
  </w:style>
  <w:style w:type="paragraph" w:styleId="ndice1">
    <w:name w:val="index 1"/>
    <w:basedOn w:val="Normal"/>
    <w:next w:val="Normal"/>
    <w:rsid w:val="00513205"/>
    <w:pPr>
      <w:ind w:left="200" w:hanging="200"/>
    </w:pPr>
  </w:style>
  <w:style w:type="paragraph" w:styleId="ndice2">
    <w:name w:val="index 2"/>
    <w:basedOn w:val="Normal"/>
    <w:next w:val="Normal"/>
    <w:rsid w:val="00513205"/>
    <w:pPr>
      <w:ind w:left="400" w:hanging="200"/>
    </w:pPr>
  </w:style>
  <w:style w:type="paragraph" w:styleId="ndice3">
    <w:name w:val="index 3"/>
    <w:basedOn w:val="Normal"/>
    <w:next w:val="Normal"/>
    <w:rsid w:val="00513205"/>
    <w:pPr>
      <w:ind w:left="600" w:hanging="200"/>
    </w:pPr>
  </w:style>
  <w:style w:type="paragraph" w:styleId="ndice4">
    <w:name w:val="index 4"/>
    <w:basedOn w:val="Normal"/>
    <w:next w:val="Normal"/>
    <w:rsid w:val="00513205"/>
    <w:pPr>
      <w:ind w:left="800" w:hanging="200"/>
    </w:pPr>
  </w:style>
  <w:style w:type="paragraph" w:styleId="ndice5">
    <w:name w:val="index 5"/>
    <w:basedOn w:val="Normal"/>
    <w:next w:val="Normal"/>
    <w:rsid w:val="00513205"/>
    <w:pPr>
      <w:ind w:left="1000" w:hanging="200"/>
    </w:pPr>
  </w:style>
  <w:style w:type="paragraph" w:styleId="ndice6">
    <w:name w:val="index 6"/>
    <w:basedOn w:val="Normal"/>
    <w:next w:val="Normal"/>
    <w:rsid w:val="00513205"/>
    <w:pPr>
      <w:ind w:left="1200" w:hanging="200"/>
    </w:pPr>
  </w:style>
  <w:style w:type="paragraph" w:styleId="ndice7">
    <w:name w:val="index 7"/>
    <w:basedOn w:val="Normal"/>
    <w:next w:val="Normal"/>
    <w:rsid w:val="00513205"/>
    <w:pPr>
      <w:ind w:left="1400" w:hanging="200"/>
    </w:pPr>
  </w:style>
  <w:style w:type="paragraph" w:styleId="ndice8">
    <w:name w:val="index 8"/>
    <w:basedOn w:val="Normal"/>
    <w:next w:val="Normal"/>
    <w:rsid w:val="00513205"/>
    <w:pPr>
      <w:ind w:left="1600" w:hanging="200"/>
    </w:pPr>
  </w:style>
  <w:style w:type="paragraph" w:styleId="ndice9">
    <w:name w:val="index 9"/>
    <w:basedOn w:val="Normal"/>
    <w:next w:val="Normal"/>
    <w:rsid w:val="00513205"/>
    <w:pPr>
      <w:ind w:left="1800" w:hanging="200"/>
    </w:pPr>
  </w:style>
  <w:style w:type="paragraph" w:styleId="Lista">
    <w:name w:val="List"/>
    <w:basedOn w:val="Normal"/>
    <w:rsid w:val="00513205"/>
    <w:pPr>
      <w:ind w:left="283" w:hanging="283"/>
      <w:contextualSpacing/>
    </w:pPr>
  </w:style>
  <w:style w:type="paragraph" w:styleId="Lista5">
    <w:name w:val="List 5"/>
    <w:basedOn w:val="Normal"/>
    <w:rsid w:val="00513205"/>
    <w:pPr>
      <w:ind w:left="1415" w:hanging="283"/>
      <w:contextualSpacing/>
    </w:pPr>
  </w:style>
  <w:style w:type="paragraph" w:styleId="Listaconnmeros">
    <w:name w:val="List Number"/>
    <w:basedOn w:val="Normal"/>
    <w:rsid w:val="00513205"/>
    <w:pPr>
      <w:numPr>
        <w:numId w:val="7"/>
      </w:numPr>
      <w:contextualSpacing/>
    </w:pPr>
  </w:style>
  <w:style w:type="paragraph" w:styleId="Listaconnmeros2">
    <w:name w:val="List Number 2"/>
    <w:basedOn w:val="Normal"/>
    <w:rsid w:val="00513205"/>
    <w:pPr>
      <w:numPr>
        <w:numId w:val="8"/>
      </w:numPr>
      <w:contextualSpacing/>
    </w:pPr>
  </w:style>
  <w:style w:type="paragraph" w:styleId="Listaconnmeros3">
    <w:name w:val="List Number 3"/>
    <w:basedOn w:val="Normal"/>
    <w:rsid w:val="00513205"/>
    <w:pPr>
      <w:numPr>
        <w:numId w:val="9"/>
      </w:numPr>
      <w:contextualSpacing/>
    </w:pPr>
  </w:style>
  <w:style w:type="paragraph" w:styleId="Listaconnmeros4">
    <w:name w:val="List Number 4"/>
    <w:basedOn w:val="Normal"/>
    <w:rsid w:val="00513205"/>
    <w:pPr>
      <w:numPr>
        <w:numId w:val="10"/>
      </w:numPr>
      <w:contextualSpacing/>
    </w:pPr>
  </w:style>
  <w:style w:type="paragraph" w:styleId="Listaconnmeros5">
    <w:name w:val="List Number 5"/>
    <w:basedOn w:val="Normal"/>
    <w:rsid w:val="00513205"/>
    <w:pPr>
      <w:numPr>
        <w:numId w:val="11"/>
      </w:numPr>
      <w:contextualSpacing/>
    </w:pPr>
  </w:style>
  <w:style w:type="paragraph" w:styleId="Mapadeldocumento">
    <w:name w:val="Document Map"/>
    <w:basedOn w:val="Normal"/>
    <w:link w:val="MapadeldocumentoCar"/>
    <w:rsid w:val="00513205"/>
    <w:rPr>
      <w:rFonts w:ascii="Tahoma" w:hAnsi="Tahoma" w:cs="Tahoma"/>
      <w:sz w:val="16"/>
    </w:rPr>
  </w:style>
  <w:style w:type="character" w:customStyle="1" w:styleId="MapadeldocumentoCar">
    <w:name w:val="Mapa del documento Car"/>
    <w:link w:val="Mapadeldocumento"/>
    <w:rsid w:val="00513205"/>
    <w:rPr>
      <w:rFonts w:ascii="Tahoma" w:hAnsi="Tahoma" w:cs="Tahoma"/>
      <w:color w:val="111111"/>
      <w:sz w:val="16"/>
      <w:szCs w:val="16"/>
      <w:lang w:eastAsia="ja-JP"/>
    </w:rPr>
  </w:style>
  <w:style w:type="paragraph" w:styleId="NormalWeb">
    <w:name w:val="Normal (Web)"/>
    <w:basedOn w:val="Normal"/>
    <w:uiPriority w:val="99"/>
    <w:rsid w:val="00513205"/>
    <w:rPr>
      <w:rFonts w:ascii="Times New Roman" w:hAnsi="Times New Roman"/>
      <w:sz w:val="24"/>
      <w:szCs w:val="24"/>
    </w:rPr>
  </w:style>
  <w:style w:type="character" w:styleId="Nmerodelnea">
    <w:name w:val="line number"/>
    <w:rsid w:val="00513205"/>
  </w:style>
  <w:style w:type="character" w:styleId="Refdenotaalpie">
    <w:name w:val="footnote reference"/>
    <w:rsid w:val="00513205"/>
    <w:rPr>
      <w:vertAlign w:val="superscript"/>
    </w:rPr>
  </w:style>
  <w:style w:type="paragraph" w:styleId="Saludo">
    <w:name w:val="Salutation"/>
    <w:basedOn w:val="Normal"/>
    <w:next w:val="Normal"/>
    <w:link w:val="SaludoCar"/>
    <w:rsid w:val="00513205"/>
  </w:style>
  <w:style w:type="character" w:customStyle="1" w:styleId="SaludoCar">
    <w:name w:val="Saludo Car"/>
    <w:link w:val="Saludo"/>
    <w:rsid w:val="00513205"/>
    <w:rPr>
      <w:rFonts w:ascii="Arial" w:hAnsi="Arial"/>
      <w:color w:val="111111"/>
      <w:szCs w:val="16"/>
      <w:lang w:eastAsia="ja-JP"/>
    </w:rPr>
  </w:style>
  <w:style w:type="paragraph" w:styleId="Sangra2detindependiente">
    <w:name w:val="Body Text Indent 2"/>
    <w:basedOn w:val="Normal"/>
    <w:link w:val="Sangra2detindependienteCar"/>
    <w:uiPriority w:val="99"/>
    <w:rsid w:val="00513205"/>
    <w:pPr>
      <w:spacing w:after="120" w:line="480" w:lineRule="auto"/>
      <w:ind w:left="283"/>
    </w:pPr>
  </w:style>
  <w:style w:type="character" w:customStyle="1" w:styleId="Sangra2detindependienteCar">
    <w:name w:val="Sangría 2 de t. independiente Car"/>
    <w:link w:val="Sangra2detindependiente"/>
    <w:uiPriority w:val="99"/>
    <w:rsid w:val="00513205"/>
    <w:rPr>
      <w:rFonts w:ascii="Arial" w:hAnsi="Arial"/>
      <w:color w:val="111111"/>
      <w:szCs w:val="16"/>
      <w:lang w:eastAsia="ja-JP"/>
    </w:rPr>
  </w:style>
  <w:style w:type="paragraph" w:styleId="Sangra3detindependiente">
    <w:name w:val="Body Text Indent 3"/>
    <w:basedOn w:val="Normal"/>
    <w:link w:val="Sangra3detindependienteCar"/>
    <w:rsid w:val="00513205"/>
    <w:pPr>
      <w:spacing w:after="120"/>
      <w:ind w:left="283"/>
    </w:pPr>
    <w:rPr>
      <w:sz w:val="16"/>
    </w:rPr>
  </w:style>
  <w:style w:type="character" w:customStyle="1" w:styleId="Sangra3detindependienteCar">
    <w:name w:val="Sangría 3 de t. independiente Car"/>
    <w:link w:val="Sangra3detindependiente"/>
    <w:rsid w:val="00513205"/>
    <w:rPr>
      <w:rFonts w:ascii="Arial" w:hAnsi="Arial"/>
      <w:color w:val="111111"/>
      <w:sz w:val="16"/>
      <w:szCs w:val="16"/>
      <w:lang w:eastAsia="ja-JP"/>
    </w:rPr>
  </w:style>
  <w:style w:type="paragraph" w:styleId="Sangradetextonormal">
    <w:name w:val="Body Text Indent"/>
    <w:basedOn w:val="Normal"/>
    <w:link w:val="SangradetextonormalCar"/>
    <w:rsid w:val="00513205"/>
    <w:pPr>
      <w:spacing w:after="120"/>
      <w:ind w:left="283"/>
    </w:pPr>
  </w:style>
  <w:style w:type="character" w:customStyle="1" w:styleId="SangradetextonormalCar">
    <w:name w:val="Sangría de texto normal Car"/>
    <w:link w:val="Sangradetextonormal"/>
    <w:rsid w:val="00513205"/>
    <w:rPr>
      <w:rFonts w:ascii="Arial" w:hAnsi="Arial"/>
      <w:color w:val="111111"/>
      <w:szCs w:val="16"/>
      <w:lang w:eastAsia="ja-JP"/>
    </w:rPr>
  </w:style>
  <w:style w:type="paragraph" w:styleId="Tabladeilustraciones">
    <w:name w:val="table of figures"/>
    <w:basedOn w:val="Normal"/>
    <w:next w:val="Normal"/>
    <w:rsid w:val="00BE710B"/>
  </w:style>
  <w:style w:type="paragraph" w:styleId="TDC4">
    <w:name w:val="toc 4"/>
    <w:basedOn w:val="Normal"/>
    <w:next w:val="Normal"/>
    <w:uiPriority w:val="39"/>
    <w:rsid w:val="00BE710B"/>
    <w:pPr>
      <w:ind w:left="600"/>
    </w:pPr>
    <w:rPr>
      <w:rFonts w:asciiTheme="minorHAnsi" w:hAnsiTheme="minorHAnsi" w:cstheme="minorHAnsi"/>
      <w:sz w:val="18"/>
      <w:szCs w:val="18"/>
    </w:rPr>
  </w:style>
  <w:style w:type="paragraph" w:styleId="TDC5">
    <w:name w:val="toc 5"/>
    <w:basedOn w:val="Normal"/>
    <w:next w:val="Normal"/>
    <w:uiPriority w:val="39"/>
    <w:rsid w:val="00BE710B"/>
    <w:pPr>
      <w:ind w:left="800"/>
    </w:pPr>
    <w:rPr>
      <w:rFonts w:asciiTheme="minorHAnsi" w:hAnsiTheme="minorHAnsi" w:cstheme="minorHAnsi"/>
      <w:sz w:val="18"/>
      <w:szCs w:val="18"/>
    </w:rPr>
  </w:style>
  <w:style w:type="paragraph" w:styleId="TDC6">
    <w:name w:val="toc 6"/>
    <w:basedOn w:val="Normal"/>
    <w:next w:val="Normal"/>
    <w:uiPriority w:val="39"/>
    <w:rsid w:val="00BE710B"/>
    <w:pPr>
      <w:ind w:left="1000"/>
    </w:pPr>
    <w:rPr>
      <w:rFonts w:asciiTheme="minorHAnsi" w:hAnsiTheme="minorHAnsi" w:cstheme="minorHAnsi"/>
      <w:sz w:val="18"/>
      <w:szCs w:val="18"/>
    </w:rPr>
  </w:style>
  <w:style w:type="paragraph" w:styleId="TDC7">
    <w:name w:val="toc 7"/>
    <w:basedOn w:val="Normal"/>
    <w:next w:val="Normal"/>
    <w:uiPriority w:val="39"/>
    <w:rsid w:val="00BE710B"/>
    <w:pPr>
      <w:ind w:left="1200"/>
    </w:pPr>
    <w:rPr>
      <w:rFonts w:asciiTheme="minorHAnsi" w:hAnsiTheme="minorHAnsi" w:cstheme="minorHAnsi"/>
      <w:sz w:val="18"/>
      <w:szCs w:val="18"/>
    </w:rPr>
  </w:style>
  <w:style w:type="paragraph" w:styleId="TDC8">
    <w:name w:val="toc 8"/>
    <w:basedOn w:val="Normal"/>
    <w:next w:val="Normal"/>
    <w:uiPriority w:val="39"/>
    <w:rsid w:val="00BE710B"/>
    <w:pPr>
      <w:ind w:left="1400"/>
    </w:pPr>
    <w:rPr>
      <w:rFonts w:asciiTheme="minorHAnsi" w:hAnsiTheme="minorHAnsi" w:cstheme="minorHAnsi"/>
      <w:sz w:val="18"/>
      <w:szCs w:val="18"/>
    </w:rPr>
  </w:style>
  <w:style w:type="paragraph" w:styleId="TDC9">
    <w:name w:val="toc 9"/>
    <w:basedOn w:val="Normal"/>
    <w:next w:val="Normal"/>
    <w:uiPriority w:val="39"/>
    <w:rsid w:val="00BE710B"/>
    <w:pPr>
      <w:ind w:left="1600"/>
    </w:pPr>
    <w:rPr>
      <w:rFonts w:asciiTheme="minorHAnsi" w:hAnsiTheme="minorHAnsi" w:cstheme="minorHAnsi"/>
      <w:sz w:val="18"/>
      <w:szCs w:val="18"/>
    </w:rPr>
  </w:style>
  <w:style w:type="character" w:styleId="TecladoHTML">
    <w:name w:val="HTML Keyboard"/>
    <w:rsid w:val="00BE710B"/>
    <w:rPr>
      <w:rFonts w:ascii="Courier New" w:hAnsi="Courier New" w:cs="Courier New"/>
      <w:sz w:val="20"/>
      <w:szCs w:val="20"/>
    </w:rPr>
  </w:style>
  <w:style w:type="paragraph" w:styleId="Textoconsangra">
    <w:name w:val="table of authorities"/>
    <w:basedOn w:val="Normal"/>
    <w:next w:val="Normal"/>
    <w:rsid w:val="00BE710B"/>
    <w:pPr>
      <w:ind w:left="200" w:hanging="200"/>
    </w:pPr>
  </w:style>
  <w:style w:type="paragraph" w:styleId="Textodebloque">
    <w:name w:val="Block Text"/>
    <w:basedOn w:val="Normal"/>
    <w:rsid w:val="00BE710B"/>
    <w:pPr>
      <w:spacing w:after="120"/>
      <w:ind w:left="1440" w:right="1440"/>
    </w:pPr>
  </w:style>
  <w:style w:type="paragraph" w:styleId="Textoindependiente">
    <w:name w:val="Body Text"/>
    <w:basedOn w:val="Normal"/>
    <w:link w:val="TextoindependienteCar"/>
    <w:uiPriority w:val="99"/>
    <w:rsid w:val="00BE710B"/>
    <w:pPr>
      <w:spacing w:after="120"/>
    </w:pPr>
  </w:style>
  <w:style w:type="character" w:customStyle="1" w:styleId="TextoindependienteCar">
    <w:name w:val="Texto independiente Car"/>
    <w:link w:val="Textoindependiente"/>
    <w:uiPriority w:val="99"/>
    <w:rsid w:val="00BE710B"/>
    <w:rPr>
      <w:rFonts w:ascii="Arial" w:hAnsi="Arial"/>
      <w:color w:val="111111"/>
      <w:szCs w:val="16"/>
      <w:lang w:eastAsia="ja-JP"/>
    </w:rPr>
  </w:style>
  <w:style w:type="paragraph" w:styleId="Textoindependienteprimerasangra2">
    <w:name w:val="Body Text First Indent 2"/>
    <w:basedOn w:val="Sangradetextonormal"/>
    <w:link w:val="Textoindependienteprimerasangra2Car"/>
    <w:rsid w:val="00BE710B"/>
    <w:pPr>
      <w:ind w:firstLine="210"/>
    </w:pPr>
  </w:style>
  <w:style w:type="character" w:customStyle="1" w:styleId="Textoindependienteprimerasangra2Car">
    <w:name w:val="Texto independiente primera sangría 2 Car"/>
    <w:link w:val="Textoindependienteprimerasangra2"/>
    <w:rsid w:val="00BE710B"/>
    <w:rPr>
      <w:rFonts w:ascii="Arial" w:hAnsi="Arial"/>
      <w:color w:val="111111"/>
      <w:szCs w:val="16"/>
      <w:lang w:eastAsia="ja-JP"/>
    </w:rPr>
  </w:style>
  <w:style w:type="paragraph" w:styleId="Textomacro">
    <w:name w:val="macro"/>
    <w:link w:val="TextomacroCar"/>
    <w:rsid w:val="00BE710B"/>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color w:val="111111"/>
      <w:lang w:eastAsia="ja-JP"/>
    </w:rPr>
  </w:style>
  <w:style w:type="character" w:customStyle="1" w:styleId="TextomacroCar">
    <w:name w:val="Texto macro Car"/>
    <w:link w:val="Textomacro"/>
    <w:rsid w:val="00BE710B"/>
    <w:rPr>
      <w:rFonts w:ascii="Courier New" w:hAnsi="Courier New" w:cs="Courier New"/>
      <w:color w:val="111111"/>
      <w:lang w:eastAsia="ja-JP"/>
    </w:rPr>
  </w:style>
  <w:style w:type="paragraph" w:styleId="Textonotaalfinal">
    <w:name w:val="endnote text"/>
    <w:basedOn w:val="Normal"/>
    <w:link w:val="TextonotaalfinalCar"/>
    <w:rsid w:val="00BE710B"/>
    <w:rPr>
      <w:szCs w:val="20"/>
    </w:rPr>
  </w:style>
  <w:style w:type="character" w:customStyle="1" w:styleId="TextonotaalfinalCar">
    <w:name w:val="Texto nota al final Car"/>
    <w:link w:val="Textonotaalfinal"/>
    <w:rsid w:val="00BE710B"/>
    <w:rPr>
      <w:rFonts w:ascii="Arial" w:hAnsi="Arial"/>
      <w:color w:val="111111"/>
      <w:lang w:eastAsia="ja-JP"/>
    </w:rPr>
  </w:style>
  <w:style w:type="paragraph" w:styleId="Textonotapie">
    <w:name w:val="footnote text"/>
    <w:basedOn w:val="Normal"/>
    <w:link w:val="TextonotapieCar"/>
    <w:uiPriority w:val="99"/>
    <w:rsid w:val="00BE710B"/>
    <w:rPr>
      <w:szCs w:val="20"/>
    </w:rPr>
  </w:style>
  <w:style w:type="character" w:customStyle="1" w:styleId="TextonotapieCar">
    <w:name w:val="Texto nota pie Car"/>
    <w:link w:val="Textonotapie"/>
    <w:uiPriority w:val="99"/>
    <w:rsid w:val="00BE710B"/>
    <w:rPr>
      <w:rFonts w:ascii="Arial" w:hAnsi="Arial"/>
      <w:color w:val="111111"/>
      <w:lang w:eastAsia="ja-JP"/>
    </w:rPr>
  </w:style>
  <w:style w:type="paragraph" w:styleId="Textosinformato">
    <w:name w:val="Plain Text"/>
    <w:basedOn w:val="Normal"/>
    <w:link w:val="TextosinformatoCar"/>
    <w:rsid w:val="00BE710B"/>
    <w:rPr>
      <w:rFonts w:ascii="Courier New" w:hAnsi="Courier New" w:cs="Courier New"/>
      <w:szCs w:val="20"/>
    </w:rPr>
  </w:style>
  <w:style w:type="character" w:customStyle="1" w:styleId="TextosinformatoCar">
    <w:name w:val="Texto sin formato Car"/>
    <w:link w:val="Textosinformato"/>
    <w:rsid w:val="00BE710B"/>
    <w:rPr>
      <w:rFonts w:ascii="Courier New" w:hAnsi="Courier New" w:cs="Courier New"/>
      <w:color w:val="111111"/>
      <w:lang w:eastAsia="ja-JP"/>
    </w:rPr>
  </w:style>
  <w:style w:type="paragraph" w:styleId="Ttulodendice">
    <w:name w:val="index heading"/>
    <w:basedOn w:val="Normal"/>
    <w:next w:val="ndice1"/>
    <w:rsid w:val="00BE710B"/>
    <w:rPr>
      <w:rFonts w:ascii="Cambria" w:eastAsia="Times New Roman" w:hAnsi="Cambria"/>
      <w:b/>
      <w:bCs/>
    </w:rPr>
  </w:style>
  <w:style w:type="character" w:styleId="VariableHTML">
    <w:name w:val="HTML Variable"/>
    <w:rsid w:val="00BE710B"/>
    <w:rPr>
      <w:i/>
      <w:iCs/>
    </w:rPr>
  </w:style>
  <w:style w:type="paragraph" w:customStyle="1" w:styleId="Camposubtitulodetabla">
    <w:name w:val="Campo subtitulo de tabla"/>
    <w:basedOn w:val="Normal"/>
    <w:rsid w:val="00EB633E"/>
    <w:pPr>
      <w:keepLines/>
      <w:spacing w:before="120" w:after="120"/>
      <w:jc w:val="both"/>
    </w:pPr>
    <w:rPr>
      <w:rFonts w:asciiTheme="minorHAnsi" w:eastAsia="Times New Roman" w:hAnsiTheme="minorHAnsi"/>
      <w:b/>
      <w:bCs/>
      <w:color w:val="FFFFFF"/>
      <w:sz w:val="24"/>
      <w:szCs w:val="20"/>
      <w:lang w:eastAsia="en-US"/>
    </w:rPr>
  </w:style>
  <w:style w:type="paragraph" w:customStyle="1" w:styleId="THALES-Normal">
    <w:name w:val="THALES - Normal"/>
    <w:basedOn w:val="Normal"/>
    <w:link w:val="THALES-NormalCar"/>
    <w:rsid w:val="00005797"/>
    <w:pPr>
      <w:spacing w:before="48" w:after="120"/>
      <w:jc w:val="both"/>
    </w:pPr>
    <w:rPr>
      <w:rFonts w:eastAsia="Times New Roman"/>
      <w:color w:val="auto"/>
      <w:sz w:val="22"/>
      <w:szCs w:val="24"/>
    </w:rPr>
  </w:style>
  <w:style w:type="character" w:customStyle="1" w:styleId="THALES-NormalCar">
    <w:name w:val="THALES - Normal Car"/>
    <w:link w:val="THALES-Normal"/>
    <w:rsid w:val="00005797"/>
    <w:rPr>
      <w:rFonts w:ascii="Arial" w:eastAsia="Times New Roman" w:hAnsi="Arial"/>
      <w:sz w:val="22"/>
      <w:szCs w:val="24"/>
      <w:lang w:eastAsia="ja-JP"/>
    </w:rPr>
  </w:style>
  <w:style w:type="paragraph" w:customStyle="1" w:styleId="THALES-Tablanormal">
    <w:name w:val="THALES - Tabla normal"/>
    <w:basedOn w:val="Normal"/>
    <w:rsid w:val="00005797"/>
    <w:pPr>
      <w:tabs>
        <w:tab w:val="center" w:pos="4252"/>
        <w:tab w:val="right" w:pos="8504"/>
      </w:tabs>
      <w:spacing w:beforeLines="20" w:before="48" w:afterLines="20" w:after="48"/>
      <w:jc w:val="both"/>
    </w:pPr>
    <w:rPr>
      <w:rFonts w:eastAsia="Times New Roman"/>
      <w:noProof/>
      <w:color w:val="auto"/>
      <w:sz w:val="22"/>
      <w:szCs w:val="20"/>
      <w:lang w:eastAsia="es-ES_tradnl"/>
    </w:rPr>
  </w:style>
  <w:style w:type="paragraph" w:customStyle="1" w:styleId="FormHeader2">
    <w:name w:val="Form Header 2"/>
    <w:basedOn w:val="Normal"/>
    <w:rsid w:val="00005797"/>
    <w:pPr>
      <w:tabs>
        <w:tab w:val="right" w:pos="9923"/>
      </w:tabs>
      <w:spacing w:before="48" w:after="60"/>
      <w:jc w:val="both"/>
    </w:pPr>
    <w:rPr>
      <w:rFonts w:eastAsia="Times New Roman"/>
      <w:b/>
      <w:color w:val="auto"/>
      <w:sz w:val="22"/>
      <w:szCs w:val="20"/>
      <w:lang w:val="en-US" w:eastAsia="es-ES"/>
    </w:rPr>
  </w:style>
  <w:style w:type="paragraph" w:customStyle="1" w:styleId="FormText">
    <w:name w:val="Form Text"/>
    <w:basedOn w:val="Normal"/>
    <w:rsid w:val="00005797"/>
    <w:pPr>
      <w:tabs>
        <w:tab w:val="right" w:pos="9923"/>
      </w:tabs>
      <w:spacing w:before="48" w:after="80"/>
      <w:jc w:val="both"/>
    </w:pPr>
    <w:rPr>
      <w:rFonts w:eastAsia="Times New Roman"/>
      <w:color w:val="auto"/>
      <w:sz w:val="22"/>
      <w:szCs w:val="20"/>
      <w:lang w:val="en-US" w:eastAsia="es-ES"/>
    </w:rPr>
  </w:style>
  <w:style w:type="paragraph" w:customStyle="1" w:styleId="Erklrung">
    <w:name w:val="Erklärung"/>
    <w:basedOn w:val="Normal"/>
    <w:rsid w:val="00005797"/>
    <w:pPr>
      <w:tabs>
        <w:tab w:val="right" w:pos="9923"/>
      </w:tabs>
      <w:spacing w:before="48" w:after="48"/>
      <w:jc w:val="both"/>
    </w:pPr>
    <w:rPr>
      <w:rFonts w:eastAsia="Times New Roman"/>
      <w:color w:val="auto"/>
      <w:sz w:val="18"/>
      <w:szCs w:val="20"/>
      <w:lang w:val="en-US" w:eastAsia="es-ES"/>
    </w:rPr>
  </w:style>
  <w:style w:type="character" w:styleId="nfasissutil">
    <w:name w:val="Subtle Emphasis"/>
    <w:uiPriority w:val="19"/>
    <w:qFormat/>
    <w:rsid w:val="00005797"/>
    <w:rPr>
      <w:rFonts w:ascii="Arial" w:hAnsi="Arial"/>
      <w:b/>
      <w:i/>
      <w:iCs/>
      <w:color w:val="808080"/>
      <w:sz w:val="22"/>
    </w:rPr>
  </w:style>
  <w:style w:type="paragraph" w:customStyle="1" w:styleId="Answer">
    <w:name w:val="Answer"/>
    <w:basedOn w:val="Normal"/>
    <w:link w:val="AnswerCar"/>
    <w:rsid w:val="004F0E21"/>
    <w:pPr>
      <w:spacing w:before="180" w:after="120" w:line="260" w:lineRule="atLeast"/>
      <w:jc w:val="both"/>
    </w:pPr>
    <w:rPr>
      <w:rFonts w:eastAsia="Times New Roman"/>
      <w:color w:val="auto"/>
      <w:sz w:val="22"/>
      <w:szCs w:val="20"/>
      <w:lang w:eastAsia="en-US"/>
    </w:rPr>
  </w:style>
  <w:style w:type="character" w:customStyle="1" w:styleId="AnswerCar">
    <w:name w:val="Answer Car"/>
    <w:link w:val="Answer"/>
    <w:rsid w:val="004F0E21"/>
    <w:rPr>
      <w:rFonts w:ascii="Arial" w:eastAsia="Times New Roman" w:hAnsi="Arial"/>
      <w:sz w:val="22"/>
      <w:lang w:eastAsia="en-US"/>
    </w:rPr>
  </w:style>
  <w:style w:type="paragraph" w:customStyle="1" w:styleId="AnswerTable">
    <w:name w:val="Answer Table"/>
    <w:basedOn w:val="Answer"/>
    <w:link w:val="AnswerTableCar"/>
    <w:rsid w:val="00E636A8"/>
    <w:pPr>
      <w:spacing w:before="120"/>
      <w:jc w:val="left"/>
    </w:pPr>
  </w:style>
  <w:style w:type="character" w:customStyle="1" w:styleId="AnswerTableCar">
    <w:name w:val="Answer Table Car"/>
    <w:link w:val="AnswerTable"/>
    <w:rsid w:val="00E636A8"/>
    <w:rPr>
      <w:rFonts w:ascii="Arial" w:eastAsia="Times New Roman" w:hAnsi="Arial"/>
      <w:sz w:val="22"/>
      <w:lang w:eastAsia="en-US"/>
    </w:rPr>
  </w:style>
  <w:style w:type="paragraph" w:customStyle="1" w:styleId="Bullet1">
    <w:name w:val="Bullet 1"/>
    <w:aliases w:val="b1,B1"/>
    <w:basedOn w:val="Normal"/>
    <w:link w:val="Bullet1Car"/>
    <w:qFormat/>
    <w:rsid w:val="00E51F70"/>
    <w:pPr>
      <w:numPr>
        <w:numId w:val="12"/>
      </w:numPr>
      <w:tabs>
        <w:tab w:val="right" w:pos="851"/>
        <w:tab w:val="left" w:pos="1418"/>
      </w:tabs>
      <w:spacing w:before="100" w:beforeAutospacing="1" w:after="100" w:afterAutospacing="1"/>
      <w:jc w:val="both"/>
    </w:pPr>
    <w:rPr>
      <w:rFonts w:eastAsia="Times New Roman"/>
      <w:color w:val="4D4D4D"/>
      <w:sz w:val="24"/>
      <w:szCs w:val="22"/>
      <w:lang w:eastAsia="es-ES"/>
    </w:rPr>
  </w:style>
  <w:style w:type="character" w:customStyle="1" w:styleId="Bullet1Car">
    <w:name w:val="Bullet 1 Car"/>
    <w:basedOn w:val="Fuentedeprrafopredeter"/>
    <w:link w:val="Bullet1"/>
    <w:rsid w:val="00E51F70"/>
    <w:rPr>
      <w:rFonts w:ascii="Arial" w:eastAsia="Times New Roman" w:hAnsi="Arial"/>
      <w:color w:val="4D4D4D"/>
      <w:sz w:val="24"/>
      <w:szCs w:val="22"/>
    </w:rPr>
  </w:style>
  <w:style w:type="paragraph" w:customStyle="1" w:styleId="Bullet2">
    <w:name w:val="Bullet 2"/>
    <w:aliases w:val="Bullet i2,b2"/>
    <w:basedOn w:val="Bullet1"/>
    <w:link w:val="Bullet2Car"/>
    <w:qFormat/>
    <w:rsid w:val="00E51F70"/>
    <w:pPr>
      <w:numPr>
        <w:numId w:val="13"/>
      </w:numPr>
      <w:tabs>
        <w:tab w:val="clear" w:pos="851"/>
      </w:tabs>
    </w:pPr>
  </w:style>
  <w:style w:type="character" w:customStyle="1" w:styleId="Bullet2Car">
    <w:name w:val="Bullet 2 Car"/>
    <w:basedOn w:val="Bullet1Car"/>
    <w:link w:val="Bullet2"/>
    <w:locked/>
    <w:rsid w:val="00E51F70"/>
    <w:rPr>
      <w:rFonts w:ascii="Arial" w:eastAsia="Times New Roman" w:hAnsi="Arial"/>
      <w:color w:val="4D4D4D"/>
      <w:sz w:val="24"/>
      <w:szCs w:val="22"/>
    </w:rPr>
  </w:style>
  <w:style w:type="paragraph" w:customStyle="1" w:styleId="Estiloencabezadosintitulo11pt">
    <w:name w:val="Estilo encabezado sin titulo + 11 pt"/>
    <w:basedOn w:val="Normal"/>
    <w:next w:val="Normal"/>
    <w:link w:val="Estiloencabezadosintitulo11ptCar"/>
    <w:rsid w:val="00E51F70"/>
    <w:pPr>
      <w:tabs>
        <w:tab w:val="right" w:pos="851"/>
        <w:tab w:val="left" w:pos="1418"/>
      </w:tabs>
      <w:spacing w:before="100" w:beforeAutospacing="1" w:after="100" w:afterAutospacing="1"/>
      <w:jc w:val="both"/>
    </w:pPr>
    <w:rPr>
      <w:rFonts w:eastAsia="Times New Roman"/>
      <w:b/>
      <w:iCs/>
      <w:color w:val="008B45"/>
      <w:sz w:val="24"/>
      <w:szCs w:val="22"/>
      <w:lang w:eastAsia="es-ES"/>
    </w:rPr>
  </w:style>
  <w:style w:type="character" w:customStyle="1" w:styleId="Estiloencabezadosintitulo11ptCar">
    <w:name w:val="Estilo encabezado sin titulo + 11 pt Car"/>
    <w:basedOn w:val="Fuentedeprrafopredeter"/>
    <w:link w:val="Estiloencabezadosintitulo11pt"/>
    <w:rsid w:val="00E51F70"/>
    <w:rPr>
      <w:rFonts w:ascii="Arial" w:eastAsia="Times New Roman" w:hAnsi="Arial"/>
      <w:b/>
      <w:iCs/>
      <w:color w:val="008B45"/>
      <w:sz w:val="24"/>
      <w:szCs w:val="22"/>
    </w:rPr>
  </w:style>
  <w:style w:type="table" w:styleId="Tablaconcuadrcula5">
    <w:name w:val="Table Grid 5"/>
    <w:basedOn w:val="Tablanormal"/>
    <w:rsid w:val="00E51F70"/>
    <w:pPr>
      <w:tabs>
        <w:tab w:val="right" w:pos="851"/>
        <w:tab w:val="left" w:pos="1418"/>
      </w:tabs>
      <w:spacing w:before="120" w:after="60"/>
    </w:pPr>
    <w:rPr>
      <w:rFonts w:ascii="Arial" w:eastAsia="Times New Roman" w:hAnsi="Arial"/>
      <w:color w:val="4D4D4D"/>
    </w:rPr>
    <w:tblP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Pr>
    <w:tcPr>
      <w:shd w:val="clear" w:color="auto" w:fill="F3F3F3"/>
      <w:vAlign w:val="center"/>
    </w:tcPr>
    <w:tblStylePr w:type="firstRow">
      <w:pPr>
        <w:jc w:val="center"/>
      </w:pPr>
      <w:rPr>
        <w:rFonts w:ascii="Arial" w:hAnsi="Arial"/>
        <w:b/>
        <w:i w:val="0"/>
        <w:color w:val="FFFFFF"/>
        <w:sz w:val="24"/>
        <w:szCs w:val="24"/>
      </w:rPr>
      <w:tblPr/>
      <w:tcPr>
        <w:tcBorders>
          <w:top w:val="single" w:sz="4" w:space="0" w:color="999999"/>
          <w:left w:val="single" w:sz="4" w:space="0" w:color="999999"/>
          <w:bottom w:val="single" w:sz="4" w:space="0" w:color="999999"/>
          <w:right w:val="single" w:sz="4" w:space="0" w:color="999999"/>
          <w:insideH w:val="nil"/>
          <w:insideV w:val="single" w:sz="4" w:space="0" w:color="999999"/>
          <w:tl2br w:val="nil"/>
          <w:tr2bl w:val="nil"/>
        </w:tcBorders>
        <w:shd w:val="clear" w:color="auto" w:fill="CDDBAE"/>
      </w:tcPr>
    </w:tblStylePr>
    <w:tblStylePr w:type="lastRow">
      <w:rPr>
        <w:rFonts w:ascii="Arial" w:hAnsi="Arial"/>
        <w:b w:val="0"/>
        <w:bCs/>
        <w:i w:val="0"/>
        <w:sz w:val="22"/>
        <w:szCs w:val="22"/>
      </w:rPr>
      <w:tblPr/>
      <w:tcPr>
        <w:tcBorders>
          <w:tl2br w:val="none" w:sz="0" w:space="0" w:color="auto"/>
          <w:tr2bl w:val="none" w:sz="0" w:space="0" w:color="auto"/>
        </w:tcBorders>
      </w:tcPr>
    </w:tblStylePr>
    <w:tblStylePr w:type="lastCol">
      <w:rPr>
        <w:rFonts w:ascii="Arial" w:hAnsi="Arial"/>
        <w:b w:val="0"/>
        <w:bCs/>
        <w:i w:val="0"/>
        <w:sz w:val="22"/>
        <w:szCs w:val="22"/>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ullet3">
    <w:name w:val="Bullet 3"/>
    <w:basedOn w:val="Bullet2"/>
    <w:link w:val="Bullet3Car"/>
    <w:qFormat/>
    <w:rsid w:val="005B1C00"/>
    <w:pPr>
      <w:numPr>
        <w:numId w:val="14"/>
      </w:numPr>
    </w:pPr>
    <w:rPr>
      <w:iCs/>
      <w:lang w:val="en-GB"/>
    </w:rPr>
  </w:style>
  <w:style w:type="character" w:customStyle="1" w:styleId="Bullet3Car">
    <w:name w:val="Bullet 3 Car"/>
    <w:basedOn w:val="Bullet2Car"/>
    <w:link w:val="Bullet3"/>
    <w:rsid w:val="005B1C00"/>
    <w:rPr>
      <w:rFonts w:ascii="Arial" w:eastAsia="Times New Roman" w:hAnsi="Arial"/>
      <w:iCs/>
      <w:color w:val="4D4D4D"/>
      <w:sz w:val="24"/>
      <w:szCs w:val="22"/>
      <w:lang w:val="en-GB"/>
    </w:rPr>
  </w:style>
  <w:style w:type="paragraph" w:styleId="Prrafodelista">
    <w:name w:val="List Paragraph"/>
    <w:aliases w:val="List"/>
    <w:basedOn w:val="Normal"/>
    <w:link w:val="PrrafodelistaCar"/>
    <w:uiPriority w:val="34"/>
    <w:qFormat/>
    <w:rsid w:val="005B1C00"/>
    <w:pPr>
      <w:ind w:left="720"/>
      <w:contextualSpacing/>
    </w:pPr>
  </w:style>
  <w:style w:type="character" w:customStyle="1" w:styleId="PrrafodelistaCar">
    <w:name w:val="Párrafo de lista Car"/>
    <w:aliases w:val="List Car"/>
    <w:link w:val="Prrafodelista"/>
    <w:uiPriority w:val="34"/>
    <w:rsid w:val="004D6FA2"/>
    <w:rPr>
      <w:rFonts w:ascii="Arial" w:hAnsi="Arial"/>
      <w:color w:val="111111"/>
      <w:szCs w:val="16"/>
      <w:lang w:eastAsia="ja-JP"/>
    </w:rPr>
  </w:style>
  <w:style w:type="paragraph" w:customStyle="1" w:styleId="Bullet1entabla">
    <w:name w:val="Bullet 1 en tabla"/>
    <w:basedOn w:val="Normal"/>
    <w:rsid w:val="004D6FA2"/>
    <w:pPr>
      <w:numPr>
        <w:numId w:val="15"/>
      </w:numPr>
      <w:spacing w:before="60" w:after="60"/>
      <w:jc w:val="both"/>
    </w:pPr>
    <w:rPr>
      <w:rFonts w:eastAsia="Times New Roman"/>
      <w:color w:val="4D4D4D"/>
      <w:sz w:val="16"/>
      <w:szCs w:val="20"/>
      <w:lang w:eastAsia="es-ES"/>
    </w:rPr>
  </w:style>
  <w:style w:type="paragraph" w:customStyle="1" w:styleId="UTETitulo2">
    <w:name w:val="UTE Titulo2"/>
    <w:basedOn w:val="Ttulo2"/>
    <w:link w:val="UTETitulo2Car"/>
    <w:qFormat/>
    <w:rsid w:val="00490217"/>
    <w:pPr>
      <w:tabs>
        <w:tab w:val="left" w:pos="709"/>
        <w:tab w:val="num" w:pos="2466"/>
      </w:tabs>
      <w:spacing w:before="0" w:after="120" w:line="260" w:lineRule="atLeast"/>
      <w:ind w:left="709" w:hanging="709"/>
      <w:jc w:val="both"/>
    </w:pPr>
    <w:rPr>
      <w:rFonts w:eastAsia="Times New Roman" w:cs="Times New Roman"/>
      <w:b/>
      <w:color w:val="002060"/>
      <w:sz w:val="22"/>
      <w:szCs w:val="22"/>
      <w:lang w:eastAsia="es-ES"/>
    </w:rPr>
  </w:style>
  <w:style w:type="character" w:customStyle="1" w:styleId="UTETitulo2Car">
    <w:name w:val="UTE Titulo2 Car"/>
    <w:basedOn w:val="Fuentedeprrafopredeter"/>
    <w:link w:val="UTETitulo2"/>
    <w:rsid w:val="00490217"/>
    <w:rPr>
      <w:rFonts w:ascii="Arial" w:eastAsia="Times New Roman" w:hAnsi="Arial"/>
      <w:b/>
      <w:bCs/>
      <w:iCs/>
      <w:color w:val="002060"/>
      <w:sz w:val="22"/>
      <w:szCs w:val="22"/>
    </w:rPr>
  </w:style>
  <w:style w:type="paragraph" w:styleId="HTMLconformatoprevio">
    <w:name w:val="HTML Preformatted"/>
    <w:basedOn w:val="Normal"/>
    <w:link w:val="HTMLconformatoprevioCar"/>
    <w:rsid w:val="00843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olor w:val="auto"/>
      <w:szCs w:val="20"/>
      <w:lang w:eastAsia="es-ES"/>
    </w:rPr>
  </w:style>
  <w:style w:type="character" w:customStyle="1" w:styleId="HTMLconformatoprevioCar">
    <w:name w:val="HTML con formato previo Car"/>
    <w:basedOn w:val="Fuentedeprrafopredeter"/>
    <w:link w:val="HTMLconformatoprevio"/>
    <w:rsid w:val="008437B7"/>
    <w:rPr>
      <w:rFonts w:ascii="Arial Unicode MS" w:eastAsia="Arial Unicode MS" w:hAnsi="Arial Unicode MS"/>
    </w:rPr>
  </w:style>
  <w:style w:type="character" w:customStyle="1" w:styleId="AsuntodelcomentarioCar">
    <w:name w:val="Asunto del comentario Car"/>
    <w:basedOn w:val="TextocomentarioCar"/>
    <w:link w:val="Asuntodelcomentario"/>
    <w:uiPriority w:val="99"/>
    <w:semiHidden/>
    <w:rsid w:val="00304911"/>
    <w:rPr>
      <w:rFonts w:ascii="Arial" w:hAnsi="Arial"/>
      <w:b/>
      <w:bCs/>
      <w:color w:val="111111"/>
      <w:lang w:eastAsia="ja-JP"/>
    </w:rPr>
  </w:style>
  <w:style w:type="paragraph" w:styleId="Asuntodelcomentario">
    <w:name w:val="annotation subject"/>
    <w:basedOn w:val="Textocomentario"/>
    <w:next w:val="Textocomentario"/>
    <w:link w:val="AsuntodelcomentarioCar"/>
    <w:uiPriority w:val="99"/>
    <w:semiHidden/>
    <w:unhideWhenUsed/>
    <w:rsid w:val="00304911"/>
    <w:pPr>
      <w:jc w:val="both"/>
    </w:pPr>
    <w:rPr>
      <w:b/>
      <w:bCs/>
    </w:rPr>
  </w:style>
  <w:style w:type="paragraph" w:customStyle="1" w:styleId="NormalVietas">
    <w:name w:val="Normal Viñetas"/>
    <w:basedOn w:val="Normal"/>
    <w:autoRedefine/>
    <w:uiPriority w:val="99"/>
    <w:qFormat/>
    <w:rsid w:val="00304911"/>
    <w:pPr>
      <w:spacing w:before="120" w:after="120"/>
      <w:jc w:val="both"/>
    </w:pPr>
    <w:rPr>
      <w:b/>
      <w:noProof/>
      <w:color w:val="4D0931"/>
      <w:lang w:eastAsia="es-ES"/>
    </w:rPr>
  </w:style>
  <w:style w:type="paragraph" w:customStyle="1" w:styleId="Listaconvietasconsorcio">
    <w:name w:val="Lista con viñetas consorcio"/>
    <w:basedOn w:val="Listaconvietas"/>
    <w:uiPriority w:val="99"/>
    <w:qFormat/>
    <w:rsid w:val="00304911"/>
    <w:pPr>
      <w:numPr>
        <w:numId w:val="16"/>
      </w:numPr>
    </w:pPr>
  </w:style>
  <w:style w:type="character" w:customStyle="1" w:styleId="AnswerTableBulletCarCar">
    <w:name w:val="Answer Table Bullet Car Car"/>
    <w:link w:val="AnswerTableBullet"/>
    <w:uiPriority w:val="99"/>
    <w:locked/>
    <w:rsid w:val="00304911"/>
    <w:rPr>
      <w:rFonts w:ascii="Arial" w:eastAsia="Times New Roman" w:hAnsi="Arial"/>
      <w:lang w:eastAsia="en-US"/>
    </w:rPr>
  </w:style>
  <w:style w:type="paragraph" w:customStyle="1" w:styleId="AnswerTableBullet">
    <w:name w:val="Answer Table Bullet"/>
    <w:basedOn w:val="Normal"/>
    <w:link w:val="AnswerTableBulletCarCar"/>
    <w:uiPriority w:val="99"/>
    <w:rsid w:val="00304911"/>
    <w:pPr>
      <w:numPr>
        <w:numId w:val="17"/>
      </w:numPr>
      <w:spacing w:before="120" w:after="120"/>
    </w:pPr>
    <w:rPr>
      <w:rFonts w:eastAsia="Times New Roman"/>
      <w:color w:val="auto"/>
      <w:szCs w:val="20"/>
      <w:lang w:eastAsia="en-US"/>
    </w:rPr>
  </w:style>
  <w:style w:type="paragraph" w:customStyle="1" w:styleId="AnswerTableBullet2">
    <w:name w:val="Answer Table Bullet 2"/>
    <w:basedOn w:val="Normal"/>
    <w:next w:val="Normal"/>
    <w:uiPriority w:val="99"/>
    <w:rsid w:val="00304911"/>
    <w:pPr>
      <w:tabs>
        <w:tab w:val="num" w:pos="1276"/>
      </w:tabs>
      <w:spacing w:after="120" w:line="260" w:lineRule="atLeast"/>
      <w:ind w:left="1276" w:hanging="426"/>
      <w:jc w:val="both"/>
    </w:pPr>
    <w:rPr>
      <w:rFonts w:eastAsia="Times New Roman"/>
      <w:color w:val="auto"/>
      <w:sz w:val="22"/>
      <w:szCs w:val="20"/>
      <w:lang w:eastAsia="en-US"/>
    </w:rPr>
  </w:style>
  <w:style w:type="paragraph" w:customStyle="1" w:styleId="Textoindependienteconvieta">
    <w:name w:val="Texto independiente con viñeta"/>
    <w:basedOn w:val="Textoindependiente"/>
    <w:uiPriority w:val="99"/>
    <w:rsid w:val="00304911"/>
    <w:pPr>
      <w:numPr>
        <w:numId w:val="18"/>
      </w:numPr>
      <w:tabs>
        <w:tab w:val="num" w:pos="-397"/>
      </w:tabs>
      <w:spacing w:before="120" w:after="0"/>
      <w:ind w:left="-397" w:firstLine="0"/>
      <w:jc w:val="both"/>
    </w:pPr>
    <w:rPr>
      <w:rFonts w:ascii="Tahoma" w:eastAsia="Times New Roman" w:hAnsi="Tahoma" w:cs="Tahoma"/>
      <w:color w:val="auto"/>
      <w:sz w:val="22"/>
      <w:szCs w:val="20"/>
      <w:lang w:eastAsia="es-ES"/>
    </w:rPr>
  </w:style>
  <w:style w:type="paragraph" w:customStyle="1" w:styleId="AnswerL3num">
    <w:name w:val="Answer L3 num"/>
    <w:basedOn w:val="Ttulo3"/>
    <w:uiPriority w:val="99"/>
    <w:rsid w:val="00304911"/>
    <w:pPr>
      <w:keepNext w:val="0"/>
      <w:numPr>
        <w:numId w:val="19"/>
      </w:numPr>
      <w:tabs>
        <w:tab w:val="left" w:pos="709"/>
      </w:tabs>
      <w:spacing w:before="120" w:after="120" w:line="260" w:lineRule="atLeast"/>
      <w:ind w:left="737" w:hanging="737"/>
      <w:jc w:val="both"/>
    </w:pPr>
    <w:rPr>
      <w:rFonts w:eastAsia="Times New Roman"/>
      <w:color w:val="auto"/>
      <w:sz w:val="22"/>
      <w:szCs w:val="20"/>
      <w:lang w:eastAsia="en-US"/>
    </w:rPr>
  </w:style>
  <w:style w:type="paragraph" w:customStyle="1" w:styleId="AnswerL4num">
    <w:name w:val="Answer L4 num"/>
    <w:basedOn w:val="Ttulo4"/>
    <w:uiPriority w:val="99"/>
    <w:rsid w:val="00304911"/>
    <w:pPr>
      <w:keepNext w:val="0"/>
      <w:numPr>
        <w:numId w:val="19"/>
      </w:numPr>
      <w:tabs>
        <w:tab w:val="left" w:pos="709"/>
      </w:tabs>
      <w:spacing w:before="120" w:after="120" w:line="260" w:lineRule="atLeast"/>
      <w:jc w:val="both"/>
    </w:pPr>
    <w:rPr>
      <w:rFonts w:eastAsia="Times New Roman" w:cs="Arial"/>
      <w:b w:val="0"/>
      <w:color w:val="auto"/>
      <w:sz w:val="22"/>
      <w:szCs w:val="20"/>
      <w:lang w:eastAsia="en-US"/>
    </w:rPr>
  </w:style>
  <w:style w:type="paragraph" w:customStyle="1" w:styleId="CMISEENVALEUR">
    <w:name w:val="C_MISE EN VALEUR"/>
    <w:basedOn w:val="Normal"/>
    <w:uiPriority w:val="99"/>
    <w:rsid w:val="00304911"/>
    <w:pPr>
      <w:numPr>
        <w:numId w:val="20"/>
      </w:numPr>
      <w:spacing w:after="120"/>
      <w:jc w:val="both"/>
    </w:pPr>
    <w:rPr>
      <w:rFonts w:eastAsia="Times New Roman"/>
      <w:color w:val="93509E"/>
      <w:sz w:val="24"/>
      <w:szCs w:val="28"/>
      <w:lang w:val="fr-FR" w:eastAsia="en-US"/>
    </w:rPr>
  </w:style>
  <w:style w:type="paragraph" w:customStyle="1" w:styleId="Listavistosa-nfasis11">
    <w:name w:val="Lista vistosa - Énfasis 11"/>
    <w:basedOn w:val="Normal"/>
    <w:uiPriority w:val="99"/>
    <w:qFormat/>
    <w:rsid w:val="00304911"/>
    <w:pPr>
      <w:spacing w:after="200" w:line="276" w:lineRule="auto"/>
      <w:ind w:left="720"/>
      <w:contextualSpacing/>
    </w:pPr>
    <w:rPr>
      <w:rFonts w:ascii="Calibri" w:eastAsia="Calibri" w:hAnsi="Calibri"/>
      <w:color w:val="auto"/>
      <w:sz w:val="22"/>
      <w:szCs w:val="22"/>
      <w:lang w:eastAsia="en-US"/>
    </w:rPr>
  </w:style>
  <w:style w:type="paragraph" w:customStyle="1" w:styleId="PlainBullet">
    <w:name w:val="Plain Bullet"/>
    <w:basedOn w:val="Answer"/>
    <w:next w:val="Answer"/>
    <w:uiPriority w:val="99"/>
    <w:rsid w:val="00304911"/>
    <w:pPr>
      <w:numPr>
        <w:ilvl w:val="1"/>
        <w:numId w:val="21"/>
      </w:numPr>
      <w:spacing w:before="0" w:line="240" w:lineRule="auto"/>
    </w:pPr>
  </w:style>
  <w:style w:type="character" w:customStyle="1" w:styleId="AnswerBulletCarCar">
    <w:name w:val="Answer Bullet Car Car"/>
    <w:link w:val="AnswerBullet"/>
    <w:uiPriority w:val="99"/>
    <w:locked/>
    <w:rsid w:val="00304911"/>
    <w:rPr>
      <w:rFonts w:ascii="Arial" w:eastAsia="Times New Roman" w:hAnsi="Arial"/>
      <w:sz w:val="22"/>
      <w:lang w:eastAsia="en-US"/>
    </w:rPr>
  </w:style>
  <w:style w:type="paragraph" w:customStyle="1" w:styleId="AnswerBullet">
    <w:name w:val="Answer Bullet"/>
    <w:basedOn w:val="Answer"/>
    <w:link w:val="AnswerBulletCarCar"/>
    <w:uiPriority w:val="99"/>
    <w:rsid w:val="00304911"/>
    <w:pPr>
      <w:numPr>
        <w:numId w:val="21"/>
      </w:numPr>
      <w:spacing w:before="120" w:line="240" w:lineRule="auto"/>
    </w:pPr>
  </w:style>
  <w:style w:type="character" w:customStyle="1" w:styleId="AnswerBoldCar">
    <w:name w:val="Answer Bold Car"/>
    <w:link w:val="AnswerBold"/>
    <w:locked/>
    <w:rsid w:val="00304911"/>
    <w:rPr>
      <w:rFonts w:ascii="Arial" w:eastAsia="Times New Roman" w:hAnsi="Arial" w:cs="Arial"/>
      <w:b/>
      <w:bCs/>
      <w:color w:val="111987"/>
      <w:sz w:val="22"/>
      <w:lang w:eastAsia="en-US"/>
    </w:rPr>
  </w:style>
  <w:style w:type="paragraph" w:customStyle="1" w:styleId="AnswerBold">
    <w:name w:val="Answer Bold"/>
    <w:basedOn w:val="Normal"/>
    <w:next w:val="Answer"/>
    <w:link w:val="AnswerBoldCar"/>
    <w:rsid w:val="00304911"/>
    <w:pPr>
      <w:keepNext/>
      <w:spacing w:before="360" w:after="120" w:line="260" w:lineRule="atLeast"/>
      <w:jc w:val="both"/>
    </w:pPr>
    <w:rPr>
      <w:rFonts w:eastAsia="Times New Roman" w:cs="Arial"/>
      <w:b/>
      <w:bCs/>
      <w:color w:val="111987"/>
      <w:sz w:val="22"/>
      <w:szCs w:val="20"/>
      <w:lang w:eastAsia="en-US"/>
    </w:rPr>
  </w:style>
  <w:style w:type="character" w:customStyle="1" w:styleId="PlainTableBulletCar">
    <w:name w:val="Plain Table Bullet Car"/>
    <w:link w:val="PlainTableBullet"/>
    <w:uiPriority w:val="99"/>
    <w:locked/>
    <w:rsid w:val="00304911"/>
    <w:rPr>
      <w:rFonts w:ascii="Arial" w:eastAsia="Times New Roman" w:hAnsi="Arial"/>
      <w:sz w:val="18"/>
      <w:szCs w:val="18"/>
      <w:lang w:eastAsia="en-US"/>
    </w:rPr>
  </w:style>
  <w:style w:type="paragraph" w:customStyle="1" w:styleId="PlainTableBullet">
    <w:name w:val="Plain Table Bullet"/>
    <w:basedOn w:val="AnswerTable"/>
    <w:next w:val="AnswerTable"/>
    <w:link w:val="PlainTableBulletCar"/>
    <w:autoRedefine/>
    <w:uiPriority w:val="99"/>
    <w:rsid w:val="00304911"/>
    <w:pPr>
      <w:numPr>
        <w:ilvl w:val="1"/>
        <w:numId w:val="22"/>
      </w:numPr>
      <w:spacing w:before="60" w:after="60" w:line="240" w:lineRule="auto"/>
      <w:ind w:left="624" w:hanging="170"/>
    </w:pPr>
    <w:rPr>
      <w:sz w:val="18"/>
      <w:szCs w:val="18"/>
    </w:rPr>
  </w:style>
  <w:style w:type="character" w:customStyle="1" w:styleId="AnswerBulletTableCarCar">
    <w:name w:val="Answer Bullet Table Car Car"/>
    <w:link w:val="AnswerBulletTable"/>
    <w:uiPriority w:val="99"/>
    <w:locked/>
    <w:rsid w:val="00304911"/>
    <w:rPr>
      <w:rFonts w:ascii="Arial" w:eastAsia="Calibri" w:hAnsi="Arial"/>
      <w:lang w:eastAsia="en-US"/>
    </w:rPr>
  </w:style>
  <w:style w:type="paragraph" w:customStyle="1" w:styleId="AnswerBulletTable">
    <w:name w:val="Answer Bullet Table"/>
    <w:basedOn w:val="AnswerBullet"/>
    <w:link w:val="AnswerBulletTableCarCar"/>
    <w:uiPriority w:val="99"/>
    <w:rsid w:val="00304911"/>
    <w:pPr>
      <w:numPr>
        <w:numId w:val="22"/>
      </w:numPr>
      <w:ind w:left="425"/>
      <w:jc w:val="left"/>
    </w:pPr>
    <w:rPr>
      <w:rFonts w:eastAsia="Calibri"/>
      <w:sz w:val="20"/>
    </w:rPr>
  </w:style>
  <w:style w:type="character" w:customStyle="1" w:styleId="ListavietastablaCarCar">
    <w:name w:val="Lista viñetas tabla Car Car"/>
    <w:link w:val="Listavietastabla"/>
    <w:locked/>
    <w:rsid w:val="00304911"/>
    <w:rPr>
      <w:rFonts w:ascii="Arial" w:eastAsia="Times New Roman" w:hAnsi="Arial" w:cs="Arial"/>
      <w:sz w:val="18"/>
      <w:lang w:val="es-ES_tradnl"/>
    </w:rPr>
  </w:style>
  <w:style w:type="paragraph" w:customStyle="1" w:styleId="Listavietastabla">
    <w:name w:val="Lista viñetas tabla"/>
    <w:basedOn w:val="Listaconvietas"/>
    <w:link w:val="ListavietastablaCarCar"/>
    <w:rsid w:val="00304911"/>
    <w:pPr>
      <w:numPr>
        <w:numId w:val="0"/>
      </w:numPr>
      <w:tabs>
        <w:tab w:val="num" w:pos="0"/>
      </w:tabs>
      <w:spacing w:before="60" w:after="60"/>
      <w:ind w:left="284" w:hanging="284"/>
    </w:pPr>
    <w:rPr>
      <w:rFonts w:eastAsia="Times New Roman" w:cs="Arial"/>
      <w:color w:val="auto"/>
      <w:sz w:val="18"/>
      <w:szCs w:val="20"/>
      <w:lang w:val="es-ES_tradnl" w:eastAsia="es-ES"/>
    </w:rPr>
  </w:style>
  <w:style w:type="character" w:customStyle="1" w:styleId="TABNormalCarCar">
    <w:name w:val="TAB Normal Car Car"/>
    <w:link w:val="TABNormal"/>
    <w:locked/>
    <w:rsid w:val="00304911"/>
    <w:rPr>
      <w:rFonts w:ascii="Arial" w:eastAsia="Times New Roman" w:hAnsi="Arial" w:cs="Arial"/>
      <w:sz w:val="18"/>
      <w:lang w:val="es-ES_tradnl"/>
    </w:rPr>
  </w:style>
  <w:style w:type="paragraph" w:customStyle="1" w:styleId="TABNormal">
    <w:name w:val="TAB Normal"/>
    <w:basedOn w:val="Normal"/>
    <w:link w:val="TABNormalCarCar"/>
    <w:rsid w:val="00304911"/>
    <w:pPr>
      <w:spacing w:before="60" w:after="60"/>
    </w:pPr>
    <w:rPr>
      <w:rFonts w:eastAsia="Times New Roman" w:cs="Arial"/>
      <w:color w:val="auto"/>
      <w:sz w:val="18"/>
      <w:szCs w:val="20"/>
      <w:lang w:val="es-ES_tradnl" w:eastAsia="es-ES"/>
    </w:rPr>
  </w:style>
  <w:style w:type="character" w:customStyle="1" w:styleId="NormalofertaCar">
    <w:name w:val="Normal oferta Car"/>
    <w:link w:val="Normaloferta"/>
    <w:locked/>
    <w:rsid w:val="00304911"/>
    <w:rPr>
      <w:rFonts w:ascii="Frutiger-Light" w:eastAsia="Calibri" w:hAnsi="Frutiger-Light"/>
      <w:sz w:val="24"/>
      <w:szCs w:val="24"/>
    </w:rPr>
  </w:style>
  <w:style w:type="paragraph" w:customStyle="1" w:styleId="Normaloferta">
    <w:name w:val="Normal oferta"/>
    <w:link w:val="NormalofertaCar"/>
    <w:rsid w:val="00304911"/>
    <w:pPr>
      <w:spacing w:before="240" w:after="240" w:line="360" w:lineRule="auto"/>
      <w:jc w:val="both"/>
    </w:pPr>
    <w:rPr>
      <w:rFonts w:ascii="Frutiger-Light" w:eastAsia="Calibri" w:hAnsi="Frutiger-Light"/>
      <w:sz w:val="24"/>
      <w:szCs w:val="24"/>
    </w:rPr>
  </w:style>
  <w:style w:type="paragraph" w:customStyle="1" w:styleId="CarCarCarCar">
    <w:name w:val="Car Car Car Car"/>
    <w:basedOn w:val="Normal"/>
    <w:uiPriority w:val="99"/>
    <w:rsid w:val="00304911"/>
    <w:pPr>
      <w:spacing w:after="160" w:line="240" w:lineRule="exact"/>
    </w:pPr>
    <w:rPr>
      <w:rFonts w:ascii="Verdana" w:eastAsia="Times New Roman" w:hAnsi="Verdana"/>
      <w:color w:val="auto"/>
      <w:szCs w:val="20"/>
      <w:lang w:val="en-US" w:eastAsia="en-US"/>
    </w:rPr>
  </w:style>
  <w:style w:type="character" w:customStyle="1" w:styleId="AnswerTableBoldCar">
    <w:name w:val="Answer Table Bold Car"/>
    <w:link w:val="AnswerTableBold"/>
    <w:locked/>
    <w:rsid w:val="00304911"/>
    <w:rPr>
      <w:rFonts w:ascii="Arial" w:eastAsia="Times New Roman" w:hAnsi="Arial" w:cs="Arial"/>
      <w:b/>
      <w:color w:val="111987"/>
      <w:sz w:val="22"/>
      <w:lang w:eastAsia="en-US"/>
    </w:rPr>
  </w:style>
  <w:style w:type="paragraph" w:customStyle="1" w:styleId="AnswerTableBold">
    <w:name w:val="Answer Table Bold"/>
    <w:basedOn w:val="Normal"/>
    <w:next w:val="AnswerTable"/>
    <w:link w:val="AnswerTableBoldCar"/>
    <w:rsid w:val="00304911"/>
    <w:pPr>
      <w:spacing w:before="120" w:after="120" w:line="260" w:lineRule="atLeast"/>
      <w:jc w:val="both"/>
    </w:pPr>
    <w:rPr>
      <w:rFonts w:eastAsia="Times New Roman" w:cs="Arial"/>
      <w:b/>
      <w:color w:val="111987"/>
      <w:sz w:val="22"/>
      <w:szCs w:val="20"/>
      <w:lang w:eastAsia="en-US"/>
    </w:rPr>
  </w:style>
  <w:style w:type="paragraph" w:customStyle="1" w:styleId="TABCero">
    <w:name w:val="TAB Cero"/>
    <w:basedOn w:val="Normal"/>
    <w:uiPriority w:val="99"/>
    <w:rsid w:val="00304911"/>
    <w:rPr>
      <w:rFonts w:eastAsia="Times New Roman"/>
      <w:color w:val="auto"/>
      <w:sz w:val="18"/>
      <w:szCs w:val="20"/>
      <w:lang w:val="es-ES_tradnl" w:eastAsia="es-ES"/>
    </w:rPr>
  </w:style>
  <w:style w:type="character" w:customStyle="1" w:styleId="TABNormalcentroCarCar">
    <w:name w:val="TAB Normal centro Car Car"/>
    <w:link w:val="TABNormalcentro"/>
    <w:locked/>
    <w:rsid w:val="00304911"/>
    <w:rPr>
      <w:rFonts w:ascii="Arial" w:hAnsi="Arial" w:cs="Arial"/>
      <w:sz w:val="18"/>
    </w:rPr>
  </w:style>
  <w:style w:type="paragraph" w:customStyle="1" w:styleId="TABNormalcentro">
    <w:name w:val="TAB Normal centro"/>
    <w:basedOn w:val="Normal"/>
    <w:link w:val="TABNormalcentroCarCar"/>
    <w:rsid w:val="00304911"/>
    <w:pPr>
      <w:spacing w:before="60" w:after="60"/>
      <w:jc w:val="center"/>
    </w:pPr>
    <w:rPr>
      <w:rFonts w:cs="Arial"/>
      <w:color w:val="auto"/>
      <w:sz w:val="18"/>
      <w:szCs w:val="20"/>
      <w:lang w:eastAsia="es-ES"/>
    </w:rPr>
  </w:style>
  <w:style w:type="paragraph" w:customStyle="1" w:styleId="Glosario">
    <w:name w:val="Glosario"/>
    <w:basedOn w:val="Normal"/>
    <w:next w:val="Normal"/>
    <w:uiPriority w:val="99"/>
    <w:rsid w:val="00304911"/>
    <w:pPr>
      <w:keepNext/>
      <w:pBdr>
        <w:top w:val="single" w:sz="4" w:space="1" w:color="99CCFF"/>
        <w:left w:val="single" w:sz="4" w:space="4" w:color="99CCFF"/>
        <w:bottom w:val="single" w:sz="4" w:space="1" w:color="99CCFF"/>
        <w:right w:val="single" w:sz="4" w:space="4" w:color="99CCFF"/>
      </w:pBdr>
      <w:shd w:val="clear" w:color="auto" w:fill="99CCFF"/>
      <w:spacing w:before="120" w:after="120"/>
      <w:jc w:val="both"/>
    </w:pPr>
    <w:rPr>
      <w:rFonts w:eastAsia="Times New Roman"/>
      <w:b/>
      <w:color w:val="auto"/>
      <w:sz w:val="18"/>
      <w:szCs w:val="18"/>
      <w:lang w:val="es-ES_tradnl" w:eastAsia="es-ES"/>
    </w:rPr>
  </w:style>
  <w:style w:type="character" w:customStyle="1" w:styleId="TABttuloCar">
    <w:name w:val="TAB título Car"/>
    <w:link w:val="TABttulo"/>
    <w:locked/>
    <w:rsid w:val="00304911"/>
    <w:rPr>
      <w:rFonts w:ascii="Arial Negrita" w:hAnsi="Arial Negrita"/>
      <w:b/>
      <w:bCs/>
      <w:sz w:val="18"/>
    </w:rPr>
  </w:style>
  <w:style w:type="paragraph" w:customStyle="1" w:styleId="TABttulo">
    <w:name w:val="TAB título"/>
    <w:basedOn w:val="Normal"/>
    <w:link w:val="TABttuloCar"/>
    <w:rsid w:val="00304911"/>
    <w:pPr>
      <w:spacing w:before="60" w:after="60"/>
    </w:pPr>
    <w:rPr>
      <w:rFonts w:ascii="Arial Negrita" w:hAnsi="Arial Negrita"/>
      <w:b/>
      <w:bCs/>
      <w:color w:val="auto"/>
      <w:sz w:val="18"/>
      <w:szCs w:val="20"/>
      <w:lang w:eastAsia="es-ES"/>
    </w:rPr>
  </w:style>
  <w:style w:type="paragraph" w:customStyle="1" w:styleId="TABtitulocentro">
    <w:name w:val="TAB titulo centro"/>
    <w:basedOn w:val="TABttulo"/>
    <w:uiPriority w:val="99"/>
    <w:rsid w:val="00304911"/>
    <w:pPr>
      <w:jc w:val="center"/>
    </w:pPr>
    <w:rPr>
      <w:b w:val="0"/>
    </w:rPr>
  </w:style>
  <w:style w:type="paragraph" w:customStyle="1" w:styleId="CarCarCarCarCarCar">
    <w:name w:val="Car Car Car Car Car Car"/>
    <w:basedOn w:val="Normal"/>
    <w:uiPriority w:val="99"/>
    <w:rsid w:val="00304911"/>
    <w:pPr>
      <w:spacing w:after="160" w:line="240" w:lineRule="exact"/>
    </w:pPr>
    <w:rPr>
      <w:rFonts w:ascii="Verdana" w:eastAsia="Times New Roman" w:hAnsi="Verdana"/>
      <w:color w:val="auto"/>
      <w:szCs w:val="20"/>
      <w:lang w:val="en-US" w:eastAsia="en-US"/>
    </w:rPr>
  </w:style>
  <w:style w:type="paragraph" w:customStyle="1" w:styleId="Alina0">
    <w:name w:val="Alinéa 0"/>
    <w:basedOn w:val="Normal"/>
    <w:uiPriority w:val="99"/>
    <w:rsid w:val="00304911"/>
    <w:pPr>
      <w:keepLines/>
      <w:numPr>
        <w:numId w:val="23"/>
      </w:numPr>
      <w:spacing w:before="360" w:after="120" w:line="180" w:lineRule="auto"/>
      <w:jc w:val="both"/>
    </w:pPr>
    <w:rPr>
      <w:rFonts w:ascii="Tahoma" w:eastAsia="Times New Roman" w:hAnsi="Tahoma"/>
      <w:b/>
      <w:color w:val="000080"/>
      <w:sz w:val="22"/>
      <w:szCs w:val="20"/>
      <w:lang w:val="fr-FR" w:eastAsia="es-ES_tradnl"/>
    </w:rPr>
  </w:style>
  <w:style w:type="paragraph" w:customStyle="1" w:styleId="PlainTableBullet2">
    <w:name w:val="Plain Table Bullet 2"/>
    <w:basedOn w:val="PlainTableBullet"/>
    <w:next w:val="AnswerTable"/>
    <w:uiPriority w:val="99"/>
    <w:rsid w:val="00304911"/>
    <w:pPr>
      <w:numPr>
        <w:ilvl w:val="0"/>
        <w:numId w:val="0"/>
      </w:numPr>
      <w:tabs>
        <w:tab w:val="num" w:pos="360"/>
        <w:tab w:val="num" w:pos="3175"/>
      </w:tabs>
      <w:spacing w:before="0" w:after="120"/>
      <w:ind w:left="1276" w:hanging="426"/>
      <w:jc w:val="both"/>
    </w:pPr>
    <w:rPr>
      <w:rFonts w:eastAsia="Calibri"/>
      <w:sz w:val="20"/>
      <w:szCs w:val="20"/>
    </w:rPr>
  </w:style>
  <w:style w:type="paragraph" w:customStyle="1" w:styleId="AnswerBoldTable">
    <w:name w:val="Answer Bold Table"/>
    <w:basedOn w:val="AnswerBold"/>
    <w:next w:val="Answer"/>
    <w:uiPriority w:val="99"/>
    <w:rsid w:val="00304911"/>
    <w:pPr>
      <w:spacing w:before="120" w:line="240" w:lineRule="auto"/>
      <w:jc w:val="left"/>
    </w:pPr>
    <w:rPr>
      <w:rFonts w:eastAsia="Calibri"/>
      <w:sz w:val="20"/>
    </w:rPr>
  </w:style>
  <w:style w:type="paragraph" w:customStyle="1" w:styleId="Values">
    <w:name w:val="Values"/>
    <w:basedOn w:val="Normal"/>
    <w:rsid w:val="00304911"/>
    <w:pPr>
      <w:tabs>
        <w:tab w:val="num" w:pos="227"/>
      </w:tabs>
      <w:spacing w:line="220" w:lineRule="atLeast"/>
      <w:ind w:left="227" w:hanging="227"/>
      <w:jc w:val="both"/>
    </w:pPr>
    <w:rPr>
      <w:rFonts w:eastAsia="Times New Roman"/>
      <w:color w:val="111987"/>
      <w:szCs w:val="24"/>
      <w:lang w:val="en-GB" w:eastAsia="en-US"/>
    </w:rPr>
  </w:style>
  <w:style w:type="character" w:customStyle="1" w:styleId="GuinCar">
    <w:name w:val="Guión Car"/>
    <w:link w:val="Guin"/>
    <w:locked/>
    <w:rsid w:val="00304911"/>
    <w:rPr>
      <w:rFonts w:ascii="Frutiger-Light" w:eastAsia="Times New Roman" w:hAnsi="Frutiger-Light"/>
      <w:sz w:val="24"/>
      <w:szCs w:val="24"/>
    </w:rPr>
  </w:style>
  <w:style w:type="paragraph" w:customStyle="1" w:styleId="Guin">
    <w:name w:val="Guión"/>
    <w:basedOn w:val="Normaloferta"/>
    <w:link w:val="GuinCar"/>
    <w:rsid w:val="00304911"/>
    <w:pPr>
      <w:spacing w:before="120" w:after="120"/>
    </w:pPr>
    <w:rPr>
      <w:rFonts w:eastAsia="Times New Roman"/>
    </w:rPr>
  </w:style>
  <w:style w:type="paragraph" w:customStyle="1" w:styleId="Cita1">
    <w:name w:val="Cita1"/>
    <w:basedOn w:val="Normal"/>
    <w:next w:val="AnswerBold"/>
    <w:uiPriority w:val="99"/>
    <w:rsid w:val="00304911"/>
    <w:pPr>
      <w:spacing w:before="180" w:after="120" w:line="260" w:lineRule="atLeast"/>
      <w:jc w:val="both"/>
    </w:pPr>
    <w:rPr>
      <w:rFonts w:eastAsia="Times New Roman"/>
      <w:i/>
      <w:color w:val="111987"/>
      <w:sz w:val="22"/>
      <w:szCs w:val="20"/>
      <w:lang w:eastAsia="en-US"/>
    </w:rPr>
  </w:style>
  <w:style w:type="paragraph" w:customStyle="1" w:styleId="Default">
    <w:name w:val="Default"/>
    <w:rsid w:val="00304911"/>
    <w:pPr>
      <w:autoSpaceDE w:val="0"/>
      <w:autoSpaceDN w:val="0"/>
      <w:adjustRightInd w:val="0"/>
    </w:pPr>
    <w:rPr>
      <w:color w:val="000000"/>
      <w:sz w:val="24"/>
      <w:szCs w:val="24"/>
    </w:rPr>
  </w:style>
  <w:style w:type="paragraph" w:customStyle="1" w:styleId="QuestionV2Bullet">
    <w:name w:val="Question V2 Bullet"/>
    <w:basedOn w:val="Normal"/>
    <w:next w:val="Answer"/>
    <w:rsid w:val="00304911"/>
    <w:pPr>
      <w:keepNext/>
      <w:keepLines/>
      <w:numPr>
        <w:numId w:val="24"/>
      </w:numPr>
      <w:pBdr>
        <w:top w:val="single" w:sz="4" w:space="4" w:color="FFFFFF"/>
        <w:left w:val="single" w:sz="4" w:space="2" w:color="FFFFFF"/>
        <w:bottom w:val="single" w:sz="4" w:space="4" w:color="FFFFFF"/>
        <w:right w:val="single" w:sz="4" w:space="2" w:color="FFFFFF"/>
      </w:pBdr>
      <w:shd w:val="clear" w:color="auto" w:fill="E6E6E6"/>
      <w:tabs>
        <w:tab w:val="left" w:pos="2466"/>
      </w:tabs>
      <w:spacing w:after="120" w:line="260" w:lineRule="atLeast"/>
      <w:jc w:val="both"/>
    </w:pPr>
    <w:rPr>
      <w:rFonts w:eastAsia="Times New Roman"/>
      <w:color w:val="auto"/>
      <w:szCs w:val="20"/>
      <w:lang w:val="en-GB" w:eastAsia="en-US"/>
    </w:rPr>
  </w:style>
  <w:style w:type="paragraph" w:customStyle="1" w:styleId="Prrafodelista1">
    <w:name w:val="Párrafo de lista1"/>
    <w:basedOn w:val="Normal"/>
    <w:uiPriority w:val="99"/>
    <w:rsid w:val="00304911"/>
    <w:pPr>
      <w:ind w:left="708"/>
    </w:pPr>
    <w:rPr>
      <w:rFonts w:eastAsia="Calibri"/>
      <w:color w:val="auto"/>
      <w:szCs w:val="24"/>
      <w:lang w:val="es-ES_tradnl" w:eastAsia="es-ES"/>
    </w:rPr>
  </w:style>
  <w:style w:type="character" w:customStyle="1" w:styleId="AnswerTableBulletCar">
    <w:name w:val="Answer Table Bullet Car"/>
    <w:locked/>
    <w:rsid w:val="00304911"/>
    <w:rPr>
      <w:rFonts w:ascii="Arial" w:eastAsia="Calibri" w:hAnsi="Arial" w:cs="Times New Roman" w:hint="default"/>
      <w:sz w:val="22"/>
      <w:lang w:val="es-ES" w:eastAsia="en-US" w:bidi="ar-SA"/>
    </w:rPr>
  </w:style>
  <w:style w:type="character" w:customStyle="1" w:styleId="AnswerTableCarCar">
    <w:name w:val="Answer Table Car Car"/>
    <w:locked/>
    <w:rsid w:val="00304911"/>
    <w:rPr>
      <w:rFonts w:ascii="Arial" w:eastAsia="Times New Roman" w:hAnsi="Arial" w:cs="Arial" w:hint="default"/>
      <w:sz w:val="22"/>
      <w:lang w:eastAsia="en-US"/>
    </w:rPr>
  </w:style>
  <w:style w:type="character" w:customStyle="1" w:styleId="AnswerBulletTableCar">
    <w:name w:val="Answer Bullet Table Car"/>
    <w:locked/>
    <w:rsid w:val="00304911"/>
  </w:style>
  <w:style w:type="paragraph" w:customStyle="1" w:styleId="Prrafodelista2">
    <w:name w:val="Párrafo de lista2"/>
    <w:basedOn w:val="Normal"/>
    <w:uiPriority w:val="34"/>
    <w:qFormat/>
    <w:rsid w:val="009168E9"/>
    <w:pPr>
      <w:spacing w:line="260" w:lineRule="atLeast"/>
      <w:ind w:left="708"/>
    </w:pPr>
    <w:rPr>
      <w:rFonts w:eastAsia="Times New Roman"/>
      <w:color w:val="auto"/>
      <w:szCs w:val="20"/>
      <w:lang w:val="en-GB" w:eastAsia="en-US"/>
    </w:rPr>
  </w:style>
  <w:style w:type="paragraph" w:customStyle="1" w:styleId="Level21">
    <w:name w:val="Level 2: 1."/>
    <w:basedOn w:val="Normal"/>
    <w:semiHidden/>
    <w:rsid w:val="004363B1"/>
    <w:pPr>
      <w:overflowPunct w:val="0"/>
      <w:autoSpaceDE w:val="0"/>
      <w:autoSpaceDN w:val="0"/>
      <w:adjustRightInd w:val="0"/>
      <w:spacing w:before="72" w:after="72"/>
      <w:jc w:val="both"/>
      <w:textAlignment w:val="baseline"/>
    </w:pPr>
    <w:rPr>
      <w:rFonts w:eastAsia="Times New Roman"/>
      <w:color w:val="auto"/>
      <w:sz w:val="24"/>
      <w:szCs w:val="20"/>
      <w:lang w:eastAsia="es-ES"/>
    </w:rPr>
  </w:style>
  <w:style w:type="paragraph" w:customStyle="1" w:styleId="Paragraph2">
    <w:name w:val="Paragraph 2"/>
    <w:basedOn w:val="Normal"/>
    <w:rsid w:val="004363B1"/>
    <w:pPr>
      <w:overflowPunct w:val="0"/>
      <w:autoSpaceDE w:val="0"/>
      <w:autoSpaceDN w:val="0"/>
      <w:adjustRightInd w:val="0"/>
      <w:spacing w:before="72" w:after="72"/>
      <w:ind w:left="357"/>
      <w:jc w:val="both"/>
      <w:textAlignment w:val="baseline"/>
    </w:pPr>
    <w:rPr>
      <w:rFonts w:eastAsia="Times New Roman"/>
      <w:color w:val="auto"/>
      <w:sz w:val="24"/>
      <w:szCs w:val="20"/>
      <w:lang w:eastAsia="es-ES"/>
    </w:rPr>
  </w:style>
  <w:style w:type="character" w:customStyle="1" w:styleId="AnswerCarCar">
    <w:name w:val="Answer Car Car"/>
    <w:basedOn w:val="Fuentedeprrafopredeter"/>
    <w:rsid w:val="00AB4449"/>
    <w:rPr>
      <w:rFonts w:ascii="Arial" w:hAnsi="Arial"/>
      <w:sz w:val="22"/>
      <w:lang w:val="es-ES" w:eastAsia="en-US" w:bidi="ar-SA"/>
    </w:rPr>
  </w:style>
  <w:style w:type="paragraph" w:customStyle="1" w:styleId="NormalSangra">
    <w:name w:val="Normal Sangría"/>
    <w:basedOn w:val="Normal"/>
    <w:link w:val="NormalSangraCar"/>
    <w:autoRedefine/>
    <w:rsid w:val="00C65134"/>
    <w:pPr>
      <w:spacing w:line="360" w:lineRule="auto"/>
      <w:ind w:left="708"/>
    </w:pPr>
    <w:rPr>
      <w:rFonts w:ascii="Times New Roman" w:eastAsia="Times New Roman" w:hAnsi="Times New Roman"/>
      <w:i/>
      <w:color w:val="auto"/>
      <w:sz w:val="24"/>
      <w:szCs w:val="24"/>
      <w:lang w:val="x-none" w:eastAsia="x-none"/>
    </w:rPr>
  </w:style>
  <w:style w:type="character" w:customStyle="1" w:styleId="NormalSangraCar">
    <w:name w:val="Normal Sangría Car"/>
    <w:link w:val="NormalSangra"/>
    <w:rsid w:val="00C65134"/>
    <w:rPr>
      <w:rFonts w:eastAsia="Times New Roman"/>
      <w:i/>
      <w:sz w:val="24"/>
      <w:szCs w:val="24"/>
      <w:lang w:val="x-none" w:eastAsia="x-none"/>
    </w:rPr>
  </w:style>
  <w:style w:type="character" w:styleId="Textoennegrita">
    <w:name w:val="Strong"/>
    <w:basedOn w:val="Fuentedeprrafopredeter"/>
    <w:qFormat/>
    <w:rsid w:val="00607E69"/>
    <w:rPr>
      <w:b/>
      <w:bCs/>
    </w:rPr>
  </w:style>
  <w:style w:type="paragraph" w:customStyle="1" w:styleId="THALES-Tablacabecera">
    <w:name w:val="THALES - Tabla cabecera"/>
    <w:basedOn w:val="Normal"/>
    <w:link w:val="THALES-TablacabeceraCar"/>
    <w:rsid w:val="00EE5A55"/>
    <w:pPr>
      <w:jc w:val="center"/>
    </w:pPr>
    <w:rPr>
      <w:b/>
      <w:bCs/>
      <w:iCs/>
      <w:color w:val="336699"/>
      <w:szCs w:val="20"/>
      <w:lang w:eastAsia="es-ES"/>
    </w:rPr>
  </w:style>
  <w:style w:type="character" w:customStyle="1" w:styleId="THALES-TablacabeceraCar">
    <w:name w:val="THALES - Tabla cabecera Car"/>
    <w:link w:val="THALES-Tablacabecera"/>
    <w:rsid w:val="00EE5A55"/>
    <w:rPr>
      <w:rFonts w:ascii="Arial" w:hAnsi="Arial"/>
      <w:b/>
      <w:bCs/>
      <w:iCs/>
      <w:color w:val="336699"/>
    </w:rPr>
  </w:style>
  <w:style w:type="paragraph" w:customStyle="1" w:styleId="NombredePortada">
    <w:name w:val="Nombre de Portada"/>
    <w:basedOn w:val="Normal"/>
    <w:rsid w:val="00E40545"/>
    <w:pPr>
      <w:autoSpaceDE w:val="0"/>
      <w:autoSpaceDN w:val="0"/>
      <w:adjustRightInd w:val="0"/>
      <w:spacing w:after="120"/>
      <w:jc w:val="center"/>
    </w:pPr>
    <w:rPr>
      <w:rFonts w:eastAsia="Times New Roman"/>
      <w:b/>
      <w:iCs/>
      <w:color w:val="000000"/>
      <w:sz w:val="40"/>
      <w:szCs w:val="22"/>
      <w:lang w:val="es-MX" w:eastAsia="en-US"/>
    </w:rPr>
  </w:style>
  <w:style w:type="paragraph" w:customStyle="1" w:styleId="Style2">
    <w:name w:val="Style2"/>
    <w:basedOn w:val="Ttulo2"/>
    <w:rsid w:val="008C7337"/>
    <w:pPr>
      <w:tabs>
        <w:tab w:val="num" w:pos="576"/>
      </w:tabs>
      <w:autoSpaceDE w:val="0"/>
      <w:autoSpaceDN w:val="0"/>
      <w:adjustRightInd w:val="0"/>
      <w:spacing w:before="480" w:after="120"/>
      <w:ind w:left="576" w:hanging="576"/>
      <w:jc w:val="both"/>
    </w:pPr>
    <w:rPr>
      <w:b/>
      <w:bCs w:val="0"/>
      <w:iCs w:val="0"/>
      <w:color w:val="auto"/>
      <w:sz w:val="28"/>
      <w:szCs w:val="20"/>
      <w:lang w:val="en-GB" w:eastAsia="en-US"/>
    </w:rPr>
  </w:style>
  <w:style w:type="paragraph" w:customStyle="1" w:styleId="StyleHeading1">
    <w:name w:val="Style Heading 1"/>
    <w:aliases w:val="H1 + (Latin) Arial Dark Teal Justified Before:  ..."/>
    <w:basedOn w:val="Ttulo1"/>
    <w:autoRedefine/>
    <w:rsid w:val="008C7337"/>
    <w:pPr>
      <w:keepNext/>
      <w:pageBreakBefore w:val="0"/>
      <w:pBdr>
        <w:bottom w:val="single" w:sz="4" w:space="1" w:color="auto"/>
      </w:pBdr>
      <w:tabs>
        <w:tab w:val="num" w:pos="432"/>
      </w:tabs>
      <w:spacing w:before="120"/>
      <w:ind w:left="432" w:hanging="432"/>
      <w:jc w:val="both"/>
    </w:pPr>
    <w:rPr>
      <w:rFonts w:eastAsia="Times New Roman" w:cs="Times New Roman"/>
      <w:b/>
      <w:color w:val="333399"/>
      <w:kern w:val="28"/>
      <w:sz w:val="32"/>
      <w:szCs w:val="20"/>
      <w:lang w:val="en-GB" w:eastAsia="en-US"/>
    </w:rPr>
  </w:style>
  <w:style w:type="paragraph" w:customStyle="1" w:styleId="StyleHeading2JustifiedBefore24ptAfter0pt">
    <w:name w:val="Style Heading 2 + Justified Before:  24 pt After:  0 pt"/>
    <w:basedOn w:val="Ttulo2"/>
    <w:rsid w:val="008C7337"/>
    <w:pPr>
      <w:tabs>
        <w:tab w:val="num" w:pos="576"/>
      </w:tabs>
      <w:spacing w:before="480" w:after="0"/>
      <w:ind w:left="576" w:hanging="576"/>
      <w:jc w:val="both"/>
    </w:pPr>
    <w:rPr>
      <w:rFonts w:eastAsia="Times New Roman" w:cs="Times New Roman"/>
      <w:b/>
      <w:iCs w:val="0"/>
      <w:color w:val="auto"/>
      <w:sz w:val="28"/>
      <w:szCs w:val="20"/>
      <w:lang w:val="en-GB" w:eastAsia="en-US"/>
    </w:rPr>
  </w:style>
  <w:style w:type="paragraph" w:customStyle="1" w:styleId="StyleHeading3">
    <w:name w:val="Style Heading 3"/>
    <w:aliases w:val="H3 + Justified Before:  24 pt After:  0 pt"/>
    <w:basedOn w:val="Ttulo3"/>
    <w:rsid w:val="008C7337"/>
    <w:pPr>
      <w:tabs>
        <w:tab w:val="num" w:pos="1080"/>
      </w:tabs>
      <w:spacing w:before="480" w:after="0"/>
      <w:ind w:left="720" w:hanging="720"/>
      <w:jc w:val="both"/>
    </w:pPr>
    <w:rPr>
      <w:rFonts w:eastAsia="Times New Roman" w:cs="Times New Roman"/>
      <w:b/>
      <w:bCs w:val="0"/>
      <w:iCs/>
      <w:color w:val="auto"/>
      <w:sz w:val="24"/>
      <w:szCs w:val="20"/>
      <w:lang w:val="en-GB" w:eastAsia="en-US"/>
    </w:rPr>
  </w:style>
  <w:style w:type="paragraph" w:customStyle="1" w:styleId="Texto">
    <w:name w:val="Texto"/>
    <w:basedOn w:val="Normal"/>
    <w:rsid w:val="008C7337"/>
    <w:pPr>
      <w:keepNext/>
      <w:keepLines/>
      <w:ind w:left="360"/>
      <w:jc w:val="both"/>
    </w:pPr>
    <w:rPr>
      <w:rFonts w:ascii="Times New Roman" w:eastAsia="Times New Roman" w:hAnsi="Times New Roman"/>
      <w:color w:val="auto"/>
      <w:sz w:val="22"/>
      <w:szCs w:val="20"/>
      <w:lang w:eastAsia="es-ES"/>
    </w:rPr>
  </w:style>
  <w:style w:type="paragraph" w:customStyle="1" w:styleId="Portada-Ttulo">
    <w:name w:val="Portada - Título"/>
    <w:basedOn w:val="Normal"/>
    <w:next w:val="Portada-Asunto"/>
    <w:uiPriority w:val="1"/>
    <w:qFormat/>
    <w:rsid w:val="007C158C"/>
    <w:pPr>
      <w:spacing w:after="120" w:line="288" w:lineRule="auto"/>
      <w:jc w:val="both"/>
    </w:pPr>
    <w:rPr>
      <w:rFonts w:ascii="Bankia" w:eastAsiaTheme="majorEastAsia" w:hAnsi="Bankia" w:cstheme="majorBidi"/>
      <w:b/>
      <w:color w:val="auto"/>
      <w:sz w:val="52"/>
      <w:szCs w:val="52"/>
      <w:lang w:eastAsia="en-US"/>
    </w:rPr>
  </w:style>
  <w:style w:type="paragraph" w:customStyle="1" w:styleId="Portada-Asunto">
    <w:name w:val="Portada - Asunto"/>
    <w:basedOn w:val="Normal"/>
    <w:next w:val="Normal"/>
    <w:uiPriority w:val="2"/>
    <w:qFormat/>
    <w:rsid w:val="007C158C"/>
    <w:pPr>
      <w:spacing w:after="120" w:line="288" w:lineRule="auto"/>
      <w:jc w:val="both"/>
    </w:pPr>
    <w:rPr>
      <w:rFonts w:ascii="Bankia" w:eastAsiaTheme="majorEastAsia" w:hAnsi="Bankia" w:cstheme="majorBidi"/>
      <w:color w:val="auto"/>
      <w:sz w:val="40"/>
      <w:szCs w:val="32"/>
      <w:lang w:eastAsia="en-US"/>
    </w:rPr>
  </w:style>
  <w:style w:type="paragraph" w:customStyle="1" w:styleId="Encabezado-asunto">
    <w:name w:val="Encabezado - asunto"/>
    <w:link w:val="Encabezado-asuntoCar"/>
    <w:uiPriority w:val="99"/>
    <w:qFormat/>
    <w:rsid w:val="00541EDE"/>
    <w:pPr>
      <w:spacing w:line="288" w:lineRule="auto"/>
      <w:jc w:val="right"/>
    </w:pPr>
    <w:rPr>
      <w:rFonts w:asciiTheme="majorHAnsi" w:eastAsiaTheme="minorHAnsi" w:hAnsiTheme="majorHAnsi" w:cstheme="minorBidi"/>
      <w:color w:val="4D0931"/>
      <w:sz w:val="16"/>
      <w:szCs w:val="18"/>
      <w:lang w:eastAsia="en-US"/>
    </w:rPr>
  </w:style>
  <w:style w:type="character" w:customStyle="1" w:styleId="Encabezado-asuntoCar">
    <w:name w:val="Encabezado - asunto Car"/>
    <w:basedOn w:val="EncabezadoCar"/>
    <w:link w:val="Encabezado-asunto"/>
    <w:uiPriority w:val="99"/>
    <w:rsid w:val="00541EDE"/>
    <w:rPr>
      <w:rFonts w:asciiTheme="majorHAnsi" w:eastAsiaTheme="minorHAnsi" w:hAnsiTheme="majorHAnsi" w:cstheme="minorBidi"/>
      <w:color w:val="4D0931"/>
      <w:sz w:val="16"/>
      <w:szCs w:val="18"/>
      <w:lang w:eastAsia="en-US"/>
    </w:rPr>
  </w:style>
  <w:style w:type="paragraph" w:styleId="TtuloTDC">
    <w:name w:val="TOC Heading"/>
    <w:basedOn w:val="Ttulo1"/>
    <w:next w:val="Normal"/>
    <w:uiPriority w:val="39"/>
    <w:unhideWhenUsed/>
    <w:qFormat/>
    <w:rsid w:val="000656E7"/>
    <w:pPr>
      <w:keepNext/>
      <w:keepLines/>
      <w:pageBreakBefore w:val="0"/>
      <w:numPr>
        <w:numId w:val="0"/>
      </w:numPr>
      <w:pBdr>
        <w:bottom w:val="none" w:sz="0" w:space="0" w:color="auto"/>
      </w:pBdr>
      <w:spacing w:after="0" w:line="259" w:lineRule="auto"/>
      <w:jc w:val="left"/>
      <w:outlineLvl w:val="9"/>
    </w:pPr>
    <w:rPr>
      <w:rFonts w:asciiTheme="majorHAnsi" w:eastAsiaTheme="majorEastAsia" w:hAnsiTheme="majorHAnsi" w:cstheme="majorBidi"/>
      <w:bCs w:val="0"/>
      <w:color w:val="365F91" w:themeColor="accent1" w:themeShade="BF"/>
      <w:kern w:val="0"/>
      <w:sz w:val="32"/>
      <w:lang w:eastAsia="es-ES"/>
    </w:rPr>
  </w:style>
  <w:style w:type="character" w:styleId="Textodelmarcadordeposicin">
    <w:name w:val="Placeholder Text"/>
    <w:basedOn w:val="Fuentedeprrafopredeter"/>
    <w:uiPriority w:val="99"/>
    <w:semiHidden/>
    <w:rsid w:val="009921A2"/>
    <w:rPr>
      <w:color w:val="808080"/>
    </w:rPr>
  </w:style>
  <w:style w:type="character" w:styleId="Refdecomentario">
    <w:name w:val="annotation reference"/>
    <w:basedOn w:val="Fuentedeprrafopredeter"/>
    <w:semiHidden/>
    <w:unhideWhenUsed/>
    <w:rsid w:val="00271CE0"/>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499115">
      <w:bodyDiv w:val="1"/>
      <w:marLeft w:val="0"/>
      <w:marRight w:val="0"/>
      <w:marTop w:val="0"/>
      <w:marBottom w:val="0"/>
      <w:divBdr>
        <w:top w:val="none" w:sz="0" w:space="0" w:color="auto"/>
        <w:left w:val="none" w:sz="0" w:space="0" w:color="auto"/>
        <w:bottom w:val="none" w:sz="0" w:space="0" w:color="auto"/>
        <w:right w:val="none" w:sz="0" w:space="0" w:color="auto"/>
      </w:divBdr>
    </w:div>
    <w:div w:id="406266273">
      <w:bodyDiv w:val="1"/>
      <w:marLeft w:val="0"/>
      <w:marRight w:val="0"/>
      <w:marTop w:val="0"/>
      <w:marBottom w:val="0"/>
      <w:divBdr>
        <w:top w:val="none" w:sz="0" w:space="0" w:color="auto"/>
        <w:left w:val="none" w:sz="0" w:space="0" w:color="auto"/>
        <w:bottom w:val="none" w:sz="0" w:space="0" w:color="auto"/>
        <w:right w:val="none" w:sz="0" w:space="0" w:color="auto"/>
      </w:divBdr>
    </w:div>
    <w:div w:id="681592076">
      <w:bodyDiv w:val="1"/>
      <w:marLeft w:val="0"/>
      <w:marRight w:val="0"/>
      <w:marTop w:val="0"/>
      <w:marBottom w:val="0"/>
      <w:divBdr>
        <w:top w:val="none" w:sz="0" w:space="0" w:color="auto"/>
        <w:left w:val="none" w:sz="0" w:space="0" w:color="auto"/>
        <w:bottom w:val="none" w:sz="0" w:space="0" w:color="auto"/>
        <w:right w:val="none" w:sz="0" w:space="0" w:color="auto"/>
      </w:divBdr>
    </w:div>
    <w:div w:id="714819369">
      <w:bodyDiv w:val="1"/>
      <w:marLeft w:val="0"/>
      <w:marRight w:val="0"/>
      <w:marTop w:val="0"/>
      <w:marBottom w:val="0"/>
      <w:divBdr>
        <w:top w:val="none" w:sz="0" w:space="0" w:color="auto"/>
        <w:left w:val="none" w:sz="0" w:space="0" w:color="auto"/>
        <w:bottom w:val="none" w:sz="0" w:space="0" w:color="auto"/>
        <w:right w:val="none" w:sz="0" w:space="0" w:color="auto"/>
      </w:divBdr>
    </w:div>
    <w:div w:id="1098646361">
      <w:bodyDiv w:val="1"/>
      <w:marLeft w:val="0"/>
      <w:marRight w:val="0"/>
      <w:marTop w:val="0"/>
      <w:marBottom w:val="0"/>
      <w:divBdr>
        <w:top w:val="none" w:sz="0" w:space="0" w:color="auto"/>
        <w:left w:val="none" w:sz="0" w:space="0" w:color="auto"/>
        <w:bottom w:val="none" w:sz="0" w:space="0" w:color="auto"/>
        <w:right w:val="none" w:sz="0" w:space="0" w:color="auto"/>
      </w:divBdr>
    </w:div>
    <w:div w:id="1622879311">
      <w:bodyDiv w:val="1"/>
      <w:marLeft w:val="0"/>
      <w:marRight w:val="0"/>
      <w:marTop w:val="0"/>
      <w:marBottom w:val="0"/>
      <w:divBdr>
        <w:top w:val="none" w:sz="0" w:space="0" w:color="auto"/>
        <w:left w:val="none" w:sz="0" w:space="0" w:color="auto"/>
        <w:bottom w:val="none" w:sz="0" w:space="0" w:color="auto"/>
        <w:right w:val="none" w:sz="0" w:space="0" w:color="auto"/>
      </w:divBdr>
    </w:div>
    <w:div w:id="1988777666">
      <w:bodyDiv w:val="1"/>
      <w:marLeft w:val="0"/>
      <w:marRight w:val="0"/>
      <w:marTop w:val="0"/>
      <w:marBottom w:val="0"/>
      <w:divBdr>
        <w:top w:val="none" w:sz="0" w:space="0" w:color="auto"/>
        <w:left w:val="none" w:sz="0" w:space="0" w:color="auto"/>
        <w:bottom w:val="none" w:sz="0" w:space="0" w:color="auto"/>
        <w:right w:val="none" w:sz="0" w:space="0" w:color="auto"/>
      </w:divBdr>
    </w:div>
    <w:div w:id="200096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9.jp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12.png"/><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glossaryDocument" Target="glossary/document.xml"/><Relationship Id="rId10" Type="http://schemas.openxmlformats.org/officeDocument/2006/relationships/webSettings" Target="webSetting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jp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3.jpeg"/></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CONNECTIS\2_OUTSOURCING\5_OFERTAS\2014\2_PREPARACION\INECO\Oxxxx%20INECO_LOTE%204%20AM\Propuesta%20T&#233;cnica\Plantilla_Word_CONNECTI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F40D89E934847C08D055D8035D7DF0A"/>
        <w:category>
          <w:name w:val="General"/>
          <w:gallery w:val="placeholder"/>
        </w:category>
        <w:types>
          <w:type w:val="bbPlcHdr"/>
        </w:types>
        <w:behaviors>
          <w:behavior w:val="content"/>
        </w:behaviors>
        <w:guid w:val="{DEF6673C-AFB5-4C76-B65C-32F995519325}"/>
      </w:docPartPr>
      <w:docPartBody>
        <w:p w:rsidR="006126F3" w:rsidRDefault="006126F3" w:rsidP="006126F3">
          <w:pPr>
            <w:pStyle w:val="5F40D89E934847C08D055D8035D7DF0A"/>
          </w:pPr>
          <w:r w:rsidRPr="0054743C">
            <w:rPr>
              <w:rStyle w:val="Textodelmarcadordeposicin"/>
            </w:rPr>
            <w:t>[Título]</w:t>
          </w:r>
        </w:p>
      </w:docPartBody>
    </w:docPart>
    <w:docPart>
      <w:docPartPr>
        <w:name w:val="C3E484DCFEE7428DA9AB83F49E0587B9"/>
        <w:category>
          <w:name w:val="General"/>
          <w:gallery w:val="placeholder"/>
        </w:category>
        <w:types>
          <w:type w:val="bbPlcHdr"/>
        </w:types>
        <w:behaviors>
          <w:behavior w:val="content"/>
        </w:behaviors>
        <w:guid w:val="{9277AD17-F3E2-4D1A-98EC-4379BAFA2697}"/>
      </w:docPartPr>
      <w:docPartBody>
        <w:p w:rsidR="006126F3" w:rsidRDefault="006126F3" w:rsidP="006126F3">
          <w:pPr>
            <w:pStyle w:val="C3E484DCFEE7428DA9AB83F49E0587B9"/>
          </w:pPr>
          <w:r w:rsidRPr="0054743C">
            <w:rPr>
              <w:rStyle w:val="Textodelmarcadordeposicin"/>
            </w:rPr>
            <w:t>[Asunto]</w:t>
          </w:r>
        </w:p>
      </w:docPartBody>
    </w:docPart>
    <w:docPart>
      <w:docPartPr>
        <w:name w:val="05FD62FFAF1B488C9451E21FFFB34042"/>
        <w:category>
          <w:name w:val="General"/>
          <w:gallery w:val="placeholder"/>
        </w:category>
        <w:types>
          <w:type w:val="bbPlcHdr"/>
        </w:types>
        <w:behaviors>
          <w:behavior w:val="content"/>
        </w:behaviors>
        <w:guid w:val="{67B60E76-B6A2-434C-83D8-8E1C52782887}"/>
      </w:docPartPr>
      <w:docPartBody>
        <w:p w:rsidR="00B31551" w:rsidRDefault="00B31551">
          <w:r w:rsidRPr="00C9549B">
            <w:rPr>
              <w:rStyle w:val="Textodelmarcadordeposicin"/>
            </w:rPr>
            <w:t>[Fecha de publicación]</w:t>
          </w:r>
        </w:p>
      </w:docPartBody>
    </w:docPart>
    <w:docPart>
      <w:docPartPr>
        <w:name w:val="7A0E7B60070C45A5A98C20F42212967C"/>
        <w:category>
          <w:name w:val="General"/>
          <w:gallery w:val="placeholder"/>
        </w:category>
        <w:types>
          <w:type w:val="bbPlcHdr"/>
        </w:types>
        <w:behaviors>
          <w:behavior w:val="content"/>
        </w:behaviors>
        <w:guid w:val="{40E426F9-1201-497A-B345-03D87D1573A3}"/>
      </w:docPartPr>
      <w:docPartBody>
        <w:p w:rsidR="00B31551" w:rsidRDefault="00B31551">
          <w:r w:rsidRPr="00C9549B">
            <w:rPr>
              <w:rStyle w:val="Textodelmarcadordeposicin"/>
            </w:rPr>
            <w:t>[Fecha de publicación]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vantGarde LT Medium">
    <w:altName w:val="Trebuchet MS"/>
    <w:charset w:val="00"/>
    <w:family w:val="auto"/>
    <w:pitch w:val="variable"/>
    <w:sig w:usb0="00000001" w:usb1="00000040" w:usb2="00000000" w:usb3="00000000" w:csb0="00000009"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Frutiger-Light">
    <w:altName w:val="Times New Roman"/>
    <w:charset w:val="00"/>
    <w:family w:val="auto"/>
    <w:pitch w:val="variable"/>
    <w:sig w:usb0="800000A3" w:usb1="00000000" w:usb2="00000000" w:usb3="00000000" w:csb0="00000009" w:csb1="00000000"/>
  </w:font>
  <w:font w:name="Arial Negrita">
    <w:altName w:val="Times New Roman"/>
    <w:panose1 w:val="00000000000000000000"/>
    <w:charset w:val="00"/>
    <w:family w:val="roman"/>
    <w:notTrueType/>
    <w:pitch w:val="default"/>
    <w:sig w:usb0="00000003" w:usb1="00000000" w:usb2="00000000" w:usb3="00000000" w:csb0="00000001" w:csb1="00000000"/>
  </w:font>
  <w:font w:name="Bankia">
    <w:altName w:val="Calibri"/>
    <w:charset w:val="00"/>
    <w:family w:val="auto"/>
    <w:pitch w:val="variable"/>
    <w:sig w:usb0="A000002F" w:usb1="5000A06A"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2F8C"/>
    <w:rsid w:val="00025EC2"/>
    <w:rsid w:val="00065650"/>
    <w:rsid w:val="0008122E"/>
    <w:rsid w:val="0020733F"/>
    <w:rsid w:val="004B582B"/>
    <w:rsid w:val="004B7022"/>
    <w:rsid w:val="004E1D3C"/>
    <w:rsid w:val="006126F3"/>
    <w:rsid w:val="00666C7F"/>
    <w:rsid w:val="007B20BB"/>
    <w:rsid w:val="00915B82"/>
    <w:rsid w:val="00982F8C"/>
    <w:rsid w:val="00B31551"/>
    <w:rsid w:val="00C1376F"/>
    <w:rsid w:val="00C70848"/>
    <w:rsid w:val="00F35B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31551"/>
    <w:rPr>
      <w:color w:val="808080"/>
    </w:rPr>
  </w:style>
  <w:style w:type="paragraph" w:customStyle="1" w:styleId="6D878ECEFB6B4C7AA9ED3038FEEE85CD">
    <w:name w:val="6D878ECEFB6B4C7AA9ED3038FEEE85CD"/>
    <w:rsid w:val="00982F8C"/>
  </w:style>
  <w:style w:type="paragraph" w:customStyle="1" w:styleId="FFB9F0F3B73E4345AA1FE36B6A1CC9B1">
    <w:name w:val="FFB9F0F3B73E4345AA1FE36B6A1CC9B1"/>
    <w:rsid w:val="00982F8C"/>
  </w:style>
  <w:style w:type="paragraph" w:customStyle="1" w:styleId="5D00A7DAB7A64910A652153C604F2E32">
    <w:name w:val="5D00A7DAB7A64910A652153C604F2E32"/>
    <w:rsid w:val="006126F3"/>
    <w:pPr>
      <w:spacing w:after="160" w:line="259" w:lineRule="auto"/>
    </w:pPr>
  </w:style>
  <w:style w:type="paragraph" w:customStyle="1" w:styleId="7E59E183BA8146B1936452C47D8DEEF1">
    <w:name w:val="7E59E183BA8146B1936452C47D8DEEF1"/>
    <w:rsid w:val="006126F3"/>
    <w:pPr>
      <w:spacing w:after="160" w:line="259" w:lineRule="auto"/>
    </w:pPr>
  </w:style>
  <w:style w:type="paragraph" w:customStyle="1" w:styleId="5F40D89E934847C08D055D8035D7DF0A">
    <w:name w:val="5F40D89E934847C08D055D8035D7DF0A"/>
    <w:rsid w:val="006126F3"/>
    <w:pPr>
      <w:spacing w:after="160" w:line="259" w:lineRule="auto"/>
    </w:pPr>
  </w:style>
  <w:style w:type="paragraph" w:customStyle="1" w:styleId="C3E484DCFEE7428DA9AB83F49E0587B9">
    <w:name w:val="C3E484DCFEE7428DA9AB83F49E0587B9"/>
    <w:rsid w:val="006126F3"/>
    <w:pPr>
      <w:spacing w:after="160" w:line="259" w:lineRule="auto"/>
    </w:pPr>
  </w:style>
  <w:style w:type="paragraph" w:customStyle="1" w:styleId="A32E195A4F434FE29E3BCEFE417C6020">
    <w:name w:val="A32E195A4F434FE29E3BCEFE417C6020"/>
    <w:rsid w:val="006126F3"/>
    <w:pPr>
      <w:spacing w:after="160" w:line="259" w:lineRule="auto"/>
    </w:pPr>
  </w:style>
  <w:style w:type="paragraph" w:customStyle="1" w:styleId="E5E864112B8341D28C715DAF2E645DE6">
    <w:name w:val="E5E864112B8341D28C715DAF2E645DE6"/>
    <w:rsid w:val="006126F3"/>
    <w:pPr>
      <w:spacing w:after="160" w:line="259" w:lineRule="auto"/>
    </w:pPr>
  </w:style>
  <w:style w:type="paragraph" w:customStyle="1" w:styleId="C305F320711647DE968D05968DD6F27D">
    <w:name w:val="C305F320711647DE968D05968DD6F27D"/>
    <w:rsid w:val="006126F3"/>
    <w:pPr>
      <w:spacing w:after="160" w:line="259" w:lineRule="auto"/>
    </w:pPr>
  </w:style>
  <w:style w:type="paragraph" w:customStyle="1" w:styleId="67B73C16F4294794A93E5D2F63D2A764">
    <w:name w:val="67B73C16F4294794A93E5D2F63D2A764"/>
    <w:rsid w:val="006126F3"/>
    <w:pPr>
      <w:spacing w:after="160" w:line="259" w:lineRule="auto"/>
    </w:pPr>
  </w:style>
  <w:style w:type="paragraph" w:customStyle="1" w:styleId="7D7AC3ED17FC460D87A452DED5504E2C">
    <w:name w:val="7D7AC3ED17FC460D87A452DED5504E2C"/>
    <w:rsid w:val="006126F3"/>
    <w:pPr>
      <w:spacing w:after="160" w:line="259" w:lineRule="auto"/>
    </w:pPr>
  </w:style>
  <w:style w:type="paragraph" w:customStyle="1" w:styleId="0BB93F82D58A4D07852822C55F56037E">
    <w:name w:val="0BB93F82D58A4D07852822C55F56037E"/>
    <w:rsid w:val="006126F3"/>
    <w:pPr>
      <w:spacing w:after="160" w:line="259" w:lineRule="auto"/>
    </w:pPr>
  </w:style>
  <w:style w:type="paragraph" w:customStyle="1" w:styleId="4B51DF73258D41AE98E14B006E46CE1E">
    <w:name w:val="4B51DF73258D41AE98E14B006E46CE1E"/>
    <w:rsid w:val="006126F3"/>
    <w:pPr>
      <w:spacing w:after="160" w:line="259" w:lineRule="auto"/>
    </w:pPr>
  </w:style>
  <w:style w:type="paragraph" w:customStyle="1" w:styleId="1636F280903B4BF5929B70FBE515DCF2">
    <w:name w:val="1636F280903B4BF5929B70FBE515DCF2"/>
    <w:rsid w:val="006126F3"/>
    <w:pPr>
      <w:spacing w:after="160" w:line="259" w:lineRule="auto"/>
    </w:pPr>
  </w:style>
  <w:style w:type="paragraph" w:customStyle="1" w:styleId="091BE71824AC414A97D16268C99781D9">
    <w:name w:val="091BE71824AC414A97D16268C99781D9"/>
    <w:rsid w:val="006126F3"/>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2018-08-16T00:00:00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6EC8885F2277994DA5A3A44288C2DCC8" ma:contentTypeVersion="0" ma:contentTypeDescription="Crear nuevo documento." ma:contentTypeScope="" ma:versionID="8a21258b83421269a39292366145e9d5">
  <xsd:schema xmlns:xsd="http://www.w3.org/2001/XMLSchema" xmlns:xs="http://www.w3.org/2001/XMLSchema" xmlns:p="http://schemas.microsoft.com/office/2006/metadata/properties" xmlns:ns2="eeb79cf9-8d8a-4821-b269-289bb76a9404" targetNamespace="http://schemas.microsoft.com/office/2006/metadata/properties" ma:root="true" ma:fieldsID="58678076ddecf4f1ec4c3755cc416267" ns2:_="">
    <xsd:import namespace="eeb79cf9-8d8a-4821-b269-289bb76a9404"/>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b79cf9-8d8a-4821-b269-289bb76a9404" elementFormDefault="qualified">
    <xsd:import namespace="http://schemas.microsoft.com/office/2006/documentManagement/types"/>
    <xsd:import namespace="http://schemas.microsoft.com/office/infopath/2007/PartnerControls"/>
    <xsd:element name="_dlc_DocId" ma:index="8" nillable="true" ma:displayName="Valor de Id. de documento" ma:description="El valor del identificador de documento asignado a este elemento." ma:internalName="_dlc_DocId" ma:readOnly="true">
      <xsd:simpleType>
        <xsd:restriction base="dms:Text"/>
      </xsd:simpleType>
    </xsd:element>
    <xsd:element name="_dlc_DocIdUrl" ma:index="9" nillable="true" ma:displayName="Id. de documento" ma:description="Vínculo permanente 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Identificador persistente" ma:description="Mantener el identificador al agregar."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dlc_DocId xmlns="eeb79cf9-8d8a-4821-b269-289bb76a9404">AFUUK2QUF2TY-71-60</_dlc_DocId>
    <_dlc_DocIdUrl xmlns="eeb79cf9-8d8a-4821-b269-289bb76a9404">
      <Url>https://connectis.sharepoint.com/espaciocorporativo/docorporativa/_layouts/DocIdRedir.aspx?ID=AFUUK2QUF2TY-71-60</Url>
      <Description>AFUUK2QUF2TY-71-60</Description>
    </_dlc_DocIdUr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6878A1-FDBA-4C84-9980-2E0E5DB891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b79cf9-8d8a-4821-b269-289bb76a94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6C02D94-20FA-49B2-BA31-B42E192C1451}">
  <ds:schemaRefs>
    <ds:schemaRef ds:uri="http://schemas.microsoft.com/sharepoint/events"/>
  </ds:schemaRefs>
</ds:datastoreItem>
</file>

<file path=customXml/itemProps4.xml><?xml version="1.0" encoding="utf-8"?>
<ds:datastoreItem xmlns:ds="http://schemas.openxmlformats.org/officeDocument/2006/customXml" ds:itemID="{81D40CED-A0A9-4DB2-8B2F-75B8E3D036D9}">
  <ds:schemaRefs>
    <ds:schemaRef ds:uri="http://schemas.microsoft.com/office/2006/metadata/properties"/>
    <ds:schemaRef ds:uri="http://schemas.microsoft.com/office/infopath/2007/PartnerControls"/>
    <ds:schemaRef ds:uri="eeb79cf9-8d8a-4821-b269-289bb76a9404"/>
  </ds:schemaRefs>
</ds:datastoreItem>
</file>

<file path=customXml/itemProps5.xml><?xml version="1.0" encoding="utf-8"?>
<ds:datastoreItem xmlns:ds="http://schemas.openxmlformats.org/officeDocument/2006/customXml" ds:itemID="{3E70C9E4-ACE6-4AAD-956A-2507613721D9}">
  <ds:schemaRefs>
    <ds:schemaRef ds:uri="http://schemas.microsoft.com/sharepoint/v3/contenttype/forms"/>
  </ds:schemaRefs>
</ds:datastoreItem>
</file>

<file path=customXml/itemProps6.xml><?xml version="1.0" encoding="utf-8"?>
<ds:datastoreItem xmlns:ds="http://schemas.openxmlformats.org/officeDocument/2006/customXml" ds:itemID="{8C885874-3913-4B40-BE23-7959E4341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Plantilla_Word_CONNECTIS</Template>
  <TotalTime>15</TotalTime>
  <Pages>16</Pages>
  <Words>2346</Words>
  <Characters>12906</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DDT Cobro Modelo N28</vt:lpstr>
    </vt:vector>
  </TitlesOfParts>
  <Manager>Joan Vilaseca</Manager>
  <Company>CONNECTIS ICT</Company>
  <LinksUpToDate>false</LinksUpToDate>
  <CharactersWithSpaces>15222</CharactersWithSpaces>
  <SharedDoc>false</SharedDoc>
  <HLinks>
    <vt:vector size="60" baseType="variant">
      <vt:variant>
        <vt:i4>1572925</vt:i4>
      </vt:variant>
      <vt:variant>
        <vt:i4>77</vt:i4>
      </vt:variant>
      <vt:variant>
        <vt:i4>0</vt:i4>
      </vt:variant>
      <vt:variant>
        <vt:i4>5</vt:i4>
      </vt:variant>
      <vt:variant>
        <vt:lpwstr/>
      </vt:variant>
      <vt:variant>
        <vt:lpwstr>_Toc329105798</vt:lpwstr>
      </vt:variant>
      <vt:variant>
        <vt:i4>1572925</vt:i4>
      </vt:variant>
      <vt:variant>
        <vt:i4>71</vt:i4>
      </vt:variant>
      <vt:variant>
        <vt:i4>0</vt:i4>
      </vt:variant>
      <vt:variant>
        <vt:i4>5</vt:i4>
      </vt:variant>
      <vt:variant>
        <vt:lpwstr/>
      </vt:variant>
      <vt:variant>
        <vt:lpwstr>_Toc329105797</vt:lpwstr>
      </vt:variant>
      <vt:variant>
        <vt:i4>1572925</vt:i4>
      </vt:variant>
      <vt:variant>
        <vt:i4>65</vt:i4>
      </vt:variant>
      <vt:variant>
        <vt:i4>0</vt:i4>
      </vt:variant>
      <vt:variant>
        <vt:i4>5</vt:i4>
      </vt:variant>
      <vt:variant>
        <vt:lpwstr/>
      </vt:variant>
      <vt:variant>
        <vt:lpwstr>_Toc329105796</vt:lpwstr>
      </vt:variant>
      <vt:variant>
        <vt:i4>1572925</vt:i4>
      </vt:variant>
      <vt:variant>
        <vt:i4>59</vt:i4>
      </vt:variant>
      <vt:variant>
        <vt:i4>0</vt:i4>
      </vt:variant>
      <vt:variant>
        <vt:i4>5</vt:i4>
      </vt:variant>
      <vt:variant>
        <vt:lpwstr/>
      </vt:variant>
      <vt:variant>
        <vt:lpwstr>_Toc329105795</vt:lpwstr>
      </vt:variant>
      <vt:variant>
        <vt:i4>1572925</vt:i4>
      </vt:variant>
      <vt:variant>
        <vt:i4>53</vt:i4>
      </vt:variant>
      <vt:variant>
        <vt:i4>0</vt:i4>
      </vt:variant>
      <vt:variant>
        <vt:i4>5</vt:i4>
      </vt:variant>
      <vt:variant>
        <vt:lpwstr/>
      </vt:variant>
      <vt:variant>
        <vt:lpwstr>_Toc329105794</vt:lpwstr>
      </vt:variant>
      <vt:variant>
        <vt:i4>1572925</vt:i4>
      </vt:variant>
      <vt:variant>
        <vt:i4>47</vt:i4>
      </vt:variant>
      <vt:variant>
        <vt:i4>0</vt:i4>
      </vt:variant>
      <vt:variant>
        <vt:i4>5</vt:i4>
      </vt:variant>
      <vt:variant>
        <vt:lpwstr/>
      </vt:variant>
      <vt:variant>
        <vt:lpwstr>_Toc329105793</vt:lpwstr>
      </vt:variant>
      <vt:variant>
        <vt:i4>1572925</vt:i4>
      </vt:variant>
      <vt:variant>
        <vt:i4>41</vt:i4>
      </vt:variant>
      <vt:variant>
        <vt:i4>0</vt:i4>
      </vt:variant>
      <vt:variant>
        <vt:i4>5</vt:i4>
      </vt:variant>
      <vt:variant>
        <vt:lpwstr/>
      </vt:variant>
      <vt:variant>
        <vt:lpwstr>_Toc329105792</vt:lpwstr>
      </vt:variant>
      <vt:variant>
        <vt:i4>1572925</vt:i4>
      </vt:variant>
      <vt:variant>
        <vt:i4>35</vt:i4>
      </vt:variant>
      <vt:variant>
        <vt:i4>0</vt:i4>
      </vt:variant>
      <vt:variant>
        <vt:i4>5</vt:i4>
      </vt:variant>
      <vt:variant>
        <vt:lpwstr/>
      </vt:variant>
      <vt:variant>
        <vt:lpwstr>_Toc329105791</vt:lpwstr>
      </vt:variant>
      <vt:variant>
        <vt:i4>1572925</vt:i4>
      </vt:variant>
      <vt:variant>
        <vt:i4>29</vt:i4>
      </vt:variant>
      <vt:variant>
        <vt:i4>0</vt:i4>
      </vt:variant>
      <vt:variant>
        <vt:i4>5</vt:i4>
      </vt:variant>
      <vt:variant>
        <vt:lpwstr/>
      </vt:variant>
      <vt:variant>
        <vt:lpwstr>_Toc329105790</vt:lpwstr>
      </vt:variant>
      <vt:variant>
        <vt:i4>1638461</vt:i4>
      </vt:variant>
      <vt:variant>
        <vt:i4>23</vt:i4>
      </vt:variant>
      <vt:variant>
        <vt:i4>0</vt:i4>
      </vt:variant>
      <vt:variant>
        <vt:i4>5</vt:i4>
      </vt:variant>
      <vt:variant>
        <vt:lpwstr/>
      </vt:variant>
      <vt:variant>
        <vt:lpwstr>_Toc329105789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DDT Cobro Modelo N28</dc:title>
  <dc:subject>Documento de Diseño Técnico</dc:subject>
  <dc:creator>Esteban Martin-Tembleque Poves</dc:creator>
  <cp:keywords/>
  <dc:description/>
  <cp:lastModifiedBy>Esteban Martin-Tembleque Poves</cp:lastModifiedBy>
  <cp:revision>10</cp:revision>
  <cp:lastPrinted>2015-11-26T15:13:00Z</cp:lastPrinted>
  <dcterms:created xsi:type="dcterms:W3CDTF">2018-08-22T09:16:00Z</dcterms:created>
  <dcterms:modified xsi:type="dcterms:W3CDTF">2018-08-22T09:54:00Z</dcterms:modified>
  <cp:category>Plantilla</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e">
    <vt:lpwstr>ICM</vt:lpwstr>
  </property>
  <property fmtid="{D5CDD505-2E9C-101B-9397-08002B2CF9AE}" pid="3" name="Tipo de documento">
    <vt:lpwstr>Tipo</vt:lpwstr>
  </property>
  <property fmtid="{D5CDD505-2E9C-101B-9397-08002B2CF9AE}" pid="4" name="Versión">
    <vt:lpwstr>1</vt:lpwstr>
  </property>
  <property fmtid="{D5CDD505-2E9C-101B-9397-08002B2CF9AE}" pid="5" name="Título de documento">
    <vt:lpwstr>Administración y Soporte técnico del Entorno SAP en la Agencia de Informática y Comunicaciones de la Comunidad de Madrid</vt:lpwstr>
  </property>
  <property fmtid="{D5CDD505-2E9C-101B-9397-08002B2CF9AE}" pid="6" name="Subtítulo de documento">
    <vt:lpwstr>Oferta Técnica</vt:lpwstr>
  </property>
  <property fmtid="{D5CDD505-2E9C-101B-9397-08002B2CF9AE}" pid="7" name="Fecha de documento">
    <vt:lpwstr>20/10/2014</vt:lpwstr>
  </property>
  <property fmtid="{D5CDD505-2E9C-101B-9397-08002B2CF9AE}" pid="8" name="Referencia">
    <vt:lpwstr>Referencia</vt:lpwstr>
  </property>
  <property fmtid="{D5CDD505-2E9C-101B-9397-08002B2CF9AE}" pid="9" name="Expediente">
    <vt:lpwstr>ECON/000183/2014</vt:lpwstr>
  </property>
  <property fmtid="{D5CDD505-2E9C-101B-9397-08002B2CF9AE}" pid="10" name="ContentTypeId">
    <vt:lpwstr>0x0101006EC8885F2277994DA5A3A44288C2DCC8</vt:lpwstr>
  </property>
  <property fmtid="{D5CDD505-2E9C-101B-9397-08002B2CF9AE}" pid="11" name="_dlc_DocIdItemGuid">
    <vt:lpwstr>e930e483-d2f4-47b4-854c-9cf54164566e</vt:lpwstr>
  </property>
  <property fmtid="{D5CDD505-2E9C-101B-9397-08002B2CF9AE}" pid="12" name="Cliente0">
    <vt:lpwstr>Agencia de Informática y Comunicaciones de la Comunidad de Madrid</vt:lpwstr>
  </property>
</Properties>
</file>