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AC46" w14:textId="77777777" w:rsidR="000251FC" w:rsidRPr="000148A0" w:rsidRDefault="00582DA4" w:rsidP="000251FC">
      <w:pPr>
        <w:jc w:val="both"/>
        <w:rPr>
          <w:rFonts w:cs="Calibri"/>
        </w:rPr>
      </w:pPr>
      <w:r w:rsidRPr="00C54F8D">
        <w:rPr>
          <w:noProof/>
          <w:lang w:eastAsia="es-ES"/>
        </w:rPr>
        <w:drawing>
          <wp:anchor distT="0" distB="0" distL="114300" distR="114300" simplePos="0" relativeHeight="251662336" behindDoc="1" locked="0" layoutInCell="1" allowOverlap="1" wp14:anchorId="08B7B33D" wp14:editId="08B7B33E">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7AC47" w14:textId="77777777" w:rsidR="000251FC" w:rsidRPr="000148A0" w:rsidRDefault="000251FC" w:rsidP="000251FC">
      <w:pPr>
        <w:jc w:val="both"/>
        <w:rPr>
          <w:rFonts w:cs="Calibri"/>
        </w:rPr>
      </w:pPr>
    </w:p>
    <w:p w14:paraId="08B7AC48" w14:textId="77777777" w:rsidR="000251FC" w:rsidRPr="000148A0" w:rsidRDefault="000251FC" w:rsidP="000251FC">
      <w:pPr>
        <w:jc w:val="both"/>
        <w:rPr>
          <w:rFonts w:cs="Calibri"/>
        </w:rPr>
      </w:pPr>
    </w:p>
    <w:p w14:paraId="08B7AC49" w14:textId="77777777" w:rsidR="000251FC" w:rsidRPr="000148A0" w:rsidRDefault="000251FC" w:rsidP="000251FC">
      <w:pPr>
        <w:jc w:val="both"/>
        <w:rPr>
          <w:rFonts w:cs="Calibri"/>
        </w:rPr>
      </w:pPr>
      <w:bookmarkStart w:id="0" w:name="_Hlk521501186"/>
    </w:p>
    <w:p w14:paraId="08B7AC4A" w14:textId="77777777" w:rsidR="000251FC" w:rsidRPr="000148A0" w:rsidRDefault="000251FC" w:rsidP="000251FC">
      <w:pPr>
        <w:jc w:val="both"/>
        <w:rPr>
          <w:rFonts w:cs="Calibri"/>
        </w:rPr>
      </w:pPr>
    </w:p>
    <w:p w14:paraId="08B7AC4B" w14:textId="77777777" w:rsidR="000251FC" w:rsidRDefault="000251FC" w:rsidP="000251FC">
      <w:pPr>
        <w:jc w:val="both"/>
        <w:rPr>
          <w:rFonts w:cs="Calibri"/>
        </w:rPr>
      </w:pPr>
    </w:p>
    <w:p w14:paraId="08B7AC4C" w14:textId="77777777" w:rsidR="00582DA4" w:rsidRDefault="00582DA4" w:rsidP="000251FC">
      <w:pPr>
        <w:jc w:val="both"/>
        <w:rPr>
          <w:rFonts w:cs="Calibri"/>
        </w:rPr>
      </w:pPr>
    </w:p>
    <w:p w14:paraId="08B7AC4D" w14:textId="77777777" w:rsidR="00582DA4" w:rsidRDefault="00582DA4" w:rsidP="000251FC">
      <w:pPr>
        <w:jc w:val="both"/>
        <w:rPr>
          <w:rFonts w:cs="Calibri"/>
        </w:rPr>
      </w:pPr>
    </w:p>
    <w:p w14:paraId="08B7AC4E" w14:textId="77777777" w:rsidR="00582DA4" w:rsidRDefault="00582DA4" w:rsidP="000251FC">
      <w:pPr>
        <w:jc w:val="both"/>
        <w:rPr>
          <w:rFonts w:cs="Calibri"/>
        </w:rPr>
      </w:pPr>
    </w:p>
    <w:p w14:paraId="08B7AC4F" w14:textId="77777777" w:rsidR="00582DA4" w:rsidRDefault="00582DA4" w:rsidP="000251FC">
      <w:pPr>
        <w:jc w:val="both"/>
        <w:rPr>
          <w:rFonts w:cs="Calibri"/>
        </w:rPr>
      </w:pPr>
    </w:p>
    <w:p w14:paraId="08B7AC50" w14:textId="77777777" w:rsidR="00582DA4" w:rsidRDefault="00582DA4" w:rsidP="000251FC">
      <w:pPr>
        <w:jc w:val="both"/>
        <w:rPr>
          <w:rFonts w:cs="Calibri"/>
        </w:rPr>
      </w:pPr>
    </w:p>
    <w:p w14:paraId="08B7AC51" w14:textId="77777777" w:rsidR="00582DA4" w:rsidRDefault="00582DA4" w:rsidP="000251FC">
      <w:pPr>
        <w:jc w:val="both"/>
        <w:rPr>
          <w:rFonts w:cs="Calibri"/>
        </w:rPr>
      </w:pPr>
    </w:p>
    <w:p w14:paraId="08B7AC52" w14:textId="77777777" w:rsidR="00582DA4" w:rsidRDefault="00582DA4" w:rsidP="000251FC">
      <w:pPr>
        <w:jc w:val="both"/>
        <w:rPr>
          <w:rFonts w:cs="Calibri"/>
        </w:rPr>
      </w:pPr>
    </w:p>
    <w:p w14:paraId="08B7AC53" w14:textId="77777777" w:rsidR="00582DA4" w:rsidRDefault="00582DA4" w:rsidP="000251FC">
      <w:pPr>
        <w:jc w:val="both"/>
        <w:rPr>
          <w:rFonts w:cs="Calibri"/>
        </w:rPr>
      </w:pPr>
    </w:p>
    <w:p w14:paraId="08B7AC54" w14:textId="77777777" w:rsidR="00582DA4" w:rsidRDefault="00582DA4" w:rsidP="000251FC">
      <w:pPr>
        <w:jc w:val="both"/>
        <w:rPr>
          <w:rFonts w:cs="Calibri"/>
        </w:rPr>
      </w:pPr>
    </w:p>
    <w:p w14:paraId="08B7AC55" w14:textId="77777777" w:rsidR="00582DA4" w:rsidRPr="000148A0" w:rsidRDefault="00582DA4" w:rsidP="000251FC">
      <w:pPr>
        <w:jc w:val="both"/>
        <w:rPr>
          <w:rFonts w:cs="Calibri"/>
        </w:rPr>
      </w:pPr>
    </w:p>
    <w:p w14:paraId="08B7AC56" w14:textId="77777777" w:rsidR="000251FC" w:rsidRPr="000148A0" w:rsidRDefault="000251FC" w:rsidP="000251FC">
      <w:pPr>
        <w:jc w:val="both"/>
        <w:rPr>
          <w:rFonts w:cs="Calibri"/>
        </w:rPr>
      </w:pPr>
    </w:p>
    <w:p w14:paraId="08B7AC57" w14:textId="64F60547" w:rsidR="00582DA4" w:rsidRPr="00982043" w:rsidRDefault="00FE0211" w:rsidP="00582DA4">
      <w:pPr>
        <w:pStyle w:val="Portada-Ttulo"/>
        <w:rPr>
          <w:sz w:val="48"/>
        </w:rPr>
      </w:pPr>
      <w:sdt>
        <w:sdtPr>
          <w:rPr>
            <w:bCs/>
            <w:sz w:val="48"/>
            <w:lang w:val="es-ES_tradnl"/>
          </w:rPr>
          <w:alias w:val="Título"/>
          <w:tag w:val=""/>
          <w:id w:val="528304462"/>
          <w:placeholder>
            <w:docPart w:val="9C4FDFA3F79741FEB1EA494D2142B79F"/>
          </w:placeholder>
          <w:dataBinding w:prefixMappings="xmlns:ns0='http://purl.org/dc/elements/1.1/' xmlns:ns1='http://schemas.openxmlformats.org/package/2006/metadata/core-properties' " w:xpath="/ns1:coreProperties[1]/ns0:title[1]" w:storeItemID="{6C3C8BC8-F283-45AE-878A-BAB7291924A1}"/>
          <w:text/>
        </w:sdtPr>
        <w:sdtContent>
          <w:r w:rsidR="008A0E45" w:rsidRPr="008A0E45">
            <w:rPr>
              <w:bCs/>
              <w:sz w:val="48"/>
              <w:lang w:val="es-ES_tradnl"/>
            </w:rPr>
            <w:t>ERU Cobro modelo N28</w:t>
          </w:r>
        </w:sdtContent>
      </w:sdt>
    </w:p>
    <w:sdt>
      <w:sdtPr>
        <w:rPr>
          <w:sz w:val="32"/>
        </w:rPr>
        <w:alias w:val="Asunto"/>
        <w:tag w:val=""/>
        <w:id w:val="-1336834098"/>
        <w:placeholder>
          <w:docPart w:val="F232441B104441DEBE193E65DA100E7C"/>
        </w:placeholder>
        <w:dataBinding w:prefixMappings="xmlns:ns0='http://purl.org/dc/elements/1.1/' xmlns:ns1='http://schemas.openxmlformats.org/package/2006/metadata/core-properties' " w:xpath="/ns1:coreProperties[1]/ns0:subject[1]" w:storeItemID="{6C3C8BC8-F283-45AE-878A-BAB7291924A1}"/>
        <w:text/>
      </w:sdtPr>
      <w:sdtContent>
        <w:p w14:paraId="08B7AC58" w14:textId="77777777" w:rsidR="00582DA4" w:rsidRPr="0064500B" w:rsidRDefault="00582DA4" w:rsidP="00582DA4">
          <w:pPr>
            <w:pStyle w:val="Portada-Asunto"/>
            <w:rPr>
              <w:sz w:val="32"/>
            </w:rPr>
          </w:pPr>
          <w:r w:rsidRPr="00D33844">
            <w:rPr>
              <w:sz w:val="32"/>
            </w:rPr>
            <w:t>Especificaciones de requisitos de usuario</w:t>
          </w:r>
        </w:p>
      </w:sdtContent>
    </w:sdt>
    <w:p w14:paraId="08B7AC59" w14:textId="77777777" w:rsidR="000251FC" w:rsidRPr="000148A0" w:rsidRDefault="000251FC" w:rsidP="000251FC">
      <w:pPr>
        <w:jc w:val="both"/>
        <w:rPr>
          <w:rFonts w:cs="Calibri"/>
        </w:rPr>
      </w:pPr>
    </w:p>
    <w:p w14:paraId="08B7AC5A" w14:textId="77777777" w:rsidR="000251FC" w:rsidRPr="000148A0" w:rsidRDefault="000251FC" w:rsidP="000251FC">
      <w:pPr>
        <w:jc w:val="both"/>
        <w:rPr>
          <w:rFonts w:cs="Calibri"/>
        </w:rPr>
      </w:pPr>
    </w:p>
    <w:p w14:paraId="08B7AC5B" w14:textId="77777777" w:rsidR="000251FC" w:rsidRPr="000148A0" w:rsidRDefault="000251FC" w:rsidP="000251FC">
      <w:pPr>
        <w:jc w:val="both"/>
        <w:rPr>
          <w:rFonts w:cs="Calibri"/>
        </w:rPr>
      </w:pPr>
    </w:p>
    <w:p w14:paraId="08B7AC5C" w14:textId="77777777" w:rsidR="000251FC" w:rsidRPr="000148A0" w:rsidRDefault="000251FC" w:rsidP="000251FC">
      <w:pPr>
        <w:jc w:val="both"/>
        <w:rPr>
          <w:rFonts w:cs="Calibri"/>
        </w:rPr>
      </w:pPr>
    </w:p>
    <w:p w14:paraId="08B7AC5D" w14:textId="77777777" w:rsidR="000251FC" w:rsidRPr="000148A0" w:rsidRDefault="000251FC" w:rsidP="000251FC">
      <w:pPr>
        <w:jc w:val="both"/>
        <w:rPr>
          <w:rFonts w:cs="Calibri"/>
        </w:rPr>
      </w:pPr>
    </w:p>
    <w:p w14:paraId="08B7AC5E" w14:textId="77777777" w:rsidR="000251FC" w:rsidRPr="000148A0" w:rsidRDefault="000251FC" w:rsidP="000251FC">
      <w:pPr>
        <w:tabs>
          <w:tab w:val="left" w:pos="7217"/>
        </w:tabs>
        <w:jc w:val="both"/>
        <w:rPr>
          <w:rFonts w:cs="Calibri"/>
        </w:rPr>
      </w:pPr>
      <w:r w:rsidRPr="000148A0">
        <w:rPr>
          <w:rFonts w:cs="Calibri"/>
        </w:rPr>
        <w:tab/>
      </w:r>
    </w:p>
    <w:p w14:paraId="08B7AC5F" w14:textId="77777777" w:rsidR="000251FC" w:rsidRPr="000148A0" w:rsidRDefault="000251FC" w:rsidP="000251FC">
      <w:pPr>
        <w:jc w:val="both"/>
        <w:rPr>
          <w:rFonts w:cs="Calibri"/>
        </w:rPr>
      </w:pPr>
    </w:p>
    <w:p w14:paraId="08B7AC60" w14:textId="77777777" w:rsidR="000251FC" w:rsidRDefault="000251FC" w:rsidP="000251FC">
      <w:pPr>
        <w:jc w:val="both"/>
        <w:rPr>
          <w:rFonts w:cs="Calibri"/>
        </w:rPr>
      </w:pPr>
    </w:p>
    <w:p w14:paraId="08B7AC61" w14:textId="77777777" w:rsidR="008F5146" w:rsidRDefault="008F5146" w:rsidP="000251FC">
      <w:pPr>
        <w:jc w:val="both"/>
        <w:rPr>
          <w:rFonts w:cs="Calibri"/>
        </w:rPr>
      </w:pPr>
    </w:p>
    <w:p w14:paraId="08B7AC62" w14:textId="77777777" w:rsidR="008F5146" w:rsidRDefault="008F5146" w:rsidP="000251FC">
      <w:pPr>
        <w:jc w:val="both"/>
        <w:rPr>
          <w:rFonts w:cs="Calibri"/>
        </w:rPr>
      </w:pPr>
    </w:p>
    <w:p w14:paraId="4941813C" w14:textId="0CEB25CA" w:rsidR="00982043" w:rsidRDefault="00982043" w:rsidP="000251FC">
      <w:pPr>
        <w:jc w:val="both"/>
        <w:rPr>
          <w:rFonts w:ascii="Calibri" w:hAnsi="Calibri" w:cs="Calibri"/>
          <w:sz w:val="32"/>
        </w:rPr>
      </w:pPr>
    </w:p>
    <w:p w14:paraId="34156763" w14:textId="77777777" w:rsidR="003D613B" w:rsidRDefault="003D613B" w:rsidP="000251FC">
      <w:pPr>
        <w:jc w:val="both"/>
        <w:rPr>
          <w:rFonts w:cs="Calibri"/>
        </w:rPr>
      </w:pPr>
    </w:p>
    <w:p w14:paraId="50E5D4A9" w14:textId="77777777" w:rsidR="00982043" w:rsidRDefault="00982043" w:rsidP="000251FC">
      <w:pPr>
        <w:jc w:val="both"/>
        <w:rPr>
          <w:rFonts w:cs="Calibri"/>
        </w:rPr>
      </w:pPr>
    </w:p>
    <w:p w14:paraId="08B7AC67" w14:textId="77777777" w:rsidR="008F5146" w:rsidRDefault="008F5146" w:rsidP="000251FC">
      <w:pPr>
        <w:jc w:val="both"/>
        <w:rPr>
          <w:rFonts w:cs="Calibri"/>
        </w:rPr>
      </w:pPr>
    </w:p>
    <w:p w14:paraId="08B7AC68" w14:textId="77777777" w:rsidR="008F5146" w:rsidRDefault="008F5146" w:rsidP="000251FC">
      <w:pPr>
        <w:jc w:val="both"/>
        <w:rPr>
          <w:rFonts w:cs="Calibri"/>
        </w:rPr>
      </w:pPr>
    </w:p>
    <w:p w14:paraId="08B7AC6A" w14:textId="34404AC2" w:rsidR="000251FC" w:rsidRPr="00FC1507" w:rsidRDefault="003D613B" w:rsidP="000251FC">
      <w:pPr>
        <w:pStyle w:val="Sangradetextonormal"/>
        <w:spacing w:after="0"/>
        <w:ind w:left="0"/>
        <w:rPr>
          <w:rFonts w:ascii="Bankia" w:hAnsi="Bankia" w:cs="Calibri"/>
          <w:bCs/>
          <w:sz w:val="24"/>
          <w:szCs w:val="24"/>
        </w:rPr>
      </w:pPr>
      <w:r w:rsidRPr="00FC1507">
        <w:rPr>
          <w:rFonts w:ascii="Bankia" w:hAnsi="Bankia" w:cs="Calibri"/>
          <w:b/>
          <w:sz w:val="24"/>
          <w:szCs w:val="24"/>
        </w:rPr>
        <w:t>Archivo</w:t>
      </w:r>
      <w:r w:rsidR="000251FC" w:rsidRPr="00FC1507">
        <w:rPr>
          <w:rFonts w:ascii="Bankia" w:hAnsi="Bankia" w:cs="Calibri"/>
          <w:b/>
          <w:sz w:val="24"/>
          <w:szCs w:val="24"/>
        </w:rPr>
        <w:t xml:space="preserve">: </w:t>
      </w:r>
      <w:r w:rsidR="004D23DE">
        <w:rPr>
          <w:rFonts w:ascii="Bankia" w:hAnsi="Bankia" w:cs="Calibri"/>
          <w:b/>
          <w:sz w:val="24"/>
          <w:szCs w:val="24"/>
        </w:rPr>
        <w:t>ERU Cobro Modelo N28.docx</w:t>
      </w:r>
    </w:p>
    <w:p w14:paraId="08B7AC6B" w14:textId="01A59D15" w:rsidR="000251FC" w:rsidRPr="00FC1507" w:rsidRDefault="000251FC" w:rsidP="000251FC">
      <w:pPr>
        <w:pStyle w:val="Sangradetextonormal"/>
        <w:spacing w:after="0"/>
        <w:ind w:left="0"/>
        <w:rPr>
          <w:rFonts w:ascii="Bankia" w:hAnsi="Bankia" w:cs="Calibri"/>
          <w:bCs/>
          <w:sz w:val="24"/>
          <w:szCs w:val="24"/>
        </w:rPr>
      </w:pPr>
      <w:r w:rsidRPr="00FC1507">
        <w:rPr>
          <w:rFonts w:ascii="Bankia" w:hAnsi="Bankia" w:cs="Calibri"/>
          <w:b/>
          <w:sz w:val="24"/>
          <w:szCs w:val="24"/>
        </w:rPr>
        <w:t xml:space="preserve">Versión: </w:t>
      </w:r>
      <w:r w:rsidR="009675D9" w:rsidRPr="00FC1507">
        <w:rPr>
          <w:rFonts w:ascii="Bankia" w:hAnsi="Bankia" w:cs="Calibri"/>
          <w:b/>
          <w:sz w:val="24"/>
          <w:szCs w:val="24"/>
        </w:rPr>
        <w:t>1</w:t>
      </w:r>
    </w:p>
    <w:p w14:paraId="08B7AC6C" w14:textId="0B38DC12" w:rsidR="000251FC" w:rsidRPr="00FC1507" w:rsidRDefault="003D613B" w:rsidP="000251FC">
      <w:pPr>
        <w:pStyle w:val="Sangradetextonormal"/>
        <w:spacing w:after="0"/>
        <w:ind w:left="0"/>
        <w:rPr>
          <w:rFonts w:ascii="Bankia" w:hAnsi="Bankia" w:cs="Calibri"/>
          <w:sz w:val="24"/>
          <w:szCs w:val="24"/>
        </w:rPr>
      </w:pPr>
      <w:r w:rsidRPr="00FC1507">
        <w:rPr>
          <w:rFonts w:ascii="Bankia" w:hAnsi="Bankia" w:cs="Calibri"/>
          <w:b/>
          <w:sz w:val="24"/>
          <w:szCs w:val="24"/>
        </w:rPr>
        <w:t>Equipo</w:t>
      </w:r>
      <w:r w:rsidR="000251FC" w:rsidRPr="00FC1507">
        <w:rPr>
          <w:rFonts w:ascii="Bankia" w:hAnsi="Bankia" w:cs="Calibri"/>
          <w:b/>
          <w:sz w:val="24"/>
          <w:szCs w:val="24"/>
        </w:rPr>
        <w:t>:</w:t>
      </w:r>
      <w:r w:rsidR="00FC1507" w:rsidRPr="00FC1507">
        <w:rPr>
          <w:rFonts w:ascii="Bankia" w:hAnsi="Bankia" w:cs="Calibri"/>
          <w:b/>
          <w:sz w:val="24"/>
          <w:szCs w:val="24"/>
        </w:rPr>
        <w:t xml:space="preserve"> Pasarelas de Pago</w:t>
      </w:r>
      <w:r w:rsidR="000251FC" w:rsidRPr="00FC1507">
        <w:rPr>
          <w:rFonts w:ascii="Bankia" w:hAnsi="Bankia" w:cs="Calibri"/>
          <w:b/>
          <w:sz w:val="24"/>
          <w:szCs w:val="24"/>
        </w:rPr>
        <w:t xml:space="preserve"> </w:t>
      </w:r>
    </w:p>
    <w:p w14:paraId="1EA73D1A" w14:textId="1E794A21" w:rsidR="00FC1507" w:rsidRDefault="003D613B" w:rsidP="000251F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r w:rsidR="00FC1507" w:rsidRPr="00FC1507">
        <w:rPr>
          <w:rFonts w:ascii="Bankia" w:hAnsi="Bankia" w:cs="Calibri"/>
          <w:b/>
          <w:sz w:val="24"/>
          <w:szCs w:val="24"/>
        </w:rPr>
        <w:t>13/08/18</w:t>
      </w:r>
    </w:p>
    <w:p w14:paraId="2E1D9C25" w14:textId="77777777" w:rsidR="00FC1507" w:rsidRDefault="00FC1507">
      <w:pPr>
        <w:rPr>
          <w:rFonts w:eastAsia="Times New Roman" w:cs="Calibri"/>
          <w:b/>
          <w:lang w:val="es-ES_tradnl" w:eastAsia="es-ES"/>
        </w:rPr>
      </w:pPr>
      <w:r>
        <w:rPr>
          <w:rFonts w:cs="Calibri"/>
          <w:b/>
        </w:rPr>
        <w:br w:type="page"/>
      </w:r>
    </w:p>
    <w:p w14:paraId="08B7AC6E" w14:textId="77777777" w:rsidR="000F250A" w:rsidRPr="000148A0" w:rsidRDefault="000F250A" w:rsidP="000F250A">
      <w:pPr>
        <w:jc w:val="center"/>
        <w:rPr>
          <w:rFonts w:cs="Calibri"/>
          <w:b/>
          <w:bCs/>
          <w:sz w:val="32"/>
          <w:szCs w:val="32"/>
        </w:rPr>
      </w:pPr>
      <w:r>
        <w:rPr>
          <w:rFonts w:cs="Calibri"/>
          <w:b/>
          <w:bCs/>
          <w:sz w:val="32"/>
          <w:szCs w:val="32"/>
        </w:rPr>
        <w:lastRenderedPageBreak/>
        <w:t>Í</w:t>
      </w:r>
      <w:r w:rsidRPr="000148A0">
        <w:rPr>
          <w:rFonts w:cs="Calibri"/>
          <w:b/>
          <w:bCs/>
          <w:sz w:val="32"/>
          <w:szCs w:val="32"/>
        </w:rPr>
        <w:t>NDICE</w:t>
      </w:r>
    </w:p>
    <w:p w14:paraId="0E52A498" w14:textId="5DE8DA72" w:rsidR="00E233AB" w:rsidRDefault="000F250A">
      <w:pPr>
        <w:pStyle w:val="TDC1"/>
        <w:rPr>
          <w:rFonts w:asciiTheme="minorHAnsi" w:eastAsiaTheme="minorEastAsia" w:hAnsiTheme="minorHAnsi" w:cstheme="minorBidi"/>
          <w:sz w:val="22"/>
          <w:szCs w:val="22"/>
          <w:lang w:val="es-ES" w:eastAsia="es-ES"/>
        </w:rPr>
      </w:pPr>
      <w:r w:rsidRPr="000148A0">
        <w:rPr>
          <w:rFonts w:ascii="Bankia" w:hAnsi="Bankia" w:cs="Calibri"/>
          <w:b/>
          <w:bCs/>
        </w:rPr>
        <w:fldChar w:fldCharType="begin"/>
      </w:r>
      <w:r w:rsidRPr="000148A0">
        <w:rPr>
          <w:rFonts w:ascii="Bankia" w:hAnsi="Bankia" w:cs="Calibri"/>
          <w:b/>
          <w:bCs/>
        </w:rPr>
        <w:instrText xml:space="preserve"> TOC \o "1-3" \h \z \u </w:instrText>
      </w:r>
      <w:r w:rsidRPr="000148A0">
        <w:rPr>
          <w:rFonts w:ascii="Bankia" w:hAnsi="Bankia" w:cs="Calibri"/>
          <w:b/>
          <w:bCs/>
        </w:rPr>
        <w:fldChar w:fldCharType="separate"/>
      </w:r>
      <w:hyperlink w:anchor="_Toc521928199" w:history="1">
        <w:r w:rsidR="00E233AB" w:rsidRPr="00FA14B2">
          <w:rPr>
            <w:rStyle w:val="Hipervnculo"/>
            <w:rFonts w:cs="Calibri"/>
            <w:lang w:val="es-ES"/>
          </w:rPr>
          <w:t>1.</w:t>
        </w:r>
        <w:r w:rsidR="00E233AB">
          <w:rPr>
            <w:rFonts w:asciiTheme="minorHAnsi" w:eastAsiaTheme="minorEastAsia" w:hAnsiTheme="minorHAnsi" w:cstheme="minorBidi"/>
            <w:sz w:val="22"/>
            <w:szCs w:val="22"/>
            <w:lang w:val="es-ES" w:eastAsia="es-ES"/>
          </w:rPr>
          <w:tab/>
        </w:r>
        <w:r w:rsidR="00E233AB" w:rsidRPr="00FA14B2">
          <w:rPr>
            <w:rStyle w:val="Hipervnculo"/>
            <w:rFonts w:cs="Calibri"/>
          </w:rPr>
          <w:t>DESCRIPCIÓN DEL DOCUMENTO.</w:t>
        </w:r>
        <w:r w:rsidR="00E233AB">
          <w:rPr>
            <w:webHidden/>
          </w:rPr>
          <w:tab/>
        </w:r>
        <w:r w:rsidR="00E233AB">
          <w:rPr>
            <w:webHidden/>
          </w:rPr>
          <w:fldChar w:fldCharType="begin"/>
        </w:r>
        <w:r w:rsidR="00E233AB">
          <w:rPr>
            <w:webHidden/>
          </w:rPr>
          <w:instrText xml:space="preserve"> PAGEREF _Toc521928199 \h </w:instrText>
        </w:r>
        <w:r w:rsidR="00E233AB">
          <w:rPr>
            <w:webHidden/>
          </w:rPr>
        </w:r>
        <w:r w:rsidR="00E233AB">
          <w:rPr>
            <w:webHidden/>
          </w:rPr>
          <w:fldChar w:fldCharType="separate"/>
        </w:r>
        <w:r w:rsidR="00E233AB">
          <w:rPr>
            <w:webHidden/>
          </w:rPr>
          <w:t>3</w:t>
        </w:r>
        <w:r w:rsidR="00E233AB">
          <w:rPr>
            <w:webHidden/>
          </w:rPr>
          <w:fldChar w:fldCharType="end"/>
        </w:r>
      </w:hyperlink>
    </w:p>
    <w:p w14:paraId="13811DC2" w14:textId="4FEC67A9" w:rsidR="00E233AB" w:rsidRDefault="00E233AB">
      <w:pPr>
        <w:pStyle w:val="TDC2"/>
        <w:rPr>
          <w:rFonts w:asciiTheme="minorHAnsi" w:eastAsiaTheme="minorEastAsia" w:hAnsiTheme="minorHAnsi"/>
          <w:noProof/>
          <w:lang w:eastAsia="es-ES"/>
        </w:rPr>
      </w:pPr>
      <w:hyperlink w:anchor="_Toc521928200" w:history="1">
        <w:r w:rsidRPr="00FA14B2">
          <w:rPr>
            <w:rStyle w:val="Hipervnculo"/>
            <w:noProof/>
          </w:rPr>
          <w:t>1.1</w:t>
        </w:r>
        <w:r>
          <w:rPr>
            <w:rFonts w:asciiTheme="minorHAnsi" w:eastAsiaTheme="minorEastAsia" w:hAnsiTheme="minorHAnsi"/>
            <w:noProof/>
            <w:lang w:eastAsia="es-ES"/>
          </w:rPr>
          <w:tab/>
        </w:r>
        <w:r w:rsidRPr="00FA14B2">
          <w:rPr>
            <w:rStyle w:val="Hipervnculo"/>
            <w:noProof/>
          </w:rPr>
          <w:t>Referencias</w:t>
        </w:r>
        <w:r>
          <w:rPr>
            <w:noProof/>
            <w:webHidden/>
          </w:rPr>
          <w:tab/>
        </w:r>
        <w:r>
          <w:rPr>
            <w:noProof/>
            <w:webHidden/>
          </w:rPr>
          <w:fldChar w:fldCharType="begin"/>
        </w:r>
        <w:r>
          <w:rPr>
            <w:noProof/>
            <w:webHidden/>
          </w:rPr>
          <w:instrText xml:space="preserve"> PAGEREF _Toc521928200 \h </w:instrText>
        </w:r>
        <w:r>
          <w:rPr>
            <w:noProof/>
            <w:webHidden/>
          </w:rPr>
        </w:r>
        <w:r>
          <w:rPr>
            <w:noProof/>
            <w:webHidden/>
          </w:rPr>
          <w:fldChar w:fldCharType="separate"/>
        </w:r>
        <w:r>
          <w:rPr>
            <w:noProof/>
            <w:webHidden/>
          </w:rPr>
          <w:t>3</w:t>
        </w:r>
        <w:r>
          <w:rPr>
            <w:noProof/>
            <w:webHidden/>
          </w:rPr>
          <w:fldChar w:fldCharType="end"/>
        </w:r>
      </w:hyperlink>
    </w:p>
    <w:p w14:paraId="5B5F5A57" w14:textId="2B60F843" w:rsidR="00E233AB" w:rsidRDefault="00E233AB">
      <w:pPr>
        <w:pStyle w:val="TDC2"/>
        <w:rPr>
          <w:rFonts w:asciiTheme="minorHAnsi" w:eastAsiaTheme="minorEastAsia" w:hAnsiTheme="minorHAnsi"/>
          <w:noProof/>
          <w:lang w:eastAsia="es-ES"/>
        </w:rPr>
      </w:pPr>
      <w:hyperlink w:anchor="_Toc521928201" w:history="1">
        <w:r w:rsidRPr="00FA14B2">
          <w:rPr>
            <w:rStyle w:val="Hipervnculo"/>
            <w:noProof/>
          </w:rPr>
          <w:t>1.2</w:t>
        </w:r>
        <w:r>
          <w:rPr>
            <w:rFonts w:asciiTheme="minorHAnsi" w:eastAsiaTheme="minorEastAsia" w:hAnsiTheme="minorHAnsi"/>
            <w:noProof/>
            <w:lang w:eastAsia="es-ES"/>
          </w:rPr>
          <w:tab/>
        </w:r>
        <w:r w:rsidRPr="00FA14B2">
          <w:rPr>
            <w:rStyle w:val="Hipervnculo"/>
            <w:noProof/>
          </w:rPr>
          <w:t>Definiciones y acrónimos</w:t>
        </w:r>
        <w:r>
          <w:rPr>
            <w:noProof/>
            <w:webHidden/>
          </w:rPr>
          <w:tab/>
        </w:r>
        <w:r>
          <w:rPr>
            <w:noProof/>
            <w:webHidden/>
          </w:rPr>
          <w:fldChar w:fldCharType="begin"/>
        </w:r>
        <w:r>
          <w:rPr>
            <w:noProof/>
            <w:webHidden/>
          </w:rPr>
          <w:instrText xml:space="preserve"> PAGEREF _Toc521928201 \h </w:instrText>
        </w:r>
        <w:r>
          <w:rPr>
            <w:noProof/>
            <w:webHidden/>
          </w:rPr>
        </w:r>
        <w:r>
          <w:rPr>
            <w:noProof/>
            <w:webHidden/>
          </w:rPr>
          <w:fldChar w:fldCharType="separate"/>
        </w:r>
        <w:r>
          <w:rPr>
            <w:noProof/>
            <w:webHidden/>
          </w:rPr>
          <w:t>3</w:t>
        </w:r>
        <w:r>
          <w:rPr>
            <w:noProof/>
            <w:webHidden/>
          </w:rPr>
          <w:fldChar w:fldCharType="end"/>
        </w:r>
      </w:hyperlink>
    </w:p>
    <w:p w14:paraId="7419A4A7" w14:textId="3880B356" w:rsidR="00E233AB" w:rsidRDefault="00E233AB">
      <w:pPr>
        <w:pStyle w:val="TDC2"/>
        <w:rPr>
          <w:rFonts w:asciiTheme="minorHAnsi" w:eastAsiaTheme="minorEastAsia" w:hAnsiTheme="minorHAnsi"/>
          <w:noProof/>
          <w:lang w:eastAsia="es-ES"/>
        </w:rPr>
      </w:pPr>
      <w:hyperlink w:anchor="_Toc521928202" w:history="1">
        <w:r w:rsidRPr="00FA14B2">
          <w:rPr>
            <w:rStyle w:val="Hipervnculo"/>
            <w:noProof/>
          </w:rPr>
          <w:t>1.3</w:t>
        </w:r>
        <w:r>
          <w:rPr>
            <w:rFonts w:asciiTheme="minorHAnsi" w:eastAsiaTheme="minorEastAsia" w:hAnsiTheme="minorHAnsi"/>
            <w:noProof/>
            <w:lang w:eastAsia="es-ES"/>
          </w:rPr>
          <w:tab/>
        </w:r>
        <w:r w:rsidRPr="00FA14B2">
          <w:rPr>
            <w:rStyle w:val="Hipervnculo"/>
            <w:noProof/>
          </w:rPr>
          <w:t>Control de modificaciones sobre el documento</w:t>
        </w:r>
        <w:r>
          <w:rPr>
            <w:noProof/>
            <w:webHidden/>
          </w:rPr>
          <w:tab/>
        </w:r>
        <w:r>
          <w:rPr>
            <w:noProof/>
            <w:webHidden/>
          </w:rPr>
          <w:fldChar w:fldCharType="begin"/>
        </w:r>
        <w:r>
          <w:rPr>
            <w:noProof/>
            <w:webHidden/>
          </w:rPr>
          <w:instrText xml:space="preserve"> PAGEREF _Toc521928202 \h </w:instrText>
        </w:r>
        <w:r>
          <w:rPr>
            <w:noProof/>
            <w:webHidden/>
          </w:rPr>
        </w:r>
        <w:r>
          <w:rPr>
            <w:noProof/>
            <w:webHidden/>
          </w:rPr>
          <w:fldChar w:fldCharType="separate"/>
        </w:r>
        <w:r>
          <w:rPr>
            <w:noProof/>
            <w:webHidden/>
          </w:rPr>
          <w:t>3</w:t>
        </w:r>
        <w:r>
          <w:rPr>
            <w:noProof/>
            <w:webHidden/>
          </w:rPr>
          <w:fldChar w:fldCharType="end"/>
        </w:r>
      </w:hyperlink>
    </w:p>
    <w:p w14:paraId="16CE8DD6" w14:textId="4CE7550C" w:rsidR="00E233AB" w:rsidRDefault="00E233AB">
      <w:pPr>
        <w:pStyle w:val="TDC1"/>
        <w:rPr>
          <w:rFonts w:asciiTheme="minorHAnsi" w:eastAsiaTheme="minorEastAsia" w:hAnsiTheme="minorHAnsi" w:cstheme="minorBidi"/>
          <w:sz w:val="22"/>
          <w:szCs w:val="22"/>
          <w:lang w:val="es-ES" w:eastAsia="es-ES"/>
        </w:rPr>
      </w:pPr>
      <w:hyperlink w:anchor="_Toc521928203" w:history="1">
        <w:r w:rsidRPr="00FA14B2">
          <w:rPr>
            <w:rStyle w:val="Hipervnculo"/>
            <w:rFonts w:cs="Calibri"/>
            <w:lang w:val="es-ES"/>
          </w:rPr>
          <w:t>2.</w:t>
        </w:r>
        <w:r>
          <w:rPr>
            <w:rFonts w:asciiTheme="minorHAnsi" w:eastAsiaTheme="minorEastAsia" w:hAnsiTheme="minorHAnsi" w:cstheme="minorBidi"/>
            <w:sz w:val="22"/>
            <w:szCs w:val="22"/>
            <w:lang w:val="es-ES" w:eastAsia="es-ES"/>
          </w:rPr>
          <w:tab/>
        </w:r>
        <w:r w:rsidRPr="00FA14B2">
          <w:rPr>
            <w:rStyle w:val="Hipervnculo"/>
            <w:rFonts w:cs="Calibri"/>
          </w:rPr>
          <w:t>DEFINICIÓN DEL PROYECTO</w:t>
        </w:r>
        <w:r>
          <w:rPr>
            <w:webHidden/>
          </w:rPr>
          <w:tab/>
        </w:r>
        <w:r>
          <w:rPr>
            <w:webHidden/>
          </w:rPr>
          <w:fldChar w:fldCharType="begin"/>
        </w:r>
        <w:r>
          <w:rPr>
            <w:webHidden/>
          </w:rPr>
          <w:instrText xml:space="preserve"> PAGEREF _Toc521928203 \h </w:instrText>
        </w:r>
        <w:r>
          <w:rPr>
            <w:webHidden/>
          </w:rPr>
        </w:r>
        <w:r>
          <w:rPr>
            <w:webHidden/>
          </w:rPr>
          <w:fldChar w:fldCharType="separate"/>
        </w:r>
        <w:r>
          <w:rPr>
            <w:webHidden/>
          </w:rPr>
          <w:t>4</w:t>
        </w:r>
        <w:r>
          <w:rPr>
            <w:webHidden/>
          </w:rPr>
          <w:fldChar w:fldCharType="end"/>
        </w:r>
      </w:hyperlink>
    </w:p>
    <w:p w14:paraId="0D240544" w14:textId="73E78D53" w:rsidR="00E233AB" w:rsidRDefault="00E233AB">
      <w:pPr>
        <w:pStyle w:val="TDC2"/>
        <w:rPr>
          <w:rFonts w:asciiTheme="minorHAnsi" w:eastAsiaTheme="minorEastAsia" w:hAnsiTheme="minorHAnsi"/>
          <w:noProof/>
          <w:lang w:eastAsia="es-ES"/>
        </w:rPr>
      </w:pPr>
      <w:hyperlink w:anchor="_Toc521928205" w:history="1">
        <w:r w:rsidRPr="00FA14B2">
          <w:rPr>
            <w:rStyle w:val="Hipervnculo"/>
            <w:noProof/>
          </w:rPr>
          <w:t>2.1</w:t>
        </w:r>
        <w:r>
          <w:rPr>
            <w:rFonts w:asciiTheme="minorHAnsi" w:eastAsiaTheme="minorEastAsia" w:hAnsiTheme="minorHAnsi"/>
            <w:noProof/>
            <w:lang w:eastAsia="es-ES"/>
          </w:rPr>
          <w:tab/>
        </w:r>
        <w:r w:rsidRPr="00FA14B2">
          <w:rPr>
            <w:rStyle w:val="Hipervnculo"/>
            <w:noProof/>
          </w:rPr>
          <w:t>Antecedentes</w:t>
        </w:r>
        <w:r>
          <w:rPr>
            <w:noProof/>
            <w:webHidden/>
          </w:rPr>
          <w:tab/>
        </w:r>
        <w:r>
          <w:rPr>
            <w:noProof/>
            <w:webHidden/>
          </w:rPr>
          <w:fldChar w:fldCharType="begin"/>
        </w:r>
        <w:r>
          <w:rPr>
            <w:noProof/>
            <w:webHidden/>
          </w:rPr>
          <w:instrText xml:space="preserve"> PAGEREF _Toc521928205 \h </w:instrText>
        </w:r>
        <w:r>
          <w:rPr>
            <w:noProof/>
            <w:webHidden/>
          </w:rPr>
        </w:r>
        <w:r>
          <w:rPr>
            <w:noProof/>
            <w:webHidden/>
          </w:rPr>
          <w:fldChar w:fldCharType="separate"/>
        </w:r>
        <w:r>
          <w:rPr>
            <w:noProof/>
            <w:webHidden/>
          </w:rPr>
          <w:t>4</w:t>
        </w:r>
        <w:r>
          <w:rPr>
            <w:noProof/>
            <w:webHidden/>
          </w:rPr>
          <w:fldChar w:fldCharType="end"/>
        </w:r>
      </w:hyperlink>
    </w:p>
    <w:p w14:paraId="39EAAFDC" w14:textId="6AD2ABD0" w:rsidR="00E233AB" w:rsidRDefault="00E233AB">
      <w:pPr>
        <w:pStyle w:val="TDC2"/>
        <w:rPr>
          <w:rFonts w:asciiTheme="minorHAnsi" w:eastAsiaTheme="minorEastAsia" w:hAnsiTheme="minorHAnsi"/>
          <w:noProof/>
          <w:lang w:eastAsia="es-ES"/>
        </w:rPr>
      </w:pPr>
      <w:hyperlink w:anchor="_Toc521928206" w:history="1">
        <w:r w:rsidRPr="00FA14B2">
          <w:rPr>
            <w:rStyle w:val="Hipervnculo"/>
            <w:noProof/>
          </w:rPr>
          <w:t>2.2</w:t>
        </w:r>
        <w:r>
          <w:rPr>
            <w:rFonts w:asciiTheme="minorHAnsi" w:eastAsiaTheme="minorEastAsia" w:hAnsiTheme="minorHAnsi"/>
            <w:noProof/>
            <w:lang w:eastAsia="es-ES"/>
          </w:rPr>
          <w:tab/>
        </w:r>
        <w:r w:rsidRPr="00FA14B2">
          <w:rPr>
            <w:rStyle w:val="Hipervnculo"/>
            <w:noProof/>
          </w:rPr>
          <w:t>Objetivos</w:t>
        </w:r>
        <w:r>
          <w:rPr>
            <w:noProof/>
            <w:webHidden/>
          </w:rPr>
          <w:tab/>
        </w:r>
        <w:r>
          <w:rPr>
            <w:noProof/>
            <w:webHidden/>
          </w:rPr>
          <w:fldChar w:fldCharType="begin"/>
        </w:r>
        <w:r>
          <w:rPr>
            <w:noProof/>
            <w:webHidden/>
          </w:rPr>
          <w:instrText xml:space="preserve"> PAGEREF _Toc521928206 \h </w:instrText>
        </w:r>
        <w:r>
          <w:rPr>
            <w:noProof/>
            <w:webHidden/>
          </w:rPr>
        </w:r>
        <w:r>
          <w:rPr>
            <w:noProof/>
            <w:webHidden/>
          </w:rPr>
          <w:fldChar w:fldCharType="separate"/>
        </w:r>
        <w:r>
          <w:rPr>
            <w:noProof/>
            <w:webHidden/>
          </w:rPr>
          <w:t>4</w:t>
        </w:r>
        <w:r>
          <w:rPr>
            <w:noProof/>
            <w:webHidden/>
          </w:rPr>
          <w:fldChar w:fldCharType="end"/>
        </w:r>
      </w:hyperlink>
    </w:p>
    <w:p w14:paraId="7B696090" w14:textId="3AB6561B" w:rsidR="00E233AB" w:rsidRDefault="00E233AB">
      <w:pPr>
        <w:pStyle w:val="TDC2"/>
        <w:rPr>
          <w:rFonts w:asciiTheme="minorHAnsi" w:eastAsiaTheme="minorEastAsia" w:hAnsiTheme="minorHAnsi"/>
          <w:noProof/>
          <w:lang w:eastAsia="es-ES"/>
        </w:rPr>
      </w:pPr>
      <w:hyperlink w:anchor="_Toc521928207" w:history="1">
        <w:r w:rsidRPr="00FA14B2">
          <w:rPr>
            <w:rStyle w:val="Hipervnculo"/>
            <w:noProof/>
          </w:rPr>
          <w:t>2.3</w:t>
        </w:r>
        <w:r>
          <w:rPr>
            <w:rFonts w:asciiTheme="minorHAnsi" w:eastAsiaTheme="minorEastAsia" w:hAnsiTheme="minorHAnsi"/>
            <w:noProof/>
            <w:lang w:eastAsia="es-ES"/>
          </w:rPr>
          <w:tab/>
        </w:r>
        <w:r w:rsidRPr="00FA14B2">
          <w:rPr>
            <w:rStyle w:val="Hipervnculo"/>
            <w:noProof/>
          </w:rPr>
          <w:t>Alcance</w:t>
        </w:r>
        <w:r>
          <w:rPr>
            <w:noProof/>
            <w:webHidden/>
          </w:rPr>
          <w:tab/>
        </w:r>
        <w:r>
          <w:rPr>
            <w:noProof/>
            <w:webHidden/>
          </w:rPr>
          <w:fldChar w:fldCharType="begin"/>
        </w:r>
        <w:r>
          <w:rPr>
            <w:noProof/>
            <w:webHidden/>
          </w:rPr>
          <w:instrText xml:space="preserve"> PAGEREF _Toc521928207 \h </w:instrText>
        </w:r>
        <w:r>
          <w:rPr>
            <w:noProof/>
            <w:webHidden/>
          </w:rPr>
        </w:r>
        <w:r>
          <w:rPr>
            <w:noProof/>
            <w:webHidden/>
          </w:rPr>
          <w:fldChar w:fldCharType="separate"/>
        </w:r>
        <w:r>
          <w:rPr>
            <w:noProof/>
            <w:webHidden/>
          </w:rPr>
          <w:t>4</w:t>
        </w:r>
        <w:r>
          <w:rPr>
            <w:noProof/>
            <w:webHidden/>
          </w:rPr>
          <w:fldChar w:fldCharType="end"/>
        </w:r>
      </w:hyperlink>
    </w:p>
    <w:p w14:paraId="14AA65C2" w14:textId="59B33A0B" w:rsidR="00E233AB" w:rsidRDefault="00E233AB">
      <w:pPr>
        <w:pStyle w:val="TDC1"/>
        <w:rPr>
          <w:rFonts w:asciiTheme="minorHAnsi" w:eastAsiaTheme="minorEastAsia" w:hAnsiTheme="minorHAnsi" w:cstheme="minorBidi"/>
          <w:sz w:val="22"/>
          <w:szCs w:val="22"/>
          <w:lang w:val="es-ES" w:eastAsia="es-ES"/>
        </w:rPr>
      </w:pPr>
      <w:hyperlink w:anchor="_Toc521928208" w:history="1">
        <w:r w:rsidRPr="00FA14B2">
          <w:rPr>
            <w:rStyle w:val="Hipervnculo"/>
            <w:rFonts w:cs="Calibri"/>
            <w:lang w:val="es-ES"/>
          </w:rPr>
          <w:t>3.</w:t>
        </w:r>
        <w:r>
          <w:rPr>
            <w:rFonts w:asciiTheme="minorHAnsi" w:eastAsiaTheme="minorEastAsia" w:hAnsiTheme="minorHAnsi" w:cstheme="minorBidi"/>
            <w:sz w:val="22"/>
            <w:szCs w:val="22"/>
            <w:lang w:val="es-ES" w:eastAsia="es-ES"/>
          </w:rPr>
          <w:tab/>
        </w:r>
        <w:r w:rsidRPr="00FA14B2">
          <w:rPr>
            <w:rStyle w:val="Hipervnculo"/>
            <w:rFonts w:cs="Calibri"/>
          </w:rPr>
          <w:t>REQUISITOS</w:t>
        </w:r>
        <w:r>
          <w:rPr>
            <w:webHidden/>
          </w:rPr>
          <w:tab/>
        </w:r>
        <w:r>
          <w:rPr>
            <w:webHidden/>
          </w:rPr>
          <w:fldChar w:fldCharType="begin"/>
        </w:r>
        <w:r>
          <w:rPr>
            <w:webHidden/>
          </w:rPr>
          <w:instrText xml:space="preserve"> PAGEREF _Toc521928208 \h </w:instrText>
        </w:r>
        <w:r>
          <w:rPr>
            <w:webHidden/>
          </w:rPr>
        </w:r>
        <w:r>
          <w:rPr>
            <w:webHidden/>
          </w:rPr>
          <w:fldChar w:fldCharType="separate"/>
        </w:r>
        <w:r>
          <w:rPr>
            <w:webHidden/>
          </w:rPr>
          <w:t>6</w:t>
        </w:r>
        <w:r>
          <w:rPr>
            <w:webHidden/>
          </w:rPr>
          <w:fldChar w:fldCharType="end"/>
        </w:r>
      </w:hyperlink>
    </w:p>
    <w:p w14:paraId="680E7740" w14:textId="3C651373" w:rsidR="00E233AB" w:rsidRDefault="00E233AB">
      <w:pPr>
        <w:pStyle w:val="TDC2"/>
        <w:rPr>
          <w:rFonts w:asciiTheme="minorHAnsi" w:eastAsiaTheme="minorEastAsia" w:hAnsiTheme="minorHAnsi"/>
          <w:noProof/>
          <w:lang w:eastAsia="es-ES"/>
        </w:rPr>
      </w:pPr>
      <w:hyperlink w:anchor="_Toc521928210" w:history="1">
        <w:r w:rsidRPr="00FA14B2">
          <w:rPr>
            <w:rStyle w:val="Hipervnculo"/>
            <w:noProof/>
          </w:rPr>
          <w:t>3.1</w:t>
        </w:r>
        <w:r>
          <w:rPr>
            <w:rFonts w:asciiTheme="minorHAnsi" w:eastAsiaTheme="minorEastAsia" w:hAnsiTheme="minorHAnsi"/>
            <w:noProof/>
            <w:lang w:eastAsia="es-ES"/>
          </w:rPr>
          <w:tab/>
        </w:r>
        <w:r w:rsidRPr="00FA14B2">
          <w:rPr>
            <w:rStyle w:val="Hipervnculo"/>
            <w:noProof/>
          </w:rPr>
          <w:t>Requisito 1</w:t>
        </w:r>
        <w:r>
          <w:rPr>
            <w:noProof/>
            <w:webHidden/>
          </w:rPr>
          <w:tab/>
        </w:r>
        <w:r>
          <w:rPr>
            <w:noProof/>
            <w:webHidden/>
          </w:rPr>
          <w:fldChar w:fldCharType="begin"/>
        </w:r>
        <w:r>
          <w:rPr>
            <w:noProof/>
            <w:webHidden/>
          </w:rPr>
          <w:instrText xml:space="preserve"> PAGEREF _Toc521928210 \h </w:instrText>
        </w:r>
        <w:r>
          <w:rPr>
            <w:noProof/>
            <w:webHidden/>
          </w:rPr>
        </w:r>
        <w:r>
          <w:rPr>
            <w:noProof/>
            <w:webHidden/>
          </w:rPr>
          <w:fldChar w:fldCharType="separate"/>
        </w:r>
        <w:r>
          <w:rPr>
            <w:noProof/>
            <w:webHidden/>
          </w:rPr>
          <w:t>6</w:t>
        </w:r>
        <w:r>
          <w:rPr>
            <w:noProof/>
            <w:webHidden/>
          </w:rPr>
          <w:fldChar w:fldCharType="end"/>
        </w:r>
      </w:hyperlink>
    </w:p>
    <w:p w14:paraId="0E01BFCC" w14:textId="48BC664F" w:rsidR="00E233AB" w:rsidRDefault="00E233AB">
      <w:pPr>
        <w:pStyle w:val="TDC2"/>
        <w:rPr>
          <w:rFonts w:asciiTheme="minorHAnsi" w:eastAsiaTheme="minorEastAsia" w:hAnsiTheme="minorHAnsi"/>
          <w:noProof/>
          <w:lang w:eastAsia="es-ES"/>
        </w:rPr>
      </w:pPr>
      <w:hyperlink w:anchor="_Toc521928211" w:history="1">
        <w:r w:rsidRPr="00FA14B2">
          <w:rPr>
            <w:rStyle w:val="Hipervnculo"/>
            <w:noProof/>
          </w:rPr>
          <w:t>3.2</w:t>
        </w:r>
        <w:r>
          <w:rPr>
            <w:rFonts w:asciiTheme="minorHAnsi" w:eastAsiaTheme="minorEastAsia" w:hAnsiTheme="minorHAnsi"/>
            <w:noProof/>
            <w:lang w:eastAsia="es-ES"/>
          </w:rPr>
          <w:tab/>
        </w:r>
        <w:r w:rsidRPr="00FA14B2">
          <w:rPr>
            <w:rStyle w:val="Hipervnculo"/>
            <w:noProof/>
          </w:rPr>
          <w:t>Requisito 2</w:t>
        </w:r>
        <w:r>
          <w:rPr>
            <w:noProof/>
            <w:webHidden/>
          </w:rPr>
          <w:tab/>
        </w:r>
        <w:r>
          <w:rPr>
            <w:noProof/>
            <w:webHidden/>
          </w:rPr>
          <w:fldChar w:fldCharType="begin"/>
        </w:r>
        <w:r>
          <w:rPr>
            <w:noProof/>
            <w:webHidden/>
          </w:rPr>
          <w:instrText xml:space="preserve"> PAGEREF _Toc521928211 \h </w:instrText>
        </w:r>
        <w:r>
          <w:rPr>
            <w:noProof/>
            <w:webHidden/>
          </w:rPr>
        </w:r>
        <w:r>
          <w:rPr>
            <w:noProof/>
            <w:webHidden/>
          </w:rPr>
          <w:fldChar w:fldCharType="separate"/>
        </w:r>
        <w:r>
          <w:rPr>
            <w:noProof/>
            <w:webHidden/>
          </w:rPr>
          <w:t>6</w:t>
        </w:r>
        <w:r>
          <w:rPr>
            <w:noProof/>
            <w:webHidden/>
          </w:rPr>
          <w:fldChar w:fldCharType="end"/>
        </w:r>
      </w:hyperlink>
    </w:p>
    <w:p w14:paraId="7427BE03" w14:textId="56A3374B" w:rsidR="00E233AB" w:rsidRDefault="00E233AB">
      <w:pPr>
        <w:pStyle w:val="TDC2"/>
        <w:rPr>
          <w:rFonts w:asciiTheme="minorHAnsi" w:eastAsiaTheme="minorEastAsia" w:hAnsiTheme="minorHAnsi"/>
          <w:noProof/>
          <w:lang w:eastAsia="es-ES"/>
        </w:rPr>
      </w:pPr>
      <w:hyperlink w:anchor="_Toc521928212" w:history="1">
        <w:r w:rsidRPr="00FA14B2">
          <w:rPr>
            <w:rStyle w:val="Hipervnculo"/>
            <w:noProof/>
          </w:rPr>
          <w:t>3.3</w:t>
        </w:r>
        <w:r>
          <w:rPr>
            <w:rFonts w:asciiTheme="minorHAnsi" w:eastAsiaTheme="minorEastAsia" w:hAnsiTheme="minorHAnsi"/>
            <w:noProof/>
            <w:lang w:eastAsia="es-ES"/>
          </w:rPr>
          <w:tab/>
        </w:r>
        <w:r w:rsidRPr="00FA14B2">
          <w:rPr>
            <w:rStyle w:val="Hipervnculo"/>
            <w:noProof/>
          </w:rPr>
          <w:t>Requisito 3</w:t>
        </w:r>
        <w:r>
          <w:rPr>
            <w:noProof/>
            <w:webHidden/>
          </w:rPr>
          <w:tab/>
        </w:r>
        <w:r>
          <w:rPr>
            <w:noProof/>
            <w:webHidden/>
          </w:rPr>
          <w:fldChar w:fldCharType="begin"/>
        </w:r>
        <w:r>
          <w:rPr>
            <w:noProof/>
            <w:webHidden/>
          </w:rPr>
          <w:instrText xml:space="preserve"> PAGEREF _Toc521928212 \h </w:instrText>
        </w:r>
        <w:r>
          <w:rPr>
            <w:noProof/>
            <w:webHidden/>
          </w:rPr>
        </w:r>
        <w:r>
          <w:rPr>
            <w:noProof/>
            <w:webHidden/>
          </w:rPr>
          <w:fldChar w:fldCharType="separate"/>
        </w:r>
        <w:r>
          <w:rPr>
            <w:noProof/>
            <w:webHidden/>
          </w:rPr>
          <w:t>6</w:t>
        </w:r>
        <w:r>
          <w:rPr>
            <w:noProof/>
            <w:webHidden/>
          </w:rPr>
          <w:fldChar w:fldCharType="end"/>
        </w:r>
      </w:hyperlink>
    </w:p>
    <w:p w14:paraId="33B16F2E" w14:textId="2A702DB8" w:rsidR="00E233AB" w:rsidRDefault="00E233AB">
      <w:pPr>
        <w:pStyle w:val="TDC2"/>
        <w:rPr>
          <w:rFonts w:asciiTheme="minorHAnsi" w:eastAsiaTheme="minorEastAsia" w:hAnsiTheme="minorHAnsi"/>
          <w:noProof/>
          <w:lang w:eastAsia="es-ES"/>
        </w:rPr>
      </w:pPr>
      <w:hyperlink w:anchor="_Toc521928213" w:history="1">
        <w:r w:rsidRPr="00FA14B2">
          <w:rPr>
            <w:rStyle w:val="Hipervnculo"/>
            <w:noProof/>
          </w:rPr>
          <w:t>3.4</w:t>
        </w:r>
        <w:r>
          <w:rPr>
            <w:rFonts w:asciiTheme="minorHAnsi" w:eastAsiaTheme="minorEastAsia" w:hAnsiTheme="minorHAnsi"/>
            <w:noProof/>
            <w:lang w:eastAsia="es-ES"/>
          </w:rPr>
          <w:tab/>
        </w:r>
        <w:r w:rsidRPr="00FA14B2">
          <w:rPr>
            <w:rStyle w:val="Hipervnculo"/>
            <w:noProof/>
          </w:rPr>
          <w:t>Requisito 4</w:t>
        </w:r>
        <w:r>
          <w:rPr>
            <w:noProof/>
            <w:webHidden/>
          </w:rPr>
          <w:tab/>
        </w:r>
        <w:r>
          <w:rPr>
            <w:noProof/>
            <w:webHidden/>
          </w:rPr>
          <w:fldChar w:fldCharType="begin"/>
        </w:r>
        <w:r>
          <w:rPr>
            <w:noProof/>
            <w:webHidden/>
          </w:rPr>
          <w:instrText xml:space="preserve"> PAGEREF _Toc521928213 \h </w:instrText>
        </w:r>
        <w:r>
          <w:rPr>
            <w:noProof/>
            <w:webHidden/>
          </w:rPr>
        </w:r>
        <w:r>
          <w:rPr>
            <w:noProof/>
            <w:webHidden/>
          </w:rPr>
          <w:fldChar w:fldCharType="separate"/>
        </w:r>
        <w:r>
          <w:rPr>
            <w:noProof/>
            <w:webHidden/>
          </w:rPr>
          <w:t>7</w:t>
        </w:r>
        <w:r>
          <w:rPr>
            <w:noProof/>
            <w:webHidden/>
          </w:rPr>
          <w:fldChar w:fldCharType="end"/>
        </w:r>
      </w:hyperlink>
    </w:p>
    <w:p w14:paraId="3902F561" w14:textId="13A102A7" w:rsidR="00E233AB" w:rsidRDefault="00E233AB">
      <w:pPr>
        <w:pStyle w:val="TDC2"/>
        <w:rPr>
          <w:rFonts w:asciiTheme="minorHAnsi" w:eastAsiaTheme="minorEastAsia" w:hAnsiTheme="minorHAnsi"/>
          <w:noProof/>
          <w:lang w:eastAsia="es-ES"/>
        </w:rPr>
      </w:pPr>
      <w:hyperlink w:anchor="_Toc521928214" w:history="1">
        <w:r w:rsidRPr="00FA14B2">
          <w:rPr>
            <w:rStyle w:val="Hipervnculo"/>
            <w:noProof/>
          </w:rPr>
          <w:t>3.5</w:t>
        </w:r>
        <w:r>
          <w:rPr>
            <w:rFonts w:asciiTheme="minorHAnsi" w:eastAsiaTheme="minorEastAsia" w:hAnsiTheme="minorHAnsi"/>
            <w:noProof/>
            <w:lang w:eastAsia="es-ES"/>
          </w:rPr>
          <w:tab/>
        </w:r>
        <w:r w:rsidRPr="00FA14B2">
          <w:rPr>
            <w:rStyle w:val="Hipervnculo"/>
            <w:noProof/>
          </w:rPr>
          <w:t>Requisito 5</w:t>
        </w:r>
        <w:r>
          <w:rPr>
            <w:noProof/>
            <w:webHidden/>
          </w:rPr>
          <w:tab/>
        </w:r>
        <w:r>
          <w:rPr>
            <w:noProof/>
            <w:webHidden/>
          </w:rPr>
          <w:fldChar w:fldCharType="begin"/>
        </w:r>
        <w:r>
          <w:rPr>
            <w:noProof/>
            <w:webHidden/>
          </w:rPr>
          <w:instrText xml:space="preserve"> PAGEREF _Toc521928214 \h </w:instrText>
        </w:r>
        <w:r>
          <w:rPr>
            <w:noProof/>
            <w:webHidden/>
          </w:rPr>
        </w:r>
        <w:r>
          <w:rPr>
            <w:noProof/>
            <w:webHidden/>
          </w:rPr>
          <w:fldChar w:fldCharType="separate"/>
        </w:r>
        <w:r>
          <w:rPr>
            <w:noProof/>
            <w:webHidden/>
          </w:rPr>
          <w:t>9</w:t>
        </w:r>
        <w:r>
          <w:rPr>
            <w:noProof/>
            <w:webHidden/>
          </w:rPr>
          <w:fldChar w:fldCharType="end"/>
        </w:r>
      </w:hyperlink>
    </w:p>
    <w:p w14:paraId="418C5085" w14:textId="5D658998" w:rsidR="00E233AB" w:rsidRDefault="00E233AB">
      <w:pPr>
        <w:pStyle w:val="TDC2"/>
        <w:rPr>
          <w:rFonts w:asciiTheme="minorHAnsi" w:eastAsiaTheme="minorEastAsia" w:hAnsiTheme="minorHAnsi"/>
          <w:noProof/>
          <w:lang w:eastAsia="es-ES"/>
        </w:rPr>
      </w:pPr>
      <w:hyperlink w:anchor="_Toc521928215" w:history="1">
        <w:r w:rsidRPr="00FA14B2">
          <w:rPr>
            <w:rStyle w:val="Hipervnculo"/>
            <w:noProof/>
          </w:rPr>
          <w:t>3.6</w:t>
        </w:r>
        <w:r>
          <w:rPr>
            <w:rFonts w:asciiTheme="minorHAnsi" w:eastAsiaTheme="minorEastAsia" w:hAnsiTheme="minorHAnsi"/>
            <w:noProof/>
            <w:lang w:eastAsia="es-ES"/>
          </w:rPr>
          <w:tab/>
        </w:r>
        <w:r w:rsidRPr="00FA14B2">
          <w:rPr>
            <w:rStyle w:val="Hipervnculo"/>
            <w:noProof/>
          </w:rPr>
          <w:t>Requisito 6</w:t>
        </w:r>
        <w:r>
          <w:rPr>
            <w:noProof/>
            <w:webHidden/>
          </w:rPr>
          <w:tab/>
        </w:r>
        <w:r>
          <w:rPr>
            <w:noProof/>
            <w:webHidden/>
          </w:rPr>
          <w:fldChar w:fldCharType="begin"/>
        </w:r>
        <w:r>
          <w:rPr>
            <w:noProof/>
            <w:webHidden/>
          </w:rPr>
          <w:instrText xml:space="preserve"> PAGEREF _Toc521928215 \h </w:instrText>
        </w:r>
        <w:r>
          <w:rPr>
            <w:noProof/>
            <w:webHidden/>
          </w:rPr>
        </w:r>
        <w:r>
          <w:rPr>
            <w:noProof/>
            <w:webHidden/>
          </w:rPr>
          <w:fldChar w:fldCharType="separate"/>
        </w:r>
        <w:r>
          <w:rPr>
            <w:noProof/>
            <w:webHidden/>
          </w:rPr>
          <w:t>9</w:t>
        </w:r>
        <w:r>
          <w:rPr>
            <w:noProof/>
            <w:webHidden/>
          </w:rPr>
          <w:fldChar w:fldCharType="end"/>
        </w:r>
      </w:hyperlink>
    </w:p>
    <w:p w14:paraId="3EF9E6B1" w14:textId="54C2DEB1" w:rsidR="00E233AB" w:rsidRDefault="00E233AB">
      <w:pPr>
        <w:pStyle w:val="TDC2"/>
        <w:rPr>
          <w:rFonts w:asciiTheme="minorHAnsi" w:eastAsiaTheme="minorEastAsia" w:hAnsiTheme="minorHAnsi"/>
          <w:noProof/>
          <w:lang w:eastAsia="es-ES"/>
        </w:rPr>
      </w:pPr>
      <w:hyperlink w:anchor="_Toc521928216" w:history="1">
        <w:r w:rsidRPr="00FA14B2">
          <w:rPr>
            <w:rStyle w:val="Hipervnculo"/>
            <w:noProof/>
          </w:rPr>
          <w:t>3.7</w:t>
        </w:r>
        <w:r>
          <w:rPr>
            <w:rFonts w:asciiTheme="minorHAnsi" w:eastAsiaTheme="minorEastAsia" w:hAnsiTheme="minorHAnsi"/>
            <w:noProof/>
            <w:lang w:eastAsia="es-ES"/>
          </w:rPr>
          <w:tab/>
        </w:r>
        <w:r w:rsidRPr="00FA14B2">
          <w:rPr>
            <w:rStyle w:val="Hipervnculo"/>
            <w:noProof/>
          </w:rPr>
          <w:t>Requisito 7</w:t>
        </w:r>
        <w:r>
          <w:rPr>
            <w:noProof/>
            <w:webHidden/>
          </w:rPr>
          <w:tab/>
        </w:r>
        <w:r>
          <w:rPr>
            <w:noProof/>
            <w:webHidden/>
          </w:rPr>
          <w:fldChar w:fldCharType="begin"/>
        </w:r>
        <w:r>
          <w:rPr>
            <w:noProof/>
            <w:webHidden/>
          </w:rPr>
          <w:instrText xml:space="preserve"> PAGEREF _Toc521928216 \h </w:instrText>
        </w:r>
        <w:r>
          <w:rPr>
            <w:noProof/>
            <w:webHidden/>
          </w:rPr>
        </w:r>
        <w:r>
          <w:rPr>
            <w:noProof/>
            <w:webHidden/>
          </w:rPr>
          <w:fldChar w:fldCharType="separate"/>
        </w:r>
        <w:r>
          <w:rPr>
            <w:noProof/>
            <w:webHidden/>
          </w:rPr>
          <w:t>10</w:t>
        </w:r>
        <w:r>
          <w:rPr>
            <w:noProof/>
            <w:webHidden/>
          </w:rPr>
          <w:fldChar w:fldCharType="end"/>
        </w:r>
      </w:hyperlink>
    </w:p>
    <w:p w14:paraId="1413EF1E" w14:textId="1CBA443E" w:rsidR="00E233AB" w:rsidRDefault="00E233AB">
      <w:pPr>
        <w:pStyle w:val="TDC2"/>
        <w:rPr>
          <w:rFonts w:asciiTheme="minorHAnsi" w:eastAsiaTheme="minorEastAsia" w:hAnsiTheme="minorHAnsi"/>
          <w:noProof/>
          <w:lang w:eastAsia="es-ES"/>
        </w:rPr>
      </w:pPr>
      <w:hyperlink w:anchor="_Toc521928217" w:history="1">
        <w:r w:rsidRPr="00FA14B2">
          <w:rPr>
            <w:rStyle w:val="Hipervnculo"/>
            <w:noProof/>
          </w:rPr>
          <w:t>3.8</w:t>
        </w:r>
        <w:r>
          <w:rPr>
            <w:rFonts w:asciiTheme="minorHAnsi" w:eastAsiaTheme="minorEastAsia" w:hAnsiTheme="minorHAnsi"/>
            <w:noProof/>
            <w:lang w:eastAsia="es-ES"/>
          </w:rPr>
          <w:tab/>
        </w:r>
        <w:r w:rsidRPr="00FA14B2">
          <w:rPr>
            <w:rStyle w:val="Hipervnculo"/>
            <w:noProof/>
          </w:rPr>
          <w:t>Requisito 8</w:t>
        </w:r>
        <w:r>
          <w:rPr>
            <w:noProof/>
            <w:webHidden/>
          </w:rPr>
          <w:tab/>
        </w:r>
        <w:r>
          <w:rPr>
            <w:noProof/>
            <w:webHidden/>
          </w:rPr>
          <w:fldChar w:fldCharType="begin"/>
        </w:r>
        <w:r>
          <w:rPr>
            <w:noProof/>
            <w:webHidden/>
          </w:rPr>
          <w:instrText xml:space="preserve"> PAGEREF _Toc521928217 \h </w:instrText>
        </w:r>
        <w:r>
          <w:rPr>
            <w:noProof/>
            <w:webHidden/>
          </w:rPr>
        </w:r>
        <w:r>
          <w:rPr>
            <w:noProof/>
            <w:webHidden/>
          </w:rPr>
          <w:fldChar w:fldCharType="separate"/>
        </w:r>
        <w:r>
          <w:rPr>
            <w:noProof/>
            <w:webHidden/>
          </w:rPr>
          <w:t>10</w:t>
        </w:r>
        <w:r>
          <w:rPr>
            <w:noProof/>
            <w:webHidden/>
          </w:rPr>
          <w:fldChar w:fldCharType="end"/>
        </w:r>
      </w:hyperlink>
    </w:p>
    <w:p w14:paraId="5BC90B11" w14:textId="3CB67C8D" w:rsidR="00E233AB" w:rsidRDefault="00E233AB">
      <w:pPr>
        <w:pStyle w:val="TDC2"/>
        <w:rPr>
          <w:rFonts w:asciiTheme="minorHAnsi" w:eastAsiaTheme="minorEastAsia" w:hAnsiTheme="minorHAnsi"/>
          <w:noProof/>
          <w:lang w:eastAsia="es-ES"/>
        </w:rPr>
      </w:pPr>
      <w:hyperlink w:anchor="_Toc521928218" w:history="1">
        <w:r w:rsidRPr="00FA14B2">
          <w:rPr>
            <w:rStyle w:val="Hipervnculo"/>
            <w:noProof/>
          </w:rPr>
          <w:t>3.9</w:t>
        </w:r>
        <w:r>
          <w:rPr>
            <w:rFonts w:asciiTheme="minorHAnsi" w:eastAsiaTheme="minorEastAsia" w:hAnsiTheme="minorHAnsi"/>
            <w:noProof/>
            <w:lang w:eastAsia="es-ES"/>
          </w:rPr>
          <w:tab/>
        </w:r>
        <w:r w:rsidRPr="00FA14B2">
          <w:rPr>
            <w:rStyle w:val="Hipervnculo"/>
            <w:noProof/>
          </w:rPr>
          <w:t>Requisito 9</w:t>
        </w:r>
        <w:r>
          <w:rPr>
            <w:noProof/>
            <w:webHidden/>
          </w:rPr>
          <w:tab/>
        </w:r>
        <w:r>
          <w:rPr>
            <w:noProof/>
            <w:webHidden/>
          </w:rPr>
          <w:fldChar w:fldCharType="begin"/>
        </w:r>
        <w:r>
          <w:rPr>
            <w:noProof/>
            <w:webHidden/>
          </w:rPr>
          <w:instrText xml:space="preserve"> PAGEREF _Toc521928218 \h </w:instrText>
        </w:r>
        <w:r>
          <w:rPr>
            <w:noProof/>
            <w:webHidden/>
          </w:rPr>
        </w:r>
        <w:r>
          <w:rPr>
            <w:noProof/>
            <w:webHidden/>
          </w:rPr>
          <w:fldChar w:fldCharType="separate"/>
        </w:r>
        <w:r>
          <w:rPr>
            <w:noProof/>
            <w:webHidden/>
          </w:rPr>
          <w:t>11</w:t>
        </w:r>
        <w:r>
          <w:rPr>
            <w:noProof/>
            <w:webHidden/>
          </w:rPr>
          <w:fldChar w:fldCharType="end"/>
        </w:r>
      </w:hyperlink>
    </w:p>
    <w:p w14:paraId="4ABA7BB8" w14:textId="78578204" w:rsidR="00E233AB" w:rsidRDefault="00E233AB">
      <w:pPr>
        <w:pStyle w:val="TDC2"/>
        <w:rPr>
          <w:rFonts w:asciiTheme="minorHAnsi" w:eastAsiaTheme="minorEastAsia" w:hAnsiTheme="minorHAnsi"/>
          <w:noProof/>
          <w:lang w:eastAsia="es-ES"/>
        </w:rPr>
      </w:pPr>
      <w:hyperlink w:anchor="_Toc521928219" w:history="1">
        <w:r w:rsidRPr="00FA14B2">
          <w:rPr>
            <w:rStyle w:val="Hipervnculo"/>
            <w:noProof/>
          </w:rPr>
          <w:t>3.10</w:t>
        </w:r>
        <w:r>
          <w:rPr>
            <w:rFonts w:asciiTheme="minorHAnsi" w:eastAsiaTheme="minorEastAsia" w:hAnsiTheme="minorHAnsi"/>
            <w:noProof/>
            <w:lang w:eastAsia="es-ES"/>
          </w:rPr>
          <w:tab/>
        </w:r>
        <w:r w:rsidRPr="00FA14B2">
          <w:rPr>
            <w:rStyle w:val="Hipervnculo"/>
            <w:noProof/>
          </w:rPr>
          <w:t>Requisito 10</w:t>
        </w:r>
        <w:r>
          <w:rPr>
            <w:noProof/>
            <w:webHidden/>
          </w:rPr>
          <w:tab/>
        </w:r>
        <w:r>
          <w:rPr>
            <w:noProof/>
            <w:webHidden/>
          </w:rPr>
          <w:fldChar w:fldCharType="begin"/>
        </w:r>
        <w:r>
          <w:rPr>
            <w:noProof/>
            <w:webHidden/>
          </w:rPr>
          <w:instrText xml:space="preserve"> PAGEREF _Toc521928219 \h </w:instrText>
        </w:r>
        <w:r>
          <w:rPr>
            <w:noProof/>
            <w:webHidden/>
          </w:rPr>
        </w:r>
        <w:r>
          <w:rPr>
            <w:noProof/>
            <w:webHidden/>
          </w:rPr>
          <w:fldChar w:fldCharType="separate"/>
        </w:r>
        <w:r>
          <w:rPr>
            <w:noProof/>
            <w:webHidden/>
          </w:rPr>
          <w:t>11</w:t>
        </w:r>
        <w:r>
          <w:rPr>
            <w:noProof/>
            <w:webHidden/>
          </w:rPr>
          <w:fldChar w:fldCharType="end"/>
        </w:r>
      </w:hyperlink>
    </w:p>
    <w:p w14:paraId="6F2914F0" w14:textId="090AA1D8" w:rsidR="00E233AB" w:rsidRDefault="00E233AB">
      <w:pPr>
        <w:pStyle w:val="TDC2"/>
        <w:rPr>
          <w:rFonts w:asciiTheme="minorHAnsi" w:eastAsiaTheme="minorEastAsia" w:hAnsiTheme="minorHAnsi"/>
          <w:noProof/>
          <w:lang w:eastAsia="es-ES"/>
        </w:rPr>
      </w:pPr>
      <w:hyperlink w:anchor="_Toc521928220" w:history="1">
        <w:r w:rsidRPr="00FA14B2">
          <w:rPr>
            <w:rStyle w:val="Hipervnculo"/>
            <w:noProof/>
          </w:rPr>
          <w:t>3.11</w:t>
        </w:r>
        <w:r>
          <w:rPr>
            <w:rFonts w:asciiTheme="minorHAnsi" w:eastAsiaTheme="minorEastAsia" w:hAnsiTheme="minorHAnsi"/>
            <w:noProof/>
            <w:lang w:eastAsia="es-ES"/>
          </w:rPr>
          <w:tab/>
        </w:r>
        <w:r w:rsidRPr="00FA14B2">
          <w:rPr>
            <w:rStyle w:val="Hipervnculo"/>
            <w:noProof/>
          </w:rPr>
          <w:t>Requisito 11</w:t>
        </w:r>
        <w:r>
          <w:rPr>
            <w:noProof/>
            <w:webHidden/>
          </w:rPr>
          <w:tab/>
        </w:r>
        <w:r>
          <w:rPr>
            <w:noProof/>
            <w:webHidden/>
          </w:rPr>
          <w:fldChar w:fldCharType="begin"/>
        </w:r>
        <w:r>
          <w:rPr>
            <w:noProof/>
            <w:webHidden/>
          </w:rPr>
          <w:instrText xml:space="preserve"> PAGEREF _Toc521928220 \h </w:instrText>
        </w:r>
        <w:r>
          <w:rPr>
            <w:noProof/>
            <w:webHidden/>
          </w:rPr>
        </w:r>
        <w:r>
          <w:rPr>
            <w:noProof/>
            <w:webHidden/>
          </w:rPr>
          <w:fldChar w:fldCharType="separate"/>
        </w:r>
        <w:r>
          <w:rPr>
            <w:noProof/>
            <w:webHidden/>
          </w:rPr>
          <w:t>11</w:t>
        </w:r>
        <w:r>
          <w:rPr>
            <w:noProof/>
            <w:webHidden/>
          </w:rPr>
          <w:fldChar w:fldCharType="end"/>
        </w:r>
      </w:hyperlink>
    </w:p>
    <w:p w14:paraId="161525E3" w14:textId="0969F8AD" w:rsidR="00E233AB" w:rsidRDefault="00E233AB">
      <w:pPr>
        <w:pStyle w:val="TDC2"/>
        <w:rPr>
          <w:rFonts w:asciiTheme="minorHAnsi" w:eastAsiaTheme="minorEastAsia" w:hAnsiTheme="minorHAnsi"/>
          <w:noProof/>
          <w:lang w:eastAsia="es-ES"/>
        </w:rPr>
      </w:pPr>
      <w:hyperlink w:anchor="_Toc521928221" w:history="1">
        <w:r w:rsidRPr="00FA14B2">
          <w:rPr>
            <w:rStyle w:val="Hipervnculo"/>
            <w:noProof/>
          </w:rPr>
          <w:t>3.12</w:t>
        </w:r>
        <w:r>
          <w:rPr>
            <w:rFonts w:asciiTheme="minorHAnsi" w:eastAsiaTheme="minorEastAsia" w:hAnsiTheme="minorHAnsi"/>
            <w:noProof/>
            <w:lang w:eastAsia="es-ES"/>
          </w:rPr>
          <w:tab/>
        </w:r>
        <w:r w:rsidRPr="00FA14B2">
          <w:rPr>
            <w:rStyle w:val="Hipervnculo"/>
            <w:noProof/>
          </w:rPr>
          <w:t>Requisito 12</w:t>
        </w:r>
        <w:r>
          <w:rPr>
            <w:noProof/>
            <w:webHidden/>
          </w:rPr>
          <w:tab/>
        </w:r>
        <w:r>
          <w:rPr>
            <w:noProof/>
            <w:webHidden/>
          </w:rPr>
          <w:fldChar w:fldCharType="begin"/>
        </w:r>
        <w:r>
          <w:rPr>
            <w:noProof/>
            <w:webHidden/>
          </w:rPr>
          <w:instrText xml:space="preserve"> PAGEREF _Toc521928221 \h </w:instrText>
        </w:r>
        <w:r>
          <w:rPr>
            <w:noProof/>
            <w:webHidden/>
          </w:rPr>
        </w:r>
        <w:r>
          <w:rPr>
            <w:noProof/>
            <w:webHidden/>
          </w:rPr>
          <w:fldChar w:fldCharType="separate"/>
        </w:r>
        <w:r>
          <w:rPr>
            <w:noProof/>
            <w:webHidden/>
          </w:rPr>
          <w:t>12</w:t>
        </w:r>
        <w:r>
          <w:rPr>
            <w:noProof/>
            <w:webHidden/>
          </w:rPr>
          <w:fldChar w:fldCharType="end"/>
        </w:r>
      </w:hyperlink>
    </w:p>
    <w:p w14:paraId="445B421E" w14:textId="747C6D05" w:rsidR="00E233AB" w:rsidRDefault="00E233AB">
      <w:pPr>
        <w:pStyle w:val="TDC2"/>
        <w:rPr>
          <w:rFonts w:asciiTheme="minorHAnsi" w:eastAsiaTheme="minorEastAsia" w:hAnsiTheme="minorHAnsi"/>
          <w:noProof/>
          <w:lang w:eastAsia="es-ES"/>
        </w:rPr>
      </w:pPr>
      <w:hyperlink w:anchor="_Toc521928222" w:history="1">
        <w:r w:rsidRPr="00FA14B2">
          <w:rPr>
            <w:rStyle w:val="Hipervnculo"/>
            <w:noProof/>
          </w:rPr>
          <w:t>3.13</w:t>
        </w:r>
        <w:r>
          <w:rPr>
            <w:rFonts w:asciiTheme="minorHAnsi" w:eastAsiaTheme="minorEastAsia" w:hAnsiTheme="minorHAnsi"/>
            <w:noProof/>
            <w:lang w:eastAsia="es-ES"/>
          </w:rPr>
          <w:tab/>
        </w:r>
        <w:r w:rsidRPr="00FA14B2">
          <w:rPr>
            <w:rStyle w:val="Hipervnculo"/>
            <w:noProof/>
          </w:rPr>
          <w:t>Requisito 13</w:t>
        </w:r>
        <w:r>
          <w:rPr>
            <w:noProof/>
            <w:webHidden/>
          </w:rPr>
          <w:tab/>
        </w:r>
        <w:r>
          <w:rPr>
            <w:noProof/>
            <w:webHidden/>
          </w:rPr>
          <w:fldChar w:fldCharType="begin"/>
        </w:r>
        <w:r>
          <w:rPr>
            <w:noProof/>
            <w:webHidden/>
          </w:rPr>
          <w:instrText xml:space="preserve"> PAGEREF _Toc521928222 \h </w:instrText>
        </w:r>
        <w:r>
          <w:rPr>
            <w:noProof/>
            <w:webHidden/>
          </w:rPr>
        </w:r>
        <w:r>
          <w:rPr>
            <w:noProof/>
            <w:webHidden/>
          </w:rPr>
          <w:fldChar w:fldCharType="separate"/>
        </w:r>
        <w:r>
          <w:rPr>
            <w:noProof/>
            <w:webHidden/>
          </w:rPr>
          <w:t>12</w:t>
        </w:r>
        <w:r>
          <w:rPr>
            <w:noProof/>
            <w:webHidden/>
          </w:rPr>
          <w:fldChar w:fldCharType="end"/>
        </w:r>
      </w:hyperlink>
    </w:p>
    <w:p w14:paraId="7C044BC4" w14:textId="0F64D7C7" w:rsidR="00E233AB" w:rsidRDefault="00E233AB">
      <w:pPr>
        <w:pStyle w:val="TDC1"/>
        <w:rPr>
          <w:rFonts w:asciiTheme="minorHAnsi" w:eastAsiaTheme="minorEastAsia" w:hAnsiTheme="minorHAnsi" w:cstheme="minorBidi"/>
          <w:sz w:val="22"/>
          <w:szCs w:val="22"/>
          <w:lang w:val="es-ES" w:eastAsia="es-ES"/>
        </w:rPr>
      </w:pPr>
      <w:hyperlink w:anchor="_Toc521928223" w:history="1">
        <w:r w:rsidRPr="00FA14B2">
          <w:rPr>
            <w:rStyle w:val="Hipervnculo"/>
            <w:rFonts w:cs="Calibri"/>
            <w:lang w:val="es-ES"/>
          </w:rPr>
          <w:t>4.</w:t>
        </w:r>
        <w:r>
          <w:rPr>
            <w:rFonts w:asciiTheme="minorHAnsi" w:eastAsiaTheme="minorEastAsia" w:hAnsiTheme="minorHAnsi" w:cstheme="minorBidi"/>
            <w:sz w:val="22"/>
            <w:szCs w:val="22"/>
            <w:lang w:val="es-ES" w:eastAsia="es-ES"/>
          </w:rPr>
          <w:tab/>
        </w:r>
        <w:r w:rsidRPr="00FA14B2">
          <w:rPr>
            <w:rStyle w:val="Hipervnculo"/>
            <w:rFonts w:cs="Calibri"/>
          </w:rPr>
          <w:t>PREMISAS</w:t>
        </w:r>
        <w:r>
          <w:rPr>
            <w:webHidden/>
          </w:rPr>
          <w:tab/>
        </w:r>
        <w:r>
          <w:rPr>
            <w:webHidden/>
          </w:rPr>
          <w:fldChar w:fldCharType="begin"/>
        </w:r>
        <w:r>
          <w:rPr>
            <w:webHidden/>
          </w:rPr>
          <w:instrText xml:space="preserve"> PAGEREF _Toc521928223 \h </w:instrText>
        </w:r>
        <w:r>
          <w:rPr>
            <w:webHidden/>
          </w:rPr>
        </w:r>
        <w:r>
          <w:rPr>
            <w:webHidden/>
          </w:rPr>
          <w:fldChar w:fldCharType="separate"/>
        </w:r>
        <w:r>
          <w:rPr>
            <w:webHidden/>
          </w:rPr>
          <w:t>13</w:t>
        </w:r>
        <w:r>
          <w:rPr>
            <w:webHidden/>
          </w:rPr>
          <w:fldChar w:fldCharType="end"/>
        </w:r>
      </w:hyperlink>
    </w:p>
    <w:p w14:paraId="4BDB9A5C" w14:textId="70EC0F1B" w:rsidR="00E233AB" w:rsidRDefault="00E233AB">
      <w:pPr>
        <w:pStyle w:val="TDC1"/>
        <w:rPr>
          <w:rFonts w:asciiTheme="minorHAnsi" w:eastAsiaTheme="minorEastAsia" w:hAnsiTheme="minorHAnsi" w:cstheme="minorBidi"/>
          <w:sz w:val="22"/>
          <w:szCs w:val="22"/>
          <w:lang w:val="es-ES" w:eastAsia="es-ES"/>
        </w:rPr>
      </w:pPr>
      <w:hyperlink w:anchor="_Toc521928224" w:history="1">
        <w:r w:rsidRPr="00FA14B2">
          <w:rPr>
            <w:rStyle w:val="Hipervnculo"/>
            <w:rFonts w:cs="Calibri"/>
            <w:lang w:val="es-ES"/>
          </w:rPr>
          <w:t>5.</w:t>
        </w:r>
        <w:r>
          <w:rPr>
            <w:rFonts w:asciiTheme="minorHAnsi" w:eastAsiaTheme="minorEastAsia" w:hAnsiTheme="minorHAnsi" w:cstheme="minorBidi"/>
            <w:sz w:val="22"/>
            <w:szCs w:val="22"/>
            <w:lang w:val="es-ES" w:eastAsia="es-ES"/>
          </w:rPr>
          <w:tab/>
        </w:r>
        <w:r w:rsidRPr="00FA14B2">
          <w:rPr>
            <w:rStyle w:val="Hipervnculo"/>
            <w:rFonts w:cs="Calibri"/>
          </w:rPr>
          <w:t>DESCRIPCIÓN DEL PROCESO DE PAGO DE MODELO N28</w:t>
        </w:r>
        <w:r>
          <w:rPr>
            <w:webHidden/>
          </w:rPr>
          <w:tab/>
        </w:r>
        <w:r>
          <w:rPr>
            <w:webHidden/>
          </w:rPr>
          <w:fldChar w:fldCharType="begin"/>
        </w:r>
        <w:r>
          <w:rPr>
            <w:webHidden/>
          </w:rPr>
          <w:instrText xml:space="preserve"> PAGEREF _Toc521928224 \h </w:instrText>
        </w:r>
        <w:r>
          <w:rPr>
            <w:webHidden/>
          </w:rPr>
        </w:r>
        <w:r>
          <w:rPr>
            <w:webHidden/>
          </w:rPr>
          <w:fldChar w:fldCharType="separate"/>
        </w:r>
        <w:r>
          <w:rPr>
            <w:webHidden/>
          </w:rPr>
          <w:t>13</w:t>
        </w:r>
        <w:r>
          <w:rPr>
            <w:webHidden/>
          </w:rPr>
          <w:fldChar w:fldCharType="end"/>
        </w:r>
      </w:hyperlink>
    </w:p>
    <w:p w14:paraId="42BD9483" w14:textId="6622BFA2" w:rsidR="00E233AB" w:rsidRDefault="00E233AB">
      <w:pPr>
        <w:pStyle w:val="TDC1"/>
        <w:rPr>
          <w:rFonts w:asciiTheme="minorHAnsi" w:eastAsiaTheme="minorEastAsia" w:hAnsiTheme="minorHAnsi" w:cstheme="minorBidi"/>
          <w:sz w:val="22"/>
          <w:szCs w:val="22"/>
          <w:lang w:val="es-ES" w:eastAsia="es-ES"/>
        </w:rPr>
      </w:pPr>
      <w:hyperlink w:anchor="_Toc521928225" w:history="1">
        <w:r w:rsidRPr="00FA14B2">
          <w:rPr>
            <w:rStyle w:val="Hipervnculo"/>
            <w:rFonts w:cs="Calibri"/>
          </w:rPr>
          <w:t>5.1.</w:t>
        </w:r>
        <w:r>
          <w:rPr>
            <w:rFonts w:asciiTheme="minorHAnsi" w:eastAsiaTheme="minorEastAsia" w:hAnsiTheme="minorHAnsi" w:cstheme="minorBidi"/>
            <w:sz w:val="22"/>
            <w:szCs w:val="22"/>
            <w:lang w:val="es-ES" w:eastAsia="es-ES"/>
          </w:rPr>
          <w:tab/>
        </w:r>
        <w:r w:rsidRPr="00FA14B2">
          <w:rPr>
            <w:rStyle w:val="Hipervnculo"/>
            <w:rFonts w:cs="Calibri"/>
          </w:rPr>
          <w:t>TRATAMIENTO DE DUPLICADOS</w:t>
        </w:r>
        <w:r>
          <w:rPr>
            <w:webHidden/>
          </w:rPr>
          <w:tab/>
        </w:r>
        <w:r>
          <w:rPr>
            <w:webHidden/>
          </w:rPr>
          <w:fldChar w:fldCharType="begin"/>
        </w:r>
        <w:r>
          <w:rPr>
            <w:webHidden/>
          </w:rPr>
          <w:instrText xml:space="preserve"> PAGEREF _Toc521928225 \h </w:instrText>
        </w:r>
        <w:r>
          <w:rPr>
            <w:webHidden/>
          </w:rPr>
        </w:r>
        <w:r>
          <w:rPr>
            <w:webHidden/>
          </w:rPr>
          <w:fldChar w:fldCharType="separate"/>
        </w:r>
        <w:r>
          <w:rPr>
            <w:webHidden/>
          </w:rPr>
          <w:t>16</w:t>
        </w:r>
        <w:r>
          <w:rPr>
            <w:webHidden/>
          </w:rPr>
          <w:fldChar w:fldCharType="end"/>
        </w:r>
      </w:hyperlink>
    </w:p>
    <w:p w14:paraId="7DF73E4D" w14:textId="6034C524" w:rsidR="00E233AB" w:rsidRDefault="00E233AB">
      <w:pPr>
        <w:pStyle w:val="TDC1"/>
        <w:rPr>
          <w:rFonts w:asciiTheme="minorHAnsi" w:eastAsiaTheme="minorEastAsia" w:hAnsiTheme="minorHAnsi" w:cstheme="minorBidi"/>
          <w:sz w:val="22"/>
          <w:szCs w:val="22"/>
          <w:lang w:val="es-ES" w:eastAsia="es-ES"/>
        </w:rPr>
      </w:pPr>
      <w:hyperlink w:anchor="_Toc521928226" w:history="1">
        <w:r w:rsidRPr="00FA14B2">
          <w:rPr>
            <w:rStyle w:val="Hipervnculo"/>
            <w:rFonts w:cs="Calibri"/>
          </w:rPr>
          <w:t>5.2.</w:t>
        </w:r>
        <w:r>
          <w:rPr>
            <w:rFonts w:asciiTheme="minorHAnsi" w:eastAsiaTheme="minorEastAsia" w:hAnsiTheme="minorHAnsi" w:cstheme="minorBidi"/>
            <w:sz w:val="22"/>
            <w:szCs w:val="22"/>
            <w:lang w:val="es-ES" w:eastAsia="es-ES"/>
          </w:rPr>
          <w:tab/>
        </w:r>
        <w:r w:rsidRPr="00FA14B2">
          <w:rPr>
            <w:rStyle w:val="Hipervnculo"/>
            <w:rFonts w:cs="Calibri"/>
          </w:rPr>
          <w:t>TRATAMIENTO DE ERRORES</w:t>
        </w:r>
        <w:r>
          <w:rPr>
            <w:webHidden/>
          </w:rPr>
          <w:tab/>
        </w:r>
        <w:r>
          <w:rPr>
            <w:webHidden/>
          </w:rPr>
          <w:fldChar w:fldCharType="begin"/>
        </w:r>
        <w:r>
          <w:rPr>
            <w:webHidden/>
          </w:rPr>
          <w:instrText xml:space="preserve"> PAGEREF _Toc521928226 \h </w:instrText>
        </w:r>
        <w:r>
          <w:rPr>
            <w:webHidden/>
          </w:rPr>
        </w:r>
        <w:r>
          <w:rPr>
            <w:webHidden/>
          </w:rPr>
          <w:fldChar w:fldCharType="separate"/>
        </w:r>
        <w:r>
          <w:rPr>
            <w:webHidden/>
          </w:rPr>
          <w:t>16</w:t>
        </w:r>
        <w:r>
          <w:rPr>
            <w:webHidden/>
          </w:rPr>
          <w:fldChar w:fldCharType="end"/>
        </w:r>
      </w:hyperlink>
    </w:p>
    <w:p w14:paraId="08B7ACA0" w14:textId="195C8B24" w:rsidR="00D2101B" w:rsidRDefault="000F250A" w:rsidP="00B8169C">
      <w:pPr>
        <w:pStyle w:val="Ttulo1"/>
        <w:numPr>
          <w:ilvl w:val="0"/>
          <w:numId w:val="0"/>
        </w:numPr>
        <w:rPr>
          <w:noProof/>
        </w:rPr>
      </w:pPr>
      <w:r w:rsidRPr="000148A0">
        <w:rPr>
          <w:noProof/>
        </w:rPr>
        <w:fldChar w:fldCharType="end"/>
      </w:r>
    </w:p>
    <w:p w14:paraId="26E20D3D" w14:textId="77777777" w:rsidR="00D2101B" w:rsidRDefault="00D2101B">
      <w:pPr>
        <w:rPr>
          <w:rFonts w:eastAsia="Times New Roman" w:cs="Arial"/>
          <w:b/>
          <w:bCs/>
          <w:noProof/>
          <w:kern w:val="32"/>
          <w:sz w:val="32"/>
          <w:szCs w:val="32"/>
          <w:lang w:val="es-ES_tradnl" w:eastAsia="es-ES_tradnl"/>
        </w:rPr>
      </w:pPr>
      <w:r>
        <w:rPr>
          <w:noProof/>
        </w:rPr>
        <w:br w:type="page"/>
      </w:r>
    </w:p>
    <w:p w14:paraId="29C91B3F" w14:textId="7A08D152" w:rsidR="00143223" w:rsidRDefault="00143223" w:rsidP="00143223">
      <w:pPr>
        <w:pStyle w:val="Ttulo1"/>
        <w:numPr>
          <w:ilvl w:val="0"/>
          <w:numId w:val="1"/>
        </w:numPr>
        <w:ind w:left="284" w:hanging="284"/>
        <w:jc w:val="both"/>
        <w:rPr>
          <w:rFonts w:cs="Calibri"/>
        </w:rPr>
      </w:pPr>
      <w:bookmarkStart w:id="1" w:name="_Toc472417756"/>
      <w:bookmarkStart w:id="2" w:name="_Toc474229175"/>
      <w:bookmarkStart w:id="3" w:name="_Toc492176420"/>
      <w:bookmarkStart w:id="4" w:name="_Toc501171835"/>
      <w:bookmarkStart w:id="5" w:name="_Toc429041259"/>
      <w:bookmarkStart w:id="6" w:name="_Toc474821228"/>
      <w:bookmarkStart w:id="7" w:name="_Toc521928199"/>
      <w:bookmarkEnd w:id="0"/>
      <w:r>
        <w:rPr>
          <w:rFonts w:cs="Calibri"/>
        </w:rPr>
        <w:lastRenderedPageBreak/>
        <w:t>DESCRIPCIÓN DEL DOCUMENTO.</w:t>
      </w:r>
      <w:bookmarkEnd w:id="7"/>
    </w:p>
    <w:bookmarkEnd w:id="1"/>
    <w:bookmarkEnd w:id="2"/>
    <w:bookmarkEnd w:id="3"/>
    <w:bookmarkEnd w:id="4"/>
    <w:bookmarkEnd w:id="5"/>
    <w:p w14:paraId="6649FE8B" w14:textId="77777777" w:rsidR="00143223" w:rsidRPr="00143223" w:rsidRDefault="00143223" w:rsidP="00143223">
      <w:pPr>
        <w:pStyle w:val="Parrafo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 documento refleja las necesidades de negocio relativas a un sistema de información (en adelante, sistema).</w:t>
      </w:r>
    </w:p>
    <w:p w14:paraId="3FB70D83" w14:textId="77777777" w:rsidR="00143223" w:rsidRDefault="00143223" w:rsidP="00143223">
      <w:pPr>
        <w:pStyle w:val="ComentariosCMCarCar"/>
      </w:pPr>
      <w:r>
        <w:t>El documento trata de describir de forma rigurosa las necesidades del negocio y para ello trata evitar el manejo de conceptos ajenos a su ámbito en la definición de estas necesidades (requisitos de usuario).</w:t>
      </w:r>
    </w:p>
    <w:p w14:paraId="6C8E2D75" w14:textId="77777777" w:rsidR="00143223" w:rsidRDefault="00143223" w:rsidP="00143223">
      <w:pPr>
        <w:pStyle w:val="ComentariosCMCarCar"/>
      </w:pPr>
      <w:r>
        <w:t xml:space="preserve">El objetivo del documento consiste en formalizar los requisitos funcionales y de aquellas capacidades adicionales (características no funcionales) que ha de suministrar el sistema. </w:t>
      </w:r>
    </w:p>
    <w:p w14:paraId="2572DDA9" w14:textId="77777777" w:rsidR="00143223" w:rsidRDefault="00143223" w:rsidP="00143223">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14:paraId="42AE757C" w14:textId="77777777" w:rsidR="00143223" w:rsidRPr="00827F19" w:rsidRDefault="00143223" w:rsidP="00143223">
      <w:pPr>
        <w:pStyle w:val="ParrafoCM"/>
      </w:pPr>
    </w:p>
    <w:p w14:paraId="39DDEEC3" w14:textId="6650DEB2" w:rsidR="00143223" w:rsidRDefault="00143223" w:rsidP="00143223">
      <w:pPr>
        <w:pStyle w:val="Ttulo2"/>
        <w:tabs>
          <w:tab w:val="left" w:pos="1134"/>
        </w:tabs>
        <w:spacing w:before="240" w:after="60" w:line="240" w:lineRule="auto"/>
      </w:pPr>
      <w:bookmarkStart w:id="8" w:name="_Toc472417757"/>
      <w:bookmarkStart w:id="9" w:name="_Toc474229176"/>
      <w:bookmarkStart w:id="10" w:name="_Toc492176421"/>
      <w:bookmarkStart w:id="11" w:name="_Toc501171836"/>
      <w:bookmarkStart w:id="12" w:name="_Toc429041260"/>
      <w:bookmarkStart w:id="13" w:name="_Toc521928200"/>
      <w:r>
        <w:t>Referencia</w:t>
      </w:r>
      <w:bookmarkEnd w:id="8"/>
      <w:bookmarkEnd w:id="9"/>
      <w:bookmarkEnd w:id="10"/>
      <w:bookmarkEnd w:id="11"/>
      <w:r>
        <w:t>s</w:t>
      </w:r>
      <w:bookmarkEnd w:id="12"/>
      <w:bookmarkEnd w:id="13"/>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143223" w:rsidRPr="000148A0" w14:paraId="658DF958" w14:textId="77777777" w:rsidTr="00FE0211">
        <w:trPr>
          <w:cantSplit/>
          <w:tblHeader/>
        </w:trPr>
        <w:tc>
          <w:tcPr>
            <w:tcW w:w="2338" w:type="dxa"/>
            <w:shd w:val="pct20" w:color="auto" w:fill="FFFFFF"/>
          </w:tcPr>
          <w:p w14:paraId="673785E4"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Título</w:t>
            </w:r>
          </w:p>
        </w:tc>
        <w:tc>
          <w:tcPr>
            <w:tcW w:w="2340" w:type="dxa"/>
            <w:shd w:val="pct20" w:color="auto" w:fill="FFFFFF"/>
          </w:tcPr>
          <w:p w14:paraId="58186FA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Autor</w:t>
            </w:r>
          </w:p>
        </w:tc>
        <w:tc>
          <w:tcPr>
            <w:tcW w:w="1488" w:type="dxa"/>
            <w:shd w:val="pct20" w:color="auto" w:fill="FFFFFF"/>
          </w:tcPr>
          <w:p w14:paraId="3C80C5E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Fecha</w:t>
            </w:r>
          </w:p>
        </w:tc>
        <w:tc>
          <w:tcPr>
            <w:tcW w:w="1134" w:type="dxa"/>
            <w:shd w:val="pct20" w:color="auto" w:fill="FFFFFF"/>
          </w:tcPr>
          <w:p w14:paraId="33359732"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Editor</w:t>
            </w:r>
          </w:p>
        </w:tc>
        <w:tc>
          <w:tcPr>
            <w:tcW w:w="1701" w:type="dxa"/>
            <w:shd w:val="pct20" w:color="auto" w:fill="FFFFFF"/>
          </w:tcPr>
          <w:p w14:paraId="29F6364D"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Fuentes</w:t>
            </w:r>
          </w:p>
        </w:tc>
      </w:tr>
      <w:tr w:rsidR="00143223" w:rsidRPr="000148A0" w14:paraId="5511641A" w14:textId="77777777" w:rsidTr="00FE0211">
        <w:trPr>
          <w:cantSplit/>
        </w:trPr>
        <w:tc>
          <w:tcPr>
            <w:tcW w:w="2338" w:type="dxa"/>
          </w:tcPr>
          <w:p w14:paraId="12A388DA" w14:textId="1E8633CB" w:rsidR="00143223" w:rsidRPr="00533F08" w:rsidRDefault="00143223" w:rsidP="00FE0211">
            <w:pPr>
              <w:pStyle w:val="CeldaCM"/>
              <w:rPr>
                <w:rFonts w:ascii="Bankia" w:hAnsi="Bankia" w:cs="Calibri"/>
                <w:sz w:val="24"/>
                <w:szCs w:val="24"/>
              </w:rPr>
            </w:pPr>
            <w:r>
              <w:rPr>
                <w:rFonts w:ascii="Bankia" w:hAnsi="Bankia" w:cs="Calibri"/>
                <w:sz w:val="24"/>
                <w:szCs w:val="24"/>
              </w:rPr>
              <w:t>RFP Incluir Pasarela Recibos N-28 v. 2</w:t>
            </w:r>
          </w:p>
        </w:tc>
        <w:tc>
          <w:tcPr>
            <w:tcW w:w="2340" w:type="dxa"/>
          </w:tcPr>
          <w:p w14:paraId="26C5CB8B" w14:textId="3B0EE7FA" w:rsidR="00143223" w:rsidRPr="00533F08" w:rsidRDefault="00143223" w:rsidP="00FE0211">
            <w:pPr>
              <w:pStyle w:val="CeldaCM"/>
              <w:rPr>
                <w:rFonts w:ascii="Bankia" w:hAnsi="Bankia" w:cs="Calibri"/>
                <w:sz w:val="24"/>
                <w:szCs w:val="24"/>
              </w:rPr>
            </w:pPr>
            <w:r>
              <w:rPr>
                <w:rFonts w:ascii="Bankia" w:hAnsi="Bankia" w:cs="Calibri"/>
                <w:sz w:val="24"/>
                <w:szCs w:val="24"/>
              </w:rPr>
              <w:t>Tecnología de Canales</w:t>
            </w:r>
          </w:p>
        </w:tc>
        <w:tc>
          <w:tcPr>
            <w:tcW w:w="1488" w:type="dxa"/>
          </w:tcPr>
          <w:p w14:paraId="0D1E5DC1" w14:textId="104C379A" w:rsidR="00143223" w:rsidRPr="00533F08" w:rsidRDefault="00143223" w:rsidP="00FE0211">
            <w:pPr>
              <w:pStyle w:val="CeldaCM"/>
              <w:rPr>
                <w:rFonts w:ascii="Bankia" w:hAnsi="Bankia" w:cs="Calibri"/>
                <w:sz w:val="24"/>
                <w:szCs w:val="24"/>
              </w:rPr>
            </w:pPr>
            <w:r>
              <w:rPr>
                <w:rFonts w:ascii="Bankia" w:hAnsi="Bankia" w:cs="Calibri"/>
                <w:sz w:val="24"/>
                <w:szCs w:val="24"/>
              </w:rPr>
              <w:t>Junio 2018</w:t>
            </w:r>
          </w:p>
        </w:tc>
        <w:tc>
          <w:tcPr>
            <w:tcW w:w="1134" w:type="dxa"/>
          </w:tcPr>
          <w:p w14:paraId="60FF68D0" w14:textId="77777777" w:rsidR="00143223" w:rsidRPr="00533F08" w:rsidRDefault="00143223" w:rsidP="00FE0211">
            <w:pPr>
              <w:pStyle w:val="CeldaCM"/>
              <w:rPr>
                <w:rFonts w:ascii="Bankia" w:hAnsi="Bankia" w:cs="Calibri"/>
                <w:sz w:val="24"/>
                <w:szCs w:val="24"/>
              </w:rPr>
            </w:pPr>
          </w:p>
        </w:tc>
        <w:tc>
          <w:tcPr>
            <w:tcW w:w="1701" w:type="dxa"/>
          </w:tcPr>
          <w:p w14:paraId="4164DA24" w14:textId="77777777" w:rsidR="00143223" w:rsidRPr="00533F08" w:rsidRDefault="00143223" w:rsidP="00FE0211">
            <w:pPr>
              <w:pStyle w:val="CeldaCM"/>
              <w:rPr>
                <w:rFonts w:ascii="Bankia" w:hAnsi="Bankia" w:cs="Calibri"/>
                <w:sz w:val="24"/>
                <w:szCs w:val="24"/>
              </w:rPr>
            </w:pPr>
          </w:p>
        </w:tc>
      </w:tr>
    </w:tbl>
    <w:p w14:paraId="121D8B14" w14:textId="77777777" w:rsidR="00143223" w:rsidRDefault="00143223" w:rsidP="00FD5A1E">
      <w:pPr>
        <w:pStyle w:val="ComentariosCMCarCar"/>
        <w:ind w:left="0"/>
      </w:pPr>
      <w:r>
        <w:t>Lista completa de los documentos referenciados en el ERU (Especificación de Requisitos de Usuario)</w:t>
      </w:r>
    </w:p>
    <w:p w14:paraId="126D48BF" w14:textId="77777777" w:rsidR="00143223" w:rsidRDefault="00143223" w:rsidP="00143223">
      <w:pPr>
        <w:pStyle w:val="ComentariosCMCarCar"/>
      </w:pPr>
    </w:p>
    <w:p w14:paraId="058C8FFF" w14:textId="77777777" w:rsidR="00143223" w:rsidRDefault="00143223" w:rsidP="00143223">
      <w:pPr>
        <w:pStyle w:val="ComentariosCMCarCar"/>
      </w:pPr>
      <w:r>
        <w:t>Identificación de cada documento por medio de un título, un número de informe, fecha y el organismo que lo ha publicado</w:t>
      </w:r>
    </w:p>
    <w:p w14:paraId="7C7CDD7C" w14:textId="77777777" w:rsidR="00143223" w:rsidRDefault="00143223" w:rsidP="00143223">
      <w:pPr>
        <w:pStyle w:val="ComentariosCMCarCar"/>
      </w:pPr>
    </w:p>
    <w:p w14:paraId="5D49D28F" w14:textId="77777777" w:rsidR="00143223" w:rsidRDefault="00143223" w:rsidP="00143223">
      <w:pPr>
        <w:pStyle w:val="ComentariosCMCarCar"/>
      </w:pPr>
      <w:r>
        <w:t>Fuentes para conseguir los documentos referenciados</w:t>
      </w:r>
    </w:p>
    <w:p w14:paraId="741FA32B" w14:textId="77777777" w:rsidR="00143223" w:rsidRDefault="00143223" w:rsidP="00143223">
      <w:pPr>
        <w:pStyle w:val="ParrafoCM"/>
      </w:pPr>
    </w:p>
    <w:p w14:paraId="3DE1EBC1" w14:textId="77777777" w:rsidR="00143223" w:rsidRDefault="00143223" w:rsidP="00143223">
      <w:pPr>
        <w:pStyle w:val="Ttulo2"/>
        <w:tabs>
          <w:tab w:val="left" w:pos="1134"/>
        </w:tabs>
        <w:spacing w:before="240" w:after="60" w:line="240" w:lineRule="auto"/>
      </w:pPr>
      <w:bookmarkStart w:id="14" w:name="_Toc472417758"/>
      <w:bookmarkStart w:id="15" w:name="_Toc474229177"/>
      <w:bookmarkStart w:id="16" w:name="_Toc492176422"/>
      <w:bookmarkStart w:id="17" w:name="_Toc501171837"/>
      <w:bookmarkStart w:id="18" w:name="_Toc429041261"/>
      <w:bookmarkStart w:id="19" w:name="_Toc521928201"/>
      <w:r>
        <w:t>Definiciones y acrónimos</w:t>
      </w:r>
      <w:bookmarkEnd w:id="14"/>
      <w:bookmarkEnd w:id="15"/>
      <w:bookmarkEnd w:id="16"/>
      <w:bookmarkEnd w:id="17"/>
      <w:bookmarkEnd w:id="18"/>
      <w:bookmarkEnd w:id="19"/>
    </w:p>
    <w:p w14:paraId="1F1E1080" w14:textId="77777777" w:rsidR="00143223" w:rsidRDefault="00143223" w:rsidP="00143223">
      <w:pPr>
        <w:pStyle w:val="ComentariosCMCarCar"/>
      </w:pPr>
      <w:r>
        <w:t>Definiciones de todos los términos, abreviaturas y siglas precisas para interpretar correctamente el documento.</w:t>
      </w:r>
    </w:p>
    <w:p w14:paraId="5F6BB99E" w14:textId="77777777" w:rsidR="00143223" w:rsidRDefault="00143223" w:rsidP="00143223">
      <w:pPr>
        <w:pStyle w:val="ComentariosCMCarCar"/>
      </w:pPr>
      <w: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143223" w14:paraId="2C320170" w14:textId="77777777" w:rsidTr="00FE0211">
        <w:trPr>
          <w:cantSplit/>
          <w:tblHeader/>
        </w:trPr>
        <w:tc>
          <w:tcPr>
            <w:tcW w:w="1701" w:type="dxa"/>
            <w:shd w:val="pct20" w:color="auto" w:fill="FFFFFF"/>
          </w:tcPr>
          <w:p w14:paraId="5F5D0D02"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Término</w:t>
            </w:r>
          </w:p>
        </w:tc>
        <w:tc>
          <w:tcPr>
            <w:tcW w:w="6874" w:type="dxa"/>
            <w:shd w:val="pct20" w:color="auto" w:fill="FFFFFF"/>
          </w:tcPr>
          <w:p w14:paraId="0FC8FA2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Definición</w:t>
            </w:r>
          </w:p>
        </w:tc>
      </w:tr>
      <w:tr w:rsidR="00143223" w14:paraId="58F0D312" w14:textId="77777777" w:rsidTr="00FE0211">
        <w:trPr>
          <w:cantSplit/>
        </w:trPr>
        <w:tc>
          <w:tcPr>
            <w:tcW w:w="1701" w:type="dxa"/>
          </w:tcPr>
          <w:p w14:paraId="156DF9E9" w14:textId="38AF7513"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CARM</w:t>
            </w:r>
          </w:p>
        </w:tc>
        <w:tc>
          <w:tcPr>
            <w:tcW w:w="6874" w:type="dxa"/>
          </w:tcPr>
          <w:p w14:paraId="3719196A" w14:textId="5B293E0E" w:rsidR="00143223" w:rsidRPr="00143223" w:rsidRDefault="004E6682" w:rsidP="00FE0211">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Comunidad Autónoma de la Región de Murcia</w:t>
            </w:r>
          </w:p>
        </w:tc>
      </w:tr>
      <w:tr w:rsidR="00143223" w14:paraId="3AA50F01" w14:textId="77777777" w:rsidTr="00FE0211">
        <w:trPr>
          <w:cantSplit/>
        </w:trPr>
        <w:tc>
          <w:tcPr>
            <w:tcW w:w="1701" w:type="dxa"/>
          </w:tcPr>
          <w:p w14:paraId="29DE3208" w14:textId="1F390B6B"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CCT</w:t>
            </w:r>
          </w:p>
        </w:tc>
        <w:tc>
          <w:tcPr>
            <w:tcW w:w="6874" w:type="dxa"/>
          </w:tcPr>
          <w:p w14:paraId="4C32243D" w14:textId="349AF4CE" w:rsidR="00143223" w:rsidRPr="00143223" w:rsidRDefault="00143223" w:rsidP="00FE0211">
            <w:pPr>
              <w:pStyle w:val="NormalWeb"/>
              <w:rPr>
                <w:rFonts w:ascii="Bankia" w:eastAsiaTheme="minorHAnsi" w:hAnsi="Bankia" w:cs="Calibri"/>
                <w:lang w:eastAsia="en-US"/>
              </w:rPr>
            </w:pPr>
            <w:r w:rsidRPr="00143223">
              <w:rPr>
                <w:rFonts w:ascii="Bankia" w:eastAsiaTheme="minorHAnsi" w:hAnsi="Bankia" w:cs="Calibri"/>
                <w:lang w:eastAsia="en-US"/>
              </w:rPr>
              <w:t>Código de Control Tributario</w:t>
            </w:r>
          </w:p>
        </w:tc>
      </w:tr>
    </w:tbl>
    <w:p w14:paraId="223459F1" w14:textId="3B271C9C" w:rsidR="00143223" w:rsidRDefault="00143223" w:rsidP="00143223">
      <w:pPr>
        <w:pStyle w:val="Ttulo2"/>
        <w:tabs>
          <w:tab w:val="left" w:pos="1134"/>
        </w:tabs>
        <w:spacing w:before="240" w:after="60" w:line="240" w:lineRule="auto"/>
      </w:pPr>
      <w:bookmarkStart w:id="20" w:name="_Toc465767837"/>
      <w:bookmarkStart w:id="21" w:name="_Toc472417759"/>
      <w:bookmarkStart w:id="22" w:name="_Toc474229178"/>
      <w:bookmarkStart w:id="23" w:name="_Toc492176423"/>
      <w:bookmarkStart w:id="24" w:name="_Toc501171838"/>
      <w:bookmarkStart w:id="25" w:name="_Toc429041262"/>
      <w:bookmarkStart w:id="26" w:name="_Toc521928202"/>
      <w:r>
        <w:t>Control de modificaciones sobre el documento</w:t>
      </w:r>
      <w:bookmarkEnd w:id="20"/>
      <w:bookmarkEnd w:id="21"/>
      <w:bookmarkEnd w:id="22"/>
      <w:bookmarkEnd w:id="23"/>
      <w:bookmarkEnd w:id="24"/>
      <w:bookmarkEnd w:id="25"/>
      <w:bookmarkEnd w:id="26"/>
    </w:p>
    <w:p w14:paraId="4D6B2ABF" w14:textId="77777777" w:rsidR="00143223" w:rsidRDefault="00143223" w:rsidP="00143223">
      <w:pPr>
        <w:pStyle w:val="ComentariosCMCarCar"/>
        <w:ind w:left="0"/>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143223" w14:paraId="5FD4E301" w14:textId="77777777" w:rsidTr="00FE0211">
        <w:trPr>
          <w:cantSplit/>
          <w:tblHeader/>
        </w:trPr>
        <w:tc>
          <w:tcPr>
            <w:tcW w:w="1418" w:type="dxa"/>
            <w:shd w:val="pct20" w:color="auto" w:fill="FFFFFF"/>
          </w:tcPr>
          <w:p w14:paraId="5F95A27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Fecha</w:t>
            </w:r>
          </w:p>
        </w:tc>
        <w:tc>
          <w:tcPr>
            <w:tcW w:w="1134" w:type="dxa"/>
            <w:shd w:val="pct20" w:color="auto" w:fill="FFFFFF"/>
          </w:tcPr>
          <w:p w14:paraId="0A872E84"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Versión</w:t>
            </w:r>
          </w:p>
        </w:tc>
        <w:tc>
          <w:tcPr>
            <w:tcW w:w="1134" w:type="dxa"/>
            <w:shd w:val="pct20" w:color="auto" w:fill="FFFFFF"/>
          </w:tcPr>
          <w:p w14:paraId="7F102BA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Capítulo Afectado</w:t>
            </w:r>
          </w:p>
        </w:tc>
        <w:tc>
          <w:tcPr>
            <w:tcW w:w="2621" w:type="dxa"/>
            <w:shd w:val="pct20" w:color="auto" w:fill="FFFFFF"/>
          </w:tcPr>
          <w:p w14:paraId="2A67C49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Observaciones</w:t>
            </w:r>
          </w:p>
        </w:tc>
        <w:tc>
          <w:tcPr>
            <w:tcW w:w="2268" w:type="dxa"/>
            <w:shd w:val="pct20" w:color="auto" w:fill="FFFFFF"/>
          </w:tcPr>
          <w:p w14:paraId="69EDB8BC"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Autor Modificación</w:t>
            </w:r>
          </w:p>
        </w:tc>
      </w:tr>
      <w:tr w:rsidR="00143223" w14:paraId="088CF3B5" w14:textId="77777777" w:rsidTr="00FE0211">
        <w:trPr>
          <w:cantSplit/>
        </w:trPr>
        <w:tc>
          <w:tcPr>
            <w:tcW w:w="1418" w:type="dxa"/>
          </w:tcPr>
          <w:p w14:paraId="05158DFC" w14:textId="7073ABAE"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13/08/2018</w:t>
            </w:r>
          </w:p>
        </w:tc>
        <w:tc>
          <w:tcPr>
            <w:tcW w:w="1134" w:type="dxa"/>
          </w:tcPr>
          <w:p w14:paraId="26F4B040"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1.0</w:t>
            </w:r>
          </w:p>
        </w:tc>
        <w:tc>
          <w:tcPr>
            <w:tcW w:w="1134" w:type="dxa"/>
          </w:tcPr>
          <w:p w14:paraId="141A4777"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Todos</w:t>
            </w:r>
          </w:p>
        </w:tc>
        <w:tc>
          <w:tcPr>
            <w:tcW w:w="2621" w:type="dxa"/>
          </w:tcPr>
          <w:p w14:paraId="4F346D42"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Versión inicial</w:t>
            </w:r>
          </w:p>
        </w:tc>
        <w:tc>
          <w:tcPr>
            <w:tcW w:w="2268" w:type="dxa"/>
          </w:tcPr>
          <w:p w14:paraId="29504C54" w14:textId="7533F86D"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Esteban Martín-Tembleque Poves</w:t>
            </w:r>
          </w:p>
        </w:tc>
      </w:tr>
      <w:bookmarkEnd w:id="6"/>
    </w:tbl>
    <w:p w14:paraId="7147CFD1" w14:textId="77777777" w:rsidR="00143223" w:rsidRDefault="00143223">
      <w:pPr>
        <w:rPr>
          <w:rFonts w:eastAsia="Times New Roman" w:cs="Calibri"/>
          <w:b/>
          <w:bCs/>
          <w:kern w:val="32"/>
          <w:sz w:val="32"/>
          <w:szCs w:val="32"/>
          <w:lang w:val="es-ES_tradnl" w:eastAsia="es-ES_tradnl"/>
        </w:rPr>
      </w:pPr>
      <w:r>
        <w:rPr>
          <w:rFonts w:cs="Calibri"/>
        </w:rPr>
        <w:br w:type="page"/>
      </w:r>
    </w:p>
    <w:p w14:paraId="6EB57B49" w14:textId="77777777" w:rsidR="00F00FDC" w:rsidRDefault="00143223" w:rsidP="00F00FDC">
      <w:pPr>
        <w:pStyle w:val="Ttulo1"/>
        <w:numPr>
          <w:ilvl w:val="0"/>
          <w:numId w:val="1"/>
        </w:numPr>
        <w:ind w:left="284" w:hanging="284"/>
        <w:jc w:val="both"/>
        <w:rPr>
          <w:rFonts w:cs="Calibri"/>
        </w:rPr>
      </w:pPr>
      <w:bookmarkStart w:id="27" w:name="_Toc521928203"/>
      <w:r>
        <w:rPr>
          <w:rFonts w:cs="Calibri"/>
        </w:rPr>
        <w:lastRenderedPageBreak/>
        <w:t>DEFINICIÓN DEL PROYECTO</w:t>
      </w:r>
      <w:bookmarkEnd w:id="27"/>
    </w:p>
    <w:p w14:paraId="146F49B8" w14:textId="77777777" w:rsidR="004F14D4" w:rsidRPr="004F14D4" w:rsidRDefault="004F14D4" w:rsidP="004F14D4">
      <w:pPr>
        <w:pStyle w:val="Prrafodelista"/>
        <w:keepNext/>
        <w:numPr>
          <w:ilvl w:val="0"/>
          <w:numId w:val="19"/>
        </w:numPr>
        <w:spacing w:before="240" w:after="60"/>
        <w:contextualSpacing w:val="0"/>
        <w:outlineLvl w:val="0"/>
        <w:rPr>
          <w:rFonts w:ascii="Bankia" w:eastAsiaTheme="majorEastAsia" w:hAnsi="Bankia" w:cs="Arial"/>
          <w:b/>
          <w:bCs/>
          <w:vanish/>
          <w:kern w:val="32"/>
          <w:sz w:val="32"/>
          <w:szCs w:val="32"/>
          <w:lang w:val="es-ES_tradnl" w:eastAsia="es-ES_tradnl"/>
        </w:rPr>
      </w:pPr>
      <w:bookmarkStart w:id="28" w:name="_Toc521926417"/>
      <w:bookmarkStart w:id="29" w:name="_Toc521928204"/>
      <w:bookmarkEnd w:id="28"/>
      <w:bookmarkEnd w:id="29"/>
    </w:p>
    <w:p w14:paraId="746EECF9" w14:textId="0F88F6C3" w:rsidR="00F00FDC" w:rsidRPr="004F14D4" w:rsidRDefault="00F00FDC" w:rsidP="004F14D4">
      <w:pPr>
        <w:pStyle w:val="Ttulo2"/>
      </w:pPr>
      <w:bookmarkStart w:id="30" w:name="_Toc521928205"/>
      <w:r w:rsidRPr="004F14D4">
        <w:t>Antecedentes</w:t>
      </w:r>
      <w:bookmarkEnd w:id="30"/>
      <w:r w:rsidRPr="004F14D4">
        <w:t xml:space="preserve"> </w:t>
      </w:r>
    </w:p>
    <w:p w14:paraId="38DDF6DC" w14:textId="221DBE18" w:rsidR="00F00FDC" w:rsidRDefault="00F00FDC" w:rsidP="00F00FDC">
      <w:pPr>
        <w:tabs>
          <w:tab w:val="num" w:pos="720"/>
        </w:tabs>
        <w:jc w:val="both"/>
        <w:rPr>
          <w:rFonts w:cs="Calibri"/>
        </w:rPr>
      </w:pPr>
      <w:r w:rsidRPr="00F00FDC">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179EBDC4" w14:textId="77777777" w:rsidR="004F14D4" w:rsidRPr="00F00FDC" w:rsidRDefault="004F14D4" w:rsidP="00F00FDC">
      <w:pPr>
        <w:tabs>
          <w:tab w:val="num" w:pos="720"/>
        </w:tabs>
        <w:jc w:val="both"/>
        <w:rPr>
          <w:rFonts w:cs="Calibri"/>
        </w:rPr>
      </w:pPr>
    </w:p>
    <w:p w14:paraId="6B0B7805" w14:textId="3A40F467" w:rsidR="00F00FDC" w:rsidRPr="004F14D4" w:rsidRDefault="00F00FDC" w:rsidP="004F14D4">
      <w:pPr>
        <w:pStyle w:val="Ttulo2"/>
      </w:pPr>
      <w:bookmarkStart w:id="31" w:name="_Toc521928206"/>
      <w:r w:rsidRPr="004F14D4">
        <w:t>Objetivos</w:t>
      </w:r>
      <w:bookmarkEnd w:id="31"/>
      <w:r w:rsidRPr="004F14D4">
        <w:t xml:space="preserve"> </w:t>
      </w:r>
    </w:p>
    <w:p w14:paraId="1D54CC51" w14:textId="1169F667" w:rsidR="00041E2D" w:rsidRPr="00041E2D" w:rsidRDefault="00041E2D" w:rsidP="00041E2D">
      <w:pPr>
        <w:spacing w:line="240" w:lineRule="auto"/>
        <w:jc w:val="both"/>
        <w:textAlignment w:val="baseline"/>
        <w:rPr>
          <w:rFonts w:cs="Calibri"/>
        </w:rPr>
      </w:pPr>
      <w:r w:rsidRPr="00041E2D">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592F039C" w14:textId="77777777" w:rsidR="00041E2D" w:rsidRPr="00041E2D" w:rsidRDefault="00041E2D" w:rsidP="00041E2D">
      <w:pPr>
        <w:spacing w:line="240" w:lineRule="auto"/>
        <w:jc w:val="both"/>
        <w:textAlignment w:val="baseline"/>
        <w:rPr>
          <w:rFonts w:cs="Calibri"/>
        </w:rPr>
      </w:pPr>
      <w:r w:rsidRPr="00041E2D">
        <w:rPr>
          <w:rFonts w:cs="Calibri"/>
        </w:rPr>
        <w:t>El cobro de este nuevo modelo solo se implementará en el flujo de la Pasarela de Recibos/Tributos que toda la interacción se realiza en web del organismo y el usuario solo accede a Bankia a realizar el pago (método cerrado).</w:t>
      </w:r>
    </w:p>
    <w:p w14:paraId="51B50CDD" w14:textId="77777777" w:rsidR="00041E2D" w:rsidRPr="00041E2D" w:rsidRDefault="00041E2D" w:rsidP="00041E2D">
      <w:pPr>
        <w:spacing w:line="240" w:lineRule="auto"/>
        <w:jc w:val="both"/>
        <w:textAlignment w:val="baseline"/>
        <w:rPr>
          <w:rFonts w:cs="Calibri"/>
        </w:rPr>
      </w:pPr>
      <w:r w:rsidRPr="00041E2D">
        <w:rPr>
          <w:rFonts w:cs="Calibri"/>
        </w:rPr>
        <w:t xml:space="preserve">EL N28 se compone de un número único identificativo formado por 28 dígitos (N28) y el importe a pagar. </w:t>
      </w:r>
    </w:p>
    <w:p w14:paraId="29BB4F55" w14:textId="7C34B338" w:rsidR="00041E2D" w:rsidRDefault="00041E2D" w:rsidP="00041E2D">
      <w:pPr>
        <w:spacing w:line="240" w:lineRule="auto"/>
        <w:jc w:val="both"/>
        <w:textAlignment w:val="baseline"/>
        <w:rPr>
          <w:rFonts w:cs="Calibri"/>
        </w:rPr>
      </w:pPr>
      <w:r w:rsidRPr="00041E2D">
        <w:rPr>
          <w:rFonts w:cs="Calibri"/>
        </w:rPr>
        <w:t>Se implementará un nuevo flujo de pago en la Pasarela de Recibos/Tributos para este modelo:</w:t>
      </w:r>
    </w:p>
    <w:p w14:paraId="0CCC748A" w14:textId="77777777" w:rsidR="00041E2D" w:rsidRPr="00041E2D" w:rsidRDefault="00041E2D" w:rsidP="00041E2D">
      <w:pPr>
        <w:spacing w:line="240" w:lineRule="auto"/>
        <w:jc w:val="both"/>
        <w:textAlignment w:val="baseline"/>
        <w:rPr>
          <w:rFonts w:cs="Calibri"/>
        </w:rPr>
      </w:pPr>
    </w:p>
    <w:p w14:paraId="11DF2994" w14:textId="77777777" w:rsidR="00041E2D" w:rsidRPr="00041E2D" w:rsidRDefault="00041E2D" w:rsidP="00041E2D">
      <w:pPr>
        <w:numPr>
          <w:ilvl w:val="0"/>
          <w:numId w:val="30"/>
        </w:numPr>
        <w:spacing w:line="240" w:lineRule="auto"/>
        <w:contextualSpacing/>
        <w:jc w:val="both"/>
        <w:textAlignment w:val="baseline"/>
        <w:rPr>
          <w:rFonts w:cs="Calibri"/>
        </w:rPr>
      </w:pPr>
      <w:r w:rsidRPr="00041E2D">
        <w:rPr>
          <w:rFonts w:cs="Calibri"/>
        </w:rPr>
        <w:t>El cliente accederá a la Pasarela desde la web de la CARM.</w:t>
      </w:r>
    </w:p>
    <w:p w14:paraId="394AC0FF" w14:textId="77777777" w:rsidR="00041E2D" w:rsidRPr="00041E2D" w:rsidRDefault="00041E2D" w:rsidP="00041E2D">
      <w:pPr>
        <w:numPr>
          <w:ilvl w:val="0"/>
          <w:numId w:val="30"/>
        </w:numPr>
        <w:spacing w:line="240" w:lineRule="auto"/>
        <w:contextualSpacing/>
        <w:jc w:val="both"/>
        <w:textAlignment w:val="baseline"/>
        <w:rPr>
          <w:rFonts w:cs="Calibri"/>
        </w:rPr>
      </w:pPr>
      <w:r w:rsidRPr="00041E2D">
        <w:rPr>
          <w:rFonts w:cs="Calibri"/>
        </w:rPr>
        <w:t>Accederá a una nueva página de la Pasarela donde se mostrará un resumen de los datos de la operación y tecleará la cuenta de Bankia con la que desea realizar el pago.</w:t>
      </w:r>
    </w:p>
    <w:p w14:paraId="03DAD341" w14:textId="77777777" w:rsidR="00041E2D" w:rsidRPr="00041E2D" w:rsidRDefault="00041E2D" w:rsidP="00041E2D">
      <w:pPr>
        <w:numPr>
          <w:ilvl w:val="0"/>
          <w:numId w:val="30"/>
        </w:numPr>
        <w:spacing w:line="240" w:lineRule="auto"/>
        <w:contextualSpacing/>
        <w:jc w:val="both"/>
        <w:textAlignment w:val="baseline"/>
        <w:rPr>
          <w:rFonts w:cs="Calibri"/>
        </w:rPr>
      </w:pPr>
      <w:r w:rsidRPr="00041E2D">
        <w:rPr>
          <w:rFonts w:cs="Calibri"/>
        </w:rPr>
        <w:t xml:space="preserve">La Pasarela realizará las validaciones de la cuenta, de titularidad y de tipo de disponibilidad. </w:t>
      </w:r>
    </w:p>
    <w:p w14:paraId="7CE70534" w14:textId="77777777" w:rsidR="00041E2D" w:rsidRPr="00041E2D" w:rsidRDefault="00041E2D" w:rsidP="00041E2D">
      <w:pPr>
        <w:numPr>
          <w:ilvl w:val="0"/>
          <w:numId w:val="30"/>
        </w:numPr>
        <w:spacing w:line="240" w:lineRule="auto"/>
        <w:contextualSpacing/>
        <w:jc w:val="both"/>
        <w:textAlignment w:val="baseline"/>
        <w:rPr>
          <w:rFonts w:cs="Calibri"/>
        </w:rPr>
      </w:pPr>
      <w:r w:rsidRPr="00041E2D">
        <w:rPr>
          <w:rFonts w:cs="Calibri"/>
        </w:rPr>
        <w:t>Una vez realizada todas las validaciones del N28, si el pago se realiza con éxito, se cargará la página de resultado de la operación del N28 con los datos de la operación.</w:t>
      </w:r>
    </w:p>
    <w:p w14:paraId="45BF9C9E" w14:textId="77777777" w:rsidR="00041E2D" w:rsidRPr="00041E2D" w:rsidRDefault="00041E2D" w:rsidP="00041E2D">
      <w:pPr>
        <w:numPr>
          <w:ilvl w:val="0"/>
          <w:numId w:val="30"/>
        </w:numPr>
        <w:spacing w:line="240" w:lineRule="auto"/>
        <w:contextualSpacing/>
        <w:jc w:val="both"/>
        <w:textAlignment w:val="baseline"/>
        <w:rPr>
          <w:rFonts w:cs="Calibri"/>
        </w:rPr>
      </w:pPr>
      <w:r w:rsidRPr="00041E2D">
        <w:rPr>
          <w:rFonts w:cs="Calibri"/>
        </w:rPr>
        <w:t>Desde la página de resultado de la operación, se habilitará la descarga del nuevo justificante que generará la Pasarela.</w:t>
      </w:r>
    </w:p>
    <w:p w14:paraId="316F16B6" w14:textId="77777777" w:rsidR="00041E2D" w:rsidRDefault="00041E2D" w:rsidP="00041E2D">
      <w:pPr>
        <w:rPr>
          <w:rFonts w:eastAsia="MS PGothic" w:cstheme="minorBidi"/>
          <w:color w:val="000000" w:themeColor="text1"/>
          <w:kern w:val="24"/>
        </w:rPr>
      </w:pPr>
    </w:p>
    <w:p w14:paraId="13612874" w14:textId="1A9F9C17" w:rsidR="00F00FDC" w:rsidRPr="00041E2D" w:rsidRDefault="00041E2D" w:rsidP="00041E2D">
      <w:pPr>
        <w:rPr>
          <w:rFonts w:cs="Calibri"/>
        </w:rPr>
      </w:pPr>
      <w:r w:rsidRPr="00041E2D">
        <w:rPr>
          <w:rFonts w:eastAsia="MS PGothic" w:cstheme="minorBidi"/>
          <w:color w:val="000000" w:themeColor="text1"/>
          <w:kern w:val="24"/>
        </w:rPr>
        <w:t xml:space="preserve">En este nuevo flujo de pago no se incluirá componente de </w:t>
      </w:r>
      <w:proofErr w:type="spellStart"/>
      <w:r w:rsidRPr="00041E2D">
        <w:rPr>
          <w:rFonts w:eastAsia="MS PGothic" w:cstheme="minorBidi"/>
          <w:color w:val="000000" w:themeColor="text1"/>
          <w:kern w:val="24"/>
        </w:rPr>
        <w:t>login</w:t>
      </w:r>
      <w:proofErr w:type="spellEnd"/>
      <w:r w:rsidRPr="00041E2D">
        <w:rPr>
          <w:rFonts w:eastAsia="MS PGothic" w:cstheme="minorBidi"/>
          <w:color w:val="000000" w:themeColor="text1"/>
          <w:kern w:val="24"/>
        </w:rPr>
        <w:t xml:space="preserve"> ni firma</w:t>
      </w:r>
      <w:r>
        <w:rPr>
          <w:rFonts w:eastAsia="MS PGothic" w:cstheme="minorBidi"/>
          <w:color w:val="000000" w:themeColor="text1"/>
          <w:kern w:val="24"/>
        </w:rPr>
        <w:t>.</w:t>
      </w:r>
    </w:p>
    <w:p w14:paraId="7A05B0B9" w14:textId="3D58B2ED" w:rsidR="00F00FDC" w:rsidRPr="004F14D4" w:rsidRDefault="00F00FDC" w:rsidP="004F14D4">
      <w:pPr>
        <w:pStyle w:val="Ttulo2"/>
      </w:pPr>
      <w:r w:rsidRPr="004F14D4">
        <w:t xml:space="preserve"> </w:t>
      </w:r>
      <w:bookmarkStart w:id="32" w:name="_Toc521928207"/>
      <w:r w:rsidRPr="004F14D4">
        <w:t>Alcance</w:t>
      </w:r>
      <w:bookmarkEnd w:id="32"/>
      <w:r w:rsidRPr="004F14D4">
        <w:t xml:space="preserve"> </w:t>
      </w:r>
    </w:p>
    <w:p w14:paraId="18719C29" w14:textId="4F8A7BA5" w:rsidR="00F00FDC" w:rsidRDefault="00F00FDC" w:rsidP="00F00FDC">
      <w:pPr>
        <w:spacing w:line="240" w:lineRule="auto"/>
        <w:jc w:val="both"/>
        <w:textAlignment w:val="baseline"/>
        <w:rPr>
          <w:rFonts w:cs="Calibri"/>
        </w:rPr>
      </w:pPr>
      <w:r w:rsidRPr="00F00FDC">
        <w:rPr>
          <w:rFonts w:cs="Calibri"/>
        </w:rPr>
        <w:t>Este servicio estará disponible para todos los clientes de Bankia, particulares y empresas, que sean titular</w:t>
      </w:r>
      <w:r>
        <w:rPr>
          <w:rFonts w:cs="Calibri"/>
        </w:rPr>
        <w:t>es</w:t>
      </w:r>
      <w:r w:rsidRPr="00F00FDC">
        <w:rPr>
          <w:rFonts w:cs="Calibri"/>
        </w:rPr>
        <w:t xml:space="preserve"> de una cuenta y que admitan este tipo de pago.</w:t>
      </w:r>
    </w:p>
    <w:p w14:paraId="6F1FE785" w14:textId="77777777" w:rsidR="00FE0211" w:rsidRPr="0055447E" w:rsidRDefault="00FE0211" w:rsidP="007174E4">
      <w:pPr>
        <w:spacing w:line="240" w:lineRule="auto"/>
        <w:jc w:val="both"/>
        <w:textAlignment w:val="baseline"/>
        <w:rPr>
          <w:rFonts w:cs="Calibri"/>
        </w:rPr>
      </w:pPr>
      <w:r w:rsidRPr="0055447E">
        <w:rPr>
          <w:rFonts w:cs="Calibri"/>
        </w:rPr>
        <w:t xml:space="preserve">El nuevo servicio de cobro de la modalidad N28 se implementará solo en el flujo de la Pasarela método cerrado. El usuario accederá desde la web del tercero para realizar el pago en Bankia. La CARM enviará los datos del tributo. </w:t>
      </w:r>
    </w:p>
    <w:p w14:paraId="3601C810" w14:textId="77777777" w:rsidR="0055447E" w:rsidRPr="0055447E" w:rsidRDefault="0055447E" w:rsidP="0055447E">
      <w:pPr>
        <w:spacing w:line="240" w:lineRule="auto"/>
        <w:jc w:val="both"/>
        <w:textAlignment w:val="baseline"/>
        <w:rPr>
          <w:rFonts w:cs="Calibri"/>
        </w:rPr>
      </w:pPr>
      <w:r w:rsidRPr="0055447E">
        <w:rPr>
          <w:rFonts w:cs="Calibri"/>
        </w:rPr>
        <w:t>No se incluye por tanto en el alcance, el desarrollo del formulario para recoger los datos del tributo en el portal público de Bankia.</w:t>
      </w:r>
    </w:p>
    <w:p w14:paraId="7D64D345" w14:textId="680F95D7" w:rsidR="00FE0211" w:rsidRDefault="00FE0211" w:rsidP="007174E4">
      <w:pPr>
        <w:spacing w:line="240" w:lineRule="auto"/>
        <w:jc w:val="both"/>
        <w:textAlignment w:val="baseline"/>
        <w:rPr>
          <w:rFonts w:cs="Calibri"/>
        </w:rPr>
      </w:pPr>
      <w:proofErr w:type="gramStart"/>
      <w:r w:rsidRPr="0055447E">
        <w:rPr>
          <w:rFonts w:cs="Calibri"/>
        </w:rPr>
        <w:t>Las tareas a realizar</w:t>
      </w:r>
      <w:proofErr w:type="gramEnd"/>
      <w:r w:rsidRPr="0055447E">
        <w:rPr>
          <w:rFonts w:cs="Calibri"/>
        </w:rPr>
        <w:t xml:space="preserve"> para implementar la nueva funcionalidad son:</w:t>
      </w:r>
    </w:p>
    <w:p w14:paraId="38F45ACF" w14:textId="77777777" w:rsidR="007174E4" w:rsidRPr="0055447E" w:rsidRDefault="007174E4" w:rsidP="007174E4">
      <w:pPr>
        <w:spacing w:line="240" w:lineRule="auto"/>
        <w:jc w:val="both"/>
        <w:textAlignment w:val="baseline"/>
        <w:rPr>
          <w:rFonts w:cs="Calibri"/>
        </w:rPr>
      </w:pPr>
    </w:p>
    <w:p w14:paraId="2009E685" w14:textId="4AC65B68"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interfaz para recibir las solicitudes de pago del N28 de la CARM.</w:t>
      </w:r>
    </w:p>
    <w:p w14:paraId="36DD37E3"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página para teclear la cuenta de pago.</w:t>
      </w:r>
    </w:p>
    <w:p w14:paraId="5FB5C273"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Integrar los servicios para la validación de los requisitos de titularidad y disponibilidad de las cuentas.</w:t>
      </w:r>
    </w:p>
    <w:p w14:paraId="5AF19E73"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lastRenderedPageBreak/>
        <w:t>Integrar un nuevo servicio IT para el cobro de estos tributos.</w:t>
      </w:r>
    </w:p>
    <w:p w14:paraId="02589878"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Nueva página de resultados de la operación.</w:t>
      </w:r>
    </w:p>
    <w:p w14:paraId="1BDDDC48" w14:textId="3C1C5B61"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 xml:space="preserve">Nuevo justificante de pago y </w:t>
      </w:r>
      <w:proofErr w:type="spellStart"/>
      <w:r w:rsidRPr="007174E4">
        <w:rPr>
          <w:rFonts w:ascii="Bankia" w:eastAsiaTheme="minorHAnsi" w:hAnsi="Bankia" w:cs="Calibri"/>
          <w:lang w:eastAsia="en-US"/>
        </w:rPr>
        <w:t>securiz</w:t>
      </w:r>
      <w:r w:rsidR="008F52EB">
        <w:rPr>
          <w:rFonts w:ascii="Bankia" w:eastAsiaTheme="minorHAnsi" w:hAnsi="Bankia" w:cs="Calibri"/>
          <w:lang w:eastAsia="en-US"/>
        </w:rPr>
        <w:t>ación</w:t>
      </w:r>
      <w:proofErr w:type="spellEnd"/>
      <w:r w:rsidRPr="007174E4">
        <w:rPr>
          <w:rFonts w:ascii="Bankia" w:eastAsiaTheme="minorHAnsi" w:hAnsi="Bankia" w:cs="Calibri"/>
          <w:lang w:eastAsia="en-US"/>
        </w:rPr>
        <w:t>.</w:t>
      </w:r>
    </w:p>
    <w:p w14:paraId="295881D6"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el nuevo flujo de notificación online y retorno a la CARM.</w:t>
      </w:r>
    </w:p>
    <w:p w14:paraId="4379CAC1"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Modelo de BBDD: adaptar las tablas impactadas para registrar los datos de los nuevos tributos.</w:t>
      </w:r>
    </w:p>
    <w:p w14:paraId="32642A0D" w14:textId="77777777" w:rsidR="00FE0211" w:rsidRPr="007174E4" w:rsidRDefault="00FE0211" w:rsidP="007174E4">
      <w:pPr>
        <w:pStyle w:val="Prrafodelista"/>
        <w:numPr>
          <w:ilvl w:val="0"/>
          <w:numId w:val="29"/>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Implementar los requisitos técnicos de la CARM.</w:t>
      </w:r>
    </w:p>
    <w:p w14:paraId="0EB64734" w14:textId="77777777" w:rsidR="0055447E" w:rsidRPr="00F00FDC" w:rsidRDefault="0055447E" w:rsidP="00F00FDC">
      <w:pPr>
        <w:spacing w:line="240" w:lineRule="auto"/>
        <w:jc w:val="both"/>
        <w:textAlignment w:val="baseline"/>
        <w:rPr>
          <w:rFonts w:cs="Calibri"/>
        </w:rPr>
      </w:pPr>
    </w:p>
    <w:p w14:paraId="7447A735" w14:textId="77777777" w:rsidR="00F00FDC" w:rsidRDefault="00F00FDC" w:rsidP="00F00FDC">
      <w:pPr>
        <w:rPr>
          <w:lang w:val="es-ES_tradnl" w:eastAsia="es-ES_tradnl"/>
        </w:rPr>
      </w:pPr>
    </w:p>
    <w:p w14:paraId="03F2EE01" w14:textId="1AB7E333" w:rsidR="00B8169C" w:rsidRDefault="00B8169C">
      <w:pPr>
        <w:rPr>
          <w:lang w:val="es-ES_tradnl" w:eastAsia="es-ES_tradnl"/>
        </w:rPr>
      </w:pPr>
      <w:r>
        <w:rPr>
          <w:lang w:val="es-ES_tradnl" w:eastAsia="es-ES_tradnl"/>
        </w:rPr>
        <w:br w:type="page"/>
      </w:r>
    </w:p>
    <w:p w14:paraId="12DAC818" w14:textId="71AA1E5C" w:rsidR="00665C77" w:rsidRDefault="00665C77" w:rsidP="00665C77">
      <w:pPr>
        <w:pStyle w:val="Ttulo1"/>
        <w:numPr>
          <w:ilvl w:val="0"/>
          <w:numId w:val="1"/>
        </w:numPr>
        <w:ind w:left="284" w:hanging="284"/>
        <w:jc w:val="both"/>
        <w:rPr>
          <w:rFonts w:cs="Calibri"/>
        </w:rPr>
      </w:pPr>
      <w:bookmarkStart w:id="33" w:name="_Toc521928208"/>
      <w:r>
        <w:rPr>
          <w:rFonts w:cs="Calibri"/>
        </w:rPr>
        <w:lastRenderedPageBreak/>
        <w:t>REQUISITOS</w:t>
      </w:r>
      <w:bookmarkEnd w:id="33"/>
    </w:p>
    <w:p w14:paraId="778C7D38" w14:textId="77777777" w:rsidR="00665C77" w:rsidRPr="00665C77" w:rsidRDefault="00665C77" w:rsidP="00665C77">
      <w:pPr>
        <w:pStyle w:val="Prrafodelista"/>
        <w:keepNext/>
        <w:numPr>
          <w:ilvl w:val="0"/>
          <w:numId w:val="19"/>
        </w:numPr>
        <w:spacing w:before="240" w:after="60"/>
        <w:contextualSpacing w:val="0"/>
        <w:outlineLvl w:val="0"/>
        <w:rPr>
          <w:rFonts w:ascii="Bankia" w:eastAsia="Times New Roman" w:hAnsi="Bankia" w:cs="Arial"/>
          <w:b/>
          <w:bCs/>
          <w:vanish/>
          <w:kern w:val="32"/>
          <w:sz w:val="32"/>
          <w:szCs w:val="32"/>
          <w:lang w:val="es-ES_tradnl" w:eastAsia="es-ES_tradnl"/>
        </w:rPr>
      </w:pPr>
      <w:bookmarkStart w:id="34" w:name="_Toc429041268"/>
      <w:bookmarkStart w:id="35" w:name="_Toc521928209"/>
      <w:bookmarkEnd w:id="35"/>
    </w:p>
    <w:p w14:paraId="71175A86" w14:textId="4937AA49" w:rsidR="00665C77" w:rsidRDefault="00665C77" w:rsidP="00665C77">
      <w:pPr>
        <w:pStyle w:val="Ttulo2"/>
      </w:pPr>
      <w:bookmarkStart w:id="36" w:name="_Toc521928210"/>
      <w:r>
        <w:t>Requisito 1</w:t>
      </w:r>
      <w:bookmarkEnd w:id="34"/>
      <w:bookmarkEnd w:id="36"/>
    </w:p>
    <w:p w14:paraId="27F8AB29"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7AA2CE2" w14:textId="77777777" w:rsidTr="00FE0211">
        <w:tc>
          <w:tcPr>
            <w:tcW w:w="2197" w:type="dxa"/>
            <w:shd w:val="pct20" w:color="auto" w:fill="FFFFFF"/>
          </w:tcPr>
          <w:p w14:paraId="09CB0DB4"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DD962A5" w14:textId="77777777" w:rsidR="00665C77" w:rsidRPr="006D0F99" w:rsidRDefault="00665C77" w:rsidP="006D0F99">
            <w:pPr>
              <w:spacing w:line="240" w:lineRule="auto"/>
              <w:jc w:val="both"/>
              <w:textAlignment w:val="baseline"/>
              <w:rPr>
                <w:rFonts w:cs="Calibri"/>
              </w:rPr>
            </w:pPr>
            <w:r w:rsidRPr="006D0F99">
              <w:rPr>
                <w:rFonts w:cs="Calibri"/>
              </w:rPr>
              <w:t>RU 1</w:t>
            </w:r>
          </w:p>
        </w:tc>
      </w:tr>
      <w:tr w:rsidR="00665C77" w:rsidRPr="006D0F99" w14:paraId="04889E14" w14:textId="77777777" w:rsidTr="00FE0211">
        <w:tc>
          <w:tcPr>
            <w:tcW w:w="2197" w:type="dxa"/>
            <w:shd w:val="pct20" w:color="auto" w:fill="FFFFFF"/>
          </w:tcPr>
          <w:p w14:paraId="4688A4E1"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32A3039"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38051B3D" w14:textId="77777777" w:rsidTr="00FE0211">
        <w:tc>
          <w:tcPr>
            <w:tcW w:w="2197" w:type="dxa"/>
            <w:shd w:val="pct20" w:color="auto" w:fill="FFFFFF"/>
          </w:tcPr>
          <w:p w14:paraId="08250E8F"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0AC2B48"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18FA89D8" w14:textId="77777777" w:rsidTr="00FE0211">
        <w:tc>
          <w:tcPr>
            <w:tcW w:w="8575" w:type="dxa"/>
            <w:gridSpan w:val="2"/>
            <w:shd w:val="pct20" w:color="auto" w:fill="FFFFFF"/>
          </w:tcPr>
          <w:p w14:paraId="36F2BAF1"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7295E7C3" w14:textId="77777777" w:rsidTr="00FE0211">
        <w:tc>
          <w:tcPr>
            <w:tcW w:w="8575" w:type="dxa"/>
            <w:gridSpan w:val="2"/>
            <w:shd w:val="clear" w:color="auto" w:fill="auto"/>
          </w:tcPr>
          <w:p w14:paraId="5E86D239" w14:textId="77777777" w:rsidR="00665C77" w:rsidRPr="006D0F99" w:rsidRDefault="00665C77" w:rsidP="006D0F99">
            <w:pPr>
              <w:spacing w:line="240" w:lineRule="auto"/>
              <w:jc w:val="both"/>
              <w:textAlignment w:val="baseline"/>
              <w:rPr>
                <w:rFonts w:cs="Calibri"/>
              </w:rPr>
            </w:pPr>
          </w:p>
          <w:p w14:paraId="753BBBBB" w14:textId="26EA6019" w:rsidR="00665C77" w:rsidRPr="006D0F99" w:rsidRDefault="00665C77" w:rsidP="006D0F99">
            <w:pPr>
              <w:spacing w:line="240" w:lineRule="auto"/>
              <w:jc w:val="both"/>
              <w:textAlignment w:val="baseline"/>
              <w:rPr>
                <w:rFonts w:cs="Calibri"/>
              </w:rPr>
            </w:pPr>
            <w:r w:rsidRPr="006D0F99">
              <w:rPr>
                <w:rFonts w:cs="Calibri"/>
              </w:rPr>
              <w:t xml:space="preserve"> Aquellos clientes que ya estén dados de alta en Bankia, y que tengan cuenta en Bankia, se podrán dar de alta multiacceso, para poder acceder a la Oficina Internet. El proceso de alta será completo, no siendo necesario acudir a la oficina si todos los datos de la ficha de cliente están completos y actualizados.</w:t>
            </w:r>
          </w:p>
          <w:p w14:paraId="0F9DEBC6" w14:textId="77777777" w:rsidR="00665C77" w:rsidRPr="006D0F99" w:rsidRDefault="00665C77" w:rsidP="006D0F99">
            <w:pPr>
              <w:spacing w:line="240" w:lineRule="auto"/>
              <w:jc w:val="both"/>
              <w:textAlignment w:val="baseline"/>
              <w:rPr>
                <w:rFonts w:cs="Calibri"/>
              </w:rPr>
            </w:pPr>
          </w:p>
          <w:p w14:paraId="386AC1B4" w14:textId="77777777" w:rsidR="00665C77" w:rsidRPr="006D0F99" w:rsidRDefault="00665C77" w:rsidP="006D0F99">
            <w:pPr>
              <w:spacing w:line="240" w:lineRule="auto"/>
              <w:jc w:val="both"/>
              <w:textAlignment w:val="baseline"/>
              <w:rPr>
                <w:rFonts w:cs="Calibri"/>
              </w:rPr>
            </w:pPr>
          </w:p>
        </w:tc>
      </w:tr>
      <w:tr w:rsidR="00665C77" w:rsidRPr="006D0F99" w14:paraId="35D9FCA1" w14:textId="77777777" w:rsidTr="00FE0211">
        <w:tc>
          <w:tcPr>
            <w:tcW w:w="8575" w:type="dxa"/>
            <w:gridSpan w:val="2"/>
            <w:shd w:val="pct20" w:color="auto" w:fill="FFFFFF"/>
          </w:tcPr>
          <w:p w14:paraId="7BE907B7"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E8F64EF" w14:textId="77777777" w:rsidTr="00FE0211">
        <w:tc>
          <w:tcPr>
            <w:tcW w:w="8575" w:type="dxa"/>
            <w:gridSpan w:val="2"/>
            <w:shd w:val="clear" w:color="auto" w:fill="auto"/>
          </w:tcPr>
          <w:p w14:paraId="06BD7DCA" w14:textId="77777777" w:rsidR="00665C77" w:rsidRPr="006D0F99" w:rsidRDefault="00665C77" w:rsidP="006D0F99">
            <w:pPr>
              <w:spacing w:line="240" w:lineRule="auto"/>
              <w:jc w:val="both"/>
              <w:textAlignment w:val="baseline"/>
              <w:rPr>
                <w:rFonts w:cs="Calibri"/>
              </w:rPr>
            </w:pPr>
            <w:r w:rsidRPr="006D0F99">
              <w:rPr>
                <w:rFonts w:cs="Calibri"/>
              </w:rPr>
              <w:t xml:space="preserve"> En caso de que el cliente no tenga el teléfono móvil en la ficha, o bien no esté confirmado, será necesario que lo actualice en un cajero o en su oficina, ya que por motivos de seguridad no se permitirá el alta online. </w:t>
            </w:r>
          </w:p>
        </w:tc>
      </w:tr>
    </w:tbl>
    <w:p w14:paraId="4E1FE14A" w14:textId="77777777" w:rsidR="00665C77" w:rsidRPr="006D0F99" w:rsidRDefault="00665C77" w:rsidP="006D0F99">
      <w:pPr>
        <w:spacing w:line="240" w:lineRule="auto"/>
        <w:jc w:val="both"/>
        <w:textAlignment w:val="baseline"/>
        <w:rPr>
          <w:rFonts w:cs="Calibri"/>
        </w:rPr>
      </w:pPr>
    </w:p>
    <w:p w14:paraId="3812C420" w14:textId="7FC2E2C2" w:rsidR="00665C77" w:rsidRPr="00925EE2" w:rsidRDefault="00665C77" w:rsidP="00925EE2">
      <w:pPr>
        <w:pStyle w:val="Ttulo2"/>
      </w:pPr>
      <w:bookmarkStart w:id="37" w:name="_Toc429041269"/>
      <w:bookmarkStart w:id="38" w:name="_Toc521928211"/>
      <w:r w:rsidRPr="00925EE2">
        <w:t>Requisito 2</w:t>
      </w:r>
      <w:bookmarkEnd w:id="37"/>
      <w:bookmarkEnd w:id="38"/>
    </w:p>
    <w:p w14:paraId="42FADD36"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4F51D11" w14:textId="77777777" w:rsidTr="00FE0211">
        <w:tc>
          <w:tcPr>
            <w:tcW w:w="2197" w:type="dxa"/>
            <w:shd w:val="pct20" w:color="auto" w:fill="FFFFFF"/>
          </w:tcPr>
          <w:p w14:paraId="2D05357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3BDFD4D7" w14:textId="77777777" w:rsidR="00665C77" w:rsidRPr="006D0F99" w:rsidRDefault="00665C77" w:rsidP="006D0F99">
            <w:pPr>
              <w:spacing w:line="240" w:lineRule="auto"/>
              <w:jc w:val="both"/>
              <w:textAlignment w:val="baseline"/>
              <w:rPr>
                <w:rFonts w:cs="Calibri"/>
              </w:rPr>
            </w:pPr>
            <w:r w:rsidRPr="006D0F99">
              <w:rPr>
                <w:rFonts w:cs="Calibri"/>
              </w:rPr>
              <w:t>RU 2</w:t>
            </w:r>
          </w:p>
        </w:tc>
      </w:tr>
      <w:tr w:rsidR="00665C77" w:rsidRPr="006D0F99" w14:paraId="5FE37C96" w14:textId="77777777" w:rsidTr="00FE0211">
        <w:tc>
          <w:tcPr>
            <w:tcW w:w="2197" w:type="dxa"/>
            <w:shd w:val="pct20" w:color="auto" w:fill="FFFFFF"/>
          </w:tcPr>
          <w:p w14:paraId="1A68CA4D"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125BD7F"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45041B8D" w14:textId="77777777" w:rsidTr="00FE0211">
        <w:tc>
          <w:tcPr>
            <w:tcW w:w="2197" w:type="dxa"/>
            <w:shd w:val="pct20" w:color="auto" w:fill="FFFFFF"/>
          </w:tcPr>
          <w:p w14:paraId="352F8353"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ACDD227"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604D0869" w14:textId="77777777" w:rsidTr="00FE0211">
        <w:tc>
          <w:tcPr>
            <w:tcW w:w="8575" w:type="dxa"/>
            <w:gridSpan w:val="2"/>
            <w:shd w:val="pct20" w:color="auto" w:fill="FFFFFF"/>
          </w:tcPr>
          <w:p w14:paraId="49A1D3F4"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4224578" w14:textId="77777777" w:rsidTr="00FE0211">
        <w:tc>
          <w:tcPr>
            <w:tcW w:w="8575" w:type="dxa"/>
            <w:gridSpan w:val="2"/>
            <w:shd w:val="clear" w:color="auto" w:fill="auto"/>
          </w:tcPr>
          <w:p w14:paraId="06489D02" w14:textId="77777777" w:rsidR="00665C77" w:rsidRPr="006D0F99" w:rsidRDefault="00665C77" w:rsidP="006D0F99">
            <w:pPr>
              <w:spacing w:line="240" w:lineRule="auto"/>
              <w:jc w:val="both"/>
              <w:textAlignment w:val="baseline"/>
              <w:rPr>
                <w:rFonts w:cs="Calibri"/>
              </w:rPr>
            </w:pPr>
          </w:p>
          <w:p w14:paraId="2ABC08AE" w14:textId="77777777" w:rsidR="00665C77" w:rsidRPr="006D0F99" w:rsidRDefault="00665C77" w:rsidP="006D0F99">
            <w:pPr>
              <w:spacing w:line="240" w:lineRule="auto"/>
              <w:jc w:val="both"/>
              <w:textAlignment w:val="baseline"/>
              <w:rPr>
                <w:rFonts w:cs="Calibri"/>
              </w:rPr>
            </w:pPr>
            <w:r w:rsidRPr="006D0F99">
              <w:rPr>
                <w:rFonts w:cs="Calibri"/>
              </w:rPr>
              <w:t xml:space="preserve"> El alta de cliente será de un titular únicamente.</w:t>
            </w:r>
          </w:p>
          <w:p w14:paraId="0AA5C279" w14:textId="77777777" w:rsidR="00665C77" w:rsidRPr="006D0F99" w:rsidRDefault="00665C77" w:rsidP="006D0F99">
            <w:pPr>
              <w:spacing w:line="240" w:lineRule="auto"/>
              <w:jc w:val="both"/>
              <w:textAlignment w:val="baseline"/>
              <w:rPr>
                <w:rFonts w:cs="Calibri"/>
              </w:rPr>
            </w:pPr>
          </w:p>
        </w:tc>
      </w:tr>
      <w:tr w:rsidR="00665C77" w:rsidRPr="006D0F99" w14:paraId="1DA5DA92" w14:textId="77777777" w:rsidTr="00FE0211">
        <w:tc>
          <w:tcPr>
            <w:tcW w:w="8575" w:type="dxa"/>
            <w:gridSpan w:val="2"/>
            <w:shd w:val="pct20" w:color="auto" w:fill="FFFFFF"/>
          </w:tcPr>
          <w:p w14:paraId="01CFD833"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7A1D043E" w14:textId="77777777" w:rsidTr="00FE0211">
        <w:tc>
          <w:tcPr>
            <w:tcW w:w="8575" w:type="dxa"/>
            <w:gridSpan w:val="2"/>
            <w:shd w:val="clear" w:color="auto" w:fill="auto"/>
          </w:tcPr>
          <w:p w14:paraId="7EBED5CD"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bl>
    <w:p w14:paraId="4638B895" w14:textId="77777777" w:rsidR="00665C77" w:rsidRPr="006D0F99" w:rsidRDefault="00665C77" w:rsidP="006D0F99">
      <w:pPr>
        <w:spacing w:line="240" w:lineRule="auto"/>
        <w:jc w:val="both"/>
        <w:textAlignment w:val="baseline"/>
        <w:rPr>
          <w:rFonts w:cs="Calibri"/>
        </w:rPr>
      </w:pPr>
    </w:p>
    <w:p w14:paraId="090E01ED" w14:textId="051187FB" w:rsidR="00665C77" w:rsidRPr="00925EE2" w:rsidRDefault="00665C77" w:rsidP="00925EE2">
      <w:pPr>
        <w:pStyle w:val="Ttulo2"/>
      </w:pPr>
      <w:bookmarkStart w:id="39" w:name="_Toc429041270"/>
      <w:bookmarkStart w:id="40" w:name="_Toc521928212"/>
      <w:r w:rsidRPr="00925EE2">
        <w:t>Requisito 3</w:t>
      </w:r>
      <w:bookmarkEnd w:id="39"/>
      <w:bookmarkEnd w:id="40"/>
    </w:p>
    <w:p w14:paraId="796C93BF"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E43681D" w14:textId="77777777" w:rsidTr="00FE0211">
        <w:tc>
          <w:tcPr>
            <w:tcW w:w="2197" w:type="dxa"/>
            <w:shd w:val="pct20" w:color="auto" w:fill="FFFFFF"/>
          </w:tcPr>
          <w:p w14:paraId="556CFE7F"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516C2E92" w14:textId="77777777" w:rsidR="00665C77" w:rsidRPr="006D0F99" w:rsidRDefault="00665C77" w:rsidP="006D0F99">
            <w:pPr>
              <w:spacing w:line="240" w:lineRule="auto"/>
              <w:jc w:val="both"/>
              <w:textAlignment w:val="baseline"/>
              <w:rPr>
                <w:rFonts w:cs="Calibri"/>
              </w:rPr>
            </w:pPr>
            <w:r w:rsidRPr="006D0F99">
              <w:rPr>
                <w:rFonts w:cs="Calibri"/>
              </w:rPr>
              <w:t>RU 3</w:t>
            </w:r>
          </w:p>
        </w:tc>
      </w:tr>
      <w:tr w:rsidR="00665C77" w:rsidRPr="006D0F99" w14:paraId="51409045" w14:textId="77777777" w:rsidTr="00FE0211">
        <w:tc>
          <w:tcPr>
            <w:tcW w:w="2197" w:type="dxa"/>
            <w:shd w:val="pct20" w:color="auto" w:fill="FFFFFF"/>
          </w:tcPr>
          <w:p w14:paraId="3AFDE88B"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39CEE554"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3C890C26" w14:textId="77777777" w:rsidTr="00FE0211">
        <w:tc>
          <w:tcPr>
            <w:tcW w:w="2197" w:type="dxa"/>
            <w:shd w:val="pct20" w:color="auto" w:fill="FFFFFF"/>
          </w:tcPr>
          <w:p w14:paraId="34EB8F38"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4BE21D40"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8769395" w14:textId="77777777" w:rsidTr="00FE0211">
        <w:tc>
          <w:tcPr>
            <w:tcW w:w="8575" w:type="dxa"/>
            <w:gridSpan w:val="2"/>
            <w:shd w:val="pct20" w:color="auto" w:fill="FFFFFF"/>
          </w:tcPr>
          <w:p w14:paraId="70A3D6DB"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7DD4381" w14:textId="77777777" w:rsidTr="00FE0211">
        <w:tc>
          <w:tcPr>
            <w:tcW w:w="8575" w:type="dxa"/>
            <w:gridSpan w:val="2"/>
            <w:shd w:val="clear" w:color="auto" w:fill="auto"/>
          </w:tcPr>
          <w:p w14:paraId="58089711" w14:textId="77777777" w:rsidR="00665C77" w:rsidRPr="006D0F99" w:rsidRDefault="00665C77" w:rsidP="006D0F99">
            <w:pPr>
              <w:spacing w:line="240" w:lineRule="auto"/>
              <w:jc w:val="both"/>
              <w:textAlignment w:val="baseline"/>
              <w:rPr>
                <w:rFonts w:cs="Calibri"/>
              </w:rPr>
            </w:pPr>
          </w:p>
          <w:p w14:paraId="5C983C25" w14:textId="641548BB" w:rsidR="00665C77" w:rsidRPr="006D0F99" w:rsidRDefault="00665C77" w:rsidP="006D0F99">
            <w:pPr>
              <w:spacing w:line="240" w:lineRule="auto"/>
              <w:jc w:val="both"/>
              <w:textAlignment w:val="baseline"/>
              <w:rPr>
                <w:rFonts w:cs="Calibri"/>
              </w:rPr>
            </w:pPr>
            <w:r w:rsidRPr="006D0F99">
              <w:rPr>
                <w:rFonts w:cs="Calibri"/>
              </w:rPr>
              <w:t xml:space="preserve"> Se comprobará si el cliente tiene cuentas y/o tarjetas. En caso de tenerlas, se asociará multiacceso a alguna de las tarjetas existentes, permitiendo al cliente elegir cual.</w:t>
            </w:r>
          </w:p>
          <w:p w14:paraId="57483088" w14:textId="77777777" w:rsidR="00665C77" w:rsidRPr="006D0F99" w:rsidRDefault="00665C77" w:rsidP="006D0F99">
            <w:pPr>
              <w:spacing w:line="240" w:lineRule="auto"/>
              <w:jc w:val="both"/>
              <w:textAlignment w:val="baseline"/>
              <w:rPr>
                <w:rFonts w:cs="Calibri"/>
              </w:rPr>
            </w:pPr>
            <w:r w:rsidRPr="006D0F99">
              <w:rPr>
                <w:rFonts w:cs="Calibri"/>
              </w:rPr>
              <w:t xml:space="preserve"> Si únicamente tiene cuentas, el cliente seleccionará contra qué cuenta se asociará multiacceso.</w:t>
            </w:r>
          </w:p>
          <w:p w14:paraId="077AAA20" w14:textId="77777777" w:rsidR="00665C77" w:rsidRPr="006D0F99" w:rsidRDefault="00665C77" w:rsidP="006D0F99">
            <w:pPr>
              <w:spacing w:line="240" w:lineRule="auto"/>
              <w:jc w:val="both"/>
              <w:textAlignment w:val="baseline"/>
              <w:rPr>
                <w:rFonts w:cs="Calibri"/>
              </w:rPr>
            </w:pPr>
          </w:p>
        </w:tc>
      </w:tr>
      <w:tr w:rsidR="00665C77" w:rsidRPr="006D0F99" w14:paraId="38D018CA" w14:textId="77777777" w:rsidTr="00FE0211">
        <w:tc>
          <w:tcPr>
            <w:tcW w:w="8575" w:type="dxa"/>
            <w:gridSpan w:val="2"/>
            <w:shd w:val="pct20" w:color="auto" w:fill="FFFFFF"/>
          </w:tcPr>
          <w:p w14:paraId="4E734FFA" w14:textId="77777777" w:rsidR="00665C77" w:rsidRPr="006D0F99" w:rsidRDefault="00665C77" w:rsidP="006D0F99">
            <w:pPr>
              <w:spacing w:line="240" w:lineRule="auto"/>
              <w:jc w:val="both"/>
              <w:textAlignment w:val="baseline"/>
              <w:rPr>
                <w:rFonts w:cs="Calibri"/>
              </w:rPr>
            </w:pPr>
            <w:r w:rsidRPr="006D0F99">
              <w:rPr>
                <w:rFonts w:cs="Calibri"/>
              </w:rPr>
              <w:lastRenderedPageBreak/>
              <w:t>Comentarios adicionales</w:t>
            </w:r>
          </w:p>
        </w:tc>
      </w:tr>
      <w:tr w:rsidR="00665C77" w:rsidRPr="006D0F99" w14:paraId="0582D6BC" w14:textId="77777777" w:rsidTr="00FE0211">
        <w:tc>
          <w:tcPr>
            <w:tcW w:w="8575" w:type="dxa"/>
            <w:gridSpan w:val="2"/>
            <w:shd w:val="clear" w:color="auto" w:fill="auto"/>
          </w:tcPr>
          <w:p w14:paraId="2253D799"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bl>
    <w:p w14:paraId="0774AF16" w14:textId="77777777" w:rsidR="00665C77" w:rsidRPr="006D0F99" w:rsidRDefault="00665C77" w:rsidP="006D0F99">
      <w:pPr>
        <w:spacing w:line="240" w:lineRule="auto"/>
        <w:jc w:val="both"/>
        <w:textAlignment w:val="baseline"/>
        <w:rPr>
          <w:rFonts w:cs="Calibri"/>
        </w:rPr>
      </w:pPr>
    </w:p>
    <w:p w14:paraId="226D88BB" w14:textId="711E7B3A" w:rsidR="00665C77" w:rsidRPr="00E233AB" w:rsidRDefault="00665C77" w:rsidP="00E233AB">
      <w:pPr>
        <w:pStyle w:val="Ttulo2"/>
      </w:pPr>
      <w:bookmarkStart w:id="41" w:name="_Toc429041271"/>
      <w:bookmarkStart w:id="42" w:name="_Toc521928213"/>
      <w:r w:rsidRPr="00E233AB">
        <w:t>Requisito 4</w:t>
      </w:r>
      <w:bookmarkEnd w:id="41"/>
      <w:bookmarkEnd w:id="42"/>
    </w:p>
    <w:p w14:paraId="5F232814"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F09CCB3" w14:textId="77777777" w:rsidTr="00FE0211">
        <w:tc>
          <w:tcPr>
            <w:tcW w:w="2197" w:type="dxa"/>
            <w:shd w:val="pct20" w:color="auto" w:fill="FFFFFF"/>
          </w:tcPr>
          <w:p w14:paraId="62C55F4E"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8E61D96" w14:textId="77777777" w:rsidR="00665C77" w:rsidRPr="006D0F99" w:rsidRDefault="00665C77" w:rsidP="006D0F99">
            <w:pPr>
              <w:spacing w:line="240" w:lineRule="auto"/>
              <w:jc w:val="both"/>
              <w:textAlignment w:val="baseline"/>
              <w:rPr>
                <w:rFonts w:cs="Calibri"/>
              </w:rPr>
            </w:pPr>
            <w:r w:rsidRPr="006D0F99">
              <w:rPr>
                <w:rFonts w:cs="Calibri"/>
              </w:rPr>
              <w:t>RU 4</w:t>
            </w:r>
          </w:p>
        </w:tc>
      </w:tr>
      <w:tr w:rsidR="00665C77" w:rsidRPr="006D0F99" w14:paraId="532A6952" w14:textId="77777777" w:rsidTr="00FE0211">
        <w:tc>
          <w:tcPr>
            <w:tcW w:w="2197" w:type="dxa"/>
            <w:shd w:val="pct20" w:color="auto" w:fill="FFFFFF"/>
          </w:tcPr>
          <w:p w14:paraId="75FEB442"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75641E3"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58156375" w14:textId="77777777" w:rsidTr="00FE0211">
        <w:tc>
          <w:tcPr>
            <w:tcW w:w="2197" w:type="dxa"/>
            <w:shd w:val="pct20" w:color="auto" w:fill="FFFFFF"/>
          </w:tcPr>
          <w:p w14:paraId="1D17500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2266AD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4B62AAAB" w14:textId="77777777" w:rsidTr="00FE0211">
        <w:tc>
          <w:tcPr>
            <w:tcW w:w="8575" w:type="dxa"/>
            <w:gridSpan w:val="2"/>
            <w:shd w:val="pct20" w:color="auto" w:fill="FFFFFF"/>
          </w:tcPr>
          <w:p w14:paraId="479572D2"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E4E7FFD" w14:textId="77777777" w:rsidTr="00FE0211">
        <w:tc>
          <w:tcPr>
            <w:tcW w:w="8575" w:type="dxa"/>
            <w:gridSpan w:val="2"/>
            <w:shd w:val="clear" w:color="auto" w:fill="auto"/>
          </w:tcPr>
          <w:p w14:paraId="233A4DCC" w14:textId="77777777" w:rsidR="00665C77" w:rsidRPr="006D0F99" w:rsidRDefault="00665C77" w:rsidP="006D0F99">
            <w:pPr>
              <w:spacing w:line="240" w:lineRule="auto"/>
              <w:jc w:val="both"/>
              <w:textAlignment w:val="baseline"/>
              <w:rPr>
                <w:rFonts w:cs="Calibri"/>
              </w:rPr>
            </w:pPr>
          </w:p>
          <w:p w14:paraId="0EC73F43" w14:textId="77777777" w:rsidR="00665C77" w:rsidRPr="006D0F99" w:rsidRDefault="00665C77" w:rsidP="006D0F99">
            <w:pPr>
              <w:spacing w:line="240" w:lineRule="auto"/>
              <w:jc w:val="both"/>
              <w:textAlignment w:val="baseline"/>
              <w:rPr>
                <w:rFonts w:cs="Calibri"/>
              </w:rPr>
            </w:pPr>
            <w:r w:rsidRPr="006D0F99">
              <w:rPr>
                <w:rFonts w:cs="Calibri"/>
              </w:rPr>
              <w:t xml:space="preserve"> En la pantalla de introducción de datos del cliente para el alta, se solicitará la siguiente información:</w:t>
            </w:r>
          </w:p>
          <w:p w14:paraId="0CD2B101" w14:textId="77777777" w:rsidR="00665C77" w:rsidRPr="006D0F99" w:rsidRDefault="00665C77" w:rsidP="006D0F99">
            <w:pPr>
              <w:spacing w:line="240" w:lineRule="auto"/>
              <w:jc w:val="both"/>
              <w:textAlignment w:val="baseline"/>
              <w:rPr>
                <w:rFonts w:cs="Calibri"/>
              </w:rPr>
            </w:pPr>
          </w:p>
          <w:p w14:paraId="09DD27AB" w14:textId="77777777" w:rsidR="00665C77" w:rsidRPr="006D0F99" w:rsidRDefault="00665C77" w:rsidP="006D0F99">
            <w:pPr>
              <w:spacing w:line="240" w:lineRule="auto"/>
              <w:jc w:val="both"/>
              <w:textAlignment w:val="baseline"/>
              <w:rPr>
                <w:rFonts w:cs="Calibri"/>
              </w:rPr>
            </w:pPr>
            <w:r w:rsidRPr="006D0F99">
              <w:rPr>
                <w:rFonts w:cs="Calibri"/>
              </w:rPr>
              <w:t xml:space="preserve">   DNI</w:t>
            </w:r>
          </w:p>
          <w:p w14:paraId="0447765C" w14:textId="77777777" w:rsidR="00665C77" w:rsidRPr="006D0F99" w:rsidRDefault="00665C77" w:rsidP="006D0F99">
            <w:pPr>
              <w:spacing w:line="240" w:lineRule="auto"/>
              <w:jc w:val="both"/>
              <w:textAlignment w:val="baseline"/>
              <w:rPr>
                <w:rFonts w:cs="Calibri"/>
              </w:rPr>
            </w:pPr>
            <w:r w:rsidRPr="006D0F99">
              <w:rPr>
                <w:rFonts w:cs="Calibri"/>
              </w:rPr>
              <w:t xml:space="preserve">   Nombre</w:t>
            </w:r>
          </w:p>
          <w:p w14:paraId="4494537B" w14:textId="77777777" w:rsidR="00665C77" w:rsidRPr="006D0F99" w:rsidRDefault="00665C77" w:rsidP="006D0F99">
            <w:pPr>
              <w:spacing w:line="240" w:lineRule="auto"/>
              <w:jc w:val="both"/>
              <w:textAlignment w:val="baseline"/>
              <w:rPr>
                <w:rFonts w:cs="Calibri"/>
              </w:rPr>
            </w:pPr>
            <w:r w:rsidRPr="006D0F99">
              <w:rPr>
                <w:rFonts w:cs="Calibri"/>
              </w:rPr>
              <w:t xml:space="preserve">   Apellidos</w:t>
            </w:r>
          </w:p>
          <w:p w14:paraId="09536809" w14:textId="77777777" w:rsidR="00665C77" w:rsidRPr="006D0F99" w:rsidRDefault="00665C77" w:rsidP="006D0F99">
            <w:pPr>
              <w:spacing w:line="240" w:lineRule="auto"/>
              <w:jc w:val="both"/>
              <w:textAlignment w:val="baseline"/>
              <w:rPr>
                <w:rFonts w:cs="Calibri"/>
              </w:rPr>
            </w:pPr>
            <w:r w:rsidRPr="006D0F99">
              <w:rPr>
                <w:rFonts w:cs="Calibri"/>
              </w:rPr>
              <w:t xml:space="preserve">   Fecha de Nacimiento</w:t>
            </w:r>
          </w:p>
          <w:p w14:paraId="5FCAC648" w14:textId="77777777" w:rsidR="00665C77" w:rsidRPr="006D0F99" w:rsidRDefault="00665C77" w:rsidP="006D0F99">
            <w:pPr>
              <w:spacing w:line="240" w:lineRule="auto"/>
              <w:jc w:val="both"/>
              <w:textAlignment w:val="baseline"/>
              <w:rPr>
                <w:rFonts w:cs="Calibri"/>
              </w:rPr>
            </w:pPr>
            <w:r w:rsidRPr="006D0F99">
              <w:rPr>
                <w:rFonts w:cs="Calibri"/>
              </w:rPr>
              <w:t xml:space="preserve">   Teléfono móvil</w:t>
            </w:r>
          </w:p>
          <w:p w14:paraId="0125AE06" w14:textId="77777777" w:rsidR="00665C77" w:rsidRPr="006D0F99" w:rsidRDefault="00665C77" w:rsidP="006D0F99">
            <w:pPr>
              <w:spacing w:line="240" w:lineRule="auto"/>
              <w:jc w:val="both"/>
              <w:textAlignment w:val="baseline"/>
              <w:rPr>
                <w:rFonts w:cs="Calibri"/>
              </w:rPr>
            </w:pPr>
            <w:r w:rsidRPr="006D0F99">
              <w:rPr>
                <w:rFonts w:cs="Calibri"/>
              </w:rPr>
              <w:t xml:space="preserve">   Código de seguridad (Teclado captcha)</w:t>
            </w:r>
          </w:p>
          <w:p w14:paraId="1D91C4F1" w14:textId="77777777" w:rsidR="00665C77" w:rsidRPr="006D0F99" w:rsidRDefault="00665C77" w:rsidP="006D0F99">
            <w:pPr>
              <w:spacing w:line="240" w:lineRule="auto"/>
              <w:jc w:val="both"/>
              <w:textAlignment w:val="baseline"/>
              <w:rPr>
                <w:rFonts w:cs="Calibri"/>
              </w:rPr>
            </w:pPr>
            <w:r w:rsidRPr="006D0F99">
              <w:rPr>
                <w:rFonts w:cs="Calibri"/>
              </w:rPr>
              <w:t xml:space="preserve"> </w:t>
            </w:r>
          </w:p>
          <w:p w14:paraId="7C3D2432" w14:textId="77777777" w:rsidR="00665C77" w:rsidRPr="006D0F99" w:rsidRDefault="00665C77" w:rsidP="006D0F99">
            <w:pPr>
              <w:spacing w:line="240" w:lineRule="auto"/>
              <w:jc w:val="both"/>
              <w:textAlignment w:val="baseline"/>
              <w:rPr>
                <w:rFonts w:cs="Calibri"/>
              </w:rPr>
            </w:pPr>
            <w:r w:rsidRPr="006D0F99">
              <w:rPr>
                <w:rFonts w:cs="Calibri"/>
              </w:rPr>
              <w:t xml:space="preserve"> Estos datos serán suficientes para identificar si el cliente es un cliente de Bankia. Se consultará si existe en la base de datos de Bankia, así como si tiene móvil, y si está confirmado. También se comprobará si el cliente ya es titular del servicio multiacceso.</w:t>
            </w:r>
          </w:p>
          <w:p w14:paraId="50A284EB" w14:textId="77777777" w:rsidR="00665C77" w:rsidRPr="006D0F99" w:rsidRDefault="00665C77" w:rsidP="006D0F99">
            <w:pPr>
              <w:spacing w:line="240" w:lineRule="auto"/>
              <w:jc w:val="both"/>
              <w:textAlignment w:val="baseline"/>
              <w:rPr>
                <w:rFonts w:cs="Calibri"/>
              </w:rPr>
            </w:pPr>
          </w:p>
          <w:p w14:paraId="05D1F913" w14:textId="77777777" w:rsidR="00665C77" w:rsidRPr="006D0F99" w:rsidRDefault="00665C77" w:rsidP="006D0F99">
            <w:pPr>
              <w:spacing w:line="240" w:lineRule="auto"/>
              <w:jc w:val="both"/>
              <w:textAlignment w:val="baseline"/>
              <w:rPr>
                <w:rFonts w:cs="Calibri"/>
              </w:rPr>
            </w:pPr>
            <w:r w:rsidRPr="006D0F99">
              <w:rPr>
                <w:rFonts w:cs="Calibri"/>
              </w:rPr>
              <w:t xml:space="preserve"> A criterio de asesoría jurídica podrá añadirse en esta pantalla una cláusula de LOPD de obligada aceptación para continuar con el proceso.</w:t>
            </w:r>
          </w:p>
          <w:p w14:paraId="634D0F3D" w14:textId="77777777" w:rsidR="00665C77" w:rsidRPr="006D0F99" w:rsidRDefault="00665C77" w:rsidP="006D0F99">
            <w:pPr>
              <w:spacing w:line="240" w:lineRule="auto"/>
              <w:jc w:val="both"/>
              <w:textAlignment w:val="baseline"/>
              <w:rPr>
                <w:rFonts w:cs="Calibri"/>
              </w:rPr>
            </w:pPr>
          </w:p>
        </w:tc>
      </w:tr>
      <w:tr w:rsidR="00665C77" w:rsidRPr="006D0F99" w14:paraId="00DB0003" w14:textId="77777777" w:rsidTr="00FE0211">
        <w:tc>
          <w:tcPr>
            <w:tcW w:w="8575" w:type="dxa"/>
            <w:gridSpan w:val="2"/>
            <w:shd w:val="pct20" w:color="auto" w:fill="FFFFFF"/>
          </w:tcPr>
          <w:p w14:paraId="4490C4CF"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4D5DBB66" w14:textId="77777777" w:rsidTr="00FE0211">
        <w:tc>
          <w:tcPr>
            <w:tcW w:w="8575" w:type="dxa"/>
            <w:gridSpan w:val="2"/>
            <w:shd w:val="clear" w:color="auto" w:fill="auto"/>
          </w:tcPr>
          <w:p w14:paraId="6C9C1927" w14:textId="77777777" w:rsidR="00665C77" w:rsidRPr="006D0F99" w:rsidRDefault="00665C77" w:rsidP="006D0F99">
            <w:pPr>
              <w:spacing w:line="240" w:lineRule="auto"/>
              <w:jc w:val="both"/>
              <w:textAlignment w:val="baseline"/>
              <w:rPr>
                <w:rFonts w:cs="Calibri"/>
              </w:rPr>
            </w:pPr>
            <w:r w:rsidRPr="006D0F99">
              <w:rPr>
                <w:rFonts w:cs="Calibri"/>
              </w:rPr>
              <w:t xml:space="preserve"> A parte de las validaciones ordinarias de los campos, se validará que el cliente sea mayor de edad, en el campo fecha de nacimiento. En caso de no serlo se mostrará el mensaje correspondiente.</w:t>
            </w:r>
          </w:p>
          <w:p w14:paraId="3B7DD180" w14:textId="77777777" w:rsidR="00665C77" w:rsidRPr="006D0F99" w:rsidRDefault="00665C77" w:rsidP="006D0F99">
            <w:pPr>
              <w:spacing w:line="240" w:lineRule="auto"/>
              <w:jc w:val="both"/>
              <w:textAlignment w:val="baseline"/>
              <w:rPr>
                <w:rFonts w:cs="Calibri"/>
              </w:rPr>
            </w:pPr>
          </w:p>
          <w:p w14:paraId="64DAE2E8" w14:textId="77777777" w:rsidR="00665C77" w:rsidRPr="006D0F99" w:rsidRDefault="00665C77" w:rsidP="006D0F99">
            <w:pPr>
              <w:spacing w:line="240" w:lineRule="auto"/>
              <w:jc w:val="both"/>
              <w:textAlignment w:val="baseline"/>
              <w:rPr>
                <w:rFonts w:cs="Calibri"/>
              </w:rPr>
            </w:pPr>
            <w:r w:rsidRPr="006D0F99">
              <w:rPr>
                <w:rFonts w:cs="Calibri"/>
              </w:rPr>
              <w:t xml:space="preserve">  En caso de que el cliente ya sea titular de multiacceso, se mostrará un error, indicándole que puede acceder con la clave de su tarjeta, y redirigiéndole a oficinas en caso de no recordar la clave. </w:t>
            </w:r>
          </w:p>
          <w:p w14:paraId="3C3FBC18" w14:textId="77777777" w:rsidR="00665C77" w:rsidRPr="006D0F99" w:rsidRDefault="00665C77" w:rsidP="006D0F99">
            <w:pPr>
              <w:spacing w:line="240" w:lineRule="auto"/>
              <w:jc w:val="both"/>
              <w:textAlignment w:val="baseline"/>
              <w:rPr>
                <w:rFonts w:cs="Calibri"/>
              </w:rPr>
            </w:pPr>
          </w:p>
          <w:p w14:paraId="741FA814" w14:textId="3F98B52F" w:rsidR="00665C77" w:rsidRPr="006D0F99" w:rsidRDefault="00665C77" w:rsidP="006D0F99">
            <w:pPr>
              <w:spacing w:line="240" w:lineRule="auto"/>
              <w:jc w:val="both"/>
              <w:textAlignment w:val="baseline"/>
              <w:rPr>
                <w:rFonts w:cs="Calibri"/>
              </w:rPr>
            </w:pPr>
            <w:r w:rsidRPr="006D0F99">
              <w:rPr>
                <w:rFonts w:cs="Calibri"/>
              </w:rPr>
              <w:t xml:space="preserve"> Si el cliente en la base de datos de URSUS, no tiene móvil o éste no está confirmado, se mostrará también un mensaje de error para que el cliente se dirija a la oficina a completar la información.</w:t>
            </w:r>
          </w:p>
          <w:p w14:paraId="7D7FEC6A" w14:textId="77777777" w:rsidR="00665C77" w:rsidRPr="006D0F99" w:rsidRDefault="00665C77" w:rsidP="006D0F99">
            <w:pPr>
              <w:spacing w:line="240" w:lineRule="auto"/>
              <w:jc w:val="both"/>
              <w:textAlignment w:val="baseline"/>
              <w:rPr>
                <w:rFonts w:cs="Calibri"/>
              </w:rPr>
            </w:pPr>
          </w:p>
          <w:p w14:paraId="2F9DA71A" w14:textId="7B7DD134" w:rsidR="00665C77" w:rsidRPr="006D0F99" w:rsidRDefault="00665C77" w:rsidP="006D0F99">
            <w:pPr>
              <w:spacing w:line="240" w:lineRule="auto"/>
              <w:jc w:val="both"/>
              <w:textAlignment w:val="baseline"/>
              <w:rPr>
                <w:rFonts w:cs="Calibri"/>
              </w:rPr>
            </w:pPr>
            <w:r w:rsidRPr="006D0F99">
              <w:rPr>
                <w:rFonts w:cs="Calibri"/>
              </w:rPr>
              <w:t xml:space="preserve">  Los mensajes de error </w:t>
            </w:r>
            <w:proofErr w:type="gramStart"/>
            <w:r w:rsidRPr="006D0F99">
              <w:rPr>
                <w:rFonts w:cs="Calibri"/>
              </w:rPr>
              <w:t>mencionados,</w:t>
            </w:r>
            <w:proofErr w:type="gramEnd"/>
            <w:r w:rsidRPr="006D0F99">
              <w:rPr>
                <w:rFonts w:cs="Calibri"/>
              </w:rPr>
              <w:t xml:space="preserve"> podrían sustituirse por uno genérico, en caso de que seguridad informática no permita dar información detallada al cliente sobre el error. Por</w:t>
            </w:r>
            <w:r w:rsidR="00747304">
              <w:rPr>
                <w:rFonts w:cs="Calibri"/>
              </w:rPr>
              <w:t xml:space="preserve"> </w:t>
            </w:r>
            <w:proofErr w:type="gramStart"/>
            <w:r w:rsidRPr="006D0F99">
              <w:rPr>
                <w:rFonts w:cs="Calibri"/>
              </w:rPr>
              <w:t>tanto</w:t>
            </w:r>
            <w:proofErr w:type="gramEnd"/>
            <w:r w:rsidRPr="006D0F99">
              <w:rPr>
                <w:rFonts w:cs="Calibri"/>
              </w:rPr>
              <w:t xml:space="preserve"> todos los mensajes de error serán independientes, para poder cambiar los literales en función de la información que se nos permita facilitar al </w:t>
            </w:r>
            <w:r w:rsidRPr="006D0F99">
              <w:rPr>
                <w:rFonts w:cs="Calibri"/>
              </w:rPr>
              <w:lastRenderedPageBreak/>
              <w:t>cliente.</w:t>
            </w:r>
          </w:p>
          <w:p w14:paraId="4E206F61" w14:textId="77777777" w:rsidR="00665C77" w:rsidRPr="006D0F99" w:rsidRDefault="00665C77" w:rsidP="006D0F99">
            <w:pPr>
              <w:spacing w:line="240" w:lineRule="auto"/>
              <w:jc w:val="both"/>
              <w:textAlignment w:val="baseline"/>
              <w:rPr>
                <w:rFonts w:cs="Calibri"/>
              </w:rPr>
            </w:pPr>
          </w:p>
        </w:tc>
      </w:tr>
    </w:tbl>
    <w:p w14:paraId="1FEB05C2" w14:textId="77777777" w:rsidR="00665C77" w:rsidRPr="006D0F99" w:rsidRDefault="00665C77" w:rsidP="006D0F99">
      <w:pPr>
        <w:spacing w:line="240" w:lineRule="auto"/>
        <w:jc w:val="both"/>
        <w:textAlignment w:val="baseline"/>
        <w:rPr>
          <w:rFonts w:cs="Calibri"/>
        </w:rPr>
      </w:pPr>
    </w:p>
    <w:p w14:paraId="1648A4D1" w14:textId="77777777" w:rsidR="00665C77" w:rsidRPr="006D0F99" w:rsidRDefault="00665C77" w:rsidP="006D0F99">
      <w:pPr>
        <w:spacing w:line="240" w:lineRule="auto"/>
        <w:jc w:val="both"/>
        <w:textAlignment w:val="baseline"/>
        <w:rPr>
          <w:rFonts w:cs="Calibri"/>
        </w:rPr>
      </w:pPr>
      <w:r w:rsidRPr="006D0F99">
        <w:rPr>
          <w:rFonts w:cs="Calibri"/>
        </w:rPr>
        <w:br w:type="page"/>
      </w:r>
    </w:p>
    <w:p w14:paraId="7BE7A862" w14:textId="77777777" w:rsidR="00665C77" w:rsidRPr="006D0F99" w:rsidRDefault="00665C77" w:rsidP="006D0F99">
      <w:pPr>
        <w:spacing w:line="240" w:lineRule="auto"/>
        <w:jc w:val="both"/>
        <w:textAlignment w:val="baseline"/>
        <w:rPr>
          <w:rFonts w:cs="Calibri"/>
        </w:rPr>
      </w:pPr>
    </w:p>
    <w:p w14:paraId="0133BC3B" w14:textId="46EA576B" w:rsidR="00665C77" w:rsidRPr="00E233AB" w:rsidRDefault="00665C77" w:rsidP="00E233AB">
      <w:pPr>
        <w:pStyle w:val="Ttulo2"/>
      </w:pPr>
      <w:bookmarkStart w:id="43" w:name="_Toc429041272"/>
      <w:bookmarkStart w:id="44" w:name="_Toc521928214"/>
      <w:r w:rsidRPr="00E233AB">
        <w:t>Requisito 5</w:t>
      </w:r>
      <w:bookmarkEnd w:id="43"/>
      <w:bookmarkEnd w:id="44"/>
    </w:p>
    <w:p w14:paraId="38C8C407"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AA34F45" w14:textId="77777777" w:rsidTr="00FE0211">
        <w:tc>
          <w:tcPr>
            <w:tcW w:w="2197" w:type="dxa"/>
            <w:shd w:val="pct20" w:color="auto" w:fill="FFFFFF"/>
          </w:tcPr>
          <w:p w14:paraId="09151AE9"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09B61DD6" w14:textId="77777777" w:rsidR="00665C77" w:rsidRPr="006D0F99" w:rsidRDefault="00665C77" w:rsidP="006D0F99">
            <w:pPr>
              <w:spacing w:line="240" w:lineRule="auto"/>
              <w:jc w:val="both"/>
              <w:textAlignment w:val="baseline"/>
              <w:rPr>
                <w:rFonts w:cs="Calibri"/>
              </w:rPr>
            </w:pPr>
            <w:r w:rsidRPr="006D0F99">
              <w:rPr>
                <w:rFonts w:cs="Calibri"/>
              </w:rPr>
              <w:t>RU 5</w:t>
            </w:r>
          </w:p>
        </w:tc>
      </w:tr>
      <w:tr w:rsidR="00665C77" w:rsidRPr="006D0F99" w14:paraId="06CDE589" w14:textId="77777777" w:rsidTr="00FE0211">
        <w:tc>
          <w:tcPr>
            <w:tcW w:w="2197" w:type="dxa"/>
            <w:shd w:val="pct20" w:color="auto" w:fill="FFFFFF"/>
          </w:tcPr>
          <w:p w14:paraId="5624CA34"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5C6E194F"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038DADE1" w14:textId="77777777" w:rsidTr="00FE0211">
        <w:tc>
          <w:tcPr>
            <w:tcW w:w="2197" w:type="dxa"/>
            <w:shd w:val="pct20" w:color="auto" w:fill="FFFFFF"/>
          </w:tcPr>
          <w:p w14:paraId="23EB7996"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BA4278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74AC6D0" w14:textId="77777777" w:rsidTr="00FE0211">
        <w:tc>
          <w:tcPr>
            <w:tcW w:w="8575" w:type="dxa"/>
            <w:gridSpan w:val="2"/>
            <w:shd w:val="pct20" w:color="auto" w:fill="FFFFFF"/>
          </w:tcPr>
          <w:p w14:paraId="6D5454EC"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52C47B4D" w14:textId="77777777" w:rsidTr="00FE0211">
        <w:tc>
          <w:tcPr>
            <w:tcW w:w="8575" w:type="dxa"/>
            <w:gridSpan w:val="2"/>
            <w:shd w:val="clear" w:color="auto" w:fill="auto"/>
          </w:tcPr>
          <w:p w14:paraId="6AB9F4BF" w14:textId="77777777" w:rsidR="00665C77" w:rsidRPr="006D0F99" w:rsidRDefault="00665C77" w:rsidP="006D0F99">
            <w:pPr>
              <w:spacing w:line="240" w:lineRule="auto"/>
              <w:jc w:val="both"/>
              <w:textAlignment w:val="baseline"/>
              <w:rPr>
                <w:rFonts w:cs="Calibri"/>
              </w:rPr>
            </w:pPr>
          </w:p>
          <w:p w14:paraId="7AEF45C2" w14:textId="77777777" w:rsidR="00665C77" w:rsidRPr="006D0F99" w:rsidRDefault="00665C77" w:rsidP="006D0F99">
            <w:pPr>
              <w:spacing w:line="240" w:lineRule="auto"/>
              <w:jc w:val="both"/>
              <w:textAlignment w:val="baseline"/>
              <w:rPr>
                <w:rFonts w:cs="Calibri"/>
              </w:rPr>
            </w:pPr>
            <w:r w:rsidRPr="006D0F99">
              <w:rPr>
                <w:rFonts w:cs="Calibri"/>
              </w:rPr>
              <w:t xml:space="preserve"> Cuando se verifica que el cliente es de Bankia, se mostrará una “pregunta reto”, que consiste en indicar un conjunto de dígitos de sus cuentas o tarjetas de Bankia, a elegir. </w:t>
            </w:r>
          </w:p>
          <w:p w14:paraId="485425C7" w14:textId="77777777" w:rsidR="00665C77" w:rsidRPr="006D0F99" w:rsidRDefault="00665C77" w:rsidP="006D0F99">
            <w:pPr>
              <w:spacing w:line="240" w:lineRule="auto"/>
              <w:jc w:val="both"/>
              <w:textAlignment w:val="baseline"/>
              <w:rPr>
                <w:rFonts w:cs="Calibri"/>
              </w:rPr>
            </w:pPr>
          </w:p>
          <w:p w14:paraId="5F3A1856" w14:textId="77777777" w:rsidR="00665C77" w:rsidRPr="006D0F99" w:rsidRDefault="00665C77" w:rsidP="006D0F99">
            <w:pPr>
              <w:spacing w:line="240" w:lineRule="auto"/>
              <w:jc w:val="both"/>
              <w:textAlignment w:val="baseline"/>
              <w:rPr>
                <w:rFonts w:cs="Calibri"/>
              </w:rPr>
            </w:pPr>
          </w:p>
        </w:tc>
      </w:tr>
      <w:tr w:rsidR="00665C77" w:rsidRPr="006D0F99" w14:paraId="61045049" w14:textId="77777777" w:rsidTr="00FE0211">
        <w:tc>
          <w:tcPr>
            <w:tcW w:w="8575" w:type="dxa"/>
            <w:gridSpan w:val="2"/>
            <w:shd w:val="pct20" w:color="auto" w:fill="FFFFFF"/>
          </w:tcPr>
          <w:p w14:paraId="56BB0D91"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5A576D5" w14:textId="77777777" w:rsidTr="00FE0211">
        <w:tc>
          <w:tcPr>
            <w:tcW w:w="8575" w:type="dxa"/>
            <w:gridSpan w:val="2"/>
            <w:shd w:val="clear" w:color="auto" w:fill="auto"/>
          </w:tcPr>
          <w:p w14:paraId="7D88EDD6" w14:textId="77777777" w:rsidR="00665C77" w:rsidRPr="006D0F99" w:rsidRDefault="00665C77" w:rsidP="006D0F99">
            <w:pPr>
              <w:spacing w:line="240" w:lineRule="auto"/>
              <w:jc w:val="both"/>
              <w:textAlignment w:val="baseline"/>
              <w:rPr>
                <w:rFonts w:cs="Calibri"/>
              </w:rPr>
            </w:pPr>
            <w:r w:rsidRPr="006D0F99">
              <w:rPr>
                <w:rFonts w:cs="Calibri"/>
              </w:rPr>
              <w:t xml:space="preserve"> Si los datos introducidos por el cliente no coinciden con ninguna cuenta o tarjeta, se mostrará un mensaje de error, pudiendo volver a introducir los datos, y mostrando además un mensaje indicando que puede dirigirse a la oficina si no los recuerda. </w:t>
            </w:r>
          </w:p>
          <w:p w14:paraId="09192B79" w14:textId="77777777" w:rsidR="00665C77" w:rsidRPr="006D0F99" w:rsidRDefault="00665C77" w:rsidP="006D0F99">
            <w:pPr>
              <w:spacing w:line="240" w:lineRule="auto"/>
              <w:jc w:val="both"/>
              <w:textAlignment w:val="baseline"/>
              <w:rPr>
                <w:rFonts w:cs="Calibri"/>
              </w:rPr>
            </w:pPr>
          </w:p>
        </w:tc>
      </w:tr>
    </w:tbl>
    <w:p w14:paraId="57CC93DB" w14:textId="77777777" w:rsidR="00665C77" w:rsidRPr="006D0F99" w:rsidRDefault="00665C77" w:rsidP="006D0F99">
      <w:pPr>
        <w:spacing w:line="240" w:lineRule="auto"/>
        <w:jc w:val="both"/>
        <w:textAlignment w:val="baseline"/>
        <w:rPr>
          <w:rFonts w:cs="Calibri"/>
        </w:rPr>
      </w:pPr>
    </w:p>
    <w:p w14:paraId="5E512787" w14:textId="2A5EFC86" w:rsidR="00665C77" w:rsidRPr="00E233AB" w:rsidRDefault="00665C77" w:rsidP="00E233AB">
      <w:pPr>
        <w:pStyle w:val="Ttulo2"/>
      </w:pPr>
      <w:bookmarkStart w:id="45" w:name="_Toc429041273"/>
      <w:bookmarkStart w:id="46" w:name="_Toc521928215"/>
      <w:r w:rsidRPr="00E233AB">
        <w:t>Requisito 6</w:t>
      </w:r>
      <w:bookmarkEnd w:id="45"/>
      <w:bookmarkEnd w:id="46"/>
    </w:p>
    <w:p w14:paraId="6A664041"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BD89C2E" w14:textId="77777777" w:rsidTr="00FE0211">
        <w:tc>
          <w:tcPr>
            <w:tcW w:w="2197" w:type="dxa"/>
            <w:shd w:val="pct20" w:color="auto" w:fill="FFFFFF"/>
          </w:tcPr>
          <w:p w14:paraId="6FBBF22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1844A0C6" w14:textId="77777777" w:rsidR="00665C77" w:rsidRPr="006D0F99" w:rsidRDefault="00665C77" w:rsidP="006D0F99">
            <w:pPr>
              <w:spacing w:line="240" w:lineRule="auto"/>
              <w:jc w:val="both"/>
              <w:textAlignment w:val="baseline"/>
              <w:rPr>
                <w:rFonts w:cs="Calibri"/>
              </w:rPr>
            </w:pPr>
            <w:r w:rsidRPr="006D0F99">
              <w:rPr>
                <w:rFonts w:cs="Calibri"/>
              </w:rPr>
              <w:t>RU 6</w:t>
            </w:r>
          </w:p>
        </w:tc>
      </w:tr>
      <w:tr w:rsidR="00665C77" w:rsidRPr="006D0F99" w14:paraId="5A21467E" w14:textId="77777777" w:rsidTr="00FE0211">
        <w:tc>
          <w:tcPr>
            <w:tcW w:w="2197" w:type="dxa"/>
            <w:shd w:val="pct20" w:color="auto" w:fill="FFFFFF"/>
          </w:tcPr>
          <w:p w14:paraId="5FEC58CA"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917338C"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7BA434B6" w14:textId="77777777" w:rsidTr="00FE0211">
        <w:tc>
          <w:tcPr>
            <w:tcW w:w="2197" w:type="dxa"/>
            <w:shd w:val="pct20" w:color="auto" w:fill="FFFFFF"/>
          </w:tcPr>
          <w:p w14:paraId="499A384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3C6EA4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0B335733" w14:textId="77777777" w:rsidTr="00FE0211">
        <w:tc>
          <w:tcPr>
            <w:tcW w:w="8575" w:type="dxa"/>
            <w:gridSpan w:val="2"/>
            <w:shd w:val="pct20" w:color="auto" w:fill="FFFFFF"/>
          </w:tcPr>
          <w:p w14:paraId="65871B68"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61ED6F36" w14:textId="77777777" w:rsidTr="00FE0211">
        <w:tc>
          <w:tcPr>
            <w:tcW w:w="8575" w:type="dxa"/>
            <w:gridSpan w:val="2"/>
            <w:shd w:val="clear" w:color="auto" w:fill="auto"/>
          </w:tcPr>
          <w:p w14:paraId="4BA50104" w14:textId="77777777" w:rsidR="00665C77" w:rsidRPr="006D0F99" w:rsidRDefault="00665C77" w:rsidP="006D0F99">
            <w:pPr>
              <w:spacing w:line="240" w:lineRule="auto"/>
              <w:jc w:val="both"/>
              <w:textAlignment w:val="baseline"/>
              <w:rPr>
                <w:rFonts w:cs="Calibri"/>
              </w:rPr>
            </w:pPr>
            <w:r w:rsidRPr="006D0F99">
              <w:rPr>
                <w:rFonts w:cs="Calibri"/>
              </w:rPr>
              <w:t xml:space="preserve"> En la pantalla de confirmación de datos personales, se mostrarán los datos introducidos por el cliente, y se enviará un </w:t>
            </w:r>
            <w:proofErr w:type="spellStart"/>
            <w:r w:rsidRPr="006D0F99">
              <w:rPr>
                <w:rFonts w:cs="Calibri"/>
              </w:rPr>
              <w:t>sms</w:t>
            </w:r>
            <w:proofErr w:type="spellEnd"/>
            <w:r w:rsidRPr="006D0F99">
              <w:rPr>
                <w:rFonts w:cs="Calibri"/>
              </w:rPr>
              <w:t xml:space="preserve"> de confirmación a su móvil (código </w:t>
            </w:r>
            <w:proofErr w:type="spellStart"/>
            <w:r w:rsidRPr="006D0F99">
              <w:rPr>
                <w:rFonts w:cs="Calibri"/>
              </w:rPr>
              <w:t>firmamóvil</w:t>
            </w:r>
            <w:proofErr w:type="spellEnd"/>
            <w:r w:rsidRPr="006D0F99">
              <w:rPr>
                <w:rFonts w:cs="Calibri"/>
              </w:rPr>
              <w:t>), que deberá proporcionar en la pantalla para continuar con el proceso.</w:t>
            </w:r>
          </w:p>
          <w:p w14:paraId="1424C6DB"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r w:rsidR="00665C77" w:rsidRPr="006D0F99" w14:paraId="0FE16B85" w14:textId="77777777" w:rsidTr="00FE0211">
        <w:tc>
          <w:tcPr>
            <w:tcW w:w="8575" w:type="dxa"/>
            <w:gridSpan w:val="2"/>
            <w:shd w:val="pct20" w:color="auto" w:fill="FFFFFF"/>
          </w:tcPr>
          <w:p w14:paraId="6CD05889"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0812AFF9" w14:textId="77777777" w:rsidTr="00FE0211">
        <w:tc>
          <w:tcPr>
            <w:tcW w:w="8575" w:type="dxa"/>
            <w:gridSpan w:val="2"/>
            <w:shd w:val="clear" w:color="auto" w:fill="auto"/>
          </w:tcPr>
          <w:p w14:paraId="55E68895" w14:textId="77777777" w:rsidR="00665C77" w:rsidRPr="006D0F99" w:rsidRDefault="00665C77" w:rsidP="006D0F99">
            <w:pPr>
              <w:spacing w:line="240" w:lineRule="auto"/>
              <w:jc w:val="both"/>
              <w:textAlignment w:val="baseline"/>
              <w:rPr>
                <w:rFonts w:cs="Calibri"/>
              </w:rPr>
            </w:pPr>
            <w:r w:rsidRPr="006D0F99">
              <w:rPr>
                <w:rFonts w:cs="Calibri"/>
              </w:rPr>
              <w:t xml:space="preserve">  En caso de introducir el código de </w:t>
            </w:r>
            <w:proofErr w:type="spellStart"/>
            <w:r w:rsidRPr="006D0F99">
              <w:rPr>
                <w:rFonts w:cs="Calibri"/>
              </w:rPr>
              <w:t>firmamóvil</w:t>
            </w:r>
            <w:proofErr w:type="spellEnd"/>
            <w:r w:rsidRPr="006D0F99">
              <w:rPr>
                <w:rFonts w:cs="Calibri"/>
              </w:rPr>
              <w:t xml:space="preserve"> incorrectamente x veces (configurable por propiedad), se mostrará el mensaje de error, y parará el proceso de alta.</w:t>
            </w:r>
          </w:p>
        </w:tc>
      </w:tr>
    </w:tbl>
    <w:p w14:paraId="4FF58FE4" w14:textId="77777777" w:rsidR="00665C77" w:rsidRPr="006D0F99" w:rsidRDefault="00665C77" w:rsidP="006D0F99">
      <w:pPr>
        <w:spacing w:line="240" w:lineRule="auto"/>
        <w:jc w:val="both"/>
        <w:textAlignment w:val="baseline"/>
        <w:rPr>
          <w:rFonts w:cs="Calibri"/>
        </w:rPr>
      </w:pPr>
    </w:p>
    <w:p w14:paraId="1A9DECA8" w14:textId="77777777" w:rsidR="00665C77" w:rsidRPr="006D0F99" w:rsidRDefault="00665C77" w:rsidP="006D0F99">
      <w:pPr>
        <w:spacing w:line="240" w:lineRule="auto"/>
        <w:jc w:val="both"/>
        <w:textAlignment w:val="baseline"/>
        <w:rPr>
          <w:rFonts w:cs="Calibri"/>
        </w:rPr>
      </w:pPr>
      <w:r w:rsidRPr="006D0F99">
        <w:rPr>
          <w:rFonts w:cs="Calibri"/>
        </w:rPr>
        <w:br w:type="page"/>
      </w:r>
    </w:p>
    <w:p w14:paraId="378C9FCE" w14:textId="77777777" w:rsidR="00665C77" w:rsidRPr="006D0F99" w:rsidRDefault="00665C77" w:rsidP="006D0F99">
      <w:pPr>
        <w:spacing w:line="240" w:lineRule="auto"/>
        <w:jc w:val="both"/>
        <w:textAlignment w:val="baseline"/>
        <w:rPr>
          <w:rFonts w:cs="Calibri"/>
        </w:rPr>
      </w:pPr>
    </w:p>
    <w:p w14:paraId="28DB7336" w14:textId="72C9DBA4" w:rsidR="00665C77" w:rsidRPr="00E233AB" w:rsidRDefault="00665C77" w:rsidP="00E233AB">
      <w:pPr>
        <w:pStyle w:val="Ttulo2"/>
      </w:pPr>
      <w:bookmarkStart w:id="47" w:name="_Toc429041274"/>
      <w:bookmarkStart w:id="48" w:name="_Toc521928216"/>
      <w:r w:rsidRPr="00E233AB">
        <w:t>Requisito 7</w:t>
      </w:r>
      <w:bookmarkEnd w:id="47"/>
      <w:bookmarkEnd w:id="48"/>
    </w:p>
    <w:p w14:paraId="05DF9C23"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6167D150" w14:textId="77777777" w:rsidTr="00FE0211">
        <w:tc>
          <w:tcPr>
            <w:tcW w:w="2197" w:type="dxa"/>
            <w:shd w:val="pct20" w:color="auto" w:fill="FFFFFF"/>
          </w:tcPr>
          <w:p w14:paraId="6E75A30F"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31FD6711" w14:textId="77777777" w:rsidR="00665C77" w:rsidRPr="006D0F99" w:rsidRDefault="00665C77" w:rsidP="006D0F99">
            <w:pPr>
              <w:spacing w:line="240" w:lineRule="auto"/>
              <w:jc w:val="both"/>
              <w:textAlignment w:val="baseline"/>
              <w:rPr>
                <w:rFonts w:cs="Calibri"/>
              </w:rPr>
            </w:pPr>
            <w:r w:rsidRPr="006D0F99">
              <w:rPr>
                <w:rFonts w:cs="Calibri"/>
              </w:rPr>
              <w:t>RU 7</w:t>
            </w:r>
          </w:p>
        </w:tc>
      </w:tr>
      <w:tr w:rsidR="00665C77" w:rsidRPr="006D0F99" w14:paraId="5BFCB17D" w14:textId="77777777" w:rsidTr="00FE0211">
        <w:tc>
          <w:tcPr>
            <w:tcW w:w="2197" w:type="dxa"/>
            <w:shd w:val="pct20" w:color="auto" w:fill="FFFFFF"/>
          </w:tcPr>
          <w:p w14:paraId="66D5D79B"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34BD4494"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3C30B241" w14:textId="77777777" w:rsidTr="00FE0211">
        <w:tc>
          <w:tcPr>
            <w:tcW w:w="2197" w:type="dxa"/>
            <w:shd w:val="pct20" w:color="auto" w:fill="FFFFFF"/>
          </w:tcPr>
          <w:p w14:paraId="0831EC71"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E487154"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08B0F00" w14:textId="77777777" w:rsidTr="00FE0211">
        <w:tc>
          <w:tcPr>
            <w:tcW w:w="8575" w:type="dxa"/>
            <w:gridSpan w:val="2"/>
            <w:shd w:val="pct20" w:color="auto" w:fill="FFFFFF"/>
          </w:tcPr>
          <w:p w14:paraId="33334281"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0DBA70A" w14:textId="77777777" w:rsidTr="00FE0211">
        <w:tc>
          <w:tcPr>
            <w:tcW w:w="8575" w:type="dxa"/>
            <w:gridSpan w:val="2"/>
            <w:shd w:val="clear" w:color="auto" w:fill="auto"/>
          </w:tcPr>
          <w:p w14:paraId="01CB5F6D" w14:textId="77777777" w:rsidR="00665C77" w:rsidRPr="006D0F99" w:rsidRDefault="00665C77" w:rsidP="006D0F99">
            <w:pPr>
              <w:spacing w:line="240" w:lineRule="auto"/>
              <w:jc w:val="both"/>
              <w:textAlignment w:val="baseline"/>
              <w:rPr>
                <w:rFonts w:cs="Calibri"/>
              </w:rPr>
            </w:pPr>
          </w:p>
          <w:p w14:paraId="721885B4" w14:textId="77777777" w:rsidR="00665C77" w:rsidRPr="006D0F99" w:rsidRDefault="00665C77" w:rsidP="006D0F99">
            <w:pPr>
              <w:spacing w:line="240" w:lineRule="auto"/>
              <w:jc w:val="both"/>
              <w:textAlignment w:val="baseline"/>
              <w:rPr>
                <w:rFonts w:cs="Calibri"/>
              </w:rPr>
            </w:pPr>
            <w:r w:rsidRPr="006D0F99">
              <w:rPr>
                <w:rFonts w:cs="Calibri"/>
              </w:rPr>
              <w:t xml:space="preserve"> Una vez validado el cliente, se mostrará la pantalla de aceptar las condiciones del contrato de multiacceso, así como un documento de tarifas. La aceptación de estas condiciones no implicará la contratación del servicio, ya que no será efectivo hasta su firma </w:t>
            </w:r>
            <w:proofErr w:type="gramStart"/>
            <w:r w:rsidRPr="006D0F99">
              <w:rPr>
                <w:rFonts w:cs="Calibri"/>
              </w:rPr>
              <w:t>del mismo</w:t>
            </w:r>
            <w:proofErr w:type="gramEnd"/>
            <w:r w:rsidRPr="006D0F99">
              <w:rPr>
                <w:rFonts w:cs="Calibri"/>
              </w:rPr>
              <w:t xml:space="preserve"> en la primera conexión a Oficina Internet. </w:t>
            </w:r>
          </w:p>
          <w:p w14:paraId="31CE3192" w14:textId="77777777" w:rsidR="00665C77" w:rsidRPr="006D0F99" w:rsidRDefault="00665C77" w:rsidP="006D0F99">
            <w:pPr>
              <w:spacing w:line="240" w:lineRule="auto"/>
              <w:jc w:val="both"/>
              <w:textAlignment w:val="baseline"/>
              <w:rPr>
                <w:rFonts w:cs="Calibri"/>
              </w:rPr>
            </w:pPr>
          </w:p>
          <w:p w14:paraId="4E507D16" w14:textId="77777777" w:rsidR="00665C77" w:rsidRPr="006D0F99" w:rsidRDefault="00665C77" w:rsidP="006D0F99">
            <w:pPr>
              <w:spacing w:line="240" w:lineRule="auto"/>
              <w:jc w:val="both"/>
              <w:textAlignment w:val="baseline"/>
              <w:rPr>
                <w:rFonts w:cs="Calibri"/>
              </w:rPr>
            </w:pPr>
          </w:p>
        </w:tc>
      </w:tr>
      <w:tr w:rsidR="00665C77" w:rsidRPr="006D0F99" w14:paraId="776D8DCB" w14:textId="77777777" w:rsidTr="00FE0211">
        <w:tc>
          <w:tcPr>
            <w:tcW w:w="8575" w:type="dxa"/>
            <w:gridSpan w:val="2"/>
            <w:shd w:val="pct20" w:color="auto" w:fill="FFFFFF"/>
          </w:tcPr>
          <w:p w14:paraId="05A3C948"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45D46808" w14:textId="77777777" w:rsidTr="00FE0211">
        <w:tc>
          <w:tcPr>
            <w:tcW w:w="8575" w:type="dxa"/>
            <w:gridSpan w:val="2"/>
            <w:shd w:val="clear" w:color="auto" w:fill="auto"/>
          </w:tcPr>
          <w:p w14:paraId="40E5AAC0"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bl>
    <w:p w14:paraId="00A7E469" w14:textId="77777777" w:rsidR="00665C77" w:rsidRPr="006D0F99" w:rsidRDefault="00665C77" w:rsidP="006D0F99">
      <w:pPr>
        <w:spacing w:line="240" w:lineRule="auto"/>
        <w:jc w:val="both"/>
        <w:textAlignment w:val="baseline"/>
        <w:rPr>
          <w:rFonts w:cs="Calibri"/>
        </w:rPr>
      </w:pPr>
    </w:p>
    <w:p w14:paraId="43F23A08" w14:textId="2F25C103" w:rsidR="00665C77" w:rsidRPr="00E233AB" w:rsidRDefault="00665C77" w:rsidP="00E233AB">
      <w:pPr>
        <w:pStyle w:val="Ttulo2"/>
      </w:pPr>
      <w:bookmarkStart w:id="49" w:name="_Toc429041275"/>
      <w:bookmarkStart w:id="50" w:name="_Toc521928217"/>
      <w:r w:rsidRPr="00E233AB">
        <w:t>Requisito 8</w:t>
      </w:r>
      <w:bookmarkEnd w:id="49"/>
      <w:bookmarkEnd w:id="50"/>
    </w:p>
    <w:p w14:paraId="3EA90CFD"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555C169F" w14:textId="77777777" w:rsidTr="00FE0211">
        <w:tc>
          <w:tcPr>
            <w:tcW w:w="2197" w:type="dxa"/>
            <w:shd w:val="pct20" w:color="auto" w:fill="FFFFFF"/>
          </w:tcPr>
          <w:p w14:paraId="7664212B"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7A5977F6" w14:textId="77777777" w:rsidR="00665C77" w:rsidRPr="006D0F99" w:rsidRDefault="00665C77" w:rsidP="006D0F99">
            <w:pPr>
              <w:spacing w:line="240" w:lineRule="auto"/>
              <w:jc w:val="both"/>
              <w:textAlignment w:val="baseline"/>
              <w:rPr>
                <w:rFonts w:cs="Calibri"/>
              </w:rPr>
            </w:pPr>
            <w:r w:rsidRPr="006D0F99">
              <w:rPr>
                <w:rFonts w:cs="Calibri"/>
              </w:rPr>
              <w:t>RU 8</w:t>
            </w:r>
          </w:p>
        </w:tc>
      </w:tr>
      <w:tr w:rsidR="00665C77" w:rsidRPr="006D0F99" w14:paraId="25080B13" w14:textId="77777777" w:rsidTr="00FE0211">
        <w:tc>
          <w:tcPr>
            <w:tcW w:w="2197" w:type="dxa"/>
            <w:shd w:val="pct20" w:color="auto" w:fill="FFFFFF"/>
          </w:tcPr>
          <w:p w14:paraId="48DCAE26"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5511C038"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39ECCD65" w14:textId="77777777" w:rsidTr="00FE0211">
        <w:tc>
          <w:tcPr>
            <w:tcW w:w="2197" w:type="dxa"/>
            <w:shd w:val="pct20" w:color="auto" w:fill="FFFFFF"/>
          </w:tcPr>
          <w:p w14:paraId="409D8C81"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723F7F8"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C13BE6C" w14:textId="77777777" w:rsidTr="00FE0211">
        <w:tc>
          <w:tcPr>
            <w:tcW w:w="8575" w:type="dxa"/>
            <w:gridSpan w:val="2"/>
            <w:shd w:val="pct20" w:color="auto" w:fill="FFFFFF"/>
          </w:tcPr>
          <w:p w14:paraId="4C906F89"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2427C721" w14:textId="77777777" w:rsidTr="00FE0211">
        <w:tc>
          <w:tcPr>
            <w:tcW w:w="8575" w:type="dxa"/>
            <w:gridSpan w:val="2"/>
            <w:shd w:val="clear" w:color="auto" w:fill="auto"/>
          </w:tcPr>
          <w:p w14:paraId="7C7D2566" w14:textId="77777777" w:rsidR="00665C77" w:rsidRPr="006D0F99" w:rsidRDefault="00665C77" w:rsidP="006D0F99">
            <w:pPr>
              <w:spacing w:line="240" w:lineRule="auto"/>
              <w:jc w:val="both"/>
              <w:textAlignment w:val="baseline"/>
              <w:rPr>
                <w:rFonts w:cs="Calibri"/>
              </w:rPr>
            </w:pPr>
          </w:p>
          <w:p w14:paraId="6810B708" w14:textId="77777777" w:rsidR="00665C77" w:rsidRPr="006D0F99" w:rsidRDefault="00665C77" w:rsidP="006D0F99">
            <w:pPr>
              <w:spacing w:line="240" w:lineRule="auto"/>
              <w:jc w:val="both"/>
              <w:textAlignment w:val="baseline"/>
              <w:rPr>
                <w:rFonts w:cs="Calibri"/>
              </w:rPr>
            </w:pPr>
            <w:r w:rsidRPr="006D0F99">
              <w:rPr>
                <w:rFonts w:cs="Calibri"/>
              </w:rPr>
              <w:t xml:space="preserve">  Una vez aceptadas las condiciones, el cliente podrá personalizar su servicio de multiacceso:</w:t>
            </w:r>
          </w:p>
          <w:p w14:paraId="644AAD35" w14:textId="77777777" w:rsidR="00665C77" w:rsidRPr="006D0F99" w:rsidRDefault="00665C77" w:rsidP="006D0F99">
            <w:pPr>
              <w:spacing w:line="240" w:lineRule="auto"/>
              <w:jc w:val="both"/>
              <w:textAlignment w:val="baseline"/>
              <w:rPr>
                <w:rFonts w:cs="Calibri"/>
              </w:rPr>
            </w:pPr>
          </w:p>
          <w:p w14:paraId="1FE3BB66" w14:textId="77777777" w:rsidR="00665C77" w:rsidRPr="006D0F99" w:rsidRDefault="00665C77" w:rsidP="006D0F99">
            <w:pPr>
              <w:spacing w:line="240" w:lineRule="auto"/>
              <w:jc w:val="both"/>
              <w:textAlignment w:val="baseline"/>
              <w:rPr>
                <w:rFonts w:cs="Calibri"/>
              </w:rPr>
            </w:pPr>
            <w:r w:rsidRPr="006D0F99">
              <w:rPr>
                <w:rFonts w:cs="Calibri"/>
              </w:rPr>
              <w:t>Si tiene varias tarjetas, se mostrará un desplegable para que seleccione a cuál quiere asociar el servicio de multiacceso. La numeración de las tarjetas estará ofuscada, mostrando únicamente los cuatro últimos dígitos.</w:t>
            </w:r>
          </w:p>
          <w:p w14:paraId="7E98F62B" w14:textId="77777777" w:rsidR="00665C77" w:rsidRPr="006D0F99" w:rsidRDefault="00665C77" w:rsidP="006D0F99">
            <w:pPr>
              <w:spacing w:line="240" w:lineRule="auto"/>
              <w:jc w:val="both"/>
              <w:textAlignment w:val="baseline"/>
              <w:rPr>
                <w:rFonts w:cs="Calibri"/>
              </w:rPr>
            </w:pPr>
            <w:r w:rsidRPr="006D0F99">
              <w:rPr>
                <w:rFonts w:cs="Calibri"/>
              </w:rPr>
              <w:t>Si tiene varias cuentas y no tiene tarjeta, se mostrará el desplegable para que elija cuenta (con numeración ofuscada), y un cuadro de texto donde escogerá la clave de acceso a Oficina internet.</w:t>
            </w:r>
          </w:p>
          <w:p w14:paraId="4D28BFB7" w14:textId="77777777" w:rsidR="00665C77" w:rsidRPr="006D0F99" w:rsidRDefault="00665C77" w:rsidP="006D0F99">
            <w:pPr>
              <w:spacing w:line="240" w:lineRule="auto"/>
              <w:jc w:val="both"/>
              <w:textAlignment w:val="baseline"/>
              <w:rPr>
                <w:rFonts w:cs="Calibri"/>
              </w:rPr>
            </w:pPr>
            <w:r w:rsidRPr="006D0F99">
              <w:rPr>
                <w:rFonts w:cs="Calibri"/>
              </w:rPr>
              <w:t>Si sólo tiene una tarjeta, se mostrará un mensaje indicando que esa será la tarjeta asociada a multiacceso, y que el pin de la tarjeta será el que se utilice para acceder a OI</w:t>
            </w:r>
          </w:p>
          <w:p w14:paraId="2F4F9F21" w14:textId="77777777" w:rsidR="00665C77" w:rsidRPr="006D0F99" w:rsidRDefault="00665C77" w:rsidP="006D0F99">
            <w:pPr>
              <w:spacing w:line="240" w:lineRule="auto"/>
              <w:jc w:val="both"/>
              <w:textAlignment w:val="baseline"/>
              <w:rPr>
                <w:rFonts w:cs="Calibri"/>
              </w:rPr>
            </w:pPr>
          </w:p>
          <w:p w14:paraId="1C98920D" w14:textId="77777777" w:rsidR="00665C77" w:rsidRPr="006D0F99" w:rsidRDefault="00665C77" w:rsidP="006D0F99">
            <w:pPr>
              <w:spacing w:line="240" w:lineRule="auto"/>
              <w:jc w:val="both"/>
              <w:textAlignment w:val="baseline"/>
              <w:rPr>
                <w:rFonts w:cs="Calibri"/>
              </w:rPr>
            </w:pPr>
          </w:p>
        </w:tc>
      </w:tr>
      <w:tr w:rsidR="00665C77" w:rsidRPr="006D0F99" w14:paraId="4B4B1E76" w14:textId="77777777" w:rsidTr="00FE0211">
        <w:tc>
          <w:tcPr>
            <w:tcW w:w="8575" w:type="dxa"/>
            <w:gridSpan w:val="2"/>
            <w:shd w:val="pct20" w:color="auto" w:fill="FFFFFF"/>
          </w:tcPr>
          <w:p w14:paraId="250EFEA1"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70C11C3F" w14:textId="77777777" w:rsidTr="00FE0211">
        <w:tc>
          <w:tcPr>
            <w:tcW w:w="8575" w:type="dxa"/>
            <w:gridSpan w:val="2"/>
            <w:shd w:val="clear" w:color="auto" w:fill="auto"/>
          </w:tcPr>
          <w:p w14:paraId="1BDC62A5"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bl>
    <w:p w14:paraId="3B658197" w14:textId="77777777" w:rsidR="00665C77" w:rsidRPr="006D0F99" w:rsidRDefault="00665C77" w:rsidP="006D0F99">
      <w:pPr>
        <w:spacing w:line="240" w:lineRule="auto"/>
        <w:jc w:val="both"/>
        <w:textAlignment w:val="baseline"/>
        <w:rPr>
          <w:rFonts w:cs="Calibri"/>
        </w:rPr>
      </w:pPr>
    </w:p>
    <w:p w14:paraId="40295C7D" w14:textId="77777777" w:rsidR="00665C77" w:rsidRPr="006D0F99" w:rsidRDefault="00665C77" w:rsidP="006D0F99">
      <w:pPr>
        <w:spacing w:line="240" w:lineRule="auto"/>
        <w:jc w:val="both"/>
        <w:textAlignment w:val="baseline"/>
        <w:rPr>
          <w:rFonts w:cs="Calibri"/>
        </w:rPr>
      </w:pPr>
      <w:r w:rsidRPr="006D0F99">
        <w:rPr>
          <w:rFonts w:cs="Calibri"/>
        </w:rPr>
        <w:br w:type="page"/>
      </w:r>
    </w:p>
    <w:p w14:paraId="0DCE1110" w14:textId="77777777" w:rsidR="00665C77" w:rsidRPr="006D0F99" w:rsidRDefault="00665C77" w:rsidP="006D0F99">
      <w:pPr>
        <w:spacing w:line="240" w:lineRule="auto"/>
        <w:jc w:val="both"/>
        <w:textAlignment w:val="baseline"/>
        <w:rPr>
          <w:rFonts w:cs="Calibri"/>
        </w:rPr>
      </w:pPr>
    </w:p>
    <w:p w14:paraId="35714AA3" w14:textId="19EB0E2C" w:rsidR="00665C77" w:rsidRPr="00E233AB" w:rsidRDefault="00665C77" w:rsidP="00E233AB">
      <w:pPr>
        <w:pStyle w:val="Ttulo2"/>
      </w:pPr>
      <w:bookmarkStart w:id="51" w:name="_Toc429041276"/>
      <w:bookmarkStart w:id="52" w:name="_Toc521928218"/>
      <w:r w:rsidRPr="00E233AB">
        <w:t>Requisito 9</w:t>
      </w:r>
      <w:bookmarkEnd w:id="51"/>
      <w:bookmarkEnd w:id="52"/>
    </w:p>
    <w:p w14:paraId="56490F0D"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3C74284" w14:textId="77777777" w:rsidTr="00FE0211">
        <w:tc>
          <w:tcPr>
            <w:tcW w:w="2197" w:type="dxa"/>
            <w:shd w:val="pct20" w:color="auto" w:fill="FFFFFF"/>
          </w:tcPr>
          <w:p w14:paraId="4BD35CA2"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069596CF" w14:textId="77777777" w:rsidR="00665C77" w:rsidRPr="006D0F99" w:rsidRDefault="00665C77" w:rsidP="006D0F99">
            <w:pPr>
              <w:spacing w:line="240" w:lineRule="auto"/>
              <w:jc w:val="both"/>
              <w:textAlignment w:val="baseline"/>
              <w:rPr>
                <w:rFonts w:cs="Calibri"/>
              </w:rPr>
            </w:pPr>
            <w:r w:rsidRPr="006D0F99">
              <w:rPr>
                <w:rFonts w:cs="Calibri"/>
              </w:rPr>
              <w:t>RU 9</w:t>
            </w:r>
          </w:p>
        </w:tc>
      </w:tr>
      <w:tr w:rsidR="00665C77" w:rsidRPr="006D0F99" w14:paraId="3178F518" w14:textId="77777777" w:rsidTr="00FE0211">
        <w:tc>
          <w:tcPr>
            <w:tcW w:w="2197" w:type="dxa"/>
            <w:shd w:val="pct20" w:color="auto" w:fill="FFFFFF"/>
          </w:tcPr>
          <w:p w14:paraId="7E4F8815"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C248E6E"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54AFD7BF" w14:textId="77777777" w:rsidTr="00FE0211">
        <w:tc>
          <w:tcPr>
            <w:tcW w:w="2197" w:type="dxa"/>
            <w:shd w:val="pct20" w:color="auto" w:fill="FFFFFF"/>
          </w:tcPr>
          <w:p w14:paraId="085F591D"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4CEA5446"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B573630" w14:textId="77777777" w:rsidTr="00FE0211">
        <w:tc>
          <w:tcPr>
            <w:tcW w:w="8575" w:type="dxa"/>
            <w:gridSpan w:val="2"/>
            <w:shd w:val="pct20" w:color="auto" w:fill="FFFFFF"/>
          </w:tcPr>
          <w:p w14:paraId="78F49DD0"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5E8646C" w14:textId="77777777" w:rsidTr="00FE0211">
        <w:tc>
          <w:tcPr>
            <w:tcW w:w="8575" w:type="dxa"/>
            <w:gridSpan w:val="2"/>
            <w:shd w:val="clear" w:color="auto" w:fill="auto"/>
          </w:tcPr>
          <w:p w14:paraId="3BC6B291" w14:textId="77777777" w:rsidR="00665C77" w:rsidRPr="006D0F99" w:rsidRDefault="00665C77" w:rsidP="006D0F99">
            <w:pPr>
              <w:spacing w:line="240" w:lineRule="auto"/>
              <w:jc w:val="both"/>
              <w:textAlignment w:val="baseline"/>
              <w:rPr>
                <w:rFonts w:cs="Calibri"/>
              </w:rPr>
            </w:pPr>
          </w:p>
          <w:p w14:paraId="50BD4A6D" w14:textId="77777777" w:rsidR="00665C77" w:rsidRPr="006D0F99" w:rsidRDefault="00665C77" w:rsidP="006D0F99">
            <w:pPr>
              <w:spacing w:line="240" w:lineRule="auto"/>
              <w:jc w:val="both"/>
              <w:textAlignment w:val="baseline"/>
              <w:rPr>
                <w:rFonts w:cs="Calibri"/>
              </w:rPr>
            </w:pPr>
            <w:r w:rsidRPr="006D0F99">
              <w:rPr>
                <w:rFonts w:cs="Calibri"/>
              </w:rPr>
              <w:t xml:space="preserve"> Al final del proceso se mostrará el mensaje de fin de solicitud de alta, indicando el detalle </w:t>
            </w:r>
            <w:proofErr w:type="gramStart"/>
            <w:r w:rsidRPr="006D0F99">
              <w:rPr>
                <w:rFonts w:cs="Calibri"/>
              </w:rPr>
              <w:t>del mismo</w:t>
            </w:r>
            <w:proofErr w:type="gramEnd"/>
            <w:r w:rsidRPr="006D0F99">
              <w:rPr>
                <w:rFonts w:cs="Calibri"/>
              </w:rPr>
              <w:t xml:space="preserve"> (con qué productos asociados).</w:t>
            </w:r>
          </w:p>
          <w:p w14:paraId="08DD2B11" w14:textId="77777777" w:rsidR="00665C77" w:rsidRPr="006D0F99" w:rsidRDefault="00665C77" w:rsidP="006D0F99">
            <w:pPr>
              <w:spacing w:line="240" w:lineRule="auto"/>
              <w:jc w:val="both"/>
              <w:textAlignment w:val="baseline"/>
              <w:rPr>
                <w:rFonts w:cs="Calibri"/>
              </w:rPr>
            </w:pPr>
            <w:r w:rsidRPr="006D0F99">
              <w:rPr>
                <w:rFonts w:cs="Calibri"/>
              </w:rPr>
              <w:t>En esta misma pantalla se mostrará un enlace para que el cliente acceda a la OI con su clave y pueda crear la firma electrónica y firmar el contrato de multiacceso</w:t>
            </w:r>
          </w:p>
          <w:p w14:paraId="27C9DB22" w14:textId="77777777" w:rsidR="00665C77" w:rsidRPr="006D0F99" w:rsidRDefault="00665C77" w:rsidP="006D0F99">
            <w:pPr>
              <w:spacing w:line="240" w:lineRule="auto"/>
              <w:jc w:val="both"/>
              <w:textAlignment w:val="baseline"/>
              <w:rPr>
                <w:rFonts w:cs="Calibri"/>
              </w:rPr>
            </w:pPr>
          </w:p>
        </w:tc>
      </w:tr>
      <w:tr w:rsidR="00665C77" w:rsidRPr="006D0F99" w14:paraId="0FB35356" w14:textId="77777777" w:rsidTr="00FE0211">
        <w:tc>
          <w:tcPr>
            <w:tcW w:w="8575" w:type="dxa"/>
            <w:gridSpan w:val="2"/>
            <w:shd w:val="pct20" w:color="auto" w:fill="FFFFFF"/>
          </w:tcPr>
          <w:p w14:paraId="3F613822"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647D7101" w14:textId="77777777" w:rsidTr="00FE0211">
        <w:tc>
          <w:tcPr>
            <w:tcW w:w="8575" w:type="dxa"/>
            <w:gridSpan w:val="2"/>
            <w:shd w:val="clear" w:color="auto" w:fill="auto"/>
          </w:tcPr>
          <w:p w14:paraId="6D90BBB1"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bl>
    <w:p w14:paraId="3B652F5F" w14:textId="77777777" w:rsidR="00665C77" w:rsidRPr="006D0F99" w:rsidRDefault="00665C77" w:rsidP="006D0F99">
      <w:pPr>
        <w:spacing w:line="240" w:lineRule="auto"/>
        <w:jc w:val="both"/>
        <w:textAlignment w:val="baseline"/>
        <w:rPr>
          <w:rFonts w:cs="Calibri"/>
        </w:rPr>
      </w:pPr>
    </w:p>
    <w:p w14:paraId="33D71A97" w14:textId="09128054" w:rsidR="00665C77" w:rsidRPr="00E233AB" w:rsidRDefault="00665C77" w:rsidP="00E233AB">
      <w:pPr>
        <w:pStyle w:val="Ttulo2"/>
      </w:pPr>
      <w:bookmarkStart w:id="53" w:name="_Toc429041277"/>
      <w:bookmarkStart w:id="54" w:name="_Toc521928219"/>
      <w:r w:rsidRPr="00E233AB">
        <w:t>Requisito 10</w:t>
      </w:r>
      <w:bookmarkEnd w:id="53"/>
      <w:bookmarkEnd w:id="54"/>
    </w:p>
    <w:p w14:paraId="5E23ECD8"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31A8B7C" w14:textId="77777777" w:rsidTr="00FE0211">
        <w:tc>
          <w:tcPr>
            <w:tcW w:w="2197" w:type="dxa"/>
            <w:shd w:val="pct20" w:color="auto" w:fill="FFFFFF"/>
          </w:tcPr>
          <w:p w14:paraId="2341FA14"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3523A26A" w14:textId="77777777" w:rsidR="00665C77" w:rsidRPr="006D0F99" w:rsidRDefault="00665C77" w:rsidP="006D0F99">
            <w:pPr>
              <w:spacing w:line="240" w:lineRule="auto"/>
              <w:jc w:val="both"/>
              <w:textAlignment w:val="baseline"/>
              <w:rPr>
                <w:rFonts w:cs="Calibri"/>
              </w:rPr>
            </w:pPr>
            <w:r w:rsidRPr="006D0F99">
              <w:rPr>
                <w:rFonts w:cs="Calibri"/>
              </w:rPr>
              <w:t>RU 10</w:t>
            </w:r>
          </w:p>
        </w:tc>
      </w:tr>
      <w:tr w:rsidR="00665C77" w:rsidRPr="006D0F99" w14:paraId="544945F0" w14:textId="77777777" w:rsidTr="00FE0211">
        <w:tc>
          <w:tcPr>
            <w:tcW w:w="2197" w:type="dxa"/>
            <w:shd w:val="pct20" w:color="auto" w:fill="FFFFFF"/>
          </w:tcPr>
          <w:p w14:paraId="1C65D8C2"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A39539C"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1510308B" w14:textId="77777777" w:rsidTr="00FE0211">
        <w:tc>
          <w:tcPr>
            <w:tcW w:w="2197" w:type="dxa"/>
            <w:shd w:val="pct20" w:color="auto" w:fill="FFFFFF"/>
          </w:tcPr>
          <w:p w14:paraId="1A0CDFDB"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AF49BF6"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3FF141B6" w14:textId="77777777" w:rsidTr="00FE0211">
        <w:tc>
          <w:tcPr>
            <w:tcW w:w="8575" w:type="dxa"/>
            <w:gridSpan w:val="2"/>
            <w:shd w:val="pct20" w:color="auto" w:fill="FFFFFF"/>
          </w:tcPr>
          <w:p w14:paraId="292307DC"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4743B04F" w14:textId="77777777" w:rsidTr="00FE0211">
        <w:tc>
          <w:tcPr>
            <w:tcW w:w="8575" w:type="dxa"/>
            <w:gridSpan w:val="2"/>
            <w:shd w:val="clear" w:color="auto" w:fill="auto"/>
          </w:tcPr>
          <w:p w14:paraId="2572C533" w14:textId="77777777" w:rsidR="00665C77" w:rsidRPr="006D0F99" w:rsidRDefault="00665C77" w:rsidP="006D0F99">
            <w:pPr>
              <w:spacing w:line="240" w:lineRule="auto"/>
              <w:jc w:val="both"/>
              <w:textAlignment w:val="baseline"/>
              <w:rPr>
                <w:rFonts w:cs="Calibri"/>
              </w:rPr>
            </w:pPr>
          </w:p>
          <w:p w14:paraId="3F040673" w14:textId="77777777" w:rsidR="00665C77" w:rsidRPr="006D0F99" w:rsidRDefault="00665C77" w:rsidP="006D0F99">
            <w:pPr>
              <w:spacing w:line="240" w:lineRule="auto"/>
              <w:jc w:val="both"/>
              <w:textAlignment w:val="baseline"/>
              <w:rPr>
                <w:rFonts w:cs="Calibri"/>
              </w:rPr>
            </w:pPr>
            <w:r w:rsidRPr="006D0F99">
              <w:rPr>
                <w:rFonts w:cs="Calibri"/>
              </w:rPr>
              <w:t xml:space="preserve"> Al dar de alta el contrato multiacceso, se almacenará en la tabla de contratos a anular, ya que sólo podrá entrarse a Oficina Internet durante el mismo día. </w:t>
            </w:r>
          </w:p>
          <w:p w14:paraId="18784A36" w14:textId="77777777" w:rsidR="00665C77" w:rsidRPr="006D0F99" w:rsidRDefault="00665C77" w:rsidP="006D0F99">
            <w:pPr>
              <w:spacing w:line="240" w:lineRule="auto"/>
              <w:jc w:val="both"/>
              <w:textAlignment w:val="baseline"/>
              <w:rPr>
                <w:rFonts w:cs="Calibri"/>
              </w:rPr>
            </w:pPr>
            <w:r w:rsidRPr="006D0F99">
              <w:rPr>
                <w:rFonts w:cs="Calibri"/>
              </w:rPr>
              <w:t xml:space="preserve"> Se creará una tarea </w:t>
            </w:r>
            <w:proofErr w:type="spellStart"/>
            <w:r w:rsidRPr="006D0F99">
              <w:rPr>
                <w:rFonts w:cs="Calibri"/>
              </w:rPr>
              <w:t>batch</w:t>
            </w:r>
            <w:proofErr w:type="spellEnd"/>
            <w:r w:rsidRPr="006D0F99">
              <w:rPr>
                <w:rFonts w:cs="Calibri"/>
              </w:rPr>
              <w:t xml:space="preserve"> nocturna que anule los contratos que no se hayan firmado durante el día.</w:t>
            </w:r>
          </w:p>
          <w:p w14:paraId="59C3CAB0" w14:textId="77777777" w:rsidR="00665C77" w:rsidRPr="006D0F99" w:rsidRDefault="00665C77" w:rsidP="006D0F99">
            <w:pPr>
              <w:spacing w:line="240" w:lineRule="auto"/>
              <w:jc w:val="both"/>
              <w:textAlignment w:val="baseline"/>
              <w:rPr>
                <w:rFonts w:cs="Calibri"/>
              </w:rPr>
            </w:pPr>
          </w:p>
        </w:tc>
      </w:tr>
      <w:tr w:rsidR="00665C77" w:rsidRPr="006D0F99" w14:paraId="57C21D29" w14:textId="77777777" w:rsidTr="00FE0211">
        <w:tc>
          <w:tcPr>
            <w:tcW w:w="8575" w:type="dxa"/>
            <w:gridSpan w:val="2"/>
            <w:shd w:val="pct20" w:color="auto" w:fill="FFFFFF"/>
          </w:tcPr>
          <w:p w14:paraId="0ACF8F88"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1EBA1045" w14:textId="77777777" w:rsidTr="00FE0211">
        <w:tc>
          <w:tcPr>
            <w:tcW w:w="8575" w:type="dxa"/>
            <w:gridSpan w:val="2"/>
            <w:shd w:val="clear" w:color="auto" w:fill="auto"/>
          </w:tcPr>
          <w:p w14:paraId="4CE5960B" w14:textId="77777777" w:rsidR="00665C77" w:rsidRPr="006D0F99" w:rsidRDefault="00665C77" w:rsidP="006D0F99">
            <w:pPr>
              <w:spacing w:line="240" w:lineRule="auto"/>
              <w:jc w:val="both"/>
              <w:textAlignment w:val="baseline"/>
              <w:rPr>
                <w:rFonts w:cs="Calibri"/>
              </w:rPr>
            </w:pPr>
          </w:p>
        </w:tc>
      </w:tr>
    </w:tbl>
    <w:p w14:paraId="630EEC99" w14:textId="77777777" w:rsidR="00665C77" w:rsidRPr="006D0F99" w:rsidRDefault="00665C77" w:rsidP="006D0F99">
      <w:pPr>
        <w:spacing w:line="240" w:lineRule="auto"/>
        <w:jc w:val="both"/>
        <w:textAlignment w:val="baseline"/>
        <w:rPr>
          <w:rFonts w:cs="Calibri"/>
        </w:rPr>
      </w:pPr>
    </w:p>
    <w:p w14:paraId="4E979900" w14:textId="77777777" w:rsidR="00665C77" w:rsidRPr="006D0F99" w:rsidRDefault="00665C77" w:rsidP="006D0F99">
      <w:pPr>
        <w:spacing w:line="240" w:lineRule="auto"/>
        <w:jc w:val="both"/>
        <w:textAlignment w:val="baseline"/>
        <w:rPr>
          <w:rFonts w:cs="Calibri"/>
        </w:rPr>
      </w:pPr>
    </w:p>
    <w:p w14:paraId="28D572A9" w14:textId="5429E4EF" w:rsidR="00665C77" w:rsidRPr="00E233AB" w:rsidRDefault="00665C77" w:rsidP="00E233AB">
      <w:pPr>
        <w:pStyle w:val="Ttulo2"/>
      </w:pPr>
      <w:bookmarkStart w:id="55" w:name="_Toc429041278"/>
      <w:bookmarkStart w:id="56" w:name="_Toc521928220"/>
      <w:r w:rsidRPr="00E233AB">
        <w:t>Requisito 11</w:t>
      </w:r>
      <w:bookmarkEnd w:id="55"/>
      <w:bookmarkEnd w:id="56"/>
    </w:p>
    <w:p w14:paraId="1F9C992F"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697350C" w14:textId="77777777" w:rsidTr="00FE0211">
        <w:tc>
          <w:tcPr>
            <w:tcW w:w="2197" w:type="dxa"/>
            <w:shd w:val="pct20" w:color="auto" w:fill="FFFFFF"/>
          </w:tcPr>
          <w:p w14:paraId="55AD671B"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78595823" w14:textId="77777777" w:rsidR="00665C77" w:rsidRPr="006D0F99" w:rsidRDefault="00665C77" w:rsidP="006D0F99">
            <w:pPr>
              <w:spacing w:line="240" w:lineRule="auto"/>
              <w:jc w:val="both"/>
              <w:textAlignment w:val="baseline"/>
              <w:rPr>
                <w:rFonts w:cs="Calibri"/>
              </w:rPr>
            </w:pPr>
            <w:r w:rsidRPr="006D0F99">
              <w:rPr>
                <w:rFonts w:cs="Calibri"/>
              </w:rPr>
              <w:t>RU 11</w:t>
            </w:r>
          </w:p>
        </w:tc>
      </w:tr>
      <w:tr w:rsidR="00665C77" w:rsidRPr="006D0F99" w14:paraId="3BD2E4E7" w14:textId="77777777" w:rsidTr="00FE0211">
        <w:tc>
          <w:tcPr>
            <w:tcW w:w="2197" w:type="dxa"/>
            <w:shd w:val="pct20" w:color="auto" w:fill="FFFFFF"/>
          </w:tcPr>
          <w:p w14:paraId="41DACA6D"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19492DD"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16CAE35D" w14:textId="77777777" w:rsidTr="00FE0211">
        <w:tc>
          <w:tcPr>
            <w:tcW w:w="2197" w:type="dxa"/>
            <w:shd w:val="pct20" w:color="auto" w:fill="FFFFFF"/>
          </w:tcPr>
          <w:p w14:paraId="24A449BD"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4DAD921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73D66E23" w14:textId="77777777" w:rsidTr="00FE0211">
        <w:tc>
          <w:tcPr>
            <w:tcW w:w="8575" w:type="dxa"/>
            <w:gridSpan w:val="2"/>
            <w:shd w:val="pct20" w:color="auto" w:fill="FFFFFF"/>
          </w:tcPr>
          <w:p w14:paraId="00811A31"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EA9E94A" w14:textId="77777777" w:rsidTr="00FE0211">
        <w:tc>
          <w:tcPr>
            <w:tcW w:w="8575" w:type="dxa"/>
            <w:gridSpan w:val="2"/>
            <w:shd w:val="clear" w:color="auto" w:fill="auto"/>
          </w:tcPr>
          <w:p w14:paraId="044C3898" w14:textId="77777777" w:rsidR="00665C77" w:rsidRPr="006D0F99" w:rsidRDefault="00665C77" w:rsidP="006D0F99">
            <w:pPr>
              <w:spacing w:line="240" w:lineRule="auto"/>
              <w:jc w:val="both"/>
              <w:textAlignment w:val="baseline"/>
              <w:rPr>
                <w:rFonts w:cs="Calibri"/>
              </w:rPr>
            </w:pPr>
          </w:p>
          <w:p w14:paraId="7B23D23E" w14:textId="77777777" w:rsidR="00665C77" w:rsidRPr="006D0F99" w:rsidRDefault="00665C77" w:rsidP="006D0F99">
            <w:pPr>
              <w:spacing w:line="240" w:lineRule="auto"/>
              <w:jc w:val="both"/>
              <w:textAlignment w:val="baseline"/>
              <w:rPr>
                <w:rFonts w:cs="Calibri"/>
              </w:rPr>
            </w:pPr>
            <w:r w:rsidRPr="006D0F99">
              <w:rPr>
                <w:rFonts w:cs="Calibri"/>
              </w:rPr>
              <w:t xml:space="preserve"> Si el cliente inició el proceso de alta de multiacceso desde la contratación de un producto, se etiquetará el proceso indicando desde qué producto se ha accedido. </w:t>
            </w:r>
          </w:p>
          <w:p w14:paraId="2845891D" w14:textId="77777777" w:rsidR="00665C77" w:rsidRPr="006D0F99" w:rsidRDefault="00665C77" w:rsidP="006D0F99">
            <w:pPr>
              <w:spacing w:line="240" w:lineRule="auto"/>
              <w:jc w:val="both"/>
              <w:textAlignment w:val="baseline"/>
              <w:rPr>
                <w:rFonts w:cs="Calibri"/>
              </w:rPr>
            </w:pPr>
          </w:p>
        </w:tc>
      </w:tr>
      <w:tr w:rsidR="00665C77" w:rsidRPr="006D0F99" w14:paraId="49D3E3CE" w14:textId="77777777" w:rsidTr="00FE0211">
        <w:tc>
          <w:tcPr>
            <w:tcW w:w="8575" w:type="dxa"/>
            <w:gridSpan w:val="2"/>
            <w:shd w:val="pct20" w:color="auto" w:fill="FFFFFF"/>
          </w:tcPr>
          <w:p w14:paraId="276787DD" w14:textId="77777777" w:rsidR="00665C77" w:rsidRPr="006D0F99" w:rsidRDefault="00665C77" w:rsidP="006D0F99">
            <w:pPr>
              <w:spacing w:line="240" w:lineRule="auto"/>
              <w:jc w:val="both"/>
              <w:textAlignment w:val="baseline"/>
              <w:rPr>
                <w:rFonts w:cs="Calibri"/>
              </w:rPr>
            </w:pPr>
            <w:r w:rsidRPr="006D0F99">
              <w:rPr>
                <w:rFonts w:cs="Calibri"/>
              </w:rPr>
              <w:lastRenderedPageBreak/>
              <w:t>Comentarios adicionales</w:t>
            </w:r>
          </w:p>
        </w:tc>
      </w:tr>
      <w:tr w:rsidR="00665C77" w:rsidRPr="006D0F99" w14:paraId="3980BAB4" w14:textId="77777777" w:rsidTr="00FE0211">
        <w:tc>
          <w:tcPr>
            <w:tcW w:w="8575" w:type="dxa"/>
            <w:gridSpan w:val="2"/>
            <w:shd w:val="clear" w:color="auto" w:fill="auto"/>
          </w:tcPr>
          <w:p w14:paraId="60D72A5A" w14:textId="77777777" w:rsidR="00665C77" w:rsidRPr="006D0F99" w:rsidRDefault="00665C77" w:rsidP="006D0F99">
            <w:pPr>
              <w:spacing w:line="240" w:lineRule="auto"/>
              <w:jc w:val="both"/>
              <w:textAlignment w:val="baseline"/>
              <w:rPr>
                <w:rFonts w:cs="Calibri"/>
              </w:rPr>
            </w:pPr>
            <w:r w:rsidRPr="006D0F99">
              <w:rPr>
                <w:rFonts w:cs="Calibri"/>
              </w:rPr>
              <w:t xml:space="preserve"> En el portal público, el cliente podrá acceder al alta directamente, o bien a través de cualquier producto publicitado, en el que se le ofrecerá la posibilidad de darse de alta para poder contratar el producto. Esta información se nos enviará desde el portal público de cara a analítica web, en forma de parámetros en la petición. </w:t>
            </w:r>
          </w:p>
        </w:tc>
      </w:tr>
    </w:tbl>
    <w:p w14:paraId="1A875679" w14:textId="77777777" w:rsidR="00665C77" w:rsidRPr="006D0F99" w:rsidRDefault="00665C77" w:rsidP="006D0F99">
      <w:pPr>
        <w:spacing w:line="240" w:lineRule="auto"/>
        <w:jc w:val="both"/>
        <w:textAlignment w:val="baseline"/>
        <w:rPr>
          <w:rFonts w:cs="Calibri"/>
        </w:rPr>
      </w:pPr>
    </w:p>
    <w:p w14:paraId="550D1395" w14:textId="77777777" w:rsidR="00665C77" w:rsidRPr="006D0F99" w:rsidRDefault="00665C77" w:rsidP="006D0F99">
      <w:pPr>
        <w:spacing w:line="240" w:lineRule="auto"/>
        <w:jc w:val="both"/>
        <w:textAlignment w:val="baseline"/>
        <w:rPr>
          <w:rFonts w:cs="Calibri"/>
        </w:rPr>
      </w:pPr>
    </w:p>
    <w:p w14:paraId="71B51ABC" w14:textId="735049D7" w:rsidR="00665C77" w:rsidRPr="00E233AB" w:rsidRDefault="00665C77" w:rsidP="00E233AB">
      <w:pPr>
        <w:pStyle w:val="Ttulo2"/>
      </w:pPr>
      <w:bookmarkStart w:id="57" w:name="_Toc429041279"/>
      <w:bookmarkStart w:id="58" w:name="_Toc521928221"/>
      <w:r w:rsidRPr="00E233AB">
        <w:t>Requisito 12</w:t>
      </w:r>
      <w:bookmarkEnd w:id="57"/>
      <w:bookmarkEnd w:id="58"/>
    </w:p>
    <w:p w14:paraId="4BCF95CF"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841669F" w14:textId="77777777" w:rsidTr="00FE0211">
        <w:tc>
          <w:tcPr>
            <w:tcW w:w="2197" w:type="dxa"/>
            <w:shd w:val="pct20" w:color="auto" w:fill="FFFFFF"/>
          </w:tcPr>
          <w:p w14:paraId="75B2F53F"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6D7763ED" w14:textId="77777777" w:rsidR="00665C77" w:rsidRPr="006D0F99" w:rsidRDefault="00665C77" w:rsidP="006D0F99">
            <w:pPr>
              <w:spacing w:line="240" w:lineRule="auto"/>
              <w:jc w:val="both"/>
              <w:textAlignment w:val="baseline"/>
              <w:rPr>
                <w:rFonts w:cs="Calibri"/>
              </w:rPr>
            </w:pPr>
            <w:r w:rsidRPr="006D0F99">
              <w:rPr>
                <w:rFonts w:cs="Calibri"/>
              </w:rPr>
              <w:t>RU 12</w:t>
            </w:r>
          </w:p>
        </w:tc>
      </w:tr>
      <w:tr w:rsidR="00665C77" w:rsidRPr="006D0F99" w14:paraId="143FBE09" w14:textId="77777777" w:rsidTr="00FE0211">
        <w:tc>
          <w:tcPr>
            <w:tcW w:w="2197" w:type="dxa"/>
            <w:shd w:val="pct20" w:color="auto" w:fill="FFFFFF"/>
          </w:tcPr>
          <w:p w14:paraId="200AAE6A"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54D1EB61"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3F6EBB1E" w14:textId="77777777" w:rsidTr="00FE0211">
        <w:tc>
          <w:tcPr>
            <w:tcW w:w="2197" w:type="dxa"/>
            <w:shd w:val="pct20" w:color="auto" w:fill="FFFFFF"/>
          </w:tcPr>
          <w:p w14:paraId="6C6A11EB"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3C3E5C7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15359E77" w14:textId="77777777" w:rsidTr="00FE0211">
        <w:tc>
          <w:tcPr>
            <w:tcW w:w="8575" w:type="dxa"/>
            <w:gridSpan w:val="2"/>
            <w:shd w:val="pct20" w:color="auto" w:fill="FFFFFF"/>
          </w:tcPr>
          <w:p w14:paraId="160D3EF9"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5DCA4187" w14:textId="77777777" w:rsidTr="00FE0211">
        <w:tc>
          <w:tcPr>
            <w:tcW w:w="8575" w:type="dxa"/>
            <w:gridSpan w:val="2"/>
            <w:shd w:val="clear" w:color="auto" w:fill="auto"/>
          </w:tcPr>
          <w:p w14:paraId="450D0410" w14:textId="77777777" w:rsidR="00665C77" w:rsidRPr="006D0F99" w:rsidRDefault="00665C77" w:rsidP="006D0F99">
            <w:pPr>
              <w:spacing w:line="240" w:lineRule="auto"/>
              <w:jc w:val="both"/>
              <w:textAlignment w:val="baseline"/>
              <w:rPr>
                <w:rFonts w:cs="Calibri"/>
              </w:rPr>
            </w:pPr>
          </w:p>
          <w:p w14:paraId="1F61A292" w14:textId="77777777" w:rsidR="00665C77" w:rsidRPr="006D0F99" w:rsidRDefault="00665C77" w:rsidP="006D0F99">
            <w:pPr>
              <w:spacing w:line="240" w:lineRule="auto"/>
              <w:jc w:val="both"/>
              <w:textAlignment w:val="baseline"/>
              <w:rPr>
                <w:rFonts w:cs="Calibri"/>
              </w:rPr>
            </w:pPr>
            <w:r w:rsidRPr="006D0F99">
              <w:rPr>
                <w:rFonts w:cs="Calibri"/>
              </w:rPr>
              <w:t xml:space="preserve"> En el primer </w:t>
            </w:r>
            <w:proofErr w:type="spellStart"/>
            <w:r w:rsidRPr="006D0F99">
              <w:rPr>
                <w:rFonts w:cs="Calibri"/>
              </w:rPr>
              <w:t>login</w:t>
            </w:r>
            <w:proofErr w:type="spellEnd"/>
            <w:r w:rsidRPr="006D0F99">
              <w:rPr>
                <w:rFonts w:cs="Calibri"/>
              </w:rPr>
              <w:t xml:space="preserve"> del cliente a Oficina Internet, se le dará la bienvenida al portal, y se le mostrará el enlace para crear su firma electrónica. Deberá confirmar la nueva firma electrónica y validarla con una clave que se enviará al móvil. </w:t>
            </w:r>
          </w:p>
          <w:p w14:paraId="7FA67CD3" w14:textId="77777777" w:rsidR="00665C77" w:rsidRPr="006D0F99" w:rsidRDefault="00665C77" w:rsidP="006D0F99">
            <w:pPr>
              <w:spacing w:line="240" w:lineRule="auto"/>
              <w:jc w:val="both"/>
              <w:textAlignment w:val="baseline"/>
              <w:rPr>
                <w:rFonts w:cs="Calibri"/>
              </w:rPr>
            </w:pPr>
            <w:r w:rsidRPr="006D0F99">
              <w:rPr>
                <w:rFonts w:cs="Calibri"/>
              </w:rPr>
              <w:t xml:space="preserve"> Una vez creada la firma, se mostrará al cliente el borrador de su contrato multiacceso, para que los acepte, y firme con su nueva firma.</w:t>
            </w:r>
          </w:p>
          <w:p w14:paraId="310F96ED" w14:textId="77777777" w:rsidR="00665C77" w:rsidRPr="006D0F99" w:rsidRDefault="00665C77" w:rsidP="006D0F99">
            <w:pPr>
              <w:spacing w:line="240" w:lineRule="auto"/>
              <w:jc w:val="both"/>
              <w:textAlignment w:val="baseline"/>
              <w:rPr>
                <w:rFonts w:cs="Calibri"/>
              </w:rPr>
            </w:pPr>
            <w:r w:rsidRPr="006D0F99">
              <w:rPr>
                <w:rFonts w:cs="Calibri"/>
              </w:rPr>
              <w:t xml:space="preserve"> Una vez aceptados y firmados, el cliente accederá a la oficina Internet con normalidad.</w:t>
            </w:r>
          </w:p>
          <w:p w14:paraId="3E1DC7B5" w14:textId="77777777" w:rsidR="00665C77" w:rsidRPr="006D0F99" w:rsidRDefault="00665C77" w:rsidP="006D0F99">
            <w:pPr>
              <w:spacing w:line="240" w:lineRule="auto"/>
              <w:jc w:val="both"/>
              <w:textAlignment w:val="baseline"/>
              <w:rPr>
                <w:rFonts w:cs="Calibri"/>
              </w:rPr>
            </w:pPr>
          </w:p>
          <w:p w14:paraId="17833AC8" w14:textId="77777777" w:rsidR="00665C77" w:rsidRPr="006D0F99" w:rsidRDefault="00665C77" w:rsidP="006D0F99">
            <w:pPr>
              <w:spacing w:line="240" w:lineRule="auto"/>
              <w:jc w:val="both"/>
              <w:textAlignment w:val="baseline"/>
              <w:rPr>
                <w:rFonts w:cs="Calibri"/>
              </w:rPr>
            </w:pPr>
            <w:r w:rsidRPr="006D0F99">
              <w:rPr>
                <w:rFonts w:cs="Calibri"/>
              </w:rPr>
              <w:t xml:space="preserve">Si el cliente no crea correctamente su firma electrónica, en posteriores conexiones, se seguirá pidiéndole que la cree, no pudiendo acceder a la propia Oficina Internet </w:t>
            </w:r>
          </w:p>
          <w:p w14:paraId="2072BDD6" w14:textId="77777777" w:rsidR="00665C77" w:rsidRPr="006D0F99" w:rsidRDefault="00665C77" w:rsidP="006D0F99">
            <w:pPr>
              <w:spacing w:line="240" w:lineRule="auto"/>
              <w:jc w:val="both"/>
              <w:textAlignment w:val="baseline"/>
              <w:rPr>
                <w:rFonts w:cs="Calibri"/>
              </w:rPr>
            </w:pPr>
            <w:r w:rsidRPr="006D0F99">
              <w:rPr>
                <w:rFonts w:cs="Calibri"/>
              </w:rPr>
              <w:t xml:space="preserve"> Lo mismo ocurre con el contrato, si no lo firma, se le seguirá mostrando hasta que acepte. </w:t>
            </w:r>
          </w:p>
          <w:p w14:paraId="6CE9708A" w14:textId="77777777" w:rsidR="00665C77" w:rsidRPr="006D0F99" w:rsidRDefault="00665C77" w:rsidP="006D0F99">
            <w:pPr>
              <w:spacing w:line="240" w:lineRule="auto"/>
              <w:jc w:val="both"/>
              <w:textAlignment w:val="baseline"/>
              <w:rPr>
                <w:rFonts w:cs="Calibri"/>
              </w:rPr>
            </w:pPr>
          </w:p>
          <w:p w14:paraId="528F4801" w14:textId="77777777" w:rsidR="00665C77" w:rsidRPr="006D0F99" w:rsidRDefault="00665C77" w:rsidP="006D0F99">
            <w:pPr>
              <w:spacing w:line="240" w:lineRule="auto"/>
              <w:jc w:val="both"/>
              <w:textAlignment w:val="baseline"/>
              <w:rPr>
                <w:rFonts w:cs="Calibri"/>
              </w:rPr>
            </w:pPr>
          </w:p>
        </w:tc>
      </w:tr>
      <w:tr w:rsidR="00665C77" w:rsidRPr="006D0F99" w14:paraId="550050BF" w14:textId="77777777" w:rsidTr="00FE0211">
        <w:tc>
          <w:tcPr>
            <w:tcW w:w="8575" w:type="dxa"/>
            <w:gridSpan w:val="2"/>
            <w:shd w:val="pct20" w:color="auto" w:fill="FFFFFF"/>
          </w:tcPr>
          <w:p w14:paraId="3340B8DA"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4565B386" w14:textId="77777777" w:rsidTr="00FE0211">
        <w:tc>
          <w:tcPr>
            <w:tcW w:w="8575" w:type="dxa"/>
            <w:gridSpan w:val="2"/>
            <w:shd w:val="clear" w:color="auto" w:fill="auto"/>
          </w:tcPr>
          <w:p w14:paraId="08268928" w14:textId="77777777" w:rsidR="00665C77" w:rsidRPr="006D0F99" w:rsidRDefault="00665C77" w:rsidP="006D0F99">
            <w:pPr>
              <w:spacing w:line="240" w:lineRule="auto"/>
              <w:jc w:val="both"/>
              <w:textAlignment w:val="baseline"/>
              <w:rPr>
                <w:rFonts w:cs="Calibri"/>
              </w:rPr>
            </w:pPr>
            <w:r w:rsidRPr="006D0F99">
              <w:rPr>
                <w:rFonts w:cs="Calibri"/>
              </w:rPr>
              <w:t xml:space="preserve"> Para ver en qué estado está un cliente en el alta, se devolverá un indicador en el </w:t>
            </w:r>
            <w:proofErr w:type="spellStart"/>
            <w:r w:rsidRPr="006D0F99">
              <w:rPr>
                <w:rFonts w:cs="Calibri"/>
              </w:rPr>
              <w:t>login</w:t>
            </w:r>
            <w:proofErr w:type="spellEnd"/>
            <w:r w:rsidRPr="006D0F99">
              <w:rPr>
                <w:rFonts w:cs="Calibri"/>
              </w:rPr>
              <w:t xml:space="preserve"> del cliente indicando si multiacceso está pendiente de firma y si el cliente tiene o no firma electrónica.</w:t>
            </w:r>
          </w:p>
          <w:p w14:paraId="496867DF" w14:textId="77777777" w:rsidR="00665C77" w:rsidRPr="006D0F99" w:rsidRDefault="00665C77" w:rsidP="006D0F99">
            <w:pPr>
              <w:spacing w:line="240" w:lineRule="auto"/>
              <w:jc w:val="both"/>
              <w:textAlignment w:val="baseline"/>
              <w:rPr>
                <w:rFonts w:cs="Calibri"/>
              </w:rPr>
            </w:pPr>
          </w:p>
        </w:tc>
      </w:tr>
    </w:tbl>
    <w:p w14:paraId="69A4E987" w14:textId="77777777" w:rsidR="00665C77" w:rsidRPr="006D0F99" w:rsidRDefault="00665C77" w:rsidP="006D0F99">
      <w:pPr>
        <w:spacing w:line="240" w:lineRule="auto"/>
        <w:jc w:val="both"/>
        <w:textAlignment w:val="baseline"/>
        <w:rPr>
          <w:rFonts w:cs="Calibri"/>
        </w:rPr>
      </w:pPr>
    </w:p>
    <w:p w14:paraId="769FD5AD" w14:textId="77777777" w:rsidR="00665C77" w:rsidRPr="00E233AB" w:rsidRDefault="00665C77" w:rsidP="00E233AB">
      <w:pPr>
        <w:pStyle w:val="Ttulo2"/>
      </w:pPr>
      <w:bookmarkStart w:id="59" w:name="_Toc429041280"/>
      <w:bookmarkStart w:id="60" w:name="_Toc474821247"/>
      <w:bookmarkStart w:id="61" w:name="_Toc521928222"/>
      <w:r w:rsidRPr="00E233AB">
        <w:t>Requisito 13</w:t>
      </w:r>
      <w:bookmarkEnd w:id="59"/>
      <w:bookmarkEnd w:id="61"/>
    </w:p>
    <w:p w14:paraId="6CD554CB"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32665DE" w14:textId="77777777" w:rsidTr="00FE0211">
        <w:tc>
          <w:tcPr>
            <w:tcW w:w="2197" w:type="dxa"/>
            <w:shd w:val="pct20" w:color="auto" w:fill="FFFFFF"/>
          </w:tcPr>
          <w:p w14:paraId="4F22CED4"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05658831" w14:textId="77777777" w:rsidR="00665C77" w:rsidRPr="006D0F99" w:rsidRDefault="00665C77" w:rsidP="006D0F99">
            <w:pPr>
              <w:spacing w:line="240" w:lineRule="auto"/>
              <w:jc w:val="both"/>
              <w:textAlignment w:val="baseline"/>
              <w:rPr>
                <w:rFonts w:cs="Calibri"/>
              </w:rPr>
            </w:pPr>
            <w:r w:rsidRPr="006D0F99">
              <w:rPr>
                <w:rFonts w:cs="Calibri"/>
              </w:rPr>
              <w:t>RU 13</w:t>
            </w:r>
          </w:p>
        </w:tc>
      </w:tr>
      <w:tr w:rsidR="00665C77" w:rsidRPr="006D0F99" w14:paraId="1925DFB2" w14:textId="77777777" w:rsidTr="00FE0211">
        <w:tc>
          <w:tcPr>
            <w:tcW w:w="2197" w:type="dxa"/>
            <w:shd w:val="pct20" w:color="auto" w:fill="FFFFFF"/>
          </w:tcPr>
          <w:p w14:paraId="131EB39E"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1BDD7032" w14:textId="77777777" w:rsidR="00665C77" w:rsidRPr="006D0F99" w:rsidRDefault="00665C77" w:rsidP="006D0F99">
            <w:pPr>
              <w:spacing w:line="240" w:lineRule="auto"/>
              <w:jc w:val="both"/>
              <w:textAlignment w:val="baseline"/>
              <w:rPr>
                <w:rFonts w:cs="Calibri"/>
              </w:rPr>
            </w:pPr>
            <w:r w:rsidRPr="006D0F99">
              <w:rPr>
                <w:rFonts w:cs="Calibri"/>
              </w:rPr>
              <w:t>Oficina Internet, cliente</w:t>
            </w:r>
          </w:p>
        </w:tc>
      </w:tr>
      <w:tr w:rsidR="00665C77" w:rsidRPr="006D0F99" w14:paraId="409E9E88" w14:textId="77777777" w:rsidTr="00FE0211">
        <w:tc>
          <w:tcPr>
            <w:tcW w:w="2197" w:type="dxa"/>
            <w:shd w:val="pct20" w:color="auto" w:fill="FFFFFF"/>
          </w:tcPr>
          <w:p w14:paraId="5D03659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665E097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1E377E45" w14:textId="77777777" w:rsidTr="00FE0211">
        <w:tc>
          <w:tcPr>
            <w:tcW w:w="8575" w:type="dxa"/>
            <w:gridSpan w:val="2"/>
            <w:shd w:val="pct20" w:color="auto" w:fill="FFFFFF"/>
          </w:tcPr>
          <w:p w14:paraId="2034A1FF"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40501D65" w14:textId="77777777" w:rsidTr="00FE0211">
        <w:tc>
          <w:tcPr>
            <w:tcW w:w="8575" w:type="dxa"/>
            <w:gridSpan w:val="2"/>
            <w:shd w:val="clear" w:color="auto" w:fill="auto"/>
          </w:tcPr>
          <w:p w14:paraId="51F3CD3F" w14:textId="77777777" w:rsidR="00665C77" w:rsidRPr="006D0F99" w:rsidRDefault="00665C77" w:rsidP="006D0F99">
            <w:pPr>
              <w:spacing w:line="240" w:lineRule="auto"/>
              <w:jc w:val="both"/>
              <w:textAlignment w:val="baseline"/>
              <w:rPr>
                <w:rFonts w:cs="Calibri"/>
              </w:rPr>
            </w:pPr>
          </w:p>
          <w:p w14:paraId="1115BBDD" w14:textId="77777777" w:rsidR="00665C77" w:rsidRPr="006D0F99" w:rsidRDefault="00665C77" w:rsidP="006D0F99">
            <w:pPr>
              <w:spacing w:line="240" w:lineRule="auto"/>
              <w:jc w:val="both"/>
              <w:textAlignment w:val="baseline"/>
              <w:rPr>
                <w:rFonts w:cs="Calibri"/>
              </w:rPr>
            </w:pPr>
            <w:r w:rsidRPr="006D0F99">
              <w:rPr>
                <w:rFonts w:cs="Calibri"/>
              </w:rPr>
              <w:t xml:space="preserve"> Durante el proceso de alta, se mostrará un módulo lateral para contactar con el CAU. Será un formulario que se envíe a un buzón para que el centro de atención se ponga en contacto con el cliente. </w:t>
            </w:r>
          </w:p>
          <w:p w14:paraId="09D4B5D3" w14:textId="77777777" w:rsidR="00665C77" w:rsidRPr="006D0F99" w:rsidRDefault="00665C77" w:rsidP="006D0F99">
            <w:pPr>
              <w:spacing w:line="240" w:lineRule="auto"/>
              <w:jc w:val="both"/>
              <w:textAlignment w:val="baseline"/>
              <w:rPr>
                <w:rFonts w:cs="Calibri"/>
              </w:rPr>
            </w:pPr>
          </w:p>
        </w:tc>
      </w:tr>
      <w:tr w:rsidR="00665C77" w:rsidRPr="006D0F99" w14:paraId="612099CE" w14:textId="77777777" w:rsidTr="00FE0211">
        <w:tc>
          <w:tcPr>
            <w:tcW w:w="8575" w:type="dxa"/>
            <w:gridSpan w:val="2"/>
            <w:shd w:val="pct20" w:color="auto" w:fill="FFFFFF"/>
          </w:tcPr>
          <w:p w14:paraId="5C8478F1" w14:textId="77777777" w:rsidR="00665C77" w:rsidRPr="006D0F99" w:rsidRDefault="00665C77" w:rsidP="006D0F99">
            <w:pPr>
              <w:spacing w:line="240" w:lineRule="auto"/>
              <w:jc w:val="both"/>
              <w:textAlignment w:val="baseline"/>
              <w:rPr>
                <w:rFonts w:cs="Calibri"/>
              </w:rPr>
            </w:pPr>
            <w:r w:rsidRPr="006D0F99">
              <w:rPr>
                <w:rFonts w:cs="Calibri"/>
              </w:rPr>
              <w:lastRenderedPageBreak/>
              <w:t>Comentarios adicionales</w:t>
            </w:r>
          </w:p>
        </w:tc>
      </w:tr>
      <w:tr w:rsidR="00665C77" w:rsidRPr="006D0F99" w14:paraId="55B1B4BD" w14:textId="77777777" w:rsidTr="00FE0211">
        <w:tc>
          <w:tcPr>
            <w:tcW w:w="8575" w:type="dxa"/>
            <w:gridSpan w:val="2"/>
            <w:shd w:val="clear" w:color="auto" w:fill="auto"/>
          </w:tcPr>
          <w:p w14:paraId="3AB94F06" w14:textId="77777777" w:rsidR="00665C77" w:rsidRPr="006D0F99" w:rsidRDefault="00665C77" w:rsidP="006D0F99">
            <w:pPr>
              <w:spacing w:line="240" w:lineRule="auto"/>
              <w:jc w:val="both"/>
              <w:textAlignment w:val="baseline"/>
              <w:rPr>
                <w:rFonts w:cs="Calibri"/>
              </w:rPr>
            </w:pPr>
            <w:r w:rsidRPr="006D0F99">
              <w:rPr>
                <w:rFonts w:cs="Calibri"/>
              </w:rPr>
              <w:t xml:space="preserve"> </w:t>
            </w:r>
          </w:p>
          <w:p w14:paraId="72197530" w14:textId="77777777" w:rsidR="00665C77" w:rsidRPr="006D0F99" w:rsidRDefault="00665C77" w:rsidP="006D0F99">
            <w:pPr>
              <w:spacing w:line="240" w:lineRule="auto"/>
              <w:jc w:val="both"/>
              <w:textAlignment w:val="baseline"/>
              <w:rPr>
                <w:rFonts w:cs="Calibri"/>
              </w:rPr>
            </w:pPr>
          </w:p>
        </w:tc>
      </w:tr>
    </w:tbl>
    <w:p w14:paraId="1D6F8BB5" w14:textId="77777777" w:rsidR="00665C77" w:rsidRPr="00DE4462" w:rsidRDefault="00665C77" w:rsidP="00665C77">
      <w:pPr>
        <w:pStyle w:val="ParrafoCM"/>
      </w:pPr>
    </w:p>
    <w:p w14:paraId="5B4F5873" w14:textId="77777777" w:rsidR="00665C77" w:rsidRDefault="00665C77" w:rsidP="00665C77">
      <w:pPr>
        <w:pStyle w:val="ComentariosCM"/>
        <w:rPr>
          <w:b/>
          <w:snapToGrid w:val="0"/>
        </w:rPr>
      </w:pPr>
    </w:p>
    <w:p w14:paraId="0E010860" w14:textId="77777777" w:rsidR="00665C77" w:rsidRDefault="00665C77" w:rsidP="00665C77">
      <w:pPr>
        <w:pStyle w:val="ComentariosCM"/>
        <w:rPr>
          <w:b/>
          <w:snapToGrid w:val="0"/>
        </w:rPr>
      </w:pPr>
      <w:r>
        <w:rPr>
          <w:b/>
          <w:snapToGrid w:val="0"/>
        </w:rPr>
        <w:t xml:space="preserve">[Identificador]: </w:t>
      </w:r>
      <w:r>
        <w:rPr>
          <w:snapToGrid w:val="0"/>
        </w:rPr>
        <w:t>Código o nombre de la funcionalidad. Se recomienda una codificación del tipo FNnnn, donde FN es un secuencial numérico.</w:t>
      </w:r>
    </w:p>
    <w:p w14:paraId="58AB011F" w14:textId="77777777" w:rsidR="00665C77" w:rsidRDefault="00665C77" w:rsidP="00665C77">
      <w:pPr>
        <w:pStyle w:val="ComentariosCM"/>
        <w:rPr>
          <w:snapToGrid w:val="0"/>
        </w:rPr>
      </w:pPr>
      <w:r>
        <w:rPr>
          <w:b/>
          <w:snapToGrid w:val="0"/>
        </w:rPr>
        <w:t xml:space="preserve">[Intervinientes]: </w:t>
      </w:r>
      <w:r>
        <w:rPr>
          <w:snapToGrid w:val="0"/>
        </w:rPr>
        <w:t xml:space="preserve">Nombre de los intervinientes que participan en la funcionalidad. </w:t>
      </w:r>
    </w:p>
    <w:p w14:paraId="3356EF95" w14:textId="77777777" w:rsidR="00665C77" w:rsidRDefault="00665C77" w:rsidP="00665C77">
      <w:pPr>
        <w:pStyle w:val="ComentariosCM"/>
        <w:rPr>
          <w:b/>
          <w:snapToGrid w:val="0"/>
        </w:rPr>
      </w:pPr>
      <w:r>
        <w:rPr>
          <w:b/>
          <w:snapToGrid w:val="0"/>
        </w:rPr>
        <w:t xml:space="preserve">[Afectados]: </w:t>
      </w:r>
      <w:r>
        <w:t>Cualquier persona/unidad organizativa afectada ante un cambio en la funcionalidad. El objetivo es enumerar todos los afectados en la revisión y validación de la funcionalidad, tanto la primera vez que se define como cuando se produzca algún cambio</w:t>
      </w:r>
      <w:r>
        <w:rPr>
          <w:snapToGrid w:val="0"/>
        </w:rPr>
        <w:t>.</w:t>
      </w:r>
    </w:p>
    <w:p w14:paraId="2932017F" w14:textId="77777777" w:rsidR="00665C77" w:rsidRDefault="00665C77" w:rsidP="00665C77">
      <w:pPr>
        <w:pStyle w:val="ComentariosCM"/>
        <w:rPr>
          <w:snapToGrid w:val="0"/>
        </w:rPr>
      </w:pPr>
      <w:r>
        <w:rPr>
          <w:b/>
          <w:snapToGrid w:val="0"/>
        </w:rPr>
        <w:t xml:space="preserve">[Requisito asociado]: </w:t>
      </w:r>
      <w:r>
        <w:t>Requisitos de usuario y Conceptos de Negocio relacionados con la funcionalidad.</w:t>
      </w:r>
      <w:r>
        <w:rPr>
          <w:snapToGrid w:val="0"/>
        </w:rPr>
        <w:t xml:space="preserve"> </w:t>
      </w:r>
    </w:p>
    <w:p w14:paraId="7E701ADB" w14:textId="77777777" w:rsidR="00665C77" w:rsidRPr="00C06060" w:rsidRDefault="00665C77" w:rsidP="00665C77">
      <w:pPr>
        <w:pStyle w:val="ComentariosCM"/>
        <w:rPr>
          <w:snapToGrid w:val="0"/>
        </w:rPr>
      </w:pPr>
      <w:r>
        <w:rPr>
          <w:b/>
          <w:snapToGrid w:val="0"/>
        </w:rPr>
        <w:t xml:space="preserve">[Descripción]: </w:t>
      </w:r>
      <w:r>
        <w:rPr>
          <w:snapToGrid w:val="0"/>
        </w:rPr>
        <w:t>Descripción textual de la función. Recogerá tanto el objetivo perseguido como una descripción de los pasos seguidos por los intervinientes en la misma para conseguir su correcta ejecución.</w:t>
      </w:r>
    </w:p>
    <w:p w14:paraId="2DC34CD4" w14:textId="77777777" w:rsidR="00665C77" w:rsidRDefault="00665C77" w:rsidP="00665C77">
      <w:pPr>
        <w:pStyle w:val="ComentariosCM"/>
        <w:rPr>
          <w:snapToGrid w:val="0"/>
        </w:rPr>
      </w:pPr>
      <w:r>
        <w:rPr>
          <w:b/>
          <w:snapToGrid w:val="0"/>
        </w:rPr>
        <w:t xml:space="preserve">[Comentarios adicionales]: </w:t>
      </w:r>
      <w:r>
        <w:rPr>
          <w:snapToGrid w:val="0"/>
        </w:rPr>
        <w:t xml:space="preserve">Otros aspectos que condicionen la realización de la función </w:t>
      </w:r>
    </w:p>
    <w:bookmarkEnd w:id="60"/>
    <w:p w14:paraId="386731DD" w14:textId="77777777" w:rsidR="00665C77" w:rsidRDefault="00665C77" w:rsidP="00665C77">
      <w:pPr>
        <w:pStyle w:val="ComentariosCMCarCar"/>
      </w:pPr>
      <w:r>
        <w:t>El objeto de este anexo es el de recoger información adicional no contemplada en los apartados anteriores. Es un anexo facultativo y como tal,  puede ser eliminado.</w:t>
      </w:r>
    </w:p>
    <w:p w14:paraId="69F0C4BF" w14:textId="77777777" w:rsidR="00665C77" w:rsidRDefault="00665C77" w:rsidP="00665C77">
      <w:pPr>
        <w:pStyle w:val="ComentariosCMCarCar"/>
      </w:pPr>
      <w:r>
        <w:t xml:space="preserve"> </w:t>
      </w:r>
    </w:p>
    <w:p w14:paraId="54B8CEF1" w14:textId="77777777" w:rsidR="00665C77" w:rsidRDefault="00665C77" w:rsidP="00665C77">
      <w:pPr>
        <w:pStyle w:val="ComentariosCMCarCar"/>
      </w:pPr>
      <w:r>
        <w:t>Permite completar los requisitos de usuario con apartados adicionales como puedan ser: prototipo de interfaces de usuario, actas de reuniones, documentos de apoyo. Se pueden crear tantos anexos como se estime oportuno, organizándolos en distintos niveles si es necesario, para mejorar su legibilidad.</w:t>
      </w:r>
    </w:p>
    <w:p w14:paraId="50E7E18B" w14:textId="77777777" w:rsidR="00665C77" w:rsidRDefault="00665C77" w:rsidP="00665C77">
      <w:pPr>
        <w:pStyle w:val="ComentariosCMCarCar"/>
      </w:pPr>
    </w:p>
    <w:p w14:paraId="6AC48436" w14:textId="77777777" w:rsidR="00665C77" w:rsidRDefault="00665C77" w:rsidP="00665C77">
      <w:pPr>
        <w:pStyle w:val="ComentariosCMCarCar"/>
      </w:pPr>
      <w:r>
        <w:t>También se podrían incluir referencias a otros documentos de interés.</w:t>
      </w:r>
    </w:p>
    <w:p w14:paraId="1010E8FB" w14:textId="77777777" w:rsidR="00665C77" w:rsidRPr="009D4E2E" w:rsidRDefault="00665C77" w:rsidP="00665C77">
      <w:pPr>
        <w:pStyle w:val="ParrafoCM"/>
      </w:pPr>
    </w:p>
    <w:p w14:paraId="08B7ACB7" w14:textId="3AB1A4BE" w:rsidR="000F250A" w:rsidRPr="000505F3" w:rsidRDefault="000F250A" w:rsidP="004F14D4">
      <w:pPr>
        <w:pStyle w:val="Ttulo1"/>
        <w:numPr>
          <w:ilvl w:val="0"/>
          <w:numId w:val="1"/>
        </w:numPr>
        <w:spacing w:after="120"/>
        <w:ind w:left="284" w:hanging="284"/>
        <w:jc w:val="both"/>
        <w:rPr>
          <w:rFonts w:cs="Calibri"/>
        </w:rPr>
      </w:pPr>
      <w:bookmarkStart w:id="62" w:name="_Toc521928223"/>
      <w:r w:rsidRPr="005C6581">
        <w:rPr>
          <w:rFonts w:cs="Calibri"/>
        </w:rPr>
        <w:t>PREMISAS</w:t>
      </w:r>
      <w:bookmarkEnd w:id="62"/>
      <w:r>
        <w:rPr>
          <w:rFonts w:cs="Calibri"/>
        </w:rPr>
        <w:t xml:space="preserve"> </w:t>
      </w:r>
    </w:p>
    <w:p w14:paraId="6D2891EC" w14:textId="09BB9CAE"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usuario no requerirá tener el servicio de banca electrónica, le bastará con ser titular de una cuenta en la entidad bancaria</w:t>
      </w:r>
      <w:r w:rsidR="003D7402">
        <w:rPr>
          <w:rFonts w:ascii="Bankia" w:eastAsiaTheme="minorHAnsi" w:hAnsi="Bankia" w:cs="Calibri"/>
          <w:lang w:eastAsia="en-US"/>
        </w:rPr>
        <w:t>.</w:t>
      </w:r>
    </w:p>
    <w:p w14:paraId="7D767F7F" w14:textId="77777777" w:rsidR="003D7402" w:rsidRPr="003D7402" w:rsidRDefault="003D7402" w:rsidP="003D7402">
      <w:pPr>
        <w:tabs>
          <w:tab w:val="num" w:pos="720"/>
        </w:tabs>
        <w:jc w:val="both"/>
        <w:rPr>
          <w:rFonts w:cs="Calibri"/>
        </w:rPr>
      </w:pPr>
    </w:p>
    <w:p w14:paraId="4872F834" w14:textId="4606257F"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cargo en su cuenta y la comunicación del resultado deberá realizarse siempre de manera ON-LINE, esto es, el tiempo de respuesta ha de ser pequeño y el usuario quedará bloqueado hasta el procesamiento del cargo.</w:t>
      </w:r>
    </w:p>
    <w:p w14:paraId="74D94470" w14:textId="77777777" w:rsidR="003D7402" w:rsidRPr="003D7402" w:rsidRDefault="003D7402" w:rsidP="003D7402">
      <w:pPr>
        <w:tabs>
          <w:tab w:val="num" w:pos="720"/>
        </w:tabs>
        <w:jc w:val="both"/>
        <w:rPr>
          <w:rFonts w:cs="Calibri"/>
        </w:rPr>
      </w:pPr>
    </w:p>
    <w:p w14:paraId="7DA8CB43" w14:textId="4E236B95"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servicio de pago ha de ser sencillo y para evitar errores se deberán proporcionar de manera automática todos los datos del usuario o del cargo conocidos de antemano tanto por la aplicación como por parte de la entidad bancaria. A estos efectos la aplicación y la entidad bancaria intercambiarán la información necesaria.</w:t>
      </w:r>
    </w:p>
    <w:p w14:paraId="3FE30660" w14:textId="77777777" w:rsidR="003D7402" w:rsidRPr="003D7402" w:rsidRDefault="003D7402" w:rsidP="003D7402">
      <w:pPr>
        <w:tabs>
          <w:tab w:val="num" w:pos="720"/>
        </w:tabs>
        <w:jc w:val="both"/>
        <w:rPr>
          <w:rFonts w:cs="Calibri"/>
        </w:rPr>
      </w:pPr>
    </w:p>
    <w:p w14:paraId="2453AB95" w14:textId="085D77D9" w:rsidR="00A80946" w:rsidRPr="00E5230A"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servicio deberá proveer al usuario de un justificante de pago emitido directamente por la entidad bancaria.</w:t>
      </w:r>
    </w:p>
    <w:p w14:paraId="22181A07" w14:textId="77777777" w:rsidR="00C07929" w:rsidRDefault="00C07929" w:rsidP="004B4CC9">
      <w:pPr>
        <w:jc w:val="both"/>
        <w:rPr>
          <w:color w:val="000000" w:themeColor="text1"/>
        </w:rPr>
      </w:pPr>
    </w:p>
    <w:p w14:paraId="08B7ACDA" w14:textId="4CDA61B8" w:rsidR="00A66687" w:rsidRDefault="00A66687" w:rsidP="004F14D4">
      <w:pPr>
        <w:pStyle w:val="Ttulo1"/>
        <w:numPr>
          <w:ilvl w:val="0"/>
          <w:numId w:val="1"/>
        </w:numPr>
        <w:spacing w:after="120"/>
        <w:ind w:left="284" w:hanging="284"/>
        <w:jc w:val="both"/>
        <w:rPr>
          <w:rFonts w:cs="Calibri"/>
        </w:rPr>
      </w:pPr>
      <w:bookmarkStart w:id="63" w:name="_Hlk521496819"/>
      <w:bookmarkStart w:id="64" w:name="_Toc521928224"/>
      <w:r w:rsidRPr="00C07929">
        <w:rPr>
          <w:rFonts w:cs="Calibri"/>
        </w:rPr>
        <w:t xml:space="preserve">DESCRIPCIÓN DEL PROCESO DE </w:t>
      </w:r>
      <w:r w:rsidR="00D2101B">
        <w:rPr>
          <w:rFonts w:cs="Calibri"/>
        </w:rPr>
        <w:t>PAGO DE MODELO N28</w:t>
      </w:r>
      <w:bookmarkEnd w:id="64"/>
    </w:p>
    <w:bookmarkEnd w:id="63"/>
    <w:p w14:paraId="70E3B66B" w14:textId="6ADA1A42" w:rsidR="004B4A76" w:rsidRDefault="004B4A76" w:rsidP="004B4A76">
      <w:pPr>
        <w:rPr>
          <w:lang w:val="es-ES_tradnl" w:eastAsia="es-ES_tradnl"/>
        </w:rPr>
      </w:pPr>
    </w:p>
    <w:p w14:paraId="4C2E4BB0" w14:textId="29520006" w:rsidR="004B4A76" w:rsidRPr="004B4A76" w:rsidRDefault="004B4A76" w:rsidP="004B4A76">
      <w:pPr>
        <w:rPr>
          <w:lang w:val="es-ES_tradnl" w:eastAsia="es-ES_tradnl"/>
        </w:rPr>
      </w:pPr>
      <w:r w:rsidRPr="004B4A76">
        <w:rPr>
          <w:noProof/>
          <w:lang w:eastAsia="es-ES_tradnl"/>
        </w:rPr>
        <w:drawing>
          <wp:inline distT="0" distB="0" distL="0" distR="0" wp14:anchorId="49D7A019" wp14:editId="0CD82B00">
            <wp:extent cx="5808372" cy="3470760"/>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828062" cy="3482526"/>
                    </a:xfrm>
                    <a:prstGeom prst="rect">
                      <a:avLst/>
                    </a:prstGeom>
                  </pic:spPr>
                </pic:pic>
              </a:graphicData>
            </a:graphic>
          </wp:inline>
        </w:drawing>
      </w:r>
    </w:p>
    <w:p w14:paraId="3352C945" w14:textId="023F742B" w:rsidR="00D2101B" w:rsidRDefault="00D2101B" w:rsidP="003C73CA">
      <w:pPr>
        <w:jc w:val="both"/>
        <w:rPr>
          <w:lang w:val="es-ES_tradnl" w:eastAsia="es-ES_tradnl"/>
        </w:rPr>
      </w:pPr>
      <w:r w:rsidRPr="00D2101B">
        <w:rPr>
          <w:lang w:val="es-ES_tradnl" w:eastAsia="es-ES_tradnl"/>
        </w:rPr>
        <w:lastRenderedPageBreak/>
        <w:t>Los pasos del proceso de pago son:</w:t>
      </w:r>
    </w:p>
    <w:p w14:paraId="57584D37" w14:textId="71972EA4" w:rsidR="00D2101B" w:rsidRDefault="00D2101B" w:rsidP="003C73CA">
      <w:pPr>
        <w:jc w:val="both"/>
        <w:rPr>
          <w:lang w:val="es-ES_tradnl" w:eastAsia="es-ES_tradnl"/>
        </w:rPr>
      </w:pPr>
    </w:p>
    <w:p w14:paraId="0A002B1F" w14:textId="2874E49D"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El ciudadano necesita realizar un pago de algún impuesto o similar gestionado por CARM.</w:t>
      </w:r>
    </w:p>
    <w:p w14:paraId="27732CB5" w14:textId="77777777" w:rsidR="00D2101B" w:rsidRPr="00D2101B" w:rsidRDefault="00D2101B" w:rsidP="003C73CA">
      <w:pPr>
        <w:jc w:val="both"/>
        <w:rPr>
          <w:color w:val="000000" w:themeColor="text1"/>
        </w:rPr>
      </w:pPr>
    </w:p>
    <w:p w14:paraId="4382E993" w14:textId="49D23E7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la aplicación que ha generado esa necesidad de pago se le ofrece al ciudadano la posibilidad de proceder al pago telemático, de forma individual, de cada un</w:t>
      </w:r>
      <w:r w:rsidR="00506321">
        <w:rPr>
          <w:rFonts w:ascii="Bankia" w:eastAsiaTheme="minorHAnsi" w:hAnsi="Bankia"/>
          <w:color w:val="000000" w:themeColor="text1"/>
          <w:lang w:eastAsia="en-US"/>
        </w:rPr>
        <w:t>a</w:t>
      </w:r>
      <w:r w:rsidRPr="00D2101B">
        <w:rPr>
          <w:rFonts w:ascii="Bankia" w:eastAsiaTheme="minorHAnsi" w:hAnsi="Bankia"/>
          <w:color w:val="000000" w:themeColor="text1"/>
          <w:lang w:eastAsia="en-US"/>
        </w:rPr>
        <w:t xml:space="preserve"> de las deudas que tiene pendientes</w:t>
      </w:r>
      <w:r>
        <w:rPr>
          <w:rFonts w:ascii="Bankia" w:eastAsiaTheme="minorHAnsi" w:hAnsi="Bankia"/>
          <w:color w:val="000000" w:themeColor="text1"/>
          <w:lang w:eastAsia="en-US"/>
        </w:rPr>
        <w:t>.</w:t>
      </w:r>
    </w:p>
    <w:p w14:paraId="49DE1DE0" w14:textId="77777777" w:rsidR="00D2101B" w:rsidRPr="00D2101B" w:rsidRDefault="00D2101B" w:rsidP="003C73CA">
      <w:pPr>
        <w:jc w:val="both"/>
        <w:rPr>
          <w:color w:val="000000" w:themeColor="text1"/>
        </w:rPr>
      </w:pPr>
    </w:p>
    <w:p w14:paraId="104797C7" w14:textId="7630C52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el usuario decide proceder con el pago telemático en la modalidad CARGO EN CUENTA, al pulsar sobre la opción correspondiente a un cargo concreto, se abrirá una nueva ventana y se hará una petición </w:t>
      </w:r>
      <w:r w:rsidR="00B048E1">
        <w:rPr>
          <w:rFonts w:ascii="Bankia" w:eastAsiaTheme="minorHAnsi" w:hAnsi="Bankia"/>
          <w:color w:val="000000" w:themeColor="text1"/>
          <w:lang w:eastAsia="en-US"/>
        </w:rPr>
        <w:t>de cobro a la entidad bancaria con</w:t>
      </w:r>
      <w:r w:rsidRPr="00D2101B">
        <w:rPr>
          <w:rFonts w:ascii="Bankia" w:eastAsiaTheme="minorHAnsi" w:hAnsi="Bankia"/>
          <w:color w:val="000000" w:themeColor="text1"/>
          <w:lang w:eastAsia="en-US"/>
        </w:rPr>
        <w:t xml:space="preserve"> los datos correspondientes al </w:t>
      </w:r>
      <w:r w:rsidR="00B048E1">
        <w:rPr>
          <w:rFonts w:ascii="Bankia" w:eastAsiaTheme="minorHAnsi" w:hAnsi="Bankia"/>
          <w:color w:val="000000" w:themeColor="text1"/>
          <w:lang w:eastAsia="en-US"/>
        </w:rPr>
        <w:t>cargo.</w:t>
      </w:r>
    </w:p>
    <w:p w14:paraId="7A8DEB93" w14:textId="77777777" w:rsidR="00D2101B" w:rsidRPr="00D2101B" w:rsidRDefault="00D2101B" w:rsidP="003C73CA">
      <w:pPr>
        <w:jc w:val="both"/>
        <w:rPr>
          <w:color w:val="000000" w:themeColor="text1"/>
        </w:rPr>
      </w:pPr>
    </w:p>
    <w:p w14:paraId="4BD725BE" w14:textId="3346018F" w:rsidR="00893F2A"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La entidad bancaria realiza la validación y descifrado de los datos recibidos.</w:t>
      </w:r>
    </w:p>
    <w:p w14:paraId="7E080329" w14:textId="77777777" w:rsidR="00D2101B" w:rsidRPr="00D2101B" w:rsidRDefault="00D2101B" w:rsidP="003C73CA">
      <w:pPr>
        <w:jc w:val="both"/>
        <w:rPr>
          <w:color w:val="000000" w:themeColor="text1"/>
        </w:rPr>
      </w:pPr>
    </w:p>
    <w:p w14:paraId="40976D56" w14:textId="582BF4E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la validación es correcta, la entidad bancaria presentará al ciudadano una pantalla, similar a la que aparece a continuación, donde se mostrarán los datos del cargo y una entrada para la introducción del número de cuenta corriente. </w:t>
      </w:r>
    </w:p>
    <w:p w14:paraId="0C4A497F" w14:textId="295EF386" w:rsidR="00D2101B" w:rsidRPr="00D2101B" w:rsidRDefault="00B048E1" w:rsidP="003C73CA">
      <w:pPr>
        <w:pStyle w:val="Prrafodelista"/>
        <w:jc w:val="both"/>
        <w:rPr>
          <w:rFonts w:eastAsiaTheme="minorHAnsi"/>
          <w:color w:val="000000" w:themeColor="text1"/>
        </w:rPr>
      </w:pPr>
      <w:r>
        <w:rPr>
          <w:noProof/>
        </w:rPr>
        <w:drawing>
          <wp:anchor distT="0" distB="0" distL="114300" distR="114300" simplePos="0" relativeHeight="251667968" behindDoc="0" locked="0" layoutInCell="1" allowOverlap="1" wp14:anchorId="28453C27" wp14:editId="6B1EA19D">
            <wp:simplePos x="0" y="0"/>
            <wp:positionH relativeFrom="column">
              <wp:posOffset>271780</wp:posOffset>
            </wp:positionH>
            <wp:positionV relativeFrom="paragraph">
              <wp:posOffset>163812</wp:posOffset>
            </wp:positionV>
            <wp:extent cx="5400675" cy="274320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BC3AF" w14:textId="77777777" w:rsidR="00C824D8" w:rsidRDefault="00C824D8" w:rsidP="00C824D8">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Para proceder al pago deberá introducir su número de cuenta corriente y pulsar en el enlace 'PROCEDER AL PAGO'. </w:t>
      </w:r>
    </w:p>
    <w:p w14:paraId="7D60CED5" w14:textId="77777777" w:rsidR="00C824D8" w:rsidRDefault="00C824D8" w:rsidP="00C824D8">
      <w:pPr>
        <w:ind w:left="360"/>
        <w:jc w:val="both"/>
        <w:rPr>
          <w:color w:val="000000" w:themeColor="text1"/>
        </w:rPr>
      </w:pPr>
    </w:p>
    <w:p w14:paraId="16872ADB" w14:textId="676A8AEF" w:rsidR="00FE0211" w:rsidRPr="00C824D8" w:rsidRDefault="00FE0211" w:rsidP="00C824D8">
      <w:pPr>
        <w:ind w:left="360"/>
        <w:jc w:val="both"/>
        <w:rPr>
          <w:color w:val="000000" w:themeColor="text1"/>
        </w:rPr>
      </w:pPr>
      <w:r w:rsidRPr="00C824D8">
        <w:rPr>
          <w:color w:val="000000" w:themeColor="text1"/>
        </w:rPr>
        <w:t>Una vez introducida la cuenta, con el formato correcto, la Pasarela validará que el titular del recibo/impuesto es titular de la cuenta y que el tipo de disponibilidad es indistinta. No se admitirán cuentas con disponibilidad diferente a indistinta.</w:t>
      </w:r>
      <w:r w:rsidR="00C824D8">
        <w:rPr>
          <w:color w:val="000000" w:themeColor="text1"/>
        </w:rPr>
        <w:t xml:space="preserve"> </w:t>
      </w:r>
      <w:r w:rsidRPr="00C824D8">
        <w:rPr>
          <w:color w:val="000000" w:themeColor="text1"/>
        </w:rPr>
        <w:t>Una vez validados esos requisitos de la cuenta, se enviará a SACE todos los datos del N28 y cuenta para que realice las validaciones propias del tributo y de la cuenta.</w:t>
      </w:r>
    </w:p>
    <w:p w14:paraId="273F597A" w14:textId="7E49B4F7" w:rsidR="00E5230A" w:rsidRDefault="00E5230A" w:rsidP="003C73CA">
      <w:pPr>
        <w:ind w:left="360"/>
        <w:jc w:val="both"/>
        <w:rPr>
          <w:color w:val="000000" w:themeColor="text1"/>
        </w:rPr>
      </w:pPr>
    </w:p>
    <w:p w14:paraId="31EF6494" w14:textId="3E0F44B7" w:rsidR="00D2101B" w:rsidRDefault="00D2101B" w:rsidP="003C73CA">
      <w:pPr>
        <w:ind w:left="360"/>
        <w:jc w:val="both"/>
        <w:rPr>
          <w:color w:val="000000" w:themeColor="text1"/>
        </w:rPr>
      </w:pPr>
      <w:r w:rsidRPr="00D2101B">
        <w:rPr>
          <w:color w:val="000000" w:themeColor="text1"/>
        </w:rPr>
        <w:lastRenderedPageBreak/>
        <w:t xml:space="preserve">Si se produce algún problema en la validación de los datos en el servidor de la entidad bancaria, se mostrará una pantalla de error indicando las causas </w:t>
      </w:r>
      <w:r w:rsidR="003D7402" w:rsidRPr="00D2101B">
        <w:rPr>
          <w:color w:val="000000" w:themeColor="text1"/>
        </w:rPr>
        <w:t>de este</w:t>
      </w:r>
      <w:r w:rsidRPr="00D2101B">
        <w:rPr>
          <w:color w:val="000000" w:themeColor="text1"/>
        </w:rPr>
        <w:t xml:space="preserve"> con un enlace en el que se ofrezca la opción de volver al portal de tributos.</w:t>
      </w:r>
    </w:p>
    <w:p w14:paraId="3BECD3EC" w14:textId="77777777" w:rsidR="007174E4" w:rsidRDefault="007174E4" w:rsidP="007174E4">
      <w:pPr>
        <w:ind w:left="360"/>
        <w:jc w:val="both"/>
        <w:rPr>
          <w:color w:val="000000" w:themeColor="text1"/>
        </w:rPr>
      </w:pPr>
    </w:p>
    <w:p w14:paraId="2DB0D493" w14:textId="73D7E158" w:rsidR="007174E4" w:rsidRPr="00D2101B" w:rsidRDefault="007174E4" w:rsidP="007174E4">
      <w:pPr>
        <w:ind w:left="360"/>
        <w:jc w:val="both"/>
        <w:rPr>
          <w:color w:val="000000" w:themeColor="text1"/>
        </w:rPr>
      </w:pPr>
      <w:r w:rsidRPr="00D2101B">
        <w:rPr>
          <w:color w:val="000000" w:themeColor="text1"/>
        </w:rPr>
        <w:t>Si se produce algún error, se informará al usuario, pero no al servidor de la aplicación</w:t>
      </w:r>
      <w:r>
        <w:rPr>
          <w:color w:val="000000" w:themeColor="text1"/>
        </w:rPr>
        <w:t xml:space="preserve"> </w:t>
      </w:r>
      <w:r>
        <w:rPr>
          <w:lang w:val="es-ES_tradnl" w:eastAsia="es-ES_tradnl"/>
        </w:rPr>
        <w:t>(CARM)</w:t>
      </w:r>
      <w:r w:rsidRPr="00D2101B">
        <w:rPr>
          <w:color w:val="000000" w:themeColor="text1"/>
        </w:rPr>
        <w:t xml:space="preserve">. </w:t>
      </w:r>
    </w:p>
    <w:p w14:paraId="6ACBF632" w14:textId="77777777" w:rsidR="007174E4" w:rsidRPr="00D2101B" w:rsidRDefault="007174E4" w:rsidP="003C73CA">
      <w:pPr>
        <w:ind w:left="360"/>
        <w:jc w:val="both"/>
        <w:rPr>
          <w:color w:val="000000" w:themeColor="text1"/>
        </w:rPr>
      </w:pPr>
    </w:p>
    <w:p w14:paraId="61CE1661" w14:textId="0AEFF8C8" w:rsidR="00D2101B" w:rsidRPr="00D2101B" w:rsidRDefault="00D2101B" w:rsidP="003C73CA">
      <w:pPr>
        <w:jc w:val="both"/>
        <w:rPr>
          <w:color w:val="000000" w:themeColor="text1"/>
        </w:rPr>
      </w:pPr>
    </w:p>
    <w:p w14:paraId="345B6164" w14:textId="2BD4528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caso de que la operación de cargo se procese con éxito, el servidor de la entidad bancaria realizará una petición al servidor de la aplicación comunicando el resultado del cargo (TOKEN_REPLY), y mostrará al usuario una pantalla con el resultado de la operación.</w:t>
      </w:r>
    </w:p>
    <w:p w14:paraId="41C1AEB8" w14:textId="0B6E9A1A" w:rsidR="00E5230A" w:rsidRPr="00E5230A" w:rsidRDefault="00B048E1" w:rsidP="00E5230A">
      <w:pPr>
        <w:jc w:val="both"/>
        <w:rPr>
          <w:color w:val="000000" w:themeColor="text1"/>
        </w:rPr>
      </w:pPr>
      <w:r>
        <w:rPr>
          <w:noProof/>
          <w:color w:val="000000" w:themeColor="text1"/>
        </w:rPr>
        <w:drawing>
          <wp:anchor distT="0" distB="0" distL="114300" distR="114300" simplePos="0" relativeHeight="251652608" behindDoc="0" locked="0" layoutInCell="1" allowOverlap="1" wp14:anchorId="09663933" wp14:editId="358744E4">
            <wp:simplePos x="0" y="0"/>
            <wp:positionH relativeFrom="column">
              <wp:posOffset>251899</wp:posOffset>
            </wp:positionH>
            <wp:positionV relativeFrom="paragraph">
              <wp:posOffset>203656</wp:posOffset>
            </wp:positionV>
            <wp:extent cx="5419725" cy="251777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D95B5" w14:textId="77777777" w:rsidR="00D2101B" w:rsidRPr="00D2101B" w:rsidRDefault="00D2101B" w:rsidP="003C73CA">
      <w:pPr>
        <w:jc w:val="both"/>
        <w:rPr>
          <w:color w:val="000000" w:themeColor="text1"/>
        </w:rPr>
      </w:pPr>
    </w:p>
    <w:p w14:paraId="738C648D" w14:textId="0E422DBA" w:rsidR="00D2101B" w:rsidRDefault="00E5230A" w:rsidP="003C73CA">
      <w:pPr>
        <w:pStyle w:val="Prrafodelista"/>
        <w:numPr>
          <w:ilvl w:val="0"/>
          <w:numId w:val="16"/>
        </w:numPr>
        <w:jc w:val="both"/>
        <w:rPr>
          <w:rFonts w:ascii="Bankia" w:eastAsiaTheme="minorHAnsi" w:hAnsi="Bankia"/>
          <w:color w:val="000000" w:themeColor="text1"/>
          <w:lang w:eastAsia="en-US"/>
        </w:rPr>
      </w:pPr>
      <w:r>
        <w:rPr>
          <w:rFonts w:eastAsiaTheme="minorHAnsi"/>
          <w:noProof/>
          <w:lang w:eastAsia="en-US"/>
        </w:rPr>
        <w:drawing>
          <wp:anchor distT="0" distB="0" distL="114300" distR="114300" simplePos="0" relativeHeight="251658752" behindDoc="0" locked="0" layoutInCell="1" allowOverlap="1" wp14:anchorId="69D5C49F" wp14:editId="107C5E97">
            <wp:simplePos x="0" y="0"/>
            <wp:positionH relativeFrom="column">
              <wp:posOffset>233045</wp:posOffset>
            </wp:positionH>
            <wp:positionV relativeFrom="paragraph">
              <wp:posOffset>768985</wp:posOffset>
            </wp:positionV>
            <wp:extent cx="5444490" cy="21761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2176145"/>
                    </a:xfrm>
                    <a:prstGeom prst="rect">
                      <a:avLst/>
                    </a:prstGeom>
                    <a:noFill/>
                  </pic:spPr>
                </pic:pic>
              </a:graphicData>
            </a:graphic>
            <wp14:sizeRelH relativeFrom="page">
              <wp14:pctWidth>0</wp14:pctWidth>
            </wp14:sizeRelH>
            <wp14:sizeRelV relativeFrom="page">
              <wp14:pctHeight>0</wp14:pctHeight>
            </wp14:sizeRelV>
          </wp:anchor>
        </w:drawing>
      </w:r>
      <w:r w:rsidR="00D2101B" w:rsidRPr="00D2101B">
        <w:rPr>
          <w:rFonts w:ascii="Bankia" w:eastAsiaTheme="minorHAnsi" w:hAnsi="Bankia"/>
          <w:color w:val="000000" w:themeColor="text1"/>
          <w:lang w:eastAsia="en-US"/>
        </w:rPr>
        <w:t>Opcionalmente el usuario podrá imprimir el justificante de pago con el campo MAC generado por la entidad bancaria, que se utilizaría como justificante electrónico de la operación.</w:t>
      </w:r>
    </w:p>
    <w:p w14:paraId="351DCB78" w14:textId="23B1592B" w:rsidR="00E5230A" w:rsidRDefault="00E5230A" w:rsidP="00E5230A">
      <w:pPr>
        <w:jc w:val="both"/>
        <w:rPr>
          <w:color w:val="000000" w:themeColor="text1"/>
        </w:rPr>
      </w:pPr>
    </w:p>
    <w:p w14:paraId="1A61509A" w14:textId="312CF5F8" w:rsidR="00561E07" w:rsidRDefault="00561E07" w:rsidP="004F14D4">
      <w:pPr>
        <w:pStyle w:val="Ttulo1"/>
        <w:numPr>
          <w:ilvl w:val="1"/>
          <w:numId w:val="1"/>
        </w:numPr>
        <w:spacing w:after="120"/>
        <w:jc w:val="both"/>
        <w:rPr>
          <w:rFonts w:cs="Calibri"/>
        </w:rPr>
      </w:pPr>
      <w:bookmarkStart w:id="65" w:name="_Hlk521497013"/>
      <w:bookmarkStart w:id="66" w:name="_Toc521928225"/>
      <w:r>
        <w:rPr>
          <w:rFonts w:cs="Calibri"/>
        </w:rPr>
        <w:lastRenderedPageBreak/>
        <w:t>TRATAMIENTO DE DUPLICADOS</w:t>
      </w:r>
      <w:bookmarkEnd w:id="66"/>
    </w:p>
    <w:bookmarkEnd w:id="65"/>
    <w:p w14:paraId="63224380" w14:textId="6000CB37" w:rsidR="00561E07" w:rsidRDefault="00561E07" w:rsidP="00561E07">
      <w:pPr>
        <w:jc w:val="both"/>
        <w:rPr>
          <w:color w:val="000000" w:themeColor="text1"/>
        </w:rPr>
      </w:pPr>
      <w:r w:rsidRPr="00561E07">
        <w:rPr>
          <w:color w:val="000000" w:themeColor="text1"/>
        </w:rPr>
        <w:t xml:space="preserve">Es posible </w:t>
      </w:r>
      <w:r w:rsidR="003D7402" w:rsidRPr="00561E07">
        <w:rPr>
          <w:color w:val="000000" w:themeColor="text1"/>
        </w:rPr>
        <w:t>que,</w:t>
      </w:r>
      <w:r w:rsidRPr="00561E07">
        <w:rPr>
          <w:color w:val="000000" w:themeColor="text1"/>
        </w:rPr>
        <w:t xml:space="preserve"> al intentar realizar el pago identificado por un N28, ese N28 figure como pagado. Para este tipo de situaciones, el modo de actuar sería el siguiente:</w:t>
      </w:r>
    </w:p>
    <w:p w14:paraId="342FA974" w14:textId="77777777" w:rsidR="003D7402" w:rsidRPr="00561E07" w:rsidRDefault="003D7402" w:rsidP="00561E07">
      <w:pPr>
        <w:jc w:val="both"/>
        <w:rPr>
          <w:color w:val="000000" w:themeColor="text1"/>
        </w:rPr>
      </w:pPr>
    </w:p>
    <w:p w14:paraId="34848029" w14:textId="2384900C"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Con los datos que se envían para realizar el ingreso, se comprueba que no exista ya ese N28 pagado. </w:t>
      </w:r>
    </w:p>
    <w:p w14:paraId="2F96EC16" w14:textId="77777777" w:rsidR="003D7402" w:rsidRPr="003D7402" w:rsidRDefault="003D7402" w:rsidP="003D7402">
      <w:pPr>
        <w:jc w:val="both"/>
        <w:rPr>
          <w:color w:val="000000" w:themeColor="text1"/>
        </w:rPr>
      </w:pPr>
    </w:p>
    <w:p w14:paraId="5A3565A2" w14:textId="4BEBC5A8"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Si ya existe, se comprueba si el NIF y el importe enviados en el detalle de ingreso coinciden con los del N28 que ya está pagado.</w:t>
      </w:r>
    </w:p>
    <w:p w14:paraId="2F0AAAAE" w14:textId="77777777" w:rsidR="003D7402" w:rsidRPr="003D7402" w:rsidRDefault="003D7402" w:rsidP="003D7402">
      <w:pPr>
        <w:jc w:val="both"/>
        <w:rPr>
          <w:color w:val="000000" w:themeColor="text1"/>
        </w:rPr>
      </w:pPr>
    </w:p>
    <w:p w14:paraId="4D88CF4B" w14:textId="6C5BD93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tres datos coinciden, </w:t>
      </w:r>
      <w:r w:rsidR="0024624D">
        <w:rPr>
          <w:rFonts w:ascii="Bankia" w:eastAsiaTheme="minorHAnsi" w:hAnsi="Bankia"/>
          <w:color w:val="000000" w:themeColor="text1"/>
          <w:lang w:eastAsia="en-US"/>
        </w:rPr>
        <w:t xml:space="preserve">se considera que se está intentando volver a pagar </w:t>
      </w:r>
      <w:r w:rsidR="009F3EDE">
        <w:rPr>
          <w:rFonts w:ascii="Bankia" w:eastAsiaTheme="minorHAnsi" w:hAnsi="Bankia"/>
          <w:color w:val="000000" w:themeColor="text1"/>
          <w:lang w:eastAsia="en-US"/>
        </w:rPr>
        <w:t>un recibo</w:t>
      </w:r>
      <w:r w:rsidR="0024624D">
        <w:rPr>
          <w:rFonts w:ascii="Bankia" w:eastAsiaTheme="minorHAnsi" w:hAnsi="Bankia"/>
          <w:color w:val="000000" w:themeColor="text1"/>
          <w:lang w:eastAsia="en-US"/>
        </w:rPr>
        <w:t xml:space="preserve"> que ya ha sido pagado anteriormente</w:t>
      </w:r>
      <w:r w:rsidR="009C1219">
        <w:rPr>
          <w:rFonts w:ascii="Bankia" w:eastAsiaTheme="minorHAnsi" w:hAnsi="Bankia"/>
          <w:color w:val="000000" w:themeColor="text1"/>
          <w:lang w:eastAsia="en-US"/>
        </w:rPr>
        <w:t xml:space="preserve"> por el mismo usuario</w:t>
      </w:r>
      <w:r w:rsidRPr="00561E07">
        <w:rPr>
          <w:rFonts w:ascii="Bankia" w:eastAsiaTheme="minorHAnsi" w:hAnsi="Bankia"/>
          <w:color w:val="000000" w:themeColor="text1"/>
          <w:lang w:eastAsia="en-US"/>
        </w:rPr>
        <w:t>. La entidad bancaria avisará al ciudadano de esta eventualidad y se enviará a la aplicación la información con el resultado del cargo, devolviendo por tanto el CCT que ya se había generado</w:t>
      </w:r>
      <w:r w:rsidR="003676E0">
        <w:rPr>
          <w:rFonts w:ascii="Bankia" w:eastAsiaTheme="minorHAnsi" w:hAnsi="Bankia"/>
          <w:color w:val="000000" w:themeColor="text1"/>
          <w:lang w:eastAsia="en-US"/>
        </w:rPr>
        <w:t xml:space="preserve"> en el pago anterior y que ha sido almacenado</w:t>
      </w:r>
      <w:r w:rsidRPr="00561E07">
        <w:rPr>
          <w:rFonts w:ascii="Bankia" w:eastAsiaTheme="minorHAnsi" w:hAnsi="Bankia"/>
          <w:color w:val="000000" w:themeColor="text1"/>
          <w:lang w:eastAsia="en-US"/>
        </w:rPr>
        <w:t>.</w:t>
      </w:r>
    </w:p>
    <w:p w14:paraId="60B04085" w14:textId="77777777" w:rsidR="003D7402" w:rsidRPr="003D7402" w:rsidRDefault="003D7402" w:rsidP="003D7402">
      <w:pPr>
        <w:jc w:val="both"/>
        <w:rPr>
          <w:color w:val="000000" w:themeColor="text1"/>
        </w:rPr>
      </w:pPr>
    </w:p>
    <w:p w14:paraId="65B6814A" w14:textId="1F16BF8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datos no coinciden, se trata de un duplicado real. La entidad bancaria mostrará al ciudadano un mensaje de error y enviará a la aplicación el código de error correspondiente a </w:t>
      </w:r>
      <w:r>
        <w:rPr>
          <w:rFonts w:ascii="Bankia" w:eastAsiaTheme="minorHAnsi" w:hAnsi="Bankia"/>
          <w:color w:val="000000" w:themeColor="text1"/>
          <w:lang w:eastAsia="en-US"/>
        </w:rPr>
        <w:t>recibo</w:t>
      </w:r>
      <w:r w:rsidR="00205E0A">
        <w:rPr>
          <w:rFonts w:ascii="Bankia" w:eastAsiaTheme="minorHAnsi" w:hAnsi="Bankia"/>
          <w:color w:val="000000" w:themeColor="text1"/>
          <w:lang w:eastAsia="en-US"/>
        </w:rPr>
        <w:t xml:space="preserve"> duplicado</w:t>
      </w:r>
      <w:r w:rsidR="00D05618">
        <w:rPr>
          <w:rFonts w:ascii="Bankia" w:eastAsiaTheme="minorHAnsi" w:hAnsi="Bankia"/>
          <w:color w:val="000000" w:themeColor="text1"/>
          <w:lang w:eastAsia="en-US"/>
        </w:rPr>
        <w:t xml:space="preserve"> (03)</w:t>
      </w:r>
      <w:r w:rsidRPr="00561E07">
        <w:rPr>
          <w:rFonts w:ascii="Bankia" w:eastAsiaTheme="minorHAnsi" w:hAnsi="Bankia"/>
          <w:color w:val="000000" w:themeColor="text1"/>
          <w:lang w:eastAsia="en-US"/>
        </w:rPr>
        <w:t>.</w:t>
      </w:r>
    </w:p>
    <w:p w14:paraId="7C56D774" w14:textId="0704E7BF" w:rsidR="003D7402" w:rsidRDefault="003D7402" w:rsidP="004F14D4">
      <w:pPr>
        <w:pStyle w:val="Ttulo1"/>
        <w:numPr>
          <w:ilvl w:val="1"/>
          <w:numId w:val="1"/>
        </w:numPr>
        <w:spacing w:after="120"/>
        <w:jc w:val="both"/>
        <w:rPr>
          <w:rFonts w:cs="Calibri"/>
        </w:rPr>
      </w:pPr>
      <w:bookmarkStart w:id="67" w:name="_Toc521928226"/>
      <w:r>
        <w:rPr>
          <w:rFonts w:cs="Calibri"/>
        </w:rPr>
        <w:t>TRATAMIENTO DE ERRORES</w:t>
      </w:r>
      <w:bookmarkEnd w:id="67"/>
    </w:p>
    <w:p w14:paraId="623B2F79" w14:textId="2F0DFDF7" w:rsidR="003D7402" w:rsidRDefault="003D7402" w:rsidP="0024624D">
      <w:pPr>
        <w:jc w:val="both"/>
        <w:rPr>
          <w:lang w:val="es-ES_tradnl" w:eastAsia="es-ES_tradnl"/>
        </w:rPr>
      </w:pPr>
      <w:r>
        <w:rPr>
          <w:lang w:val="es-ES_tradnl" w:eastAsia="es-ES_tradnl"/>
        </w:rPr>
        <w:t>Dentro de la operativa del pago del N28 puede producirse una serie de errores. El listado de los errores contemplados es el siguiente. Tal y como se ha comentado previamente, se informa sólo al usuario del error producido, no al servidor de la aplicación (CARM).</w:t>
      </w:r>
    </w:p>
    <w:p w14:paraId="46D4B629" w14:textId="77777777" w:rsidR="003D7402" w:rsidRPr="003D7402" w:rsidRDefault="003D7402" w:rsidP="0024624D">
      <w:pPr>
        <w:jc w:val="both"/>
        <w:rPr>
          <w:lang w:val="es-ES_tradnl" w:eastAsia="es-ES_tradnl"/>
        </w:rPr>
      </w:pPr>
    </w:p>
    <w:tbl>
      <w:tblPr>
        <w:tblStyle w:val="Tablaconcuadrcula"/>
        <w:tblW w:w="0" w:type="auto"/>
        <w:jc w:val="center"/>
        <w:tblLook w:val="04A0" w:firstRow="1" w:lastRow="0" w:firstColumn="1" w:lastColumn="0" w:noHBand="0" w:noVBand="1"/>
      </w:tblPr>
      <w:tblGrid>
        <w:gridCol w:w="1555"/>
        <w:gridCol w:w="6938"/>
      </w:tblGrid>
      <w:tr w:rsidR="003D7402" w:rsidRPr="00F31BC5" w14:paraId="5353678A" w14:textId="77777777" w:rsidTr="00DB28A8">
        <w:trPr>
          <w:jc w:val="center"/>
        </w:trPr>
        <w:tc>
          <w:tcPr>
            <w:tcW w:w="1555" w:type="dxa"/>
            <w:shd w:val="clear" w:color="auto" w:fill="B3B3B3"/>
          </w:tcPr>
          <w:p w14:paraId="57F77FF2" w14:textId="77777777" w:rsidR="003D7402" w:rsidRPr="008B018E" w:rsidRDefault="003D7402" w:rsidP="008B018E">
            <w:pPr>
              <w:pStyle w:val="ColumnaCM"/>
              <w:jc w:val="center"/>
              <w:rPr>
                <w:rFonts w:ascii="Bankia" w:hAnsi="Bankia" w:cs="Calibri"/>
                <w:sz w:val="24"/>
                <w:szCs w:val="24"/>
              </w:rPr>
            </w:pPr>
            <w:r w:rsidRPr="008B018E">
              <w:rPr>
                <w:rFonts w:ascii="Bankia" w:hAnsi="Bankia" w:cs="Calibri"/>
                <w:sz w:val="24"/>
                <w:szCs w:val="24"/>
              </w:rPr>
              <w:t>Código</w:t>
            </w:r>
          </w:p>
        </w:tc>
        <w:tc>
          <w:tcPr>
            <w:tcW w:w="6938" w:type="dxa"/>
            <w:shd w:val="clear" w:color="auto" w:fill="B3B3B3"/>
          </w:tcPr>
          <w:p w14:paraId="4CF44DA4" w14:textId="77777777" w:rsidR="003D7402" w:rsidRPr="008B018E" w:rsidRDefault="003D7402" w:rsidP="008B018E">
            <w:pPr>
              <w:pStyle w:val="ColumnaCM"/>
              <w:jc w:val="center"/>
              <w:rPr>
                <w:rFonts w:ascii="Bankia" w:hAnsi="Bankia" w:cs="Calibri"/>
                <w:sz w:val="24"/>
                <w:szCs w:val="24"/>
              </w:rPr>
            </w:pPr>
            <w:r w:rsidRPr="008B018E">
              <w:rPr>
                <w:rFonts w:ascii="Bankia" w:hAnsi="Bankia" w:cs="Calibri"/>
                <w:sz w:val="24"/>
                <w:szCs w:val="24"/>
              </w:rPr>
              <w:t>Descripción</w:t>
            </w:r>
          </w:p>
        </w:tc>
      </w:tr>
      <w:tr w:rsidR="003D7402" w:rsidRPr="00F31BC5" w14:paraId="3E7B86BB" w14:textId="77777777" w:rsidTr="00DB28A8">
        <w:trPr>
          <w:jc w:val="center"/>
        </w:trPr>
        <w:tc>
          <w:tcPr>
            <w:tcW w:w="1555" w:type="dxa"/>
          </w:tcPr>
          <w:p w14:paraId="41B8069A"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00</w:t>
            </w:r>
          </w:p>
        </w:tc>
        <w:tc>
          <w:tcPr>
            <w:tcW w:w="6938" w:type="dxa"/>
          </w:tcPr>
          <w:p w14:paraId="4BE22A3F"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Correcto</w:t>
            </w:r>
          </w:p>
        </w:tc>
      </w:tr>
      <w:tr w:rsidR="003D7402" w14:paraId="41FD3B03" w14:textId="77777777" w:rsidTr="00DB28A8">
        <w:trPr>
          <w:jc w:val="center"/>
        </w:trPr>
        <w:tc>
          <w:tcPr>
            <w:tcW w:w="1555" w:type="dxa"/>
          </w:tcPr>
          <w:p w14:paraId="23EC9797"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01</w:t>
            </w:r>
          </w:p>
        </w:tc>
        <w:tc>
          <w:tcPr>
            <w:tcW w:w="6938" w:type="dxa"/>
          </w:tcPr>
          <w:p w14:paraId="468045A9"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Saldo insuficiente</w:t>
            </w:r>
          </w:p>
        </w:tc>
      </w:tr>
      <w:tr w:rsidR="003D7402" w14:paraId="0660DA0F" w14:textId="77777777" w:rsidTr="00DB28A8">
        <w:trPr>
          <w:jc w:val="center"/>
        </w:trPr>
        <w:tc>
          <w:tcPr>
            <w:tcW w:w="1555" w:type="dxa"/>
          </w:tcPr>
          <w:p w14:paraId="2ACDBB08"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02</w:t>
            </w:r>
          </w:p>
        </w:tc>
        <w:tc>
          <w:tcPr>
            <w:tcW w:w="6938" w:type="dxa"/>
          </w:tcPr>
          <w:p w14:paraId="318CECB0"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no válido</w:t>
            </w:r>
          </w:p>
        </w:tc>
      </w:tr>
      <w:tr w:rsidR="003D7402" w14:paraId="58CE9576" w14:textId="77777777" w:rsidTr="00DB28A8">
        <w:trPr>
          <w:jc w:val="center"/>
        </w:trPr>
        <w:tc>
          <w:tcPr>
            <w:tcW w:w="1555" w:type="dxa"/>
          </w:tcPr>
          <w:p w14:paraId="4C9A14D1"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03</w:t>
            </w:r>
          </w:p>
        </w:tc>
        <w:tc>
          <w:tcPr>
            <w:tcW w:w="6938" w:type="dxa"/>
          </w:tcPr>
          <w:p w14:paraId="4E1D6593"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duplicado</w:t>
            </w:r>
          </w:p>
        </w:tc>
      </w:tr>
      <w:tr w:rsidR="003D7402" w14:paraId="7361FF87" w14:textId="77777777" w:rsidTr="00DB28A8">
        <w:trPr>
          <w:jc w:val="center"/>
        </w:trPr>
        <w:tc>
          <w:tcPr>
            <w:tcW w:w="1555" w:type="dxa"/>
          </w:tcPr>
          <w:p w14:paraId="0848C0A3"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04</w:t>
            </w:r>
          </w:p>
        </w:tc>
        <w:tc>
          <w:tcPr>
            <w:tcW w:w="6938" w:type="dxa"/>
          </w:tcPr>
          <w:p w14:paraId="6A12EEDA"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CCC no existente</w:t>
            </w:r>
          </w:p>
        </w:tc>
      </w:tr>
      <w:tr w:rsidR="003D7402" w14:paraId="3D89B6AF" w14:textId="77777777" w:rsidTr="00DB28A8">
        <w:trPr>
          <w:jc w:val="center"/>
        </w:trPr>
        <w:tc>
          <w:tcPr>
            <w:tcW w:w="1555" w:type="dxa"/>
          </w:tcPr>
          <w:p w14:paraId="1194D22F"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05</w:t>
            </w:r>
          </w:p>
        </w:tc>
        <w:tc>
          <w:tcPr>
            <w:tcW w:w="6938" w:type="dxa"/>
          </w:tcPr>
          <w:p w14:paraId="15501D88" w14:textId="48F7038C"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 xml:space="preserve">No existe relación NIF y CCC. El NIF no es titular </w:t>
            </w:r>
            <w:r w:rsidR="0024624D" w:rsidRPr="008B018E">
              <w:rPr>
                <w:rFonts w:ascii="Bankia" w:eastAsiaTheme="minorHAnsi" w:hAnsi="Bankia" w:cs="Calibri"/>
                <w:sz w:val="24"/>
                <w:szCs w:val="24"/>
                <w:lang w:eastAsia="en-US"/>
              </w:rPr>
              <w:t xml:space="preserve">de </w:t>
            </w:r>
            <w:r w:rsidRPr="008B018E">
              <w:rPr>
                <w:rFonts w:ascii="Bankia" w:eastAsiaTheme="minorHAnsi" w:hAnsi="Bankia" w:cs="Calibri"/>
                <w:sz w:val="24"/>
                <w:szCs w:val="24"/>
                <w:lang w:eastAsia="en-US"/>
              </w:rPr>
              <w:t>la cuenta.</w:t>
            </w:r>
          </w:p>
        </w:tc>
      </w:tr>
      <w:tr w:rsidR="003D7402" w14:paraId="0A279422" w14:textId="77777777" w:rsidTr="00DB28A8">
        <w:trPr>
          <w:jc w:val="center"/>
        </w:trPr>
        <w:tc>
          <w:tcPr>
            <w:tcW w:w="1555" w:type="dxa"/>
          </w:tcPr>
          <w:p w14:paraId="67322DF7"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88</w:t>
            </w:r>
          </w:p>
        </w:tc>
        <w:tc>
          <w:tcPr>
            <w:tcW w:w="6938" w:type="dxa"/>
          </w:tcPr>
          <w:p w14:paraId="0B1A4722"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Error de verificación del MAC</w:t>
            </w:r>
          </w:p>
        </w:tc>
      </w:tr>
      <w:tr w:rsidR="003D7402" w14:paraId="40C98671" w14:textId="77777777" w:rsidTr="00DB28A8">
        <w:trPr>
          <w:jc w:val="center"/>
        </w:trPr>
        <w:tc>
          <w:tcPr>
            <w:tcW w:w="1555" w:type="dxa"/>
          </w:tcPr>
          <w:p w14:paraId="2B6A9958"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99</w:t>
            </w:r>
          </w:p>
        </w:tc>
        <w:tc>
          <w:tcPr>
            <w:tcW w:w="6938" w:type="dxa"/>
          </w:tcPr>
          <w:p w14:paraId="33899944" w14:textId="77777777" w:rsidR="003D7402" w:rsidRPr="008B018E" w:rsidRDefault="003D7402" w:rsidP="008B018E">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Resto de errores</w:t>
            </w:r>
          </w:p>
        </w:tc>
      </w:tr>
    </w:tbl>
    <w:p w14:paraId="003ABE2E" w14:textId="77777777" w:rsidR="003D7402" w:rsidRPr="003D7402" w:rsidRDefault="003D7402" w:rsidP="003D7402">
      <w:pPr>
        <w:jc w:val="both"/>
        <w:rPr>
          <w:color w:val="000000" w:themeColor="text1"/>
        </w:rPr>
      </w:pPr>
      <w:bookmarkStart w:id="68" w:name="_GoBack"/>
      <w:bookmarkEnd w:id="68"/>
    </w:p>
    <w:sectPr w:rsidR="003D7402" w:rsidRPr="003D7402" w:rsidSect="00347015">
      <w:headerReference w:type="default" r:id="rId16"/>
      <w:footerReference w:type="default" r:id="rId17"/>
      <w:pgSz w:w="11906" w:h="16838"/>
      <w:pgMar w:top="1417" w:right="849"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887A" w14:textId="77777777" w:rsidR="00374272" w:rsidRDefault="00374272" w:rsidP="007D00CA">
      <w:pPr>
        <w:spacing w:line="240" w:lineRule="auto"/>
      </w:pPr>
      <w:r>
        <w:separator/>
      </w:r>
    </w:p>
  </w:endnote>
  <w:endnote w:type="continuationSeparator" w:id="0">
    <w:p w14:paraId="54384319" w14:textId="77777777" w:rsidR="00374272" w:rsidRDefault="00374272" w:rsidP="007D0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B" w14:textId="00CDAD36" w:rsidR="00FE0211" w:rsidRPr="00374EB4" w:rsidRDefault="00FE0211" w:rsidP="00582DA4">
    <w:pPr>
      <w:pStyle w:val="Piedepgina"/>
      <w:tabs>
        <w:tab w:val="clear" w:pos="8504"/>
        <w:tab w:val="right" w:pos="9638"/>
      </w:tabs>
    </w:pPr>
    <w:r w:rsidRPr="004B2A13">
      <w:rPr>
        <w:noProof/>
        <w:lang w:eastAsia="es-ES"/>
      </w:rPr>
      <mc:AlternateContent>
        <mc:Choice Requires="wps">
          <w:drawing>
            <wp:anchor distT="4294967293" distB="4294967293" distL="114300" distR="114300" simplePos="0" relativeHeight="251660800" behindDoc="1" locked="0" layoutInCell="1" allowOverlap="1" wp14:anchorId="37D6627D" wp14:editId="41A1B1E9">
              <wp:simplePos x="0" y="0"/>
              <wp:positionH relativeFrom="page">
                <wp:posOffset>399594</wp:posOffset>
              </wp:positionH>
              <wp:positionV relativeFrom="page">
                <wp:posOffset>9870440</wp:posOffset>
              </wp:positionV>
              <wp:extent cx="6840220" cy="0"/>
              <wp:effectExtent l="0" t="0" r="0" b="0"/>
              <wp:wrapNone/>
              <wp:docPr id="3"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E3C2E" id="Conector recto 7" o:spid="_x0000_s1026" style="position:absolute;z-index:-251655680;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31.45pt,777.2pt" to="570.05pt,7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" strokecolor="black [3213]" strokeweight="1pt">
              <o:lock v:ext="edit" shapetype="f"/>
              <w10:wrap anchorx="page" anchory="page"/>
            </v:line>
          </w:pict>
        </mc:Fallback>
      </mc:AlternateContent>
    </w:r>
    <w:sdt>
      <w:sdtPr>
        <w:alias w:val="Fecha de publicación"/>
        <w:tag w:val=""/>
        <w:id w:val="-855031859"/>
        <w:showingPlcHdr/>
        <w:dataBinding w:prefixMappings="xmlns:ns0='http://schemas.microsoft.com/office/2006/coverPageProps' " w:xpath="/ns0:CoverPageProperties[1]/ns0:PublishDate[1]" w:storeItemID="{55AF091B-3C7A-41E3-B477-F2FDAA23CFDA}"/>
        <w:date w:fullDate="2017-01-31T00:00:00Z">
          <w:dateFormat w:val="d' de 'MMMM' de 'yyyy"/>
          <w:lid w:val="es-ES"/>
          <w:storeMappedDataAs w:val="dateTime"/>
          <w:calendar w:val="gregorian"/>
        </w:date>
      </w:sdtPr>
      <w:sdtContent>
        <w:r>
          <w:t xml:space="preserve">     </w:t>
        </w:r>
      </w:sdtContent>
    </w:sdt>
    <w:r w:rsidRPr="00374EB4">
      <w:tab/>
    </w:r>
    <w:r w:rsidRPr="00374EB4">
      <w:tab/>
    </w:r>
    <w:sdt>
      <w:sdtPr>
        <w:id w:val="-617991251"/>
        <w:docPartObj>
          <w:docPartGallery w:val="Page Numbers (Bottom of Page)"/>
          <w:docPartUnique/>
        </w:docPartObj>
      </w:sdtPr>
      <w:sdtContent>
        <w:sdt>
          <w:sdtPr>
            <w:id w:val="-1077977168"/>
            <w:docPartObj>
              <w:docPartGallery w:val="Page Numbers (Top of Page)"/>
              <w:docPartUnique/>
            </w:docPartObj>
          </w:sdtPr>
          <w:sdtContent>
            <w:r w:rsidRPr="00374EB4">
              <w:t xml:space="preserve">Página </w:t>
            </w:r>
            <w:r w:rsidRPr="00374EB4">
              <w:fldChar w:fldCharType="begin"/>
            </w:r>
            <w:r w:rsidRPr="00374EB4">
              <w:instrText>PAGE</w:instrText>
            </w:r>
            <w:r w:rsidRPr="00374EB4">
              <w:fldChar w:fldCharType="separate"/>
            </w:r>
            <w:r>
              <w:rPr>
                <w:noProof/>
              </w:rPr>
              <w:t>8</w:t>
            </w:r>
            <w:r w:rsidRPr="00374EB4">
              <w:rPr>
                <w:noProof/>
              </w:rPr>
              <w:fldChar w:fldCharType="end"/>
            </w:r>
            <w:r w:rsidRPr="00374EB4">
              <w:t xml:space="preserve"> de </w:t>
            </w:r>
            <w:r w:rsidRPr="00374EB4">
              <w:fldChar w:fldCharType="begin"/>
            </w:r>
            <w:r w:rsidRPr="00374EB4">
              <w:instrText>NUMPAGES</w:instrText>
            </w:r>
            <w:r w:rsidRPr="00374EB4">
              <w:fldChar w:fldCharType="separate"/>
            </w:r>
            <w:r>
              <w:rPr>
                <w:noProof/>
              </w:rPr>
              <w:t>17</w:t>
            </w:r>
            <w:r w:rsidRPr="00374EB4">
              <w:rPr>
                <w:noProof/>
              </w:rPr>
              <w:fldChar w:fldCharType="end"/>
            </w:r>
          </w:sdtContent>
        </w:sdt>
      </w:sdtContent>
    </w:sdt>
  </w:p>
  <w:p w14:paraId="08B7B37C" w14:textId="77777777" w:rsidR="00FE0211" w:rsidRDefault="00FE02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FCC40" w14:textId="77777777" w:rsidR="00374272" w:rsidRDefault="00374272" w:rsidP="007D00CA">
      <w:pPr>
        <w:spacing w:line="240" w:lineRule="auto"/>
      </w:pPr>
      <w:r>
        <w:separator/>
      </w:r>
    </w:p>
  </w:footnote>
  <w:footnote w:type="continuationSeparator" w:id="0">
    <w:p w14:paraId="232E450C" w14:textId="77777777" w:rsidR="00374272" w:rsidRDefault="00374272" w:rsidP="007D0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8" w14:textId="50559B66" w:rsidR="00FE0211" w:rsidRPr="004B2A13" w:rsidRDefault="00FE0211" w:rsidP="00582DA4">
    <w:pPr>
      <w:pStyle w:val="Encabezado"/>
      <w:ind w:left="3119"/>
      <w:jc w:val="right"/>
      <w:rPr>
        <w:b/>
      </w:rPr>
    </w:pPr>
    <w:r w:rsidRPr="00660738">
      <w:rPr>
        <w:noProof/>
        <w:lang w:eastAsia="es-ES"/>
      </w:rPr>
      <w:drawing>
        <wp:anchor distT="0" distB="0" distL="114300" distR="114300" simplePos="0" relativeHeight="251640832" behindDoc="1" locked="0" layoutInCell="1" allowOverlap="1" wp14:anchorId="08B7B37D" wp14:editId="08B7B37E">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4B2A13">
      <w:rPr>
        <w:b/>
      </w:rPr>
      <w:t xml:space="preserve"> </w:t>
    </w:r>
    <w:sdt>
      <w:sdtPr>
        <w:rPr>
          <w:b/>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Content>
        <w:r>
          <w:rPr>
            <w:b/>
          </w:rPr>
          <w:t>ERU Cobro modelo N28</w:t>
        </w:r>
      </w:sdtContent>
    </w:sdt>
  </w:p>
  <w:p w14:paraId="08B7B379" w14:textId="77777777" w:rsidR="00FE0211" w:rsidRPr="004B2A13" w:rsidRDefault="00FE0211" w:rsidP="00582DA4">
    <w:pPr>
      <w:pStyle w:val="Encabezado-asunto"/>
      <w:ind w:left="3119"/>
      <w:rPr>
        <w:rFonts w:ascii="Bankia" w:hAnsi="Bankia"/>
      </w:rPr>
    </w:pPr>
    <w:r w:rsidRPr="004B2A13">
      <w:rPr>
        <w:rFonts w:ascii="Bankia" w:hAnsi="Bankia"/>
        <w:noProof/>
        <w:lang w:eastAsia="es-ES"/>
      </w:rPr>
      <mc:AlternateContent>
        <mc:Choice Requires="wps">
          <w:drawing>
            <wp:anchor distT="4294967293" distB="4294967293" distL="114300" distR="114300" simplePos="0" relativeHeight="251639808" behindDoc="1" locked="0" layoutInCell="1" allowOverlap="1" wp14:anchorId="08B7B37F" wp14:editId="08B7B380">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8C82B" id="Conector recto 7" o:spid="_x0000_s1026" style="position:absolute;z-index:-25167667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" strokecolor="black [3213]" strokeweight="1pt">
              <o:lock v:ext="edit" shapetype="f"/>
              <w10:wrap anchorx="page" anchory="page"/>
            </v:line>
          </w:pict>
        </mc:Fallback>
      </mc:AlternateContent>
    </w:r>
    <w:sdt>
      <w:sdtPr>
        <w:rPr>
          <w:rFonts w:ascii="Bankia" w:hAnsi="Bankia"/>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Content>
        <w:r>
          <w:rPr>
            <w:rFonts w:ascii="Bankia" w:hAnsi="Bankia"/>
          </w:rPr>
          <w:t>Especificaciones de requisitos de usuario</w:t>
        </w:r>
      </w:sdtContent>
    </w:sdt>
  </w:p>
  <w:p w14:paraId="08B7B37A" w14:textId="77777777" w:rsidR="00FE0211" w:rsidRDefault="00FE02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D0C"/>
    <w:multiLevelType w:val="hybridMultilevel"/>
    <w:tmpl w:val="69BEF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313A2"/>
    <w:multiLevelType w:val="hybridMultilevel"/>
    <w:tmpl w:val="A5880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CB0C52"/>
    <w:multiLevelType w:val="hybridMultilevel"/>
    <w:tmpl w:val="B560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55EDC"/>
    <w:multiLevelType w:val="hybridMultilevel"/>
    <w:tmpl w:val="BB704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F039DA"/>
    <w:multiLevelType w:val="hybridMultilevel"/>
    <w:tmpl w:val="4178F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35F90"/>
    <w:multiLevelType w:val="hybridMultilevel"/>
    <w:tmpl w:val="D7961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F148EC"/>
    <w:multiLevelType w:val="hybridMultilevel"/>
    <w:tmpl w:val="932C8094"/>
    <w:lvl w:ilvl="0" w:tplc="3B967D52">
      <w:start w:val="1"/>
      <w:numFmt w:val="bullet"/>
      <w:lvlText w:val=""/>
      <w:lvlJc w:val="left"/>
      <w:pPr>
        <w:tabs>
          <w:tab w:val="num" w:pos="720"/>
        </w:tabs>
        <w:ind w:left="720" w:hanging="360"/>
      </w:pPr>
      <w:rPr>
        <w:rFonts w:ascii="Wingdings" w:hAnsi="Wingdings" w:hint="default"/>
      </w:rPr>
    </w:lvl>
    <w:lvl w:ilvl="1" w:tplc="37D42B88">
      <w:start w:val="1"/>
      <w:numFmt w:val="bullet"/>
      <w:lvlText w:val=""/>
      <w:lvlJc w:val="left"/>
      <w:pPr>
        <w:tabs>
          <w:tab w:val="num" w:pos="1440"/>
        </w:tabs>
        <w:ind w:left="1440" w:hanging="360"/>
      </w:pPr>
      <w:rPr>
        <w:rFonts w:ascii="Wingdings" w:hAnsi="Wingdings" w:hint="default"/>
      </w:rPr>
    </w:lvl>
    <w:lvl w:ilvl="2" w:tplc="6C8E114C" w:tentative="1">
      <w:start w:val="1"/>
      <w:numFmt w:val="bullet"/>
      <w:lvlText w:val=""/>
      <w:lvlJc w:val="left"/>
      <w:pPr>
        <w:tabs>
          <w:tab w:val="num" w:pos="2160"/>
        </w:tabs>
        <w:ind w:left="2160" w:hanging="360"/>
      </w:pPr>
      <w:rPr>
        <w:rFonts w:ascii="Wingdings" w:hAnsi="Wingdings" w:hint="default"/>
      </w:rPr>
    </w:lvl>
    <w:lvl w:ilvl="3" w:tplc="FCE69646" w:tentative="1">
      <w:start w:val="1"/>
      <w:numFmt w:val="bullet"/>
      <w:lvlText w:val=""/>
      <w:lvlJc w:val="left"/>
      <w:pPr>
        <w:tabs>
          <w:tab w:val="num" w:pos="2880"/>
        </w:tabs>
        <w:ind w:left="2880" w:hanging="360"/>
      </w:pPr>
      <w:rPr>
        <w:rFonts w:ascii="Wingdings" w:hAnsi="Wingdings" w:hint="default"/>
      </w:rPr>
    </w:lvl>
    <w:lvl w:ilvl="4" w:tplc="936861CC" w:tentative="1">
      <w:start w:val="1"/>
      <w:numFmt w:val="bullet"/>
      <w:lvlText w:val=""/>
      <w:lvlJc w:val="left"/>
      <w:pPr>
        <w:tabs>
          <w:tab w:val="num" w:pos="3600"/>
        </w:tabs>
        <w:ind w:left="3600" w:hanging="360"/>
      </w:pPr>
      <w:rPr>
        <w:rFonts w:ascii="Wingdings" w:hAnsi="Wingdings" w:hint="default"/>
      </w:rPr>
    </w:lvl>
    <w:lvl w:ilvl="5" w:tplc="680850B0" w:tentative="1">
      <w:start w:val="1"/>
      <w:numFmt w:val="bullet"/>
      <w:lvlText w:val=""/>
      <w:lvlJc w:val="left"/>
      <w:pPr>
        <w:tabs>
          <w:tab w:val="num" w:pos="4320"/>
        </w:tabs>
        <w:ind w:left="4320" w:hanging="360"/>
      </w:pPr>
      <w:rPr>
        <w:rFonts w:ascii="Wingdings" w:hAnsi="Wingdings" w:hint="default"/>
      </w:rPr>
    </w:lvl>
    <w:lvl w:ilvl="6" w:tplc="CF1CF3B6" w:tentative="1">
      <w:start w:val="1"/>
      <w:numFmt w:val="bullet"/>
      <w:lvlText w:val=""/>
      <w:lvlJc w:val="left"/>
      <w:pPr>
        <w:tabs>
          <w:tab w:val="num" w:pos="5040"/>
        </w:tabs>
        <w:ind w:left="5040" w:hanging="360"/>
      </w:pPr>
      <w:rPr>
        <w:rFonts w:ascii="Wingdings" w:hAnsi="Wingdings" w:hint="default"/>
      </w:rPr>
    </w:lvl>
    <w:lvl w:ilvl="7" w:tplc="3B5A5CBE" w:tentative="1">
      <w:start w:val="1"/>
      <w:numFmt w:val="bullet"/>
      <w:lvlText w:val=""/>
      <w:lvlJc w:val="left"/>
      <w:pPr>
        <w:tabs>
          <w:tab w:val="num" w:pos="5760"/>
        </w:tabs>
        <w:ind w:left="5760" w:hanging="360"/>
      </w:pPr>
      <w:rPr>
        <w:rFonts w:ascii="Wingdings" w:hAnsi="Wingdings" w:hint="default"/>
      </w:rPr>
    </w:lvl>
    <w:lvl w:ilvl="8" w:tplc="60B6B56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8" w15:restartNumberingAfterBreak="0">
    <w:nsid w:val="217A6D18"/>
    <w:multiLevelType w:val="multilevel"/>
    <w:tmpl w:val="E40C4926"/>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C9556F"/>
    <w:multiLevelType w:val="hybridMultilevel"/>
    <w:tmpl w:val="B0A2E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E941F0E"/>
    <w:multiLevelType w:val="hybridMultilevel"/>
    <w:tmpl w:val="18B66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CC0BAE"/>
    <w:multiLevelType w:val="hybridMultilevel"/>
    <w:tmpl w:val="A6CE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567C10"/>
    <w:multiLevelType w:val="hybridMultilevel"/>
    <w:tmpl w:val="682CC004"/>
    <w:lvl w:ilvl="0" w:tplc="F53EEDAA">
      <w:start w:val="1"/>
      <w:numFmt w:val="bullet"/>
      <w:lvlText w:val=""/>
      <w:lvlJc w:val="left"/>
      <w:pPr>
        <w:tabs>
          <w:tab w:val="num" w:pos="720"/>
        </w:tabs>
        <w:ind w:left="720" w:hanging="360"/>
      </w:pPr>
      <w:rPr>
        <w:rFonts w:ascii="Wingdings" w:hAnsi="Wingdings" w:hint="default"/>
      </w:rPr>
    </w:lvl>
    <w:lvl w:ilvl="1" w:tplc="4F4A5086" w:tentative="1">
      <w:start w:val="1"/>
      <w:numFmt w:val="bullet"/>
      <w:lvlText w:val=""/>
      <w:lvlJc w:val="left"/>
      <w:pPr>
        <w:tabs>
          <w:tab w:val="num" w:pos="1440"/>
        </w:tabs>
        <w:ind w:left="1440" w:hanging="360"/>
      </w:pPr>
      <w:rPr>
        <w:rFonts w:ascii="Wingdings" w:hAnsi="Wingdings" w:hint="default"/>
      </w:rPr>
    </w:lvl>
    <w:lvl w:ilvl="2" w:tplc="75A0FBE2" w:tentative="1">
      <w:start w:val="1"/>
      <w:numFmt w:val="bullet"/>
      <w:lvlText w:val=""/>
      <w:lvlJc w:val="left"/>
      <w:pPr>
        <w:tabs>
          <w:tab w:val="num" w:pos="2160"/>
        </w:tabs>
        <w:ind w:left="2160" w:hanging="360"/>
      </w:pPr>
      <w:rPr>
        <w:rFonts w:ascii="Wingdings" w:hAnsi="Wingdings" w:hint="default"/>
      </w:rPr>
    </w:lvl>
    <w:lvl w:ilvl="3" w:tplc="A60C8C26" w:tentative="1">
      <w:start w:val="1"/>
      <w:numFmt w:val="bullet"/>
      <w:lvlText w:val=""/>
      <w:lvlJc w:val="left"/>
      <w:pPr>
        <w:tabs>
          <w:tab w:val="num" w:pos="2880"/>
        </w:tabs>
        <w:ind w:left="2880" w:hanging="360"/>
      </w:pPr>
      <w:rPr>
        <w:rFonts w:ascii="Wingdings" w:hAnsi="Wingdings" w:hint="default"/>
      </w:rPr>
    </w:lvl>
    <w:lvl w:ilvl="4" w:tplc="F2288F42" w:tentative="1">
      <w:start w:val="1"/>
      <w:numFmt w:val="bullet"/>
      <w:lvlText w:val=""/>
      <w:lvlJc w:val="left"/>
      <w:pPr>
        <w:tabs>
          <w:tab w:val="num" w:pos="3600"/>
        </w:tabs>
        <w:ind w:left="3600" w:hanging="360"/>
      </w:pPr>
      <w:rPr>
        <w:rFonts w:ascii="Wingdings" w:hAnsi="Wingdings" w:hint="default"/>
      </w:rPr>
    </w:lvl>
    <w:lvl w:ilvl="5" w:tplc="71BA5492" w:tentative="1">
      <w:start w:val="1"/>
      <w:numFmt w:val="bullet"/>
      <w:lvlText w:val=""/>
      <w:lvlJc w:val="left"/>
      <w:pPr>
        <w:tabs>
          <w:tab w:val="num" w:pos="4320"/>
        </w:tabs>
        <w:ind w:left="4320" w:hanging="360"/>
      </w:pPr>
      <w:rPr>
        <w:rFonts w:ascii="Wingdings" w:hAnsi="Wingdings" w:hint="default"/>
      </w:rPr>
    </w:lvl>
    <w:lvl w:ilvl="6" w:tplc="FA76499A" w:tentative="1">
      <w:start w:val="1"/>
      <w:numFmt w:val="bullet"/>
      <w:lvlText w:val=""/>
      <w:lvlJc w:val="left"/>
      <w:pPr>
        <w:tabs>
          <w:tab w:val="num" w:pos="5040"/>
        </w:tabs>
        <w:ind w:left="5040" w:hanging="360"/>
      </w:pPr>
      <w:rPr>
        <w:rFonts w:ascii="Wingdings" w:hAnsi="Wingdings" w:hint="default"/>
      </w:rPr>
    </w:lvl>
    <w:lvl w:ilvl="7" w:tplc="1792B73E" w:tentative="1">
      <w:start w:val="1"/>
      <w:numFmt w:val="bullet"/>
      <w:lvlText w:val=""/>
      <w:lvlJc w:val="left"/>
      <w:pPr>
        <w:tabs>
          <w:tab w:val="num" w:pos="5760"/>
        </w:tabs>
        <w:ind w:left="5760" w:hanging="360"/>
      </w:pPr>
      <w:rPr>
        <w:rFonts w:ascii="Wingdings" w:hAnsi="Wingdings" w:hint="default"/>
      </w:rPr>
    </w:lvl>
    <w:lvl w:ilvl="8" w:tplc="79BA55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070168"/>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664A94"/>
    <w:multiLevelType w:val="hybridMultilevel"/>
    <w:tmpl w:val="A0743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215979"/>
    <w:multiLevelType w:val="hybridMultilevel"/>
    <w:tmpl w:val="A53EA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20783A"/>
    <w:multiLevelType w:val="hybridMultilevel"/>
    <w:tmpl w:val="1D36138E"/>
    <w:lvl w:ilvl="0" w:tplc="A38EF7A8">
      <w:start w:val="1"/>
      <w:numFmt w:val="bullet"/>
      <w:lvlText w:val=""/>
      <w:lvlJc w:val="left"/>
      <w:pPr>
        <w:tabs>
          <w:tab w:val="num" w:pos="720"/>
        </w:tabs>
        <w:ind w:left="720" w:hanging="360"/>
      </w:pPr>
      <w:rPr>
        <w:rFonts w:ascii="Wingdings" w:hAnsi="Wingdings" w:hint="default"/>
      </w:rPr>
    </w:lvl>
    <w:lvl w:ilvl="1" w:tplc="9C7A8D4A">
      <w:start w:val="1"/>
      <w:numFmt w:val="bullet"/>
      <w:lvlText w:val=""/>
      <w:lvlJc w:val="left"/>
      <w:pPr>
        <w:tabs>
          <w:tab w:val="num" w:pos="1440"/>
        </w:tabs>
        <w:ind w:left="1440" w:hanging="360"/>
      </w:pPr>
      <w:rPr>
        <w:rFonts w:ascii="Wingdings" w:hAnsi="Wingdings" w:hint="default"/>
      </w:rPr>
    </w:lvl>
    <w:lvl w:ilvl="2" w:tplc="D034DB98" w:tentative="1">
      <w:start w:val="1"/>
      <w:numFmt w:val="bullet"/>
      <w:lvlText w:val=""/>
      <w:lvlJc w:val="left"/>
      <w:pPr>
        <w:tabs>
          <w:tab w:val="num" w:pos="2160"/>
        </w:tabs>
        <w:ind w:left="2160" w:hanging="360"/>
      </w:pPr>
      <w:rPr>
        <w:rFonts w:ascii="Wingdings" w:hAnsi="Wingdings" w:hint="default"/>
      </w:rPr>
    </w:lvl>
    <w:lvl w:ilvl="3" w:tplc="E104FA1E" w:tentative="1">
      <w:start w:val="1"/>
      <w:numFmt w:val="bullet"/>
      <w:lvlText w:val=""/>
      <w:lvlJc w:val="left"/>
      <w:pPr>
        <w:tabs>
          <w:tab w:val="num" w:pos="2880"/>
        </w:tabs>
        <w:ind w:left="2880" w:hanging="360"/>
      </w:pPr>
      <w:rPr>
        <w:rFonts w:ascii="Wingdings" w:hAnsi="Wingdings" w:hint="default"/>
      </w:rPr>
    </w:lvl>
    <w:lvl w:ilvl="4" w:tplc="FAAC4D5E" w:tentative="1">
      <w:start w:val="1"/>
      <w:numFmt w:val="bullet"/>
      <w:lvlText w:val=""/>
      <w:lvlJc w:val="left"/>
      <w:pPr>
        <w:tabs>
          <w:tab w:val="num" w:pos="3600"/>
        </w:tabs>
        <w:ind w:left="3600" w:hanging="360"/>
      </w:pPr>
      <w:rPr>
        <w:rFonts w:ascii="Wingdings" w:hAnsi="Wingdings" w:hint="default"/>
      </w:rPr>
    </w:lvl>
    <w:lvl w:ilvl="5" w:tplc="9F588018" w:tentative="1">
      <w:start w:val="1"/>
      <w:numFmt w:val="bullet"/>
      <w:lvlText w:val=""/>
      <w:lvlJc w:val="left"/>
      <w:pPr>
        <w:tabs>
          <w:tab w:val="num" w:pos="4320"/>
        </w:tabs>
        <w:ind w:left="4320" w:hanging="360"/>
      </w:pPr>
      <w:rPr>
        <w:rFonts w:ascii="Wingdings" w:hAnsi="Wingdings" w:hint="default"/>
      </w:rPr>
    </w:lvl>
    <w:lvl w:ilvl="6" w:tplc="99C81F06" w:tentative="1">
      <w:start w:val="1"/>
      <w:numFmt w:val="bullet"/>
      <w:lvlText w:val=""/>
      <w:lvlJc w:val="left"/>
      <w:pPr>
        <w:tabs>
          <w:tab w:val="num" w:pos="5040"/>
        </w:tabs>
        <w:ind w:left="5040" w:hanging="360"/>
      </w:pPr>
      <w:rPr>
        <w:rFonts w:ascii="Wingdings" w:hAnsi="Wingdings" w:hint="default"/>
      </w:rPr>
    </w:lvl>
    <w:lvl w:ilvl="7" w:tplc="A32662B4" w:tentative="1">
      <w:start w:val="1"/>
      <w:numFmt w:val="bullet"/>
      <w:lvlText w:val=""/>
      <w:lvlJc w:val="left"/>
      <w:pPr>
        <w:tabs>
          <w:tab w:val="num" w:pos="5760"/>
        </w:tabs>
        <w:ind w:left="5760" w:hanging="360"/>
      </w:pPr>
      <w:rPr>
        <w:rFonts w:ascii="Wingdings" w:hAnsi="Wingdings" w:hint="default"/>
      </w:rPr>
    </w:lvl>
    <w:lvl w:ilvl="8" w:tplc="325092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95265"/>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536D3F"/>
    <w:multiLevelType w:val="hybridMultilevel"/>
    <w:tmpl w:val="B2DA03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5A7AF4"/>
    <w:multiLevelType w:val="multilevel"/>
    <w:tmpl w:val="47D083C2"/>
    <w:lvl w:ilvl="0">
      <w:start w:val="3"/>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334CBC"/>
    <w:multiLevelType w:val="hybridMultilevel"/>
    <w:tmpl w:val="B9D0D0E8"/>
    <w:lvl w:ilvl="0" w:tplc="6268ACB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1" w15:restartNumberingAfterBreak="0">
    <w:nsid w:val="51545573"/>
    <w:multiLevelType w:val="hybridMultilevel"/>
    <w:tmpl w:val="EDA0A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0573A7"/>
    <w:multiLevelType w:val="hybridMultilevel"/>
    <w:tmpl w:val="24240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56574B"/>
    <w:multiLevelType w:val="hybridMultilevel"/>
    <w:tmpl w:val="1BBE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402876"/>
    <w:multiLevelType w:val="multilevel"/>
    <w:tmpl w:val="614C3490"/>
    <w:lvl w:ilvl="0">
      <w:start w:val="1"/>
      <w:numFmt w:val="decimal"/>
      <w:suff w:val="space"/>
      <w:lvlText w:val="Anexo %1."/>
      <w:lvlJc w:val="left"/>
      <w:pPr>
        <w:ind w:left="284" w:hanging="284"/>
      </w:pPr>
    </w:lvl>
    <w:lvl w:ilvl="1">
      <w:start w:val="1"/>
      <w:numFmt w:val="decimal"/>
      <w:suff w:val="space"/>
      <w:lvlText w:val="%1.%2"/>
      <w:lvlJc w:val="left"/>
      <w:pPr>
        <w:ind w:left="284" w:hanging="284"/>
      </w:pPr>
    </w:lvl>
    <w:lvl w:ilvl="2">
      <w:start w:val="1"/>
      <w:numFmt w:val="decimal"/>
      <w:suff w:val="space"/>
      <w:lvlText w:val="%1.%2.%3"/>
      <w:lvlJc w:val="left"/>
      <w:pPr>
        <w:ind w:left="3828" w:hanging="28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B624A46"/>
    <w:multiLevelType w:val="hybridMultilevel"/>
    <w:tmpl w:val="6E2E5B8A"/>
    <w:lvl w:ilvl="0" w:tplc="110A031E">
      <w:start w:val="1"/>
      <w:numFmt w:val="bullet"/>
      <w:lvlText w:val=""/>
      <w:lvlJc w:val="left"/>
      <w:pPr>
        <w:tabs>
          <w:tab w:val="num" w:pos="720"/>
        </w:tabs>
        <w:ind w:left="720" w:hanging="360"/>
      </w:pPr>
      <w:rPr>
        <w:rFonts w:ascii="Wingdings" w:hAnsi="Wingdings" w:hint="default"/>
      </w:rPr>
    </w:lvl>
    <w:lvl w:ilvl="1" w:tplc="15D05544">
      <w:start w:val="302"/>
      <w:numFmt w:val="bullet"/>
      <w:lvlText w:val=""/>
      <w:lvlJc w:val="left"/>
      <w:pPr>
        <w:tabs>
          <w:tab w:val="num" w:pos="1440"/>
        </w:tabs>
        <w:ind w:left="1440" w:hanging="360"/>
      </w:pPr>
      <w:rPr>
        <w:rFonts w:ascii="Wingdings" w:hAnsi="Wingdings" w:hint="default"/>
      </w:rPr>
    </w:lvl>
    <w:lvl w:ilvl="2" w:tplc="986CEBA2" w:tentative="1">
      <w:start w:val="1"/>
      <w:numFmt w:val="bullet"/>
      <w:lvlText w:val=""/>
      <w:lvlJc w:val="left"/>
      <w:pPr>
        <w:tabs>
          <w:tab w:val="num" w:pos="2160"/>
        </w:tabs>
        <w:ind w:left="2160" w:hanging="360"/>
      </w:pPr>
      <w:rPr>
        <w:rFonts w:ascii="Wingdings" w:hAnsi="Wingdings" w:hint="default"/>
      </w:rPr>
    </w:lvl>
    <w:lvl w:ilvl="3" w:tplc="6B46FE02" w:tentative="1">
      <w:start w:val="1"/>
      <w:numFmt w:val="bullet"/>
      <w:lvlText w:val=""/>
      <w:lvlJc w:val="left"/>
      <w:pPr>
        <w:tabs>
          <w:tab w:val="num" w:pos="2880"/>
        </w:tabs>
        <w:ind w:left="2880" w:hanging="360"/>
      </w:pPr>
      <w:rPr>
        <w:rFonts w:ascii="Wingdings" w:hAnsi="Wingdings" w:hint="default"/>
      </w:rPr>
    </w:lvl>
    <w:lvl w:ilvl="4" w:tplc="23D042BE" w:tentative="1">
      <w:start w:val="1"/>
      <w:numFmt w:val="bullet"/>
      <w:lvlText w:val=""/>
      <w:lvlJc w:val="left"/>
      <w:pPr>
        <w:tabs>
          <w:tab w:val="num" w:pos="3600"/>
        </w:tabs>
        <w:ind w:left="3600" w:hanging="360"/>
      </w:pPr>
      <w:rPr>
        <w:rFonts w:ascii="Wingdings" w:hAnsi="Wingdings" w:hint="default"/>
      </w:rPr>
    </w:lvl>
    <w:lvl w:ilvl="5" w:tplc="EA5C4938" w:tentative="1">
      <w:start w:val="1"/>
      <w:numFmt w:val="bullet"/>
      <w:lvlText w:val=""/>
      <w:lvlJc w:val="left"/>
      <w:pPr>
        <w:tabs>
          <w:tab w:val="num" w:pos="4320"/>
        </w:tabs>
        <w:ind w:left="4320" w:hanging="360"/>
      </w:pPr>
      <w:rPr>
        <w:rFonts w:ascii="Wingdings" w:hAnsi="Wingdings" w:hint="default"/>
      </w:rPr>
    </w:lvl>
    <w:lvl w:ilvl="6" w:tplc="4AB8F256" w:tentative="1">
      <w:start w:val="1"/>
      <w:numFmt w:val="bullet"/>
      <w:lvlText w:val=""/>
      <w:lvlJc w:val="left"/>
      <w:pPr>
        <w:tabs>
          <w:tab w:val="num" w:pos="5040"/>
        </w:tabs>
        <w:ind w:left="5040" w:hanging="360"/>
      </w:pPr>
      <w:rPr>
        <w:rFonts w:ascii="Wingdings" w:hAnsi="Wingdings" w:hint="default"/>
      </w:rPr>
    </w:lvl>
    <w:lvl w:ilvl="7" w:tplc="4DAADC50" w:tentative="1">
      <w:start w:val="1"/>
      <w:numFmt w:val="bullet"/>
      <w:lvlText w:val=""/>
      <w:lvlJc w:val="left"/>
      <w:pPr>
        <w:tabs>
          <w:tab w:val="num" w:pos="5760"/>
        </w:tabs>
        <w:ind w:left="5760" w:hanging="360"/>
      </w:pPr>
      <w:rPr>
        <w:rFonts w:ascii="Wingdings" w:hAnsi="Wingdings" w:hint="default"/>
      </w:rPr>
    </w:lvl>
    <w:lvl w:ilvl="8" w:tplc="70A6098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113D5B"/>
    <w:multiLevelType w:val="hybridMultilevel"/>
    <w:tmpl w:val="1F927AF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6C120D2"/>
    <w:multiLevelType w:val="hybridMultilevel"/>
    <w:tmpl w:val="944E1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5F557C"/>
    <w:multiLevelType w:val="hybridMultilevel"/>
    <w:tmpl w:val="7720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A03B93"/>
    <w:multiLevelType w:val="singleLevel"/>
    <w:tmpl w:val="3FB0C53C"/>
    <w:lvl w:ilvl="0">
      <w:start w:val="1"/>
      <w:numFmt w:val="bullet"/>
      <w:pStyle w:val="VietaCM2"/>
      <w:lvlText w:val=""/>
      <w:lvlJc w:val="left"/>
      <w:pPr>
        <w:tabs>
          <w:tab w:val="num" w:pos="1276"/>
        </w:tabs>
        <w:ind w:left="1276" w:hanging="425"/>
      </w:pPr>
      <w:rPr>
        <w:rFonts w:ascii="Wingdings" w:hAnsi="Wingdings" w:hint="default"/>
      </w:rPr>
    </w:lvl>
  </w:abstractNum>
  <w:num w:numId="1">
    <w:abstractNumId w:val="27"/>
  </w:num>
  <w:num w:numId="2">
    <w:abstractNumId w:val="19"/>
  </w:num>
  <w:num w:numId="3">
    <w:abstractNumId w:val="3"/>
  </w:num>
  <w:num w:numId="4">
    <w:abstractNumId w:val="1"/>
  </w:num>
  <w:num w:numId="5">
    <w:abstractNumId w:val="10"/>
  </w:num>
  <w:num w:numId="6">
    <w:abstractNumId w:val="14"/>
  </w:num>
  <w:num w:numId="7">
    <w:abstractNumId w:val="22"/>
  </w:num>
  <w:num w:numId="8">
    <w:abstractNumId w:val="8"/>
  </w:num>
  <w:num w:numId="9">
    <w:abstractNumId w:val="4"/>
  </w:num>
  <w:num w:numId="10">
    <w:abstractNumId w:val="0"/>
  </w:num>
  <w:num w:numId="11">
    <w:abstractNumId w:val="11"/>
  </w:num>
  <w:num w:numId="12">
    <w:abstractNumId w:val="21"/>
  </w:num>
  <w:num w:numId="13">
    <w:abstractNumId w:val="28"/>
  </w:num>
  <w:num w:numId="14">
    <w:abstractNumId w:val="5"/>
  </w:num>
  <w:num w:numId="15">
    <w:abstractNumId w:val="26"/>
  </w:num>
  <w:num w:numId="16">
    <w:abstractNumId w:val="9"/>
  </w:num>
  <w:num w:numId="17">
    <w:abstractNumId w:val="2"/>
  </w:num>
  <w:num w:numId="18">
    <w:abstractNumId w:val="23"/>
  </w:num>
  <w:num w:numId="19">
    <w:abstractNumId w:val="7"/>
  </w:num>
  <w:num w:numId="20">
    <w:abstractNumId w:val="18"/>
  </w:num>
  <w:num w:numId="21">
    <w:abstractNumId w:val="29"/>
  </w:num>
  <w:num w:numId="22">
    <w:abstractNumId w:val="13"/>
  </w:num>
  <w:num w:numId="23">
    <w:abstractNumId w:val="17"/>
  </w:num>
  <w:num w:numId="24">
    <w:abstractNumId w:val="7"/>
  </w:num>
  <w:num w:numId="25">
    <w:abstractNumId w:val="7"/>
  </w:num>
  <w:num w:numId="26">
    <w:abstractNumId w:val="16"/>
  </w:num>
  <w:num w:numId="27">
    <w:abstractNumId w:val="12"/>
  </w:num>
  <w:num w:numId="28">
    <w:abstractNumId w:val="25"/>
  </w:num>
  <w:num w:numId="29">
    <w:abstractNumId w:val="15"/>
  </w:num>
  <w:num w:numId="30">
    <w:abstractNumId w:val="6"/>
  </w:num>
  <w:num w:numId="31">
    <w:abstractNumId w:val="24"/>
  </w:num>
  <w:num w:numId="32">
    <w:abstractNumId w:val="30"/>
  </w:num>
  <w:num w:numId="33">
    <w:abstractNumId w:val="20"/>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726"/>
    <w:rsid w:val="0000268C"/>
    <w:rsid w:val="00007176"/>
    <w:rsid w:val="00007BCE"/>
    <w:rsid w:val="00011640"/>
    <w:rsid w:val="00012C6F"/>
    <w:rsid w:val="00016065"/>
    <w:rsid w:val="00016E3E"/>
    <w:rsid w:val="00016E8F"/>
    <w:rsid w:val="0002072E"/>
    <w:rsid w:val="00021A14"/>
    <w:rsid w:val="000251FC"/>
    <w:rsid w:val="00032605"/>
    <w:rsid w:val="00032B92"/>
    <w:rsid w:val="00035E0D"/>
    <w:rsid w:val="00036397"/>
    <w:rsid w:val="00041A02"/>
    <w:rsid w:val="00041E2D"/>
    <w:rsid w:val="0004332A"/>
    <w:rsid w:val="00047B9E"/>
    <w:rsid w:val="0005287F"/>
    <w:rsid w:val="000620E0"/>
    <w:rsid w:val="000647FF"/>
    <w:rsid w:val="00070835"/>
    <w:rsid w:val="00070B6B"/>
    <w:rsid w:val="00071A2F"/>
    <w:rsid w:val="00075FA8"/>
    <w:rsid w:val="000815F3"/>
    <w:rsid w:val="00081ABB"/>
    <w:rsid w:val="0008570E"/>
    <w:rsid w:val="000875D5"/>
    <w:rsid w:val="00091B38"/>
    <w:rsid w:val="00092454"/>
    <w:rsid w:val="000971B7"/>
    <w:rsid w:val="000A073D"/>
    <w:rsid w:val="000A2A2C"/>
    <w:rsid w:val="000A6137"/>
    <w:rsid w:val="000B45D0"/>
    <w:rsid w:val="000C45BC"/>
    <w:rsid w:val="000C4DF0"/>
    <w:rsid w:val="000C5F74"/>
    <w:rsid w:val="000C6849"/>
    <w:rsid w:val="000D5559"/>
    <w:rsid w:val="000D66B5"/>
    <w:rsid w:val="000D744F"/>
    <w:rsid w:val="000E03BF"/>
    <w:rsid w:val="000E24E4"/>
    <w:rsid w:val="000E4BAA"/>
    <w:rsid w:val="000F250A"/>
    <w:rsid w:val="000F3156"/>
    <w:rsid w:val="000F3A99"/>
    <w:rsid w:val="000F596D"/>
    <w:rsid w:val="000F7D58"/>
    <w:rsid w:val="00105F5B"/>
    <w:rsid w:val="00106337"/>
    <w:rsid w:val="001067C4"/>
    <w:rsid w:val="001076BD"/>
    <w:rsid w:val="00120C31"/>
    <w:rsid w:val="00121781"/>
    <w:rsid w:val="00122A90"/>
    <w:rsid w:val="00123BCB"/>
    <w:rsid w:val="00126682"/>
    <w:rsid w:val="001273E8"/>
    <w:rsid w:val="00130206"/>
    <w:rsid w:val="00131DDB"/>
    <w:rsid w:val="00134C72"/>
    <w:rsid w:val="0013541D"/>
    <w:rsid w:val="001369C5"/>
    <w:rsid w:val="00141987"/>
    <w:rsid w:val="00143223"/>
    <w:rsid w:val="001458FF"/>
    <w:rsid w:val="001478DF"/>
    <w:rsid w:val="00150570"/>
    <w:rsid w:val="001600E6"/>
    <w:rsid w:val="001610AF"/>
    <w:rsid w:val="00164217"/>
    <w:rsid w:val="001643DE"/>
    <w:rsid w:val="001649D2"/>
    <w:rsid w:val="0017126B"/>
    <w:rsid w:val="00171FE2"/>
    <w:rsid w:val="001738CD"/>
    <w:rsid w:val="0018054F"/>
    <w:rsid w:val="00180CA3"/>
    <w:rsid w:val="001828A5"/>
    <w:rsid w:val="00184A1F"/>
    <w:rsid w:val="001877CB"/>
    <w:rsid w:val="00191235"/>
    <w:rsid w:val="00197A6C"/>
    <w:rsid w:val="001A1CCD"/>
    <w:rsid w:val="001A3758"/>
    <w:rsid w:val="001A3A41"/>
    <w:rsid w:val="001A4DC5"/>
    <w:rsid w:val="001A6284"/>
    <w:rsid w:val="001A6772"/>
    <w:rsid w:val="001B1E66"/>
    <w:rsid w:val="001B321F"/>
    <w:rsid w:val="001B3C2A"/>
    <w:rsid w:val="001C622F"/>
    <w:rsid w:val="001C7366"/>
    <w:rsid w:val="001D0941"/>
    <w:rsid w:val="001D1DEA"/>
    <w:rsid w:val="001D3006"/>
    <w:rsid w:val="001D3AA4"/>
    <w:rsid w:val="001E6C2C"/>
    <w:rsid w:val="001F10F0"/>
    <w:rsid w:val="001F1326"/>
    <w:rsid w:val="001F2038"/>
    <w:rsid w:val="001F5F41"/>
    <w:rsid w:val="001F5F4C"/>
    <w:rsid w:val="001F6773"/>
    <w:rsid w:val="001F68D9"/>
    <w:rsid w:val="001F6D19"/>
    <w:rsid w:val="00200078"/>
    <w:rsid w:val="002035FF"/>
    <w:rsid w:val="00205E0A"/>
    <w:rsid w:val="00207ED6"/>
    <w:rsid w:val="0021040B"/>
    <w:rsid w:val="00211E25"/>
    <w:rsid w:val="0021256A"/>
    <w:rsid w:val="00214F54"/>
    <w:rsid w:val="00216A0F"/>
    <w:rsid w:val="002179E0"/>
    <w:rsid w:val="00217EC4"/>
    <w:rsid w:val="00220AC9"/>
    <w:rsid w:val="00223031"/>
    <w:rsid w:val="00225585"/>
    <w:rsid w:val="002334C2"/>
    <w:rsid w:val="00235181"/>
    <w:rsid w:val="00245163"/>
    <w:rsid w:val="0024624D"/>
    <w:rsid w:val="0025057F"/>
    <w:rsid w:val="0025159E"/>
    <w:rsid w:val="0025685B"/>
    <w:rsid w:val="0026218E"/>
    <w:rsid w:val="00264031"/>
    <w:rsid w:val="002718D2"/>
    <w:rsid w:val="00272DA1"/>
    <w:rsid w:val="002776A8"/>
    <w:rsid w:val="00286CC2"/>
    <w:rsid w:val="002879A3"/>
    <w:rsid w:val="002938D9"/>
    <w:rsid w:val="002A4A56"/>
    <w:rsid w:val="002A5F26"/>
    <w:rsid w:val="002A6505"/>
    <w:rsid w:val="002A72FD"/>
    <w:rsid w:val="002B44C9"/>
    <w:rsid w:val="002B608E"/>
    <w:rsid w:val="002B652F"/>
    <w:rsid w:val="002B66BD"/>
    <w:rsid w:val="002C04AD"/>
    <w:rsid w:val="002C23D7"/>
    <w:rsid w:val="002C43BB"/>
    <w:rsid w:val="002C4A24"/>
    <w:rsid w:val="002C6A5B"/>
    <w:rsid w:val="002C6BCC"/>
    <w:rsid w:val="002D002A"/>
    <w:rsid w:val="002D1BFA"/>
    <w:rsid w:val="002D26A9"/>
    <w:rsid w:val="002D4041"/>
    <w:rsid w:val="002D40A8"/>
    <w:rsid w:val="002D6159"/>
    <w:rsid w:val="002D7564"/>
    <w:rsid w:val="002D7B70"/>
    <w:rsid w:val="002E0961"/>
    <w:rsid w:val="002E0C2E"/>
    <w:rsid w:val="002E5084"/>
    <w:rsid w:val="002E60CF"/>
    <w:rsid w:val="002E7CF4"/>
    <w:rsid w:val="002F094E"/>
    <w:rsid w:val="002F5833"/>
    <w:rsid w:val="002F6526"/>
    <w:rsid w:val="00304120"/>
    <w:rsid w:val="0030548A"/>
    <w:rsid w:val="003129CB"/>
    <w:rsid w:val="003248B2"/>
    <w:rsid w:val="003274C9"/>
    <w:rsid w:val="003330CC"/>
    <w:rsid w:val="00335237"/>
    <w:rsid w:val="00337D31"/>
    <w:rsid w:val="00341B77"/>
    <w:rsid w:val="00341F94"/>
    <w:rsid w:val="0034684A"/>
    <w:rsid w:val="00347015"/>
    <w:rsid w:val="00347747"/>
    <w:rsid w:val="00351EEA"/>
    <w:rsid w:val="00352FCF"/>
    <w:rsid w:val="003541F1"/>
    <w:rsid w:val="00355809"/>
    <w:rsid w:val="0035696D"/>
    <w:rsid w:val="00360C4D"/>
    <w:rsid w:val="003620DB"/>
    <w:rsid w:val="0036474D"/>
    <w:rsid w:val="003676E0"/>
    <w:rsid w:val="00374272"/>
    <w:rsid w:val="00375B2E"/>
    <w:rsid w:val="00382115"/>
    <w:rsid w:val="0038467B"/>
    <w:rsid w:val="0038689A"/>
    <w:rsid w:val="00394B1D"/>
    <w:rsid w:val="00395726"/>
    <w:rsid w:val="00396C7A"/>
    <w:rsid w:val="00397B0A"/>
    <w:rsid w:val="003A13F3"/>
    <w:rsid w:val="003A54DA"/>
    <w:rsid w:val="003A588F"/>
    <w:rsid w:val="003A737B"/>
    <w:rsid w:val="003B2587"/>
    <w:rsid w:val="003B2A1E"/>
    <w:rsid w:val="003B482E"/>
    <w:rsid w:val="003B4EF0"/>
    <w:rsid w:val="003B5BC8"/>
    <w:rsid w:val="003B7565"/>
    <w:rsid w:val="003C1F49"/>
    <w:rsid w:val="003C296C"/>
    <w:rsid w:val="003C40CC"/>
    <w:rsid w:val="003C54AD"/>
    <w:rsid w:val="003C73CA"/>
    <w:rsid w:val="003C77AC"/>
    <w:rsid w:val="003D0CFE"/>
    <w:rsid w:val="003D1BCF"/>
    <w:rsid w:val="003D25CA"/>
    <w:rsid w:val="003D42C5"/>
    <w:rsid w:val="003D4A17"/>
    <w:rsid w:val="003D613B"/>
    <w:rsid w:val="003D615B"/>
    <w:rsid w:val="003D7402"/>
    <w:rsid w:val="003E0346"/>
    <w:rsid w:val="003E11CA"/>
    <w:rsid w:val="003E301F"/>
    <w:rsid w:val="003E5EE0"/>
    <w:rsid w:val="003E6201"/>
    <w:rsid w:val="003E72E4"/>
    <w:rsid w:val="003F54DA"/>
    <w:rsid w:val="003F7ABE"/>
    <w:rsid w:val="003F7C88"/>
    <w:rsid w:val="004025EB"/>
    <w:rsid w:val="00402DD3"/>
    <w:rsid w:val="00402DFD"/>
    <w:rsid w:val="004078E0"/>
    <w:rsid w:val="0041001D"/>
    <w:rsid w:val="00413961"/>
    <w:rsid w:val="00421C5A"/>
    <w:rsid w:val="00427EC0"/>
    <w:rsid w:val="00427FA7"/>
    <w:rsid w:val="004324D6"/>
    <w:rsid w:val="0043286E"/>
    <w:rsid w:val="004400E8"/>
    <w:rsid w:val="00446C18"/>
    <w:rsid w:val="00450F59"/>
    <w:rsid w:val="00454698"/>
    <w:rsid w:val="00454CE1"/>
    <w:rsid w:val="00456874"/>
    <w:rsid w:val="004605F7"/>
    <w:rsid w:val="0046216E"/>
    <w:rsid w:val="00462B59"/>
    <w:rsid w:val="00462D56"/>
    <w:rsid w:val="00464B8F"/>
    <w:rsid w:val="004751EC"/>
    <w:rsid w:val="00487263"/>
    <w:rsid w:val="0048747E"/>
    <w:rsid w:val="004910D0"/>
    <w:rsid w:val="004931D1"/>
    <w:rsid w:val="004963F1"/>
    <w:rsid w:val="004973B1"/>
    <w:rsid w:val="004A1D4A"/>
    <w:rsid w:val="004A2F25"/>
    <w:rsid w:val="004A2F92"/>
    <w:rsid w:val="004A5DCF"/>
    <w:rsid w:val="004A6B11"/>
    <w:rsid w:val="004A7AA6"/>
    <w:rsid w:val="004B1227"/>
    <w:rsid w:val="004B4A76"/>
    <w:rsid w:val="004B4CC9"/>
    <w:rsid w:val="004B7A3E"/>
    <w:rsid w:val="004C08FE"/>
    <w:rsid w:val="004C09C9"/>
    <w:rsid w:val="004C3D4D"/>
    <w:rsid w:val="004C4CA9"/>
    <w:rsid w:val="004C52B1"/>
    <w:rsid w:val="004C6933"/>
    <w:rsid w:val="004D0A43"/>
    <w:rsid w:val="004D23DE"/>
    <w:rsid w:val="004D4A8E"/>
    <w:rsid w:val="004D59EA"/>
    <w:rsid w:val="004D6BDA"/>
    <w:rsid w:val="004E6682"/>
    <w:rsid w:val="004F0B31"/>
    <w:rsid w:val="004F14D4"/>
    <w:rsid w:val="004F4BA9"/>
    <w:rsid w:val="004F5768"/>
    <w:rsid w:val="004F5B51"/>
    <w:rsid w:val="004F7D60"/>
    <w:rsid w:val="005030EB"/>
    <w:rsid w:val="00503D5A"/>
    <w:rsid w:val="00506321"/>
    <w:rsid w:val="0050667A"/>
    <w:rsid w:val="005069A3"/>
    <w:rsid w:val="00506A2D"/>
    <w:rsid w:val="00507231"/>
    <w:rsid w:val="0051388C"/>
    <w:rsid w:val="00514D10"/>
    <w:rsid w:val="0051574F"/>
    <w:rsid w:val="00517424"/>
    <w:rsid w:val="005241B1"/>
    <w:rsid w:val="00525869"/>
    <w:rsid w:val="0052721A"/>
    <w:rsid w:val="00532057"/>
    <w:rsid w:val="0053446C"/>
    <w:rsid w:val="0053464F"/>
    <w:rsid w:val="005363FC"/>
    <w:rsid w:val="00537C1D"/>
    <w:rsid w:val="00540BD2"/>
    <w:rsid w:val="0054319E"/>
    <w:rsid w:val="00545C04"/>
    <w:rsid w:val="00551CDF"/>
    <w:rsid w:val="00553A0F"/>
    <w:rsid w:val="0055447E"/>
    <w:rsid w:val="0056023E"/>
    <w:rsid w:val="00561E07"/>
    <w:rsid w:val="005627BD"/>
    <w:rsid w:val="005654B0"/>
    <w:rsid w:val="00566F83"/>
    <w:rsid w:val="00567AC4"/>
    <w:rsid w:val="00570454"/>
    <w:rsid w:val="00571D19"/>
    <w:rsid w:val="00572B3D"/>
    <w:rsid w:val="00574FAE"/>
    <w:rsid w:val="00575108"/>
    <w:rsid w:val="00576BDB"/>
    <w:rsid w:val="0057743E"/>
    <w:rsid w:val="00580DF2"/>
    <w:rsid w:val="00582DA4"/>
    <w:rsid w:val="00585531"/>
    <w:rsid w:val="0058650A"/>
    <w:rsid w:val="0058662C"/>
    <w:rsid w:val="00586F5C"/>
    <w:rsid w:val="00590D0C"/>
    <w:rsid w:val="00592186"/>
    <w:rsid w:val="00592893"/>
    <w:rsid w:val="0059560E"/>
    <w:rsid w:val="00597D8A"/>
    <w:rsid w:val="005A1498"/>
    <w:rsid w:val="005A1A3C"/>
    <w:rsid w:val="005A34A6"/>
    <w:rsid w:val="005A3C54"/>
    <w:rsid w:val="005A7141"/>
    <w:rsid w:val="005B2DB7"/>
    <w:rsid w:val="005B48CC"/>
    <w:rsid w:val="005B6501"/>
    <w:rsid w:val="005B651E"/>
    <w:rsid w:val="005B7AD8"/>
    <w:rsid w:val="005C3BE2"/>
    <w:rsid w:val="005C4D23"/>
    <w:rsid w:val="005C5FED"/>
    <w:rsid w:val="005C7E98"/>
    <w:rsid w:val="005D081D"/>
    <w:rsid w:val="005D34A1"/>
    <w:rsid w:val="005D518C"/>
    <w:rsid w:val="005D5BC8"/>
    <w:rsid w:val="005D6AC5"/>
    <w:rsid w:val="005E04D6"/>
    <w:rsid w:val="005E0A1B"/>
    <w:rsid w:val="005E1EB2"/>
    <w:rsid w:val="005E29A5"/>
    <w:rsid w:val="005E384B"/>
    <w:rsid w:val="005E3B2B"/>
    <w:rsid w:val="005E4653"/>
    <w:rsid w:val="005E4C8D"/>
    <w:rsid w:val="005E7BFD"/>
    <w:rsid w:val="00603FA9"/>
    <w:rsid w:val="006046A2"/>
    <w:rsid w:val="00605D4E"/>
    <w:rsid w:val="00613FCF"/>
    <w:rsid w:val="00622C35"/>
    <w:rsid w:val="00623754"/>
    <w:rsid w:val="00632815"/>
    <w:rsid w:val="00632DEC"/>
    <w:rsid w:val="00633ADE"/>
    <w:rsid w:val="00633BBD"/>
    <w:rsid w:val="00642097"/>
    <w:rsid w:val="0064496E"/>
    <w:rsid w:val="00645268"/>
    <w:rsid w:val="00646ECB"/>
    <w:rsid w:val="006502C7"/>
    <w:rsid w:val="00653C0F"/>
    <w:rsid w:val="0065512F"/>
    <w:rsid w:val="00661084"/>
    <w:rsid w:val="00665C77"/>
    <w:rsid w:val="006679DD"/>
    <w:rsid w:val="00670E54"/>
    <w:rsid w:val="00673E3C"/>
    <w:rsid w:val="0067434E"/>
    <w:rsid w:val="006744B7"/>
    <w:rsid w:val="00674CBF"/>
    <w:rsid w:val="00677E8E"/>
    <w:rsid w:val="00681302"/>
    <w:rsid w:val="00683913"/>
    <w:rsid w:val="00687AD4"/>
    <w:rsid w:val="00693ADD"/>
    <w:rsid w:val="006A3288"/>
    <w:rsid w:val="006A3567"/>
    <w:rsid w:val="006A52FE"/>
    <w:rsid w:val="006A644C"/>
    <w:rsid w:val="006B44A4"/>
    <w:rsid w:val="006C2A45"/>
    <w:rsid w:val="006C3940"/>
    <w:rsid w:val="006C3F69"/>
    <w:rsid w:val="006C4D6F"/>
    <w:rsid w:val="006C51AA"/>
    <w:rsid w:val="006D0F99"/>
    <w:rsid w:val="006D10C6"/>
    <w:rsid w:val="006D65FB"/>
    <w:rsid w:val="006E1060"/>
    <w:rsid w:val="006E1204"/>
    <w:rsid w:val="006E5AE9"/>
    <w:rsid w:val="006E71F7"/>
    <w:rsid w:val="006F0C18"/>
    <w:rsid w:val="006F3552"/>
    <w:rsid w:val="006F3AA6"/>
    <w:rsid w:val="006F4F12"/>
    <w:rsid w:val="006F76AF"/>
    <w:rsid w:val="007049DD"/>
    <w:rsid w:val="00705EA8"/>
    <w:rsid w:val="00706451"/>
    <w:rsid w:val="00711759"/>
    <w:rsid w:val="007154C8"/>
    <w:rsid w:val="00716BBC"/>
    <w:rsid w:val="007173DB"/>
    <w:rsid w:val="007174E4"/>
    <w:rsid w:val="00723423"/>
    <w:rsid w:val="00725D60"/>
    <w:rsid w:val="007265EA"/>
    <w:rsid w:val="0073065D"/>
    <w:rsid w:val="00731FFC"/>
    <w:rsid w:val="00735DFF"/>
    <w:rsid w:val="00736A70"/>
    <w:rsid w:val="00742FE6"/>
    <w:rsid w:val="007445FD"/>
    <w:rsid w:val="007461D3"/>
    <w:rsid w:val="007465B6"/>
    <w:rsid w:val="00747304"/>
    <w:rsid w:val="0075078C"/>
    <w:rsid w:val="00750F08"/>
    <w:rsid w:val="00751F7C"/>
    <w:rsid w:val="00752A5D"/>
    <w:rsid w:val="00753C4C"/>
    <w:rsid w:val="00754A79"/>
    <w:rsid w:val="00756F85"/>
    <w:rsid w:val="007576A9"/>
    <w:rsid w:val="00765547"/>
    <w:rsid w:val="00766A07"/>
    <w:rsid w:val="00770431"/>
    <w:rsid w:val="00770882"/>
    <w:rsid w:val="00772706"/>
    <w:rsid w:val="007737AC"/>
    <w:rsid w:val="00776649"/>
    <w:rsid w:val="007841F0"/>
    <w:rsid w:val="00790CD9"/>
    <w:rsid w:val="007923A9"/>
    <w:rsid w:val="007961C6"/>
    <w:rsid w:val="007B25F8"/>
    <w:rsid w:val="007B3D6B"/>
    <w:rsid w:val="007B50C4"/>
    <w:rsid w:val="007B5B23"/>
    <w:rsid w:val="007C6BBE"/>
    <w:rsid w:val="007C7DB7"/>
    <w:rsid w:val="007D00CA"/>
    <w:rsid w:val="007D063E"/>
    <w:rsid w:val="007D4A11"/>
    <w:rsid w:val="007D5571"/>
    <w:rsid w:val="007E0A07"/>
    <w:rsid w:val="007E1AB9"/>
    <w:rsid w:val="007E5353"/>
    <w:rsid w:val="007E552B"/>
    <w:rsid w:val="007E5FD7"/>
    <w:rsid w:val="007E633C"/>
    <w:rsid w:val="007F3DB6"/>
    <w:rsid w:val="00801851"/>
    <w:rsid w:val="00804AA0"/>
    <w:rsid w:val="00805D75"/>
    <w:rsid w:val="00806009"/>
    <w:rsid w:val="008109FD"/>
    <w:rsid w:val="00813EA5"/>
    <w:rsid w:val="0081521C"/>
    <w:rsid w:val="008210FD"/>
    <w:rsid w:val="00822A7B"/>
    <w:rsid w:val="00823D13"/>
    <w:rsid w:val="00824BDD"/>
    <w:rsid w:val="008259D3"/>
    <w:rsid w:val="008262CD"/>
    <w:rsid w:val="00826745"/>
    <w:rsid w:val="00826B76"/>
    <w:rsid w:val="00834EBB"/>
    <w:rsid w:val="00836C8C"/>
    <w:rsid w:val="00840D36"/>
    <w:rsid w:val="00847279"/>
    <w:rsid w:val="0084767F"/>
    <w:rsid w:val="00855AD7"/>
    <w:rsid w:val="00856B7F"/>
    <w:rsid w:val="00861C1E"/>
    <w:rsid w:val="00862A71"/>
    <w:rsid w:val="0086635A"/>
    <w:rsid w:val="00866C8F"/>
    <w:rsid w:val="0087154E"/>
    <w:rsid w:val="008742C6"/>
    <w:rsid w:val="00877D3D"/>
    <w:rsid w:val="00891A2A"/>
    <w:rsid w:val="0089357E"/>
    <w:rsid w:val="00893EF3"/>
    <w:rsid w:val="00893F2A"/>
    <w:rsid w:val="00896B1B"/>
    <w:rsid w:val="00896D4C"/>
    <w:rsid w:val="008A0E45"/>
    <w:rsid w:val="008A14AB"/>
    <w:rsid w:val="008A151B"/>
    <w:rsid w:val="008A205D"/>
    <w:rsid w:val="008A316A"/>
    <w:rsid w:val="008A3214"/>
    <w:rsid w:val="008A47FD"/>
    <w:rsid w:val="008A5606"/>
    <w:rsid w:val="008A679D"/>
    <w:rsid w:val="008B018E"/>
    <w:rsid w:val="008B0CF7"/>
    <w:rsid w:val="008B24C2"/>
    <w:rsid w:val="008B2840"/>
    <w:rsid w:val="008B3E7A"/>
    <w:rsid w:val="008B437C"/>
    <w:rsid w:val="008C08B9"/>
    <w:rsid w:val="008C11F4"/>
    <w:rsid w:val="008C6AF2"/>
    <w:rsid w:val="008D0F3D"/>
    <w:rsid w:val="008D68C1"/>
    <w:rsid w:val="008D6D90"/>
    <w:rsid w:val="008E1474"/>
    <w:rsid w:val="008E7772"/>
    <w:rsid w:val="008F3345"/>
    <w:rsid w:val="008F4FBF"/>
    <w:rsid w:val="008F5146"/>
    <w:rsid w:val="008F52EB"/>
    <w:rsid w:val="00906D4C"/>
    <w:rsid w:val="00921217"/>
    <w:rsid w:val="00925971"/>
    <w:rsid w:val="00925EE2"/>
    <w:rsid w:val="00927137"/>
    <w:rsid w:val="00932200"/>
    <w:rsid w:val="00933393"/>
    <w:rsid w:val="009351C7"/>
    <w:rsid w:val="009351CA"/>
    <w:rsid w:val="00935A98"/>
    <w:rsid w:val="00940332"/>
    <w:rsid w:val="009423AC"/>
    <w:rsid w:val="00942BA2"/>
    <w:rsid w:val="009441C3"/>
    <w:rsid w:val="00947D36"/>
    <w:rsid w:val="00960CE7"/>
    <w:rsid w:val="00962908"/>
    <w:rsid w:val="009675D9"/>
    <w:rsid w:val="009771A3"/>
    <w:rsid w:val="00977EFA"/>
    <w:rsid w:val="00982043"/>
    <w:rsid w:val="00982174"/>
    <w:rsid w:val="00984349"/>
    <w:rsid w:val="00985495"/>
    <w:rsid w:val="009905A0"/>
    <w:rsid w:val="0099182E"/>
    <w:rsid w:val="00992C0F"/>
    <w:rsid w:val="00993B68"/>
    <w:rsid w:val="009A1733"/>
    <w:rsid w:val="009A26C8"/>
    <w:rsid w:val="009A3AB2"/>
    <w:rsid w:val="009A4659"/>
    <w:rsid w:val="009A6322"/>
    <w:rsid w:val="009B25DD"/>
    <w:rsid w:val="009B28BB"/>
    <w:rsid w:val="009B2F43"/>
    <w:rsid w:val="009B313E"/>
    <w:rsid w:val="009B6F36"/>
    <w:rsid w:val="009C1219"/>
    <w:rsid w:val="009C1265"/>
    <w:rsid w:val="009C2ACD"/>
    <w:rsid w:val="009C2B8A"/>
    <w:rsid w:val="009C2DFE"/>
    <w:rsid w:val="009C72C3"/>
    <w:rsid w:val="009D0589"/>
    <w:rsid w:val="009D54C7"/>
    <w:rsid w:val="009F21FF"/>
    <w:rsid w:val="009F3EDE"/>
    <w:rsid w:val="009F598E"/>
    <w:rsid w:val="009F5C65"/>
    <w:rsid w:val="00A0305A"/>
    <w:rsid w:val="00A037A3"/>
    <w:rsid w:val="00A12507"/>
    <w:rsid w:val="00A1351A"/>
    <w:rsid w:val="00A14BA0"/>
    <w:rsid w:val="00A14D8D"/>
    <w:rsid w:val="00A15135"/>
    <w:rsid w:val="00A169EB"/>
    <w:rsid w:val="00A20A84"/>
    <w:rsid w:val="00A2515D"/>
    <w:rsid w:val="00A26BEA"/>
    <w:rsid w:val="00A30648"/>
    <w:rsid w:val="00A34645"/>
    <w:rsid w:val="00A409BB"/>
    <w:rsid w:val="00A41421"/>
    <w:rsid w:val="00A430FD"/>
    <w:rsid w:val="00A4511C"/>
    <w:rsid w:val="00A46BF7"/>
    <w:rsid w:val="00A50DC9"/>
    <w:rsid w:val="00A51DE6"/>
    <w:rsid w:val="00A548D4"/>
    <w:rsid w:val="00A56BA0"/>
    <w:rsid w:val="00A57CAE"/>
    <w:rsid w:val="00A66687"/>
    <w:rsid w:val="00A66EFA"/>
    <w:rsid w:val="00A7019E"/>
    <w:rsid w:val="00A71434"/>
    <w:rsid w:val="00A7182B"/>
    <w:rsid w:val="00A751D9"/>
    <w:rsid w:val="00A7763A"/>
    <w:rsid w:val="00A80109"/>
    <w:rsid w:val="00A80946"/>
    <w:rsid w:val="00A82152"/>
    <w:rsid w:val="00A8292C"/>
    <w:rsid w:val="00A857F4"/>
    <w:rsid w:val="00A93013"/>
    <w:rsid w:val="00A937C9"/>
    <w:rsid w:val="00AA2E73"/>
    <w:rsid w:val="00AA2FAA"/>
    <w:rsid w:val="00AB1A3B"/>
    <w:rsid w:val="00AB1CD5"/>
    <w:rsid w:val="00AB2138"/>
    <w:rsid w:val="00AB3643"/>
    <w:rsid w:val="00AB38FA"/>
    <w:rsid w:val="00AB5823"/>
    <w:rsid w:val="00AB5875"/>
    <w:rsid w:val="00AC59D7"/>
    <w:rsid w:val="00AD1B68"/>
    <w:rsid w:val="00AD4F57"/>
    <w:rsid w:val="00AD62B6"/>
    <w:rsid w:val="00AE44CB"/>
    <w:rsid w:val="00AE47A0"/>
    <w:rsid w:val="00AE7ABC"/>
    <w:rsid w:val="00AF1455"/>
    <w:rsid w:val="00AF29FF"/>
    <w:rsid w:val="00AF4D6E"/>
    <w:rsid w:val="00B048E1"/>
    <w:rsid w:val="00B07E54"/>
    <w:rsid w:val="00B105F8"/>
    <w:rsid w:val="00B1217D"/>
    <w:rsid w:val="00B14807"/>
    <w:rsid w:val="00B15AC1"/>
    <w:rsid w:val="00B21633"/>
    <w:rsid w:val="00B25216"/>
    <w:rsid w:val="00B2706F"/>
    <w:rsid w:val="00B317C2"/>
    <w:rsid w:val="00B3480C"/>
    <w:rsid w:val="00B42BCE"/>
    <w:rsid w:val="00B437AD"/>
    <w:rsid w:val="00B4393A"/>
    <w:rsid w:val="00B51673"/>
    <w:rsid w:val="00B51FE4"/>
    <w:rsid w:val="00B549A2"/>
    <w:rsid w:val="00B56AEB"/>
    <w:rsid w:val="00B61E35"/>
    <w:rsid w:val="00B634B7"/>
    <w:rsid w:val="00B64228"/>
    <w:rsid w:val="00B67B5D"/>
    <w:rsid w:val="00B7098F"/>
    <w:rsid w:val="00B70B27"/>
    <w:rsid w:val="00B7140F"/>
    <w:rsid w:val="00B7211B"/>
    <w:rsid w:val="00B7248B"/>
    <w:rsid w:val="00B7274E"/>
    <w:rsid w:val="00B73F3B"/>
    <w:rsid w:val="00B743F6"/>
    <w:rsid w:val="00B7494D"/>
    <w:rsid w:val="00B77BBB"/>
    <w:rsid w:val="00B801F6"/>
    <w:rsid w:val="00B80F2C"/>
    <w:rsid w:val="00B815A8"/>
    <w:rsid w:val="00B8169C"/>
    <w:rsid w:val="00B83425"/>
    <w:rsid w:val="00B85B8C"/>
    <w:rsid w:val="00B86087"/>
    <w:rsid w:val="00B90A09"/>
    <w:rsid w:val="00B92B12"/>
    <w:rsid w:val="00B94E25"/>
    <w:rsid w:val="00B967C3"/>
    <w:rsid w:val="00B97857"/>
    <w:rsid w:val="00BA583E"/>
    <w:rsid w:val="00BA6233"/>
    <w:rsid w:val="00BB797C"/>
    <w:rsid w:val="00BC1E15"/>
    <w:rsid w:val="00BC4DE8"/>
    <w:rsid w:val="00BC6E34"/>
    <w:rsid w:val="00BC7FAA"/>
    <w:rsid w:val="00BD24B4"/>
    <w:rsid w:val="00BD4A01"/>
    <w:rsid w:val="00BD677B"/>
    <w:rsid w:val="00BE0BF6"/>
    <w:rsid w:val="00BE4D6D"/>
    <w:rsid w:val="00BE5BD9"/>
    <w:rsid w:val="00BE5CB6"/>
    <w:rsid w:val="00BE72DC"/>
    <w:rsid w:val="00BE7796"/>
    <w:rsid w:val="00C000B3"/>
    <w:rsid w:val="00C000CD"/>
    <w:rsid w:val="00C01BDA"/>
    <w:rsid w:val="00C06137"/>
    <w:rsid w:val="00C07929"/>
    <w:rsid w:val="00C07EFB"/>
    <w:rsid w:val="00C1062D"/>
    <w:rsid w:val="00C11B10"/>
    <w:rsid w:val="00C124C6"/>
    <w:rsid w:val="00C128BD"/>
    <w:rsid w:val="00C13C84"/>
    <w:rsid w:val="00C14C05"/>
    <w:rsid w:val="00C2191A"/>
    <w:rsid w:val="00C25725"/>
    <w:rsid w:val="00C2681D"/>
    <w:rsid w:val="00C26950"/>
    <w:rsid w:val="00C362B7"/>
    <w:rsid w:val="00C36B76"/>
    <w:rsid w:val="00C420ED"/>
    <w:rsid w:val="00C426C7"/>
    <w:rsid w:val="00C437F5"/>
    <w:rsid w:val="00C4474A"/>
    <w:rsid w:val="00C463FE"/>
    <w:rsid w:val="00C509B8"/>
    <w:rsid w:val="00C55ADA"/>
    <w:rsid w:val="00C6266A"/>
    <w:rsid w:val="00C67F9B"/>
    <w:rsid w:val="00C70269"/>
    <w:rsid w:val="00C76E4D"/>
    <w:rsid w:val="00C77ED0"/>
    <w:rsid w:val="00C8000D"/>
    <w:rsid w:val="00C802A8"/>
    <w:rsid w:val="00C824D8"/>
    <w:rsid w:val="00C85D58"/>
    <w:rsid w:val="00C87CE1"/>
    <w:rsid w:val="00C91E0A"/>
    <w:rsid w:val="00C92340"/>
    <w:rsid w:val="00C94CD5"/>
    <w:rsid w:val="00C96175"/>
    <w:rsid w:val="00CA2D6F"/>
    <w:rsid w:val="00CA4DB7"/>
    <w:rsid w:val="00CA5A5F"/>
    <w:rsid w:val="00CB16D7"/>
    <w:rsid w:val="00CB3862"/>
    <w:rsid w:val="00CB447B"/>
    <w:rsid w:val="00CB4AC6"/>
    <w:rsid w:val="00CC041F"/>
    <w:rsid w:val="00CC4E44"/>
    <w:rsid w:val="00CC5676"/>
    <w:rsid w:val="00CD39C3"/>
    <w:rsid w:val="00CD53E7"/>
    <w:rsid w:val="00CE10AC"/>
    <w:rsid w:val="00CE3585"/>
    <w:rsid w:val="00CE4419"/>
    <w:rsid w:val="00CE6F68"/>
    <w:rsid w:val="00CF775E"/>
    <w:rsid w:val="00D003C1"/>
    <w:rsid w:val="00D033D7"/>
    <w:rsid w:val="00D05618"/>
    <w:rsid w:val="00D073C8"/>
    <w:rsid w:val="00D12CAF"/>
    <w:rsid w:val="00D13A79"/>
    <w:rsid w:val="00D144F3"/>
    <w:rsid w:val="00D15E16"/>
    <w:rsid w:val="00D17C80"/>
    <w:rsid w:val="00D2090B"/>
    <w:rsid w:val="00D2101B"/>
    <w:rsid w:val="00D21128"/>
    <w:rsid w:val="00D22F4D"/>
    <w:rsid w:val="00D2369E"/>
    <w:rsid w:val="00D25255"/>
    <w:rsid w:val="00D25E6F"/>
    <w:rsid w:val="00D337CB"/>
    <w:rsid w:val="00D358B7"/>
    <w:rsid w:val="00D4094D"/>
    <w:rsid w:val="00D411B7"/>
    <w:rsid w:val="00D50D13"/>
    <w:rsid w:val="00D54D81"/>
    <w:rsid w:val="00D55B82"/>
    <w:rsid w:val="00D55F2F"/>
    <w:rsid w:val="00D561D6"/>
    <w:rsid w:val="00D57D49"/>
    <w:rsid w:val="00D629BF"/>
    <w:rsid w:val="00D643AF"/>
    <w:rsid w:val="00D66187"/>
    <w:rsid w:val="00D707C1"/>
    <w:rsid w:val="00D70E6C"/>
    <w:rsid w:val="00D730C0"/>
    <w:rsid w:val="00D73CD4"/>
    <w:rsid w:val="00D745C9"/>
    <w:rsid w:val="00D74E88"/>
    <w:rsid w:val="00D754D6"/>
    <w:rsid w:val="00D76F38"/>
    <w:rsid w:val="00D77846"/>
    <w:rsid w:val="00D806CB"/>
    <w:rsid w:val="00D8190A"/>
    <w:rsid w:val="00D90FF4"/>
    <w:rsid w:val="00D94A52"/>
    <w:rsid w:val="00D94FBF"/>
    <w:rsid w:val="00D9604A"/>
    <w:rsid w:val="00DA0822"/>
    <w:rsid w:val="00DA2D79"/>
    <w:rsid w:val="00DA590B"/>
    <w:rsid w:val="00DB05C1"/>
    <w:rsid w:val="00DB2637"/>
    <w:rsid w:val="00DB28A8"/>
    <w:rsid w:val="00DB3C26"/>
    <w:rsid w:val="00DB4CFE"/>
    <w:rsid w:val="00DC1681"/>
    <w:rsid w:val="00DC224E"/>
    <w:rsid w:val="00DC43D6"/>
    <w:rsid w:val="00DC65F6"/>
    <w:rsid w:val="00DC719B"/>
    <w:rsid w:val="00DD193E"/>
    <w:rsid w:val="00DD4792"/>
    <w:rsid w:val="00DD49B7"/>
    <w:rsid w:val="00DD59DD"/>
    <w:rsid w:val="00DE305C"/>
    <w:rsid w:val="00DE5A14"/>
    <w:rsid w:val="00DE715A"/>
    <w:rsid w:val="00DF1FCC"/>
    <w:rsid w:val="00DF7D20"/>
    <w:rsid w:val="00E0043D"/>
    <w:rsid w:val="00E071F7"/>
    <w:rsid w:val="00E20EAC"/>
    <w:rsid w:val="00E233AB"/>
    <w:rsid w:val="00E332EE"/>
    <w:rsid w:val="00E3397A"/>
    <w:rsid w:val="00E345B0"/>
    <w:rsid w:val="00E36855"/>
    <w:rsid w:val="00E40C43"/>
    <w:rsid w:val="00E42653"/>
    <w:rsid w:val="00E44259"/>
    <w:rsid w:val="00E4505D"/>
    <w:rsid w:val="00E45F94"/>
    <w:rsid w:val="00E5230A"/>
    <w:rsid w:val="00E54C90"/>
    <w:rsid w:val="00E619DF"/>
    <w:rsid w:val="00E627D1"/>
    <w:rsid w:val="00E62D00"/>
    <w:rsid w:val="00E64D0A"/>
    <w:rsid w:val="00E671A4"/>
    <w:rsid w:val="00E735BD"/>
    <w:rsid w:val="00E736A2"/>
    <w:rsid w:val="00E75787"/>
    <w:rsid w:val="00E75B21"/>
    <w:rsid w:val="00E86E4B"/>
    <w:rsid w:val="00E8793A"/>
    <w:rsid w:val="00E90BF4"/>
    <w:rsid w:val="00E9104F"/>
    <w:rsid w:val="00E93101"/>
    <w:rsid w:val="00EA436E"/>
    <w:rsid w:val="00EA5727"/>
    <w:rsid w:val="00EB3F60"/>
    <w:rsid w:val="00EB430E"/>
    <w:rsid w:val="00EC16EC"/>
    <w:rsid w:val="00EC4941"/>
    <w:rsid w:val="00EC641A"/>
    <w:rsid w:val="00ED0898"/>
    <w:rsid w:val="00ED09EF"/>
    <w:rsid w:val="00ED1DF8"/>
    <w:rsid w:val="00EE0BB2"/>
    <w:rsid w:val="00EE49C8"/>
    <w:rsid w:val="00EE7440"/>
    <w:rsid w:val="00EF4170"/>
    <w:rsid w:val="00F00DE9"/>
    <w:rsid w:val="00F00FDC"/>
    <w:rsid w:val="00F02F38"/>
    <w:rsid w:val="00F039DB"/>
    <w:rsid w:val="00F052D0"/>
    <w:rsid w:val="00F053E0"/>
    <w:rsid w:val="00F05699"/>
    <w:rsid w:val="00F130E5"/>
    <w:rsid w:val="00F24598"/>
    <w:rsid w:val="00F25C06"/>
    <w:rsid w:val="00F25FBE"/>
    <w:rsid w:val="00F26145"/>
    <w:rsid w:val="00F31982"/>
    <w:rsid w:val="00F32A37"/>
    <w:rsid w:val="00F355CA"/>
    <w:rsid w:val="00F379EB"/>
    <w:rsid w:val="00F4020F"/>
    <w:rsid w:val="00F52534"/>
    <w:rsid w:val="00F52ABE"/>
    <w:rsid w:val="00F5793E"/>
    <w:rsid w:val="00F61303"/>
    <w:rsid w:val="00F62B37"/>
    <w:rsid w:val="00F62B4C"/>
    <w:rsid w:val="00F64B1A"/>
    <w:rsid w:val="00F66073"/>
    <w:rsid w:val="00F66D6C"/>
    <w:rsid w:val="00F72633"/>
    <w:rsid w:val="00F73872"/>
    <w:rsid w:val="00F75C52"/>
    <w:rsid w:val="00F7760D"/>
    <w:rsid w:val="00F801A7"/>
    <w:rsid w:val="00F83669"/>
    <w:rsid w:val="00F83EBF"/>
    <w:rsid w:val="00F84CD5"/>
    <w:rsid w:val="00F84D0D"/>
    <w:rsid w:val="00F854CE"/>
    <w:rsid w:val="00F91CA0"/>
    <w:rsid w:val="00F961FC"/>
    <w:rsid w:val="00F96316"/>
    <w:rsid w:val="00F97476"/>
    <w:rsid w:val="00FA118A"/>
    <w:rsid w:val="00FA3537"/>
    <w:rsid w:val="00FA5DB6"/>
    <w:rsid w:val="00FA64F1"/>
    <w:rsid w:val="00FA69D4"/>
    <w:rsid w:val="00FB01DA"/>
    <w:rsid w:val="00FB0E40"/>
    <w:rsid w:val="00FB235B"/>
    <w:rsid w:val="00FB38BB"/>
    <w:rsid w:val="00FB4D1C"/>
    <w:rsid w:val="00FB5852"/>
    <w:rsid w:val="00FB72CA"/>
    <w:rsid w:val="00FC1507"/>
    <w:rsid w:val="00FD18F1"/>
    <w:rsid w:val="00FD1D1F"/>
    <w:rsid w:val="00FD2BDA"/>
    <w:rsid w:val="00FD49A7"/>
    <w:rsid w:val="00FD5A1E"/>
    <w:rsid w:val="00FD7C13"/>
    <w:rsid w:val="00FE0211"/>
    <w:rsid w:val="00FE05F0"/>
    <w:rsid w:val="00FE0AD4"/>
    <w:rsid w:val="00FE2436"/>
    <w:rsid w:val="00FE61B3"/>
    <w:rsid w:val="00FE6B7D"/>
    <w:rsid w:val="00FF1CE9"/>
    <w:rsid w:val="00FF6585"/>
    <w:rsid w:val="00FF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AC46"/>
  <w15:docId w15:val="{BF47E47C-EAF8-4F6E-BBEF-7475A59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nkia" w:eastAsiaTheme="minorHAnsi" w:hAnsi="Bankia" w:cs="Times New Roman"/>
        <w:sz w:val="24"/>
        <w:szCs w:val="24"/>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078C"/>
  </w:style>
  <w:style w:type="paragraph" w:styleId="Ttulo1">
    <w:name w:val="heading 1"/>
    <w:basedOn w:val="Normal"/>
    <w:next w:val="Normal"/>
    <w:link w:val="Ttulo1Car"/>
    <w:qFormat/>
    <w:rsid w:val="00B97857"/>
    <w:pPr>
      <w:keepNext/>
      <w:numPr>
        <w:numId w:val="19"/>
      </w:numPr>
      <w:spacing w:before="240" w:after="60" w:line="240" w:lineRule="auto"/>
      <w:outlineLvl w:val="0"/>
    </w:pPr>
    <w:rPr>
      <w:rFonts w:eastAsia="Times New Roman" w:cs="Arial"/>
      <w:b/>
      <w:bCs/>
      <w:kern w:val="32"/>
      <w:sz w:val="32"/>
      <w:szCs w:val="32"/>
      <w:lang w:val="es-ES_tradnl" w:eastAsia="es-ES_tradnl"/>
    </w:rPr>
  </w:style>
  <w:style w:type="paragraph" w:styleId="Ttulo2">
    <w:name w:val="heading 2"/>
    <w:basedOn w:val="Normal"/>
    <w:next w:val="Normal"/>
    <w:link w:val="Ttulo2Car"/>
    <w:unhideWhenUsed/>
    <w:qFormat/>
    <w:rsid w:val="00352FCF"/>
    <w:pPr>
      <w:keepNext/>
      <w:keepLines/>
      <w:numPr>
        <w:ilvl w:val="1"/>
        <w:numId w:val="19"/>
      </w:numPr>
      <w:spacing w:before="200"/>
      <w:outlineLvl w:val="1"/>
    </w:pPr>
    <w:rPr>
      <w:rFonts w:eastAsiaTheme="majorEastAsia" w:cstheme="majorBidi"/>
      <w:b/>
      <w:bCs/>
      <w:sz w:val="32"/>
      <w:szCs w:val="26"/>
    </w:rPr>
  </w:style>
  <w:style w:type="paragraph" w:styleId="Ttulo3">
    <w:name w:val="heading 3"/>
    <w:basedOn w:val="Normal"/>
    <w:next w:val="Normal"/>
    <w:link w:val="Ttulo3Car"/>
    <w:unhideWhenUsed/>
    <w:qFormat/>
    <w:rsid w:val="005030EB"/>
    <w:pPr>
      <w:keepNext/>
      <w:keepLines/>
      <w:numPr>
        <w:ilvl w:val="2"/>
        <w:numId w:val="19"/>
      </w:numPr>
      <w:spacing w:before="200"/>
      <w:outlineLvl w:val="2"/>
    </w:pPr>
    <w:rPr>
      <w:rFonts w:eastAsiaTheme="majorEastAsia" w:cstheme="majorBidi"/>
      <w:bCs/>
      <w:sz w:val="28"/>
    </w:rPr>
  </w:style>
  <w:style w:type="paragraph" w:styleId="Ttulo4">
    <w:name w:val="heading 4"/>
    <w:basedOn w:val="Normal"/>
    <w:next w:val="Normal"/>
    <w:link w:val="Ttulo4Car"/>
    <w:unhideWhenUsed/>
    <w:qFormat/>
    <w:rsid w:val="00352FCF"/>
    <w:pPr>
      <w:keepNext/>
      <w:keepLines/>
      <w:numPr>
        <w:ilvl w:val="3"/>
        <w:numId w:val="19"/>
      </w:numPr>
      <w:spacing w:before="200"/>
      <w:outlineLvl w:val="3"/>
    </w:pPr>
    <w:rPr>
      <w:rFonts w:eastAsiaTheme="majorEastAsia" w:cstheme="majorBidi"/>
      <w:bCs/>
      <w:iCs/>
      <w:sz w:val="28"/>
      <w:u w:val="single"/>
    </w:rPr>
  </w:style>
  <w:style w:type="paragraph" w:styleId="Ttulo5">
    <w:name w:val="heading 5"/>
    <w:basedOn w:val="Normal"/>
    <w:next w:val="Normal"/>
    <w:link w:val="Ttulo5Car"/>
    <w:unhideWhenUsed/>
    <w:qFormat/>
    <w:rsid w:val="0052721A"/>
    <w:pPr>
      <w:keepNext/>
      <w:keepLines/>
      <w:numPr>
        <w:ilvl w:val="4"/>
        <w:numId w:val="19"/>
      </w:numPr>
      <w:spacing w:before="200"/>
      <w:outlineLvl w:val="4"/>
    </w:pPr>
    <w:rPr>
      <w:rFonts w:eastAsiaTheme="majorEastAsia" w:cstheme="majorBidi"/>
      <w:u w:val="single"/>
    </w:rPr>
  </w:style>
  <w:style w:type="paragraph" w:styleId="Ttulo6">
    <w:name w:val="heading 6"/>
    <w:basedOn w:val="Normal"/>
    <w:next w:val="Normal"/>
    <w:link w:val="Ttulo6Car"/>
    <w:unhideWhenUsed/>
    <w:qFormat/>
    <w:rsid w:val="001F5F41"/>
    <w:pPr>
      <w:keepNext/>
      <w:keepLines/>
      <w:numPr>
        <w:ilvl w:val="5"/>
        <w:numId w:val="19"/>
      </w:numPr>
      <w:spacing w:before="200"/>
      <w:outlineLvl w:val="5"/>
    </w:pPr>
    <w:rPr>
      <w:rFonts w:eastAsiaTheme="majorEastAsia" w:cstheme="majorBidi"/>
      <w:iCs/>
      <w:sz w:val="22"/>
    </w:rPr>
  </w:style>
  <w:style w:type="paragraph" w:styleId="Ttulo7">
    <w:name w:val="heading 7"/>
    <w:next w:val="ParrafoCM"/>
    <w:link w:val="Ttulo7Car"/>
    <w:qFormat/>
    <w:rsid w:val="00143223"/>
    <w:pPr>
      <w:keepNext/>
      <w:keepLines/>
      <w:numPr>
        <w:ilvl w:val="6"/>
        <w:numId w:val="19"/>
      </w:numPr>
      <w:spacing w:before="240" w:after="60" w:line="240" w:lineRule="auto"/>
      <w:outlineLvl w:val="6"/>
    </w:pPr>
    <w:rPr>
      <w:rFonts w:ascii="Arial" w:eastAsia="Times New Roman" w:hAnsi="Arial"/>
      <w:sz w:val="18"/>
      <w:szCs w:val="20"/>
      <w:lang w:eastAsia="es-ES"/>
    </w:rPr>
  </w:style>
  <w:style w:type="paragraph" w:styleId="Ttulo8">
    <w:name w:val="heading 8"/>
    <w:next w:val="ParrafoCM"/>
    <w:link w:val="Ttulo8Car"/>
    <w:qFormat/>
    <w:rsid w:val="00143223"/>
    <w:pPr>
      <w:keepNext/>
      <w:keepLines/>
      <w:numPr>
        <w:ilvl w:val="7"/>
        <w:numId w:val="19"/>
      </w:numPr>
      <w:spacing w:before="240" w:after="60" w:line="240" w:lineRule="auto"/>
      <w:outlineLvl w:val="7"/>
    </w:pPr>
    <w:rPr>
      <w:rFonts w:ascii="Arial" w:eastAsia="Times New Roman" w:hAnsi="Arial"/>
      <w:i/>
      <w:sz w:val="18"/>
      <w:szCs w:val="20"/>
      <w:lang w:eastAsia="es-ES"/>
    </w:rPr>
  </w:style>
  <w:style w:type="paragraph" w:styleId="Ttulo9">
    <w:name w:val="heading 9"/>
    <w:next w:val="ParrafoCM"/>
    <w:link w:val="Ttulo9Car"/>
    <w:qFormat/>
    <w:rsid w:val="00143223"/>
    <w:pPr>
      <w:keepNext/>
      <w:keepLines/>
      <w:numPr>
        <w:ilvl w:val="8"/>
        <w:numId w:val="19"/>
      </w:numPr>
      <w:spacing w:before="240" w:after="60" w:line="240" w:lineRule="auto"/>
      <w:outlineLvl w:val="8"/>
    </w:pPr>
    <w:rPr>
      <w:rFonts w:ascii="Arial" w:eastAsia="Times New Roman" w:hAnsi="Arial"/>
      <w:sz w:val="16"/>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0882"/>
    <w:pPr>
      <w:spacing w:before="100" w:beforeAutospacing="1" w:after="100" w:afterAutospacing="1" w:line="240" w:lineRule="auto"/>
    </w:pPr>
    <w:rPr>
      <w:rFonts w:ascii="Times New Roman" w:eastAsiaTheme="minorEastAsia" w:hAnsi="Times New Roman"/>
      <w:lang w:eastAsia="es-ES"/>
    </w:rPr>
  </w:style>
  <w:style w:type="paragraph" w:styleId="Prrafodelista">
    <w:name w:val="List Paragraph"/>
    <w:basedOn w:val="Normal"/>
    <w:uiPriority w:val="34"/>
    <w:qFormat/>
    <w:rsid w:val="00770882"/>
    <w:pPr>
      <w:spacing w:line="240" w:lineRule="auto"/>
      <w:ind w:left="720"/>
      <w:contextualSpacing/>
    </w:pPr>
    <w:rPr>
      <w:rFonts w:ascii="Times New Roman" w:eastAsiaTheme="minorEastAsia" w:hAnsi="Times New Roman"/>
      <w:lang w:eastAsia="es-ES"/>
    </w:rPr>
  </w:style>
  <w:style w:type="paragraph" w:styleId="Textodeglobo">
    <w:name w:val="Balloon Text"/>
    <w:basedOn w:val="Normal"/>
    <w:link w:val="TextodegloboCar"/>
    <w:uiPriority w:val="99"/>
    <w:semiHidden/>
    <w:unhideWhenUsed/>
    <w:rsid w:val="0071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4C8"/>
    <w:rPr>
      <w:rFonts w:ascii="Tahoma" w:hAnsi="Tahoma" w:cs="Tahoma"/>
      <w:sz w:val="16"/>
      <w:szCs w:val="16"/>
    </w:rPr>
  </w:style>
  <w:style w:type="table" w:styleId="Tablaconcuadrcula">
    <w:name w:val="Table Grid"/>
    <w:basedOn w:val="Tablanormal"/>
    <w:rsid w:val="00A80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5B2E"/>
    <w:rPr>
      <w:sz w:val="16"/>
      <w:szCs w:val="16"/>
    </w:rPr>
  </w:style>
  <w:style w:type="paragraph" w:styleId="Textocomentario">
    <w:name w:val="annotation text"/>
    <w:basedOn w:val="Normal"/>
    <w:link w:val="TextocomentarioCar"/>
    <w:uiPriority w:val="99"/>
    <w:semiHidden/>
    <w:unhideWhenUsed/>
    <w:rsid w:val="00375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B2E"/>
    <w:rPr>
      <w:sz w:val="20"/>
      <w:szCs w:val="20"/>
    </w:rPr>
  </w:style>
  <w:style w:type="paragraph" w:styleId="Asuntodelcomentario">
    <w:name w:val="annotation subject"/>
    <w:basedOn w:val="Textocomentario"/>
    <w:next w:val="Textocomentario"/>
    <w:link w:val="AsuntodelcomentarioCar"/>
    <w:uiPriority w:val="99"/>
    <w:semiHidden/>
    <w:unhideWhenUsed/>
    <w:rsid w:val="00375B2E"/>
    <w:rPr>
      <w:b/>
      <w:bCs/>
    </w:rPr>
  </w:style>
  <w:style w:type="character" w:customStyle="1" w:styleId="AsuntodelcomentarioCar">
    <w:name w:val="Asunto del comentario Car"/>
    <w:basedOn w:val="TextocomentarioCar"/>
    <w:link w:val="Asuntodelcomentario"/>
    <w:uiPriority w:val="99"/>
    <w:semiHidden/>
    <w:rsid w:val="00375B2E"/>
    <w:rPr>
      <w:b/>
      <w:bCs/>
      <w:sz w:val="20"/>
      <w:szCs w:val="20"/>
    </w:rPr>
  </w:style>
  <w:style w:type="paragraph" w:styleId="Encabezado">
    <w:name w:val="header"/>
    <w:basedOn w:val="Normal"/>
    <w:link w:val="EncabezadoCar"/>
    <w:uiPriority w:val="99"/>
    <w:unhideWhenUsed/>
    <w:rsid w:val="007D00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00CA"/>
  </w:style>
  <w:style w:type="paragraph" w:styleId="Piedepgina">
    <w:name w:val="footer"/>
    <w:basedOn w:val="Normal"/>
    <w:link w:val="PiedepginaCar"/>
    <w:uiPriority w:val="99"/>
    <w:unhideWhenUsed/>
    <w:rsid w:val="007D00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00CA"/>
  </w:style>
  <w:style w:type="paragraph" w:styleId="Sangradetextonormal">
    <w:name w:val="Body Text Indent"/>
    <w:basedOn w:val="Normal"/>
    <w:link w:val="SangradetextonormalCar"/>
    <w:rsid w:val="000251FC"/>
    <w:pPr>
      <w:spacing w:after="120" w:line="240" w:lineRule="auto"/>
      <w:ind w:left="283"/>
      <w:jc w:val="both"/>
    </w:pPr>
    <w:rPr>
      <w:rFonts w:ascii="Arial" w:eastAsia="Times New Roman" w:hAnsi="Arial"/>
      <w:sz w:val="20"/>
      <w:szCs w:val="20"/>
      <w:lang w:val="es-ES_tradnl" w:eastAsia="es-ES"/>
    </w:rPr>
  </w:style>
  <w:style w:type="character" w:customStyle="1" w:styleId="SangradetextonormalCar">
    <w:name w:val="Sangría de texto normal Car"/>
    <w:basedOn w:val="Fuentedeprrafopredeter"/>
    <w:link w:val="Sangradetextonormal"/>
    <w:rsid w:val="000251FC"/>
    <w:rPr>
      <w:rFonts w:ascii="Arial" w:eastAsia="Times New Roman" w:hAnsi="Arial"/>
      <w:sz w:val="20"/>
      <w:szCs w:val="20"/>
      <w:lang w:val="es-ES_tradnl" w:eastAsia="es-ES"/>
    </w:rPr>
  </w:style>
  <w:style w:type="character" w:customStyle="1" w:styleId="Ttulo1Car">
    <w:name w:val="Título 1 Car"/>
    <w:basedOn w:val="Fuentedeprrafopredeter"/>
    <w:link w:val="Ttulo1"/>
    <w:uiPriority w:val="9"/>
    <w:rsid w:val="00B97857"/>
    <w:rPr>
      <w:rFonts w:eastAsia="Times New Roman" w:cs="Arial"/>
      <w:b/>
      <w:bCs/>
      <w:kern w:val="32"/>
      <w:sz w:val="32"/>
      <w:szCs w:val="32"/>
      <w:lang w:val="es-ES_tradnl" w:eastAsia="es-ES_tradnl"/>
    </w:rPr>
  </w:style>
  <w:style w:type="character" w:styleId="Hipervnculo">
    <w:name w:val="Hyperlink"/>
    <w:uiPriority w:val="99"/>
    <w:rsid w:val="000F250A"/>
    <w:rPr>
      <w:color w:val="0000FF"/>
      <w:u w:val="single"/>
    </w:rPr>
  </w:style>
  <w:style w:type="paragraph" w:styleId="TDC1">
    <w:name w:val="toc 1"/>
    <w:basedOn w:val="Normal"/>
    <w:next w:val="Normal"/>
    <w:autoRedefine/>
    <w:uiPriority w:val="39"/>
    <w:qFormat/>
    <w:rsid w:val="000F250A"/>
    <w:pPr>
      <w:tabs>
        <w:tab w:val="left" w:pos="480"/>
        <w:tab w:val="right" w:leader="dot" w:pos="9269"/>
      </w:tabs>
      <w:spacing w:line="240" w:lineRule="auto"/>
    </w:pPr>
    <w:rPr>
      <w:rFonts w:ascii="Calibri" w:eastAsia="Times New Roman" w:hAnsi="Calibri"/>
      <w:noProof/>
      <w:lang w:val="es-ES_tradnl" w:eastAsia="es-ES_tradnl"/>
    </w:rPr>
  </w:style>
  <w:style w:type="paragraph" w:styleId="TDC2">
    <w:name w:val="toc 2"/>
    <w:basedOn w:val="Normal"/>
    <w:next w:val="Normal"/>
    <w:autoRedefine/>
    <w:uiPriority w:val="39"/>
    <w:unhideWhenUsed/>
    <w:qFormat/>
    <w:rsid w:val="00446C18"/>
    <w:pPr>
      <w:tabs>
        <w:tab w:val="left" w:pos="851"/>
        <w:tab w:val="right" w:leader="dot" w:pos="9356"/>
      </w:tabs>
      <w:spacing w:after="120"/>
      <w:ind w:left="221"/>
      <w:contextualSpacing/>
    </w:pPr>
    <w:rPr>
      <w:rFonts w:cstheme="minorBidi"/>
      <w:sz w:val="22"/>
      <w:szCs w:val="22"/>
    </w:rPr>
  </w:style>
  <w:style w:type="paragraph" w:styleId="TDC3">
    <w:name w:val="toc 3"/>
    <w:basedOn w:val="Normal"/>
    <w:next w:val="Normal"/>
    <w:autoRedefine/>
    <w:uiPriority w:val="39"/>
    <w:unhideWhenUsed/>
    <w:qFormat/>
    <w:rsid w:val="000F250A"/>
    <w:pPr>
      <w:spacing w:after="100"/>
      <w:ind w:left="440"/>
    </w:pPr>
    <w:rPr>
      <w:rFonts w:asciiTheme="minorHAnsi" w:hAnsiTheme="minorHAnsi" w:cstheme="minorBidi"/>
      <w:sz w:val="22"/>
      <w:szCs w:val="22"/>
    </w:rPr>
  </w:style>
  <w:style w:type="paragraph" w:customStyle="1" w:styleId="CeldaCM">
    <w:name w:val="Celda CM"/>
    <w:rsid w:val="000F250A"/>
    <w:pPr>
      <w:spacing w:line="240" w:lineRule="auto"/>
    </w:pPr>
    <w:rPr>
      <w:rFonts w:ascii="Arial" w:eastAsia="Times New Roman" w:hAnsi="Arial"/>
      <w:sz w:val="20"/>
      <w:szCs w:val="20"/>
      <w:lang w:eastAsia="es-ES"/>
    </w:rPr>
  </w:style>
  <w:style w:type="paragraph" w:customStyle="1" w:styleId="ColumnaCM">
    <w:name w:val="Columna CM"/>
    <w:next w:val="Normal"/>
    <w:rsid w:val="000F250A"/>
    <w:pPr>
      <w:keepNext/>
      <w:widowControl w:val="0"/>
      <w:spacing w:line="240" w:lineRule="atLeast"/>
    </w:pPr>
    <w:rPr>
      <w:rFonts w:ascii="Arial" w:eastAsia="Times New Roman" w:hAnsi="Arial"/>
      <w:b/>
      <w:snapToGrid w:val="0"/>
      <w:sz w:val="20"/>
      <w:szCs w:val="20"/>
      <w:lang w:eastAsia="es-ES"/>
    </w:rPr>
  </w:style>
  <w:style w:type="character" w:customStyle="1" w:styleId="Ttulo2Car">
    <w:name w:val="Título 2 Car"/>
    <w:basedOn w:val="Fuentedeprrafopredeter"/>
    <w:link w:val="Ttulo2"/>
    <w:uiPriority w:val="9"/>
    <w:rsid w:val="00352FCF"/>
    <w:rPr>
      <w:rFonts w:eastAsiaTheme="majorEastAsia" w:cstheme="majorBidi"/>
      <w:b/>
      <w:bCs/>
      <w:sz w:val="32"/>
      <w:szCs w:val="26"/>
    </w:rPr>
  </w:style>
  <w:style w:type="paragraph" w:styleId="Subttulo">
    <w:name w:val="Subtitle"/>
    <w:aliases w:val="Subtítulo 1"/>
    <w:basedOn w:val="Normal"/>
    <w:next w:val="Normal"/>
    <w:link w:val="SubttuloCar"/>
    <w:uiPriority w:val="11"/>
    <w:qFormat/>
    <w:rsid w:val="00B97857"/>
    <w:pPr>
      <w:numPr>
        <w:ilvl w:val="1"/>
      </w:numPr>
    </w:pPr>
    <w:rPr>
      <w:rFonts w:eastAsiaTheme="majorEastAsia" w:cstheme="majorBidi"/>
      <w:iCs/>
      <w:spacing w:val="15"/>
      <w:sz w:val="28"/>
    </w:rPr>
  </w:style>
  <w:style w:type="character" w:customStyle="1" w:styleId="SubttuloCar">
    <w:name w:val="Subtítulo Car"/>
    <w:aliases w:val="Subtítulo 1 Car"/>
    <w:basedOn w:val="Fuentedeprrafopredeter"/>
    <w:link w:val="Subttulo"/>
    <w:uiPriority w:val="11"/>
    <w:rsid w:val="00B97857"/>
    <w:rPr>
      <w:rFonts w:eastAsiaTheme="majorEastAsia" w:cstheme="majorBidi"/>
      <w:iCs/>
      <w:spacing w:val="15"/>
      <w:sz w:val="28"/>
    </w:rPr>
  </w:style>
  <w:style w:type="character" w:styleId="nfasissutil">
    <w:name w:val="Subtle Emphasis"/>
    <w:aliases w:val="Subtítulo 2"/>
    <w:basedOn w:val="Fuentedeprrafopredeter"/>
    <w:uiPriority w:val="19"/>
    <w:qFormat/>
    <w:rsid w:val="00B97857"/>
    <w:rPr>
      <w:rFonts w:ascii="Bankia" w:hAnsi="Bankia"/>
      <w:i w:val="0"/>
      <w:iCs/>
      <w:color w:val="auto"/>
      <w:sz w:val="24"/>
    </w:rPr>
  </w:style>
  <w:style w:type="character" w:customStyle="1" w:styleId="Ttulo3Car">
    <w:name w:val="Título 3 Car"/>
    <w:basedOn w:val="Fuentedeprrafopredeter"/>
    <w:link w:val="Ttulo3"/>
    <w:uiPriority w:val="9"/>
    <w:rsid w:val="005030EB"/>
    <w:rPr>
      <w:rFonts w:eastAsiaTheme="majorEastAsia" w:cstheme="majorBidi"/>
      <w:bCs/>
      <w:sz w:val="28"/>
    </w:rPr>
  </w:style>
  <w:style w:type="character" w:customStyle="1" w:styleId="Ttulo4Car">
    <w:name w:val="Título 4 Car"/>
    <w:basedOn w:val="Fuentedeprrafopredeter"/>
    <w:link w:val="Ttulo4"/>
    <w:uiPriority w:val="9"/>
    <w:rsid w:val="00352FCF"/>
    <w:rPr>
      <w:rFonts w:eastAsiaTheme="majorEastAsia" w:cstheme="majorBidi"/>
      <w:bCs/>
      <w:iCs/>
      <w:sz w:val="28"/>
      <w:u w:val="single"/>
    </w:rPr>
  </w:style>
  <w:style w:type="paragraph" w:customStyle="1" w:styleId="Portada-Ttulo">
    <w:name w:val="Portada - Título"/>
    <w:basedOn w:val="Normal"/>
    <w:next w:val="Portada-Asunto"/>
    <w:uiPriority w:val="1"/>
    <w:qFormat/>
    <w:rsid w:val="00582DA4"/>
    <w:pPr>
      <w:spacing w:after="120" w:line="288" w:lineRule="auto"/>
      <w:jc w:val="both"/>
    </w:pPr>
    <w:rPr>
      <w:rFonts w:eastAsiaTheme="majorEastAsia" w:cstheme="majorBidi"/>
      <w:b/>
      <w:sz w:val="52"/>
      <w:szCs w:val="52"/>
    </w:rPr>
  </w:style>
  <w:style w:type="paragraph" w:customStyle="1" w:styleId="Portada-Asunto">
    <w:name w:val="Portada - Asunto"/>
    <w:basedOn w:val="Normal"/>
    <w:next w:val="Normal"/>
    <w:uiPriority w:val="2"/>
    <w:qFormat/>
    <w:rsid w:val="00582DA4"/>
    <w:pPr>
      <w:spacing w:after="120" w:line="288" w:lineRule="auto"/>
      <w:jc w:val="both"/>
    </w:pPr>
    <w:rPr>
      <w:rFonts w:eastAsiaTheme="majorEastAsia" w:cstheme="majorBidi"/>
      <w:sz w:val="40"/>
      <w:szCs w:val="32"/>
    </w:rPr>
  </w:style>
  <w:style w:type="character" w:styleId="Textodelmarcadordeposicin">
    <w:name w:val="Placeholder Text"/>
    <w:basedOn w:val="Fuentedeprrafopredeter"/>
    <w:uiPriority w:val="99"/>
    <w:semiHidden/>
    <w:rsid w:val="00582DA4"/>
    <w:rPr>
      <w:color w:val="808080"/>
    </w:rPr>
  </w:style>
  <w:style w:type="paragraph" w:customStyle="1" w:styleId="Encabezado-asunto">
    <w:name w:val="Encabezado - asunto"/>
    <w:link w:val="Encabezado-asuntoCar"/>
    <w:uiPriority w:val="99"/>
    <w:qFormat/>
    <w:rsid w:val="00582DA4"/>
    <w:pPr>
      <w:spacing w:line="288" w:lineRule="auto"/>
      <w:jc w:val="right"/>
    </w:pPr>
    <w:rPr>
      <w:rFonts w:asciiTheme="majorHAnsi" w:hAnsiTheme="majorHAnsi" w:cstheme="minorBidi"/>
      <w:sz w:val="20"/>
      <w:szCs w:val="18"/>
    </w:rPr>
  </w:style>
  <w:style w:type="character" w:customStyle="1" w:styleId="Encabezado-asuntoCar">
    <w:name w:val="Encabezado - asunto Car"/>
    <w:basedOn w:val="EncabezadoCar"/>
    <w:link w:val="Encabezado-asunto"/>
    <w:uiPriority w:val="99"/>
    <w:rsid w:val="00582DA4"/>
    <w:rPr>
      <w:rFonts w:asciiTheme="majorHAnsi" w:hAnsiTheme="majorHAnsi" w:cstheme="minorBidi"/>
      <w:sz w:val="20"/>
      <w:szCs w:val="18"/>
    </w:rPr>
  </w:style>
  <w:style w:type="character" w:customStyle="1" w:styleId="Ttulo5Car">
    <w:name w:val="Título 5 Car"/>
    <w:basedOn w:val="Fuentedeprrafopredeter"/>
    <w:link w:val="Ttulo5"/>
    <w:uiPriority w:val="9"/>
    <w:rsid w:val="0052721A"/>
    <w:rPr>
      <w:rFonts w:eastAsiaTheme="majorEastAsia" w:cstheme="majorBidi"/>
      <w:u w:val="single"/>
    </w:rPr>
  </w:style>
  <w:style w:type="character" w:customStyle="1" w:styleId="Ttulo6Car">
    <w:name w:val="Título 6 Car"/>
    <w:basedOn w:val="Fuentedeprrafopredeter"/>
    <w:link w:val="Ttulo6"/>
    <w:uiPriority w:val="9"/>
    <w:rsid w:val="001F5F41"/>
    <w:rPr>
      <w:rFonts w:eastAsiaTheme="majorEastAsia" w:cstheme="majorBidi"/>
      <w:iCs/>
      <w:sz w:val="22"/>
    </w:rPr>
  </w:style>
  <w:style w:type="paragraph" w:customStyle="1" w:styleId="ParrafoCM">
    <w:name w:val="Parrafo CM"/>
    <w:rsid w:val="00FE05F0"/>
    <w:pPr>
      <w:keepLines/>
      <w:spacing w:before="120" w:after="120" w:line="240" w:lineRule="auto"/>
      <w:jc w:val="both"/>
    </w:pPr>
    <w:rPr>
      <w:rFonts w:ascii="Arial" w:eastAsia="Times New Roman" w:hAnsi="Arial"/>
      <w:sz w:val="20"/>
      <w:szCs w:val="20"/>
      <w:lang w:eastAsia="es-ES"/>
    </w:rPr>
  </w:style>
  <w:style w:type="paragraph" w:styleId="TtuloTDC">
    <w:name w:val="TOC Heading"/>
    <w:basedOn w:val="Ttulo1"/>
    <w:next w:val="Normal"/>
    <w:uiPriority w:val="39"/>
    <w:semiHidden/>
    <w:unhideWhenUsed/>
    <w:qFormat/>
    <w:rsid w:val="003D4A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customStyle="1" w:styleId="Textonormal">
    <w:name w:val="Texto normal"/>
    <w:basedOn w:val="Normal"/>
    <w:rsid w:val="003D7402"/>
    <w:pPr>
      <w:suppressAutoHyphens/>
      <w:spacing w:before="120" w:line="240" w:lineRule="auto"/>
      <w:jc w:val="both"/>
    </w:pPr>
    <w:rPr>
      <w:rFonts w:ascii="Arial" w:eastAsia="Times New Roman" w:hAnsi="Arial"/>
      <w:sz w:val="20"/>
      <w:szCs w:val="20"/>
      <w:lang w:val="es-ES_tradnl" w:eastAsia="ar-SA"/>
    </w:rPr>
  </w:style>
  <w:style w:type="paragraph" w:customStyle="1" w:styleId="Tablas-Encabezado">
    <w:name w:val="Tablas - Encabezado"/>
    <w:basedOn w:val="Normal"/>
    <w:link w:val="Tablas-EncabezadoCar"/>
    <w:rsid w:val="003D7402"/>
    <w:pPr>
      <w:tabs>
        <w:tab w:val="center" w:pos="4252"/>
        <w:tab w:val="right" w:pos="8504"/>
      </w:tabs>
      <w:spacing w:before="120" w:after="120" w:line="240" w:lineRule="auto"/>
      <w:ind w:left="284"/>
      <w:jc w:val="both"/>
    </w:pPr>
    <w:rPr>
      <w:rFonts w:ascii="Arial" w:eastAsia="Times New Roman" w:hAnsi="Arial"/>
      <w:b/>
      <w:bCs/>
      <w:sz w:val="20"/>
      <w:lang w:val="x-none" w:eastAsia="x-none"/>
    </w:rPr>
  </w:style>
  <w:style w:type="character" w:customStyle="1" w:styleId="Tablas-EncabezadoCar">
    <w:name w:val="Tablas - Encabezado Car"/>
    <w:link w:val="Tablas-Encabezado"/>
    <w:rsid w:val="003D7402"/>
    <w:rPr>
      <w:rFonts w:ascii="Arial" w:eastAsia="Times New Roman" w:hAnsi="Arial"/>
      <w:b/>
      <w:bCs/>
      <w:sz w:val="20"/>
      <w:lang w:val="x-none" w:eastAsia="x-none"/>
    </w:rPr>
  </w:style>
  <w:style w:type="character" w:customStyle="1" w:styleId="Ttulo7Car">
    <w:name w:val="Título 7 Car"/>
    <w:basedOn w:val="Fuentedeprrafopredeter"/>
    <w:link w:val="Ttulo7"/>
    <w:rsid w:val="00143223"/>
    <w:rPr>
      <w:rFonts w:ascii="Arial" w:eastAsia="Times New Roman" w:hAnsi="Arial"/>
      <w:sz w:val="18"/>
      <w:szCs w:val="20"/>
      <w:lang w:eastAsia="es-ES"/>
    </w:rPr>
  </w:style>
  <w:style w:type="character" w:customStyle="1" w:styleId="Ttulo8Car">
    <w:name w:val="Título 8 Car"/>
    <w:basedOn w:val="Fuentedeprrafopredeter"/>
    <w:link w:val="Ttulo8"/>
    <w:rsid w:val="00143223"/>
    <w:rPr>
      <w:rFonts w:ascii="Arial" w:eastAsia="Times New Roman" w:hAnsi="Arial"/>
      <w:i/>
      <w:sz w:val="18"/>
      <w:szCs w:val="20"/>
      <w:lang w:eastAsia="es-ES"/>
    </w:rPr>
  </w:style>
  <w:style w:type="character" w:customStyle="1" w:styleId="Ttulo9Car">
    <w:name w:val="Título 9 Car"/>
    <w:basedOn w:val="Fuentedeprrafopredeter"/>
    <w:link w:val="Ttulo9"/>
    <w:rsid w:val="00143223"/>
    <w:rPr>
      <w:rFonts w:ascii="Arial" w:eastAsia="Times New Roman" w:hAnsi="Arial"/>
      <w:sz w:val="16"/>
      <w:szCs w:val="20"/>
      <w:lang w:eastAsia="es-ES"/>
    </w:rPr>
  </w:style>
  <w:style w:type="paragraph" w:customStyle="1" w:styleId="ComentariosCMCarCar">
    <w:name w:val="Comentarios CM Car Car"/>
    <w:next w:val="ParrafoCM"/>
    <w:link w:val="ComentariosCMCarCarCar"/>
    <w:rsid w:val="00143223"/>
    <w:pPr>
      <w:spacing w:line="240" w:lineRule="auto"/>
      <w:ind w:left="567"/>
      <w:jc w:val="both"/>
    </w:pPr>
    <w:rPr>
      <w:rFonts w:ascii="Arial" w:eastAsia="Times New Roman" w:hAnsi="Arial"/>
      <w:vanish/>
      <w:color w:val="FF0000"/>
      <w:sz w:val="20"/>
      <w:szCs w:val="20"/>
      <w:lang w:eastAsia="es-ES"/>
    </w:rPr>
  </w:style>
  <w:style w:type="character" w:customStyle="1" w:styleId="ComentariosCMCarCarCar">
    <w:name w:val="Comentarios CM Car Car Car"/>
    <w:basedOn w:val="Fuentedeprrafopredeter"/>
    <w:link w:val="ComentariosCMCarCar"/>
    <w:rsid w:val="00143223"/>
    <w:rPr>
      <w:rFonts w:ascii="Arial" w:eastAsia="Times New Roman" w:hAnsi="Arial"/>
      <w:vanish/>
      <w:color w:val="FF0000"/>
      <w:sz w:val="20"/>
      <w:szCs w:val="20"/>
      <w:lang w:eastAsia="es-ES"/>
    </w:rPr>
  </w:style>
  <w:style w:type="paragraph" w:customStyle="1" w:styleId="VietaCM2">
    <w:name w:val="Viñeta CM2"/>
    <w:basedOn w:val="ParrafoCM"/>
    <w:rsid w:val="00665C77"/>
    <w:pPr>
      <w:numPr>
        <w:numId w:val="32"/>
      </w:numPr>
      <w:spacing w:before="60" w:after="60"/>
    </w:pPr>
  </w:style>
  <w:style w:type="paragraph" w:customStyle="1" w:styleId="ComentariosCM">
    <w:name w:val="Comentarios CM"/>
    <w:next w:val="ParrafoCM"/>
    <w:link w:val="ComentariosCMCar1"/>
    <w:rsid w:val="00665C77"/>
    <w:pPr>
      <w:spacing w:line="240" w:lineRule="auto"/>
      <w:ind w:left="567"/>
      <w:jc w:val="both"/>
    </w:pPr>
    <w:rPr>
      <w:rFonts w:ascii="Arial" w:eastAsia="Times New Roman" w:hAnsi="Arial"/>
      <w:vanish/>
      <w:color w:val="FF0000"/>
      <w:sz w:val="20"/>
      <w:szCs w:val="20"/>
      <w:lang w:eastAsia="es-ES"/>
    </w:rPr>
  </w:style>
  <w:style w:type="character" w:customStyle="1" w:styleId="ComentariosCMCar1">
    <w:name w:val="Comentarios CM Car1"/>
    <w:basedOn w:val="Fuentedeprrafopredeter"/>
    <w:link w:val="ComentariosCM"/>
    <w:rsid w:val="00665C77"/>
    <w:rPr>
      <w:rFonts w:ascii="Arial" w:eastAsia="Times New Roman" w:hAnsi="Arial"/>
      <w:vanish/>
      <w:color w:val="FF000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798">
      <w:bodyDiv w:val="1"/>
      <w:marLeft w:val="0"/>
      <w:marRight w:val="0"/>
      <w:marTop w:val="0"/>
      <w:marBottom w:val="0"/>
      <w:divBdr>
        <w:top w:val="none" w:sz="0" w:space="0" w:color="auto"/>
        <w:left w:val="none" w:sz="0" w:space="0" w:color="auto"/>
        <w:bottom w:val="none" w:sz="0" w:space="0" w:color="auto"/>
        <w:right w:val="none" w:sz="0" w:space="0" w:color="auto"/>
      </w:divBdr>
    </w:div>
    <w:div w:id="214630648">
      <w:bodyDiv w:val="1"/>
      <w:marLeft w:val="0"/>
      <w:marRight w:val="0"/>
      <w:marTop w:val="0"/>
      <w:marBottom w:val="0"/>
      <w:divBdr>
        <w:top w:val="none" w:sz="0" w:space="0" w:color="auto"/>
        <w:left w:val="none" w:sz="0" w:space="0" w:color="auto"/>
        <w:bottom w:val="none" w:sz="0" w:space="0" w:color="auto"/>
        <w:right w:val="none" w:sz="0" w:space="0" w:color="auto"/>
      </w:divBdr>
    </w:div>
    <w:div w:id="225185793">
      <w:bodyDiv w:val="1"/>
      <w:marLeft w:val="0"/>
      <w:marRight w:val="0"/>
      <w:marTop w:val="0"/>
      <w:marBottom w:val="0"/>
      <w:divBdr>
        <w:top w:val="none" w:sz="0" w:space="0" w:color="auto"/>
        <w:left w:val="none" w:sz="0" w:space="0" w:color="auto"/>
        <w:bottom w:val="none" w:sz="0" w:space="0" w:color="auto"/>
        <w:right w:val="none" w:sz="0" w:space="0" w:color="auto"/>
      </w:divBdr>
    </w:div>
    <w:div w:id="266013201">
      <w:bodyDiv w:val="1"/>
      <w:marLeft w:val="0"/>
      <w:marRight w:val="0"/>
      <w:marTop w:val="0"/>
      <w:marBottom w:val="0"/>
      <w:divBdr>
        <w:top w:val="none" w:sz="0" w:space="0" w:color="auto"/>
        <w:left w:val="none" w:sz="0" w:space="0" w:color="auto"/>
        <w:bottom w:val="none" w:sz="0" w:space="0" w:color="auto"/>
        <w:right w:val="none" w:sz="0" w:space="0" w:color="auto"/>
      </w:divBdr>
    </w:div>
    <w:div w:id="288325051">
      <w:bodyDiv w:val="1"/>
      <w:marLeft w:val="0"/>
      <w:marRight w:val="0"/>
      <w:marTop w:val="0"/>
      <w:marBottom w:val="0"/>
      <w:divBdr>
        <w:top w:val="none" w:sz="0" w:space="0" w:color="auto"/>
        <w:left w:val="none" w:sz="0" w:space="0" w:color="auto"/>
        <w:bottom w:val="none" w:sz="0" w:space="0" w:color="auto"/>
        <w:right w:val="none" w:sz="0" w:space="0" w:color="auto"/>
      </w:divBdr>
    </w:div>
    <w:div w:id="489298907">
      <w:bodyDiv w:val="1"/>
      <w:marLeft w:val="0"/>
      <w:marRight w:val="0"/>
      <w:marTop w:val="0"/>
      <w:marBottom w:val="0"/>
      <w:divBdr>
        <w:top w:val="none" w:sz="0" w:space="0" w:color="auto"/>
        <w:left w:val="none" w:sz="0" w:space="0" w:color="auto"/>
        <w:bottom w:val="none" w:sz="0" w:space="0" w:color="auto"/>
        <w:right w:val="none" w:sz="0" w:space="0" w:color="auto"/>
      </w:divBdr>
    </w:div>
    <w:div w:id="492723785">
      <w:bodyDiv w:val="1"/>
      <w:marLeft w:val="0"/>
      <w:marRight w:val="0"/>
      <w:marTop w:val="0"/>
      <w:marBottom w:val="0"/>
      <w:divBdr>
        <w:top w:val="none" w:sz="0" w:space="0" w:color="auto"/>
        <w:left w:val="none" w:sz="0" w:space="0" w:color="auto"/>
        <w:bottom w:val="none" w:sz="0" w:space="0" w:color="auto"/>
        <w:right w:val="none" w:sz="0" w:space="0" w:color="auto"/>
      </w:divBdr>
      <w:divsChild>
        <w:div w:id="322783811">
          <w:marLeft w:val="288"/>
          <w:marRight w:val="0"/>
          <w:marTop w:val="0"/>
          <w:marBottom w:val="0"/>
          <w:divBdr>
            <w:top w:val="none" w:sz="0" w:space="0" w:color="auto"/>
            <w:left w:val="none" w:sz="0" w:space="0" w:color="auto"/>
            <w:bottom w:val="none" w:sz="0" w:space="0" w:color="auto"/>
            <w:right w:val="none" w:sz="0" w:space="0" w:color="auto"/>
          </w:divBdr>
        </w:div>
        <w:div w:id="763376777">
          <w:marLeft w:val="288"/>
          <w:marRight w:val="0"/>
          <w:marTop w:val="0"/>
          <w:marBottom w:val="0"/>
          <w:divBdr>
            <w:top w:val="none" w:sz="0" w:space="0" w:color="auto"/>
            <w:left w:val="none" w:sz="0" w:space="0" w:color="auto"/>
            <w:bottom w:val="none" w:sz="0" w:space="0" w:color="auto"/>
            <w:right w:val="none" w:sz="0" w:space="0" w:color="auto"/>
          </w:divBdr>
        </w:div>
        <w:div w:id="462845397">
          <w:marLeft w:val="562"/>
          <w:marRight w:val="0"/>
          <w:marTop w:val="0"/>
          <w:marBottom w:val="0"/>
          <w:divBdr>
            <w:top w:val="none" w:sz="0" w:space="0" w:color="auto"/>
            <w:left w:val="none" w:sz="0" w:space="0" w:color="auto"/>
            <w:bottom w:val="none" w:sz="0" w:space="0" w:color="auto"/>
            <w:right w:val="none" w:sz="0" w:space="0" w:color="auto"/>
          </w:divBdr>
        </w:div>
        <w:div w:id="1491949231">
          <w:marLeft w:val="562"/>
          <w:marRight w:val="0"/>
          <w:marTop w:val="0"/>
          <w:marBottom w:val="0"/>
          <w:divBdr>
            <w:top w:val="none" w:sz="0" w:space="0" w:color="auto"/>
            <w:left w:val="none" w:sz="0" w:space="0" w:color="auto"/>
            <w:bottom w:val="none" w:sz="0" w:space="0" w:color="auto"/>
            <w:right w:val="none" w:sz="0" w:space="0" w:color="auto"/>
          </w:divBdr>
        </w:div>
      </w:divsChild>
    </w:div>
    <w:div w:id="694039425">
      <w:bodyDiv w:val="1"/>
      <w:marLeft w:val="0"/>
      <w:marRight w:val="0"/>
      <w:marTop w:val="0"/>
      <w:marBottom w:val="0"/>
      <w:divBdr>
        <w:top w:val="none" w:sz="0" w:space="0" w:color="auto"/>
        <w:left w:val="none" w:sz="0" w:space="0" w:color="auto"/>
        <w:bottom w:val="none" w:sz="0" w:space="0" w:color="auto"/>
        <w:right w:val="none" w:sz="0" w:space="0" w:color="auto"/>
      </w:divBdr>
    </w:div>
    <w:div w:id="862089531">
      <w:bodyDiv w:val="1"/>
      <w:marLeft w:val="0"/>
      <w:marRight w:val="0"/>
      <w:marTop w:val="0"/>
      <w:marBottom w:val="0"/>
      <w:divBdr>
        <w:top w:val="none" w:sz="0" w:space="0" w:color="auto"/>
        <w:left w:val="none" w:sz="0" w:space="0" w:color="auto"/>
        <w:bottom w:val="none" w:sz="0" w:space="0" w:color="auto"/>
        <w:right w:val="none" w:sz="0" w:space="0" w:color="auto"/>
      </w:divBdr>
      <w:divsChild>
        <w:div w:id="1932228402">
          <w:marLeft w:val="994"/>
          <w:marRight w:val="0"/>
          <w:marTop w:val="0"/>
          <w:marBottom w:val="0"/>
          <w:divBdr>
            <w:top w:val="none" w:sz="0" w:space="0" w:color="auto"/>
            <w:left w:val="none" w:sz="0" w:space="0" w:color="auto"/>
            <w:bottom w:val="none" w:sz="0" w:space="0" w:color="auto"/>
            <w:right w:val="none" w:sz="0" w:space="0" w:color="auto"/>
          </w:divBdr>
        </w:div>
        <w:div w:id="587540677">
          <w:marLeft w:val="994"/>
          <w:marRight w:val="0"/>
          <w:marTop w:val="0"/>
          <w:marBottom w:val="0"/>
          <w:divBdr>
            <w:top w:val="none" w:sz="0" w:space="0" w:color="auto"/>
            <w:left w:val="none" w:sz="0" w:space="0" w:color="auto"/>
            <w:bottom w:val="none" w:sz="0" w:space="0" w:color="auto"/>
            <w:right w:val="none" w:sz="0" w:space="0" w:color="auto"/>
          </w:divBdr>
        </w:div>
        <w:div w:id="952983510">
          <w:marLeft w:val="994"/>
          <w:marRight w:val="0"/>
          <w:marTop w:val="0"/>
          <w:marBottom w:val="0"/>
          <w:divBdr>
            <w:top w:val="none" w:sz="0" w:space="0" w:color="auto"/>
            <w:left w:val="none" w:sz="0" w:space="0" w:color="auto"/>
            <w:bottom w:val="none" w:sz="0" w:space="0" w:color="auto"/>
            <w:right w:val="none" w:sz="0" w:space="0" w:color="auto"/>
          </w:divBdr>
        </w:div>
        <w:div w:id="1747728210">
          <w:marLeft w:val="994"/>
          <w:marRight w:val="0"/>
          <w:marTop w:val="0"/>
          <w:marBottom w:val="0"/>
          <w:divBdr>
            <w:top w:val="none" w:sz="0" w:space="0" w:color="auto"/>
            <w:left w:val="none" w:sz="0" w:space="0" w:color="auto"/>
            <w:bottom w:val="none" w:sz="0" w:space="0" w:color="auto"/>
            <w:right w:val="none" w:sz="0" w:space="0" w:color="auto"/>
          </w:divBdr>
        </w:div>
        <w:div w:id="108665852">
          <w:marLeft w:val="994"/>
          <w:marRight w:val="0"/>
          <w:marTop w:val="0"/>
          <w:marBottom w:val="0"/>
          <w:divBdr>
            <w:top w:val="none" w:sz="0" w:space="0" w:color="auto"/>
            <w:left w:val="none" w:sz="0" w:space="0" w:color="auto"/>
            <w:bottom w:val="none" w:sz="0" w:space="0" w:color="auto"/>
            <w:right w:val="none" w:sz="0" w:space="0" w:color="auto"/>
          </w:divBdr>
        </w:div>
      </w:divsChild>
    </w:div>
    <w:div w:id="901526410">
      <w:bodyDiv w:val="1"/>
      <w:marLeft w:val="0"/>
      <w:marRight w:val="0"/>
      <w:marTop w:val="0"/>
      <w:marBottom w:val="0"/>
      <w:divBdr>
        <w:top w:val="none" w:sz="0" w:space="0" w:color="auto"/>
        <w:left w:val="none" w:sz="0" w:space="0" w:color="auto"/>
        <w:bottom w:val="none" w:sz="0" w:space="0" w:color="auto"/>
        <w:right w:val="none" w:sz="0" w:space="0" w:color="auto"/>
      </w:divBdr>
    </w:div>
    <w:div w:id="958299725">
      <w:bodyDiv w:val="1"/>
      <w:marLeft w:val="0"/>
      <w:marRight w:val="0"/>
      <w:marTop w:val="0"/>
      <w:marBottom w:val="0"/>
      <w:divBdr>
        <w:top w:val="none" w:sz="0" w:space="0" w:color="auto"/>
        <w:left w:val="none" w:sz="0" w:space="0" w:color="auto"/>
        <w:bottom w:val="none" w:sz="0" w:space="0" w:color="auto"/>
        <w:right w:val="none" w:sz="0" w:space="0" w:color="auto"/>
      </w:divBdr>
    </w:div>
    <w:div w:id="1116170870">
      <w:bodyDiv w:val="1"/>
      <w:marLeft w:val="0"/>
      <w:marRight w:val="0"/>
      <w:marTop w:val="0"/>
      <w:marBottom w:val="0"/>
      <w:divBdr>
        <w:top w:val="none" w:sz="0" w:space="0" w:color="auto"/>
        <w:left w:val="none" w:sz="0" w:space="0" w:color="auto"/>
        <w:bottom w:val="none" w:sz="0" w:space="0" w:color="auto"/>
        <w:right w:val="none" w:sz="0" w:space="0" w:color="auto"/>
      </w:divBdr>
    </w:div>
    <w:div w:id="1214082547">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8805196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340621477">
      <w:bodyDiv w:val="1"/>
      <w:marLeft w:val="0"/>
      <w:marRight w:val="0"/>
      <w:marTop w:val="0"/>
      <w:marBottom w:val="0"/>
      <w:divBdr>
        <w:top w:val="none" w:sz="0" w:space="0" w:color="auto"/>
        <w:left w:val="none" w:sz="0" w:space="0" w:color="auto"/>
        <w:bottom w:val="none" w:sz="0" w:space="0" w:color="auto"/>
        <w:right w:val="none" w:sz="0" w:space="0" w:color="auto"/>
      </w:divBdr>
      <w:divsChild>
        <w:div w:id="1760829661">
          <w:marLeft w:val="994"/>
          <w:marRight w:val="0"/>
          <w:marTop w:val="0"/>
          <w:marBottom w:val="0"/>
          <w:divBdr>
            <w:top w:val="none" w:sz="0" w:space="0" w:color="auto"/>
            <w:left w:val="none" w:sz="0" w:space="0" w:color="auto"/>
            <w:bottom w:val="none" w:sz="0" w:space="0" w:color="auto"/>
            <w:right w:val="none" w:sz="0" w:space="0" w:color="auto"/>
          </w:divBdr>
        </w:div>
        <w:div w:id="365907039">
          <w:marLeft w:val="994"/>
          <w:marRight w:val="0"/>
          <w:marTop w:val="0"/>
          <w:marBottom w:val="0"/>
          <w:divBdr>
            <w:top w:val="none" w:sz="0" w:space="0" w:color="auto"/>
            <w:left w:val="none" w:sz="0" w:space="0" w:color="auto"/>
            <w:bottom w:val="none" w:sz="0" w:space="0" w:color="auto"/>
            <w:right w:val="none" w:sz="0" w:space="0" w:color="auto"/>
          </w:divBdr>
        </w:div>
        <w:div w:id="1393653285">
          <w:marLeft w:val="994"/>
          <w:marRight w:val="0"/>
          <w:marTop w:val="0"/>
          <w:marBottom w:val="0"/>
          <w:divBdr>
            <w:top w:val="none" w:sz="0" w:space="0" w:color="auto"/>
            <w:left w:val="none" w:sz="0" w:space="0" w:color="auto"/>
            <w:bottom w:val="none" w:sz="0" w:space="0" w:color="auto"/>
            <w:right w:val="none" w:sz="0" w:space="0" w:color="auto"/>
          </w:divBdr>
        </w:div>
        <w:div w:id="1541438802">
          <w:marLeft w:val="994"/>
          <w:marRight w:val="0"/>
          <w:marTop w:val="0"/>
          <w:marBottom w:val="0"/>
          <w:divBdr>
            <w:top w:val="none" w:sz="0" w:space="0" w:color="auto"/>
            <w:left w:val="none" w:sz="0" w:space="0" w:color="auto"/>
            <w:bottom w:val="none" w:sz="0" w:space="0" w:color="auto"/>
            <w:right w:val="none" w:sz="0" w:space="0" w:color="auto"/>
          </w:divBdr>
        </w:div>
        <w:div w:id="1189375089">
          <w:marLeft w:val="994"/>
          <w:marRight w:val="0"/>
          <w:marTop w:val="0"/>
          <w:marBottom w:val="0"/>
          <w:divBdr>
            <w:top w:val="none" w:sz="0" w:space="0" w:color="auto"/>
            <w:left w:val="none" w:sz="0" w:space="0" w:color="auto"/>
            <w:bottom w:val="none" w:sz="0" w:space="0" w:color="auto"/>
            <w:right w:val="none" w:sz="0" w:space="0" w:color="auto"/>
          </w:divBdr>
        </w:div>
      </w:divsChild>
    </w:div>
    <w:div w:id="1386880177">
      <w:bodyDiv w:val="1"/>
      <w:marLeft w:val="0"/>
      <w:marRight w:val="0"/>
      <w:marTop w:val="0"/>
      <w:marBottom w:val="0"/>
      <w:divBdr>
        <w:top w:val="none" w:sz="0" w:space="0" w:color="auto"/>
        <w:left w:val="none" w:sz="0" w:space="0" w:color="auto"/>
        <w:bottom w:val="none" w:sz="0" w:space="0" w:color="auto"/>
        <w:right w:val="none" w:sz="0" w:space="0" w:color="auto"/>
      </w:divBdr>
      <w:divsChild>
        <w:div w:id="2077898969">
          <w:marLeft w:val="274"/>
          <w:marRight w:val="0"/>
          <w:marTop w:val="0"/>
          <w:marBottom w:val="0"/>
          <w:divBdr>
            <w:top w:val="none" w:sz="0" w:space="0" w:color="auto"/>
            <w:left w:val="none" w:sz="0" w:space="0" w:color="auto"/>
            <w:bottom w:val="none" w:sz="0" w:space="0" w:color="auto"/>
            <w:right w:val="none" w:sz="0" w:space="0" w:color="auto"/>
          </w:divBdr>
        </w:div>
        <w:div w:id="10957279">
          <w:marLeft w:val="274"/>
          <w:marRight w:val="0"/>
          <w:marTop w:val="0"/>
          <w:marBottom w:val="0"/>
          <w:divBdr>
            <w:top w:val="none" w:sz="0" w:space="0" w:color="auto"/>
            <w:left w:val="none" w:sz="0" w:space="0" w:color="auto"/>
            <w:bottom w:val="none" w:sz="0" w:space="0" w:color="auto"/>
            <w:right w:val="none" w:sz="0" w:space="0" w:color="auto"/>
          </w:divBdr>
        </w:div>
        <w:div w:id="1577326493">
          <w:marLeft w:val="994"/>
          <w:marRight w:val="0"/>
          <w:marTop w:val="0"/>
          <w:marBottom w:val="0"/>
          <w:divBdr>
            <w:top w:val="none" w:sz="0" w:space="0" w:color="auto"/>
            <w:left w:val="none" w:sz="0" w:space="0" w:color="auto"/>
            <w:bottom w:val="none" w:sz="0" w:space="0" w:color="auto"/>
            <w:right w:val="none" w:sz="0" w:space="0" w:color="auto"/>
          </w:divBdr>
        </w:div>
        <w:div w:id="755712278">
          <w:marLeft w:val="994"/>
          <w:marRight w:val="0"/>
          <w:marTop w:val="0"/>
          <w:marBottom w:val="0"/>
          <w:divBdr>
            <w:top w:val="none" w:sz="0" w:space="0" w:color="auto"/>
            <w:left w:val="none" w:sz="0" w:space="0" w:color="auto"/>
            <w:bottom w:val="none" w:sz="0" w:space="0" w:color="auto"/>
            <w:right w:val="none" w:sz="0" w:space="0" w:color="auto"/>
          </w:divBdr>
        </w:div>
        <w:div w:id="1469586100">
          <w:marLeft w:val="994"/>
          <w:marRight w:val="0"/>
          <w:marTop w:val="0"/>
          <w:marBottom w:val="0"/>
          <w:divBdr>
            <w:top w:val="none" w:sz="0" w:space="0" w:color="auto"/>
            <w:left w:val="none" w:sz="0" w:space="0" w:color="auto"/>
            <w:bottom w:val="none" w:sz="0" w:space="0" w:color="auto"/>
            <w:right w:val="none" w:sz="0" w:space="0" w:color="auto"/>
          </w:divBdr>
        </w:div>
        <w:div w:id="1339698243">
          <w:marLeft w:val="994"/>
          <w:marRight w:val="0"/>
          <w:marTop w:val="0"/>
          <w:marBottom w:val="0"/>
          <w:divBdr>
            <w:top w:val="none" w:sz="0" w:space="0" w:color="auto"/>
            <w:left w:val="none" w:sz="0" w:space="0" w:color="auto"/>
            <w:bottom w:val="none" w:sz="0" w:space="0" w:color="auto"/>
            <w:right w:val="none" w:sz="0" w:space="0" w:color="auto"/>
          </w:divBdr>
        </w:div>
        <w:div w:id="1952934305">
          <w:marLeft w:val="994"/>
          <w:marRight w:val="0"/>
          <w:marTop w:val="0"/>
          <w:marBottom w:val="0"/>
          <w:divBdr>
            <w:top w:val="none" w:sz="0" w:space="0" w:color="auto"/>
            <w:left w:val="none" w:sz="0" w:space="0" w:color="auto"/>
            <w:bottom w:val="none" w:sz="0" w:space="0" w:color="auto"/>
            <w:right w:val="none" w:sz="0" w:space="0" w:color="auto"/>
          </w:divBdr>
        </w:div>
        <w:div w:id="1452086904">
          <w:marLeft w:val="994"/>
          <w:marRight w:val="0"/>
          <w:marTop w:val="0"/>
          <w:marBottom w:val="0"/>
          <w:divBdr>
            <w:top w:val="none" w:sz="0" w:space="0" w:color="auto"/>
            <w:left w:val="none" w:sz="0" w:space="0" w:color="auto"/>
            <w:bottom w:val="none" w:sz="0" w:space="0" w:color="auto"/>
            <w:right w:val="none" w:sz="0" w:space="0" w:color="auto"/>
          </w:divBdr>
        </w:div>
        <w:div w:id="1900095408">
          <w:marLeft w:val="994"/>
          <w:marRight w:val="0"/>
          <w:marTop w:val="0"/>
          <w:marBottom w:val="0"/>
          <w:divBdr>
            <w:top w:val="none" w:sz="0" w:space="0" w:color="auto"/>
            <w:left w:val="none" w:sz="0" w:space="0" w:color="auto"/>
            <w:bottom w:val="none" w:sz="0" w:space="0" w:color="auto"/>
            <w:right w:val="none" w:sz="0" w:space="0" w:color="auto"/>
          </w:divBdr>
        </w:div>
        <w:div w:id="1105542669">
          <w:marLeft w:val="994"/>
          <w:marRight w:val="0"/>
          <w:marTop w:val="0"/>
          <w:marBottom w:val="0"/>
          <w:divBdr>
            <w:top w:val="none" w:sz="0" w:space="0" w:color="auto"/>
            <w:left w:val="none" w:sz="0" w:space="0" w:color="auto"/>
            <w:bottom w:val="none" w:sz="0" w:space="0" w:color="auto"/>
            <w:right w:val="none" w:sz="0" w:space="0" w:color="auto"/>
          </w:divBdr>
        </w:div>
        <w:div w:id="604119998">
          <w:marLeft w:val="994"/>
          <w:marRight w:val="0"/>
          <w:marTop w:val="0"/>
          <w:marBottom w:val="0"/>
          <w:divBdr>
            <w:top w:val="none" w:sz="0" w:space="0" w:color="auto"/>
            <w:left w:val="none" w:sz="0" w:space="0" w:color="auto"/>
            <w:bottom w:val="none" w:sz="0" w:space="0" w:color="auto"/>
            <w:right w:val="none" w:sz="0" w:space="0" w:color="auto"/>
          </w:divBdr>
        </w:div>
      </w:divsChild>
    </w:div>
    <w:div w:id="1479608434">
      <w:bodyDiv w:val="1"/>
      <w:marLeft w:val="0"/>
      <w:marRight w:val="0"/>
      <w:marTop w:val="0"/>
      <w:marBottom w:val="0"/>
      <w:divBdr>
        <w:top w:val="none" w:sz="0" w:space="0" w:color="auto"/>
        <w:left w:val="none" w:sz="0" w:space="0" w:color="auto"/>
        <w:bottom w:val="none" w:sz="0" w:space="0" w:color="auto"/>
        <w:right w:val="none" w:sz="0" w:space="0" w:color="auto"/>
      </w:divBdr>
    </w:div>
    <w:div w:id="1582447522">
      <w:bodyDiv w:val="1"/>
      <w:marLeft w:val="0"/>
      <w:marRight w:val="0"/>
      <w:marTop w:val="0"/>
      <w:marBottom w:val="0"/>
      <w:divBdr>
        <w:top w:val="none" w:sz="0" w:space="0" w:color="auto"/>
        <w:left w:val="none" w:sz="0" w:space="0" w:color="auto"/>
        <w:bottom w:val="none" w:sz="0" w:space="0" w:color="auto"/>
        <w:right w:val="none" w:sz="0" w:space="0" w:color="auto"/>
      </w:divBdr>
    </w:div>
    <w:div w:id="1616328060">
      <w:bodyDiv w:val="1"/>
      <w:marLeft w:val="0"/>
      <w:marRight w:val="0"/>
      <w:marTop w:val="0"/>
      <w:marBottom w:val="0"/>
      <w:divBdr>
        <w:top w:val="none" w:sz="0" w:space="0" w:color="auto"/>
        <w:left w:val="none" w:sz="0" w:space="0" w:color="auto"/>
        <w:bottom w:val="none" w:sz="0" w:space="0" w:color="auto"/>
        <w:right w:val="none" w:sz="0" w:space="0" w:color="auto"/>
      </w:divBdr>
    </w:div>
    <w:div w:id="1671174804">
      <w:bodyDiv w:val="1"/>
      <w:marLeft w:val="0"/>
      <w:marRight w:val="0"/>
      <w:marTop w:val="0"/>
      <w:marBottom w:val="0"/>
      <w:divBdr>
        <w:top w:val="none" w:sz="0" w:space="0" w:color="auto"/>
        <w:left w:val="none" w:sz="0" w:space="0" w:color="auto"/>
        <w:bottom w:val="none" w:sz="0" w:space="0" w:color="auto"/>
        <w:right w:val="none" w:sz="0" w:space="0" w:color="auto"/>
      </w:divBdr>
    </w:div>
    <w:div w:id="1671448340">
      <w:bodyDiv w:val="1"/>
      <w:marLeft w:val="0"/>
      <w:marRight w:val="0"/>
      <w:marTop w:val="0"/>
      <w:marBottom w:val="0"/>
      <w:divBdr>
        <w:top w:val="none" w:sz="0" w:space="0" w:color="auto"/>
        <w:left w:val="none" w:sz="0" w:space="0" w:color="auto"/>
        <w:bottom w:val="none" w:sz="0" w:space="0" w:color="auto"/>
        <w:right w:val="none" w:sz="0" w:space="0" w:color="auto"/>
      </w:divBdr>
      <w:divsChild>
        <w:div w:id="363822291">
          <w:marLeft w:val="562"/>
          <w:marRight w:val="0"/>
          <w:marTop w:val="0"/>
          <w:marBottom w:val="0"/>
          <w:divBdr>
            <w:top w:val="none" w:sz="0" w:space="0" w:color="auto"/>
            <w:left w:val="none" w:sz="0" w:space="0" w:color="auto"/>
            <w:bottom w:val="none" w:sz="0" w:space="0" w:color="auto"/>
            <w:right w:val="none" w:sz="0" w:space="0" w:color="auto"/>
          </w:divBdr>
        </w:div>
        <w:div w:id="2034263211">
          <w:marLeft w:val="562"/>
          <w:marRight w:val="0"/>
          <w:marTop w:val="0"/>
          <w:marBottom w:val="0"/>
          <w:divBdr>
            <w:top w:val="none" w:sz="0" w:space="0" w:color="auto"/>
            <w:left w:val="none" w:sz="0" w:space="0" w:color="auto"/>
            <w:bottom w:val="none" w:sz="0" w:space="0" w:color="auto"/>
            <w:right w:val="none" w:sz="0" w:space="0" w:color="auto"/>
          </w:divBdr>
        </w:div>
        <w:div w:id="45955779">
          <w:marLeft w:val="547"/>
          <w:marRight w:val="0"/>
          <w:marTop w:val="0"/>
          <w:marBottom w:val="0"/>
          <w:divBdr>
            <w:top w:val="none" w:sz="0" w:space="0" w:color="auto"/>
            <w:left w:val="none" w:sz="0" w:space="0" w:color="auto"/>
            <w:bottom w:val="none" w:sz="0" w:space="0" w:color="auto"/>
            <w:right w:val="none" w:sz="0" w:space="0" w:color="auto"/>
          </w:divBdr>
        </w:div>
      </w:divsChild>
    </w:div>
    <w:div w:id="1851483199">
      <w:bodyDiv w:val="1"/>
      <w:marLeft w:val="0"/>
      <w:marRight w:val="0"/>
      <w:marTop w:val="0"/>
      <w:marBottom w:val="0"/>
      <w:divBdr>
        <w:top w:val="none" w:sz="0" w:space="0" w:color="auto"/>
        <w:left w:val="none" w:sz="0" w:space="0" w:color="auto"/>
        <w:bottom w:val="none" w:sz="0" w:space="0" w:color="auto"/>
        <w:right w:val="none" w:sz="0" w:space="0" w:color="auto"/>
      </w:divBdr>
    </w:div>
    <w:div w:id="2069258142">
      <w:bodyDiv w:val="1"/>
      <w:marLeft w:val="0"/>
      <w:marRight w:val="0"/>
      <w:marTop w:val="0"/>
      <w:marBottom w:val="0"/>
      <w:divBdr>
        <w:top w:val="none" w:sz="0" w:space="0" w:color="auto"/>
        <w:left w:val="none" w:sz="0" w:space="0" w:color="auto"/>
        <w:bottom w:val="none" w:sz="0" w:space="0" w:color="auto"/>
        <w:right w:val="none" w:sz="0" w:space="0" w:color="auto"/>
      </w:divBdr>
    </w:div>
    <w:div w:id="2085566153">
      <w:bodyDiv w:val="1"/>
      <w:marLeft w:val="0"/>
      <w:marRight w:val="0"/>
      <w:marTop w:val="0"/>
      <w:marBottom w:val="0"/>
      <w:divBdr>
        <w:top w:val="none" w:sz="0" w:space="0" w:color="auto"/>
        <w:left w:val="none" w:sz="0" w:space="0" w:color="auto"/>
        <w:bottom w:val="none" w:sz="0" w:space="0" w:color="auto"/>
        <w:right w:val="none" w:sz="0" w:space="0" w:color="auto"/>
      </w:divBdr>
    </w:div>
    <w:div w:id="2099137798">
      <w:bodyDiv w:val="1"/>
      <w:marLeft w:val="0"/>
      <w:marRight w:val="0"/>
      <w:marTop w:val="0"/>
      <w:marBottom w:val="0"/>
      <w:divBdr>
        <w:top w:val="none" w:sz="0" w:space="0" w:color="auto"/>
        <w:left w:val="none" w:sz="0" w:space="0" w:color="auto"/>
        <w:bottom w:val="none" w:sz="0" w:space="0" w:color="auto"/>
        <w:right w:val="none" w:sz="0" w:space="0" w:color="auto"/>
      </w:divBdr>
      <w:divsChild>
        <w:div w:id="16855996">
          <w:marLeft w:val="994"/>
          <w:marRight w:val="0"/>
          <w:marTop w:val="0"/>
          <w:marBottom w:val="0"/>
          <w:divBdr>
            <w:top w:val="none" w:sz="0" w:space="0" w:color="auto"/>
            <w:left w:val="none" w:sz="0" w:space="0" w:color="auto"/>
            <w:bottom w:val="none" w:sz="0" w:space="0" w:color="auto"/>
            <w:right w:val="none" w:sz="0" w:space="0" w:color="auto"/>
          </w:divBdr>
        </w:div>
        <w:div w:id="1053430514">
          <w:marLeft w:val="994"/>
          <w:marRight w:val="0"/>
          <w:marTop w:val="0"/>
          <w:marBottom w:val="0"/>
          <w:divBdr>
            <w:top w:val="none" w:sz="0" w:space="0" w:color="auto"/>
            <w:left w:val="none" w:sz="0" w:space="0" w:color="auto"/>
            <w:bottom w:val="none" w:sz="0" w:space="0" w:color="auto"/>
            <w:right w:val="none" w:sz="0" w:space="0" w:color="auto"/>
          </w:divBdr>
        </w:div>
        <w:div w:id="1957172009">
          <w:marLeft w:val="994"/>
          <w:marRight w:val="0"/>
          <w:marTop w:val="0"/>
          <w:marBottom w:val="0"/>
          <w:divBdr>
            <w:top w:val="none" w:sz="0" w:space="0" w:color="auto"/>
            <w:left w:val="none" w:sz="0" w:space="0" w:color="auto"/>
            <w:bottom w:val="none" w:sz="0" w:space="0" w:color="auto"/>
            <w:right w:val="none" w:sz="0" w:space="0" w:color="auto"/>
          </w:divBdr>
        </w:div>
        <w:div w:id="1265110547">
          <w:marLeft w:val="994"/>
          <w:marRight w:val="0"/>
          <w:marTop w:val="0"/>
          <w:marBottom w:val="0"/>
          <w:divBdr>
            <w:top w:val="none" w:sz="0" w:space="0" w:color="auto"/>
            <w:left w:val="none" w:sz="0" w:space="0" w:color="auto"/>
            <w:bottom w:val="none" w:sz="0" w:space="0" w:color="auto"/>
            <w:right w:val="none" w:sz="0" w:space="0" w:color="auto"/>
          </w:divBdr>
        </w:div>
        <w:div w:id="200654398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4FDFA3F79741FEB1EA494D2142B79F"/>
        <w:category>
          <w:name w:val="General"/>
          <w:gallery w:val="placeholder"/>
        </w:category>
        <w:types>
          <w:type w:val="bbPlcHdr"/>
        </w:types>
        <w:behaviors>
          <w:behavior w:val="content"/>
        </w:behaviors>
        <w:guid w:val="{2ECAE324-2FE5-4EEE-88A6-F7227564E4C4}"/>
      </w:docPartPr>
      <w:docPartBody>
        <w:p w:rsidR="00E42984" w:rsidRDefault="00E42984" w:rsidP="00E42984">
          <w:pPr>
            <w:pStyle w:val="9C4FDFA3F79741FEB1EA494D2142B79F"/>
          </w:pPr>
          <w:r w:rsidRPr="0054743C">
            <w:rPr>
              <w:rStyle w:val="Textodelmarcadordeposicin"/>
            </w:rPr>
            <w:t>[Título]</w:t>
          </w:r>
        </w:p>
      </w:docPartBody>
    </w:docPart>
    <w:docPart>
      <w:docPartPr>
        <w:name w:val="F232441B104441DEBE193E65DA100E7C"/>
        <w:category>
          <w:name w:val="General"/>
          <w:gallery w:val="placeholder"/>
        </w:category>
        <w:types>
          <w:type w:val="bbPlcHdr"/>
        </w:types>
        <w:behaviors>
          <w:behavior w:val="content"/>
        </w:behaviors>
        <w:guid w:val="{B9180752-B1C4-4F91-90E7-C4657DC2AA93}"/>
      </w:docPartPr>
      <w:docPartBody>
        <w:p w:rsidR="00E42984" w:rsidRDefault="00E42984" w:rsidP="00E42984">
          <w:pPr>
            <w:pStyle w:val="F232441B104441DEBE193E65DA100E7C"/>
          </w:pPr>
          <w:r w:rsidRPr="0054743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984"/>
    <w:rsid w:val="000747DF"/>
    <w:rsid w:val="000F229C"/>
    <w:rsid w:val="001205FA"/>
    <w:rsid w:val="00203627"/>
    <w:rsid w:val="0023099A"/>
    <w:rsid w:val="00261D59"/>
    <w:rsid w:val="00280FCF"/>
    <w:rsid w:val="002A4960"/>
    <w:rsid w:val="00356DF9"/>
    <w:rsid w:val="00391693"/>
    <w:rsid w:val="00432753"/>
    <w:rsid w:val="004416F2"/>
    <w:rsid w:val="0050686E"/>
    <w:rsid w:val="00740D04"/>
    <w:rsid w:val="00780881"/>
    <w:rsid w:val="007B6457"/>
    <w:rsid w:val="008D43CF"/>
    <w:rsid w:val="0093588D"/>
    <w:rsid w:val="00A5574E"/>
    <w:rsid w:val="00AF1ADA"/>
    <w:rsid w:val="00BE246F"/>
    <w:rsid w:val="00C1236B"/>
    <w:rsid w:val="00C24525"/>
    <w:rsid w:val="00C40DE0"/>
    <w:rsid w:val="00CE0157"/>
    <w:rsid w:val="00DB1110"/>
    <w:rsid w:val="00DC5351"/>
    <w:rsid w:val="00E42984"/>
    <w:rsid w:val="00F778ED"/>
    <w:rsid w:val="00F93061"/>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984"/>
    <w:rPr>
      <w:color w:val="808080"/>
    </w:rPr>
  </w:style>
  <w:style w:type="paragraph" w:customStyle="1" w:styleId="9C4FDFA3F79741FEB1EA494D2142B79F">
    <w:name w:val="9C4FDFA3F79741FEB1EA494D2142B79F"/>
    <w:rsid w:val="00E42984"/>
  </w:style>
  <w:style w:type="paragraph" w:customStyle="1" w:styleId="F232441B104441DEBE193E65DA100E7C">
    <w:name w:val="F232441B104441DEBE193E65DA100E7C"/>
    <w:rsid w:val="00E42984"/>
  </w:style>
  <w:style w:type="paragraph" w:customStyle="1" w:styleId="C239DCFB40AA4BFC960F5D4567BF2B48">
    <w:name w:val="C239DCFB40AA4BFC960F5D4567BF2B48"/>
    <w:rsid w:val="00E42984"/>
  </w:style>
  <w:style w:type="paragraph" w:customStyle="1" w:styleId="6B26439B116541DEB10BA71587CBF8D6">
    <w:name w:val="6B26439B116541DEB10BA71587CBF8D6"/>
    <w:rsid w:val="00F778ED"/>
  </w:style>
  <w:style w:type="paragraph" w:customStyle="1" w:styleId="C402EE1C83594555B9A379C7F6682C9A">
    <w:name w:val="C402EE1C83594555B9A379C7F6682C9A"/>
    <w:rsid w:val="00F778ED"/>
  </w:style>
  <w:style w:type="paragraph" w:customStyle="1" w:styleId="D2382BF870C94C40B0ECA7FC939B304D">
    <w:name w:val="D2382BF870C94C40B0ECA7FC939B304D"/>
    <w:rsid w:val="00F7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7FCAF8E427DE4DA9E4A407A2CE705D" ma:contentTypeVersion="0" ma:contentTypeDescription="Crear nuevo documento." ma:contentTypeScope="" ma:versionID="648347b979de3af610b99faee4c555e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8760-D1AA-4745-96C6-DBA64CD4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EA914C6-C825-4542-ADC1-48536141C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EC9783-2157-45D8-8143-701B7CA81A3E}">
  <ds:schemaRefs>
    <ds:schemaRef ds:uri="http://schemas.microsoft.com/sharepoint/v3/contenttype/forms"/>
  </ds:schemaRefs>
</ds:datastoreItem>
</file>

<file path=customXml/itemProps4.xml><?xml version="1.0" encoding="utf-8"?>
<ds:datastoreItem xmlns:ds="http://schemas.openxmlformats.org/officeDocument/2006/customXml" ds:itemID="{EE401678-C326-4C2D-9460-BFE44308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3337</Words>
  <Characters>18357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ERU Cobro modelo N28</vt:lpstr>
    </vt:vector>
  </TitlesOfParts>
  <Company>Caja Madrid</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 Cobro modelo N28</dc:title>
  <dc:subject>Especificaciones de requisitos de usuario</dc:subject>
  <dc:creator>Bankia</dc:creator>
  <cp:lastModifiedBy>Esteban Martin-Tembleque Poves</cp:lastModifiedBy>
  <cp:revision>32</cp:revision>
  <cp:lastPrinted>2017-03-21T10:02:00Z</cp:lastPrinted>
  <dcterms:created xsi:type="dcterms:W3CDTF">2018-08-08T11:30:00Z</dcterms:created>
  <dcterms:modified xsi:type="dcterms:W3CDTF">2018-08-13T10:59:00Z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0x0101001B7FCAF8E427DE4DA9E4A407A2CE705D</vt:lpwstr>
  </property>
</Properties>
</file>