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lient-interview---questionnaire"/>
    <w:p>
      <w:pPr>
        <w:pStyle w:val="Heading1"/>
      </w:pPr>
      <w:r>
        <w:t xml:space="preserve">Client Interview - Questionnaire</w:t>
      </w:r>
    </w:p>
    <w:bookmarkStart w:id="20" w:name="questions"/>
    <w:p>
      <w:pPr>
        <w:pStyle w:val="Heading2"/>
      </w:pPr>
      <w:r>
        <w:t xml:space="preserve">Questions</w:t>
      </w:r>
    </w:p>
    <w:p>
      <w:pPr>
        <w:pStyle w:val="Compact"/>
        <w:numPr>
          <w:ilvl w:val="0"/>
          <w:numId w:val="1001"/>
        </w:numPr>
      </w:pPr>
      <w:r>
        <w:t xml:space="preserve">¿Dónde se va a usar?</w:t>
      </w:r>
    </w:p>
    <w:p>
      <w:pPr>
        <w:pStyle w:val="Compact"/>
        <w:numPr>
          <w:ilvl w:val="0"/>
          <w:numId w:val="1001"/>
        </w:numPr>
      </w:pPr>
      <w:r>
        <w:t xml:space="preserve">¿Cuántas preguntas tendría?</w:t>
      </w:r>
    </w:p>
    <w:p>
      <w:pPr>
        <w:pStyle w:val="Compact"/>
        <w:numPr>
          <w:ilvl w:val="0"/>
          <w:numId w:val="1001"/>
        </w:numPr>
      </w:pPr>
      <w:r>
        <w:t xml:space="preserve">¿A quiénes va dirigida?</w:t>
      </w:r>
    </w:p>
    <w:p>
      <w:pPr>
        <w:pStyle w:val="Compact"/>
        <w:numPr>
          <w:ilvl w:val="0"/>
          <w:numId w:val="1001"/>
        </w:numPr>
      </w:pPr>
      <w:r>
        <w:t xml:space="preserve">¿Suma puntos?</w:t>
      </w:r>
    </w:p>
    <w:p>
      <w:pPr>
        <w:pStyle w:val="Compact"/>
        <w:numPr>
          <w:ilvl w:val="0"/>
          <w:numId w:val="1001"/>
        </w:numPr>
      </w:pPr>
      <w:r>
        <w:t xml:space="preserve">¿Se considera restar puntos por no acertar?</w:t>
      </w:r>
    </w:p>
    <w:p>
      <w:pPr>
        <w:pStyle w:val="Compact"/>
        <w:numPr>
          <w:ilvl w:val="0"/>
          <w:numId w:val="1001"/>
        </w:numPr>
      </w:pPr>
      <w:r>
        <w:t xml:space="preserve">¿Cuándo se ven las respuestas correctas?</w:t>
      </w:r>
    </w:p>
    <w:p>
      <w:pPr>
        <w:pStyle w:val="Compact"/>
        <w:numPr>
          <w:ilvl w:val="0"/>
          <w:numId w:val="1001"/>
        </w:numPr>
      </w:pPr>
      <w:r>
        <w:t xml:space="preserve">¿Cómo debe reaccionar la trivia cuando alguien responde?</w:t>
      </w:r>
    </w:p>
    <w:p>
      <w:pPr>
        <w:pStyle w:val="Compact"/>
        <w:numPr>
          <w:ilvl w:val="0"/>
          <w:numId w:val="1001"/>
        </w:numPr>
      </w:pPr>
      <w:r>
        <w:t xml:space="preserve">¿Hay</w:t>
      </w:r>
      <w:r>
        <w:t xml:space="preserve"> </w:t>
      </w:r>
      <w:r>
        <w:t xml:space="preserve">“ayudas”</w:t>
      </w:r>
      <w:r>
        <w:t xml:space="preserve"> </w:t>
      </w:r>
      <w:r>
        <w:t xml:space="preserve">o pistas durante el juego?</w:t>
      </w:r>
    </w:p>
    <w:p>
      <w:pPr>
        <w:pStyle w:val="Compact"/>
        <w:numPr>
          <w:ilvl w:val="0"/>
          <w:numId w:val="1001"/>
        </w:numPr>
      </w:pPr>
      <w:r>
        <w:t xml:space="preserve">¿Cuándo se considera que</w:t>
      </w:r>
      <w:r>
        <w:t xml:space="preserve"> </w:t>
      </w:r>
      <w:r>
        <w:t xml:space="preserve">“ganaste”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¿Cómo se considera que</w:t>
      </w:r>
      <w:r>
        <w:t xml:space="preserve"> </w:t>
      </w:r>
      <w:r>
        <w:t xml:space="preserve">“perdiste”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Si hay tabla de posiciones, ¿debe guardar los nombres y puntajes entre sesiones?</w:t>
      </w:r>
    </w:p>
    <w:p>
      <w:pPr>
        <w:pStyle w:val="Compact"/>
        <w:numPr>
          <w:ilvl w:val="0"/>
          <w:numId w:val="1001"/>
        </w:numPr>
      </w:pPr>
      <w:r>
        <w:t xml:space="preserve">Sobre el diseño: ¿Debería tener algún estilo en particular?</w:t>
      </w:r>
    </w:p>
    <w:p>
      <w:pPr>
        <w:pStyle w:val="Compact"/>
        <w:numPr>
          <w:ilvl w:val="0"/>
          <w:numId w:val="1001"/>
        </w:numPr>
      </w:pPr>
      <w:r>
        <w:t xml:space="preserve">¿Se tiene alguna fecha límite o urgencia?</w:t>
      </w:r>
    </w:p>
    <w:p>
      <w:pPr>
        <w:pStyle w:val="Compact"/>
        <w:numPr>
          <w:ilvl w:val="0"/>
          <w:numId w:val="1001"/>
        </w:numPr>
      </w:pPr>
    </w:p>
    <w:bookmarkEnd w:id="20"/>
    <w:bookmarkStart w:id="21" w:name="answers"/>
    <w:p>
      <w:pPr>
        <w:pStyle w:val="Heading2"/>
      </w:pPr>
      <w:r>
        <w:t xml:space="preserve">Answers</w:t>
      </w:r>
    </w:p>
    <w:p>
      <w:pPr>
        <w:pStyle w:val="FirstParagraph"/>
      </w:pPr>
      <w:r>
        <w:t xml:space="preserve">…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2025-11-29T13:39:42Z</dcterms:created>
  <dcterms:modified xsi:type="dcterms:W3CDTF">2025-11-29T13:39:42Z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