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C12D" w14:textId="77777777" w:rsidR="00316907" w:rsidRPr="00316907" w:rsidRDefault="00316907" w:rsidP="0031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9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27BAE5" wp14:editId="6839A055">
                <wp:extent cx="5400040" cy="1270"/>
                <wp:effectExtent l="0" t="31750" r="0" b="36830"/>
                <wp:docPr id="338900244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B2F20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CBFB64F" w14:textId="77777777" w:rsidR="00316907" w:rsidRPr="00316907" w:rsidRDefault="00316907" w:rsidP="003169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16907">
        <w:rPr>
          <w:rFonts w:ascii="Times New Roman" w:hAnsi="Times New Roman" w:cs="Times New Roman"/>
          <w:b/>
          <w:bCs/>
          <w:kern w:val="0"/>
          <w14:ligatures w14:val="none"/>
        </w:rPr>
        <w:t>Carta de la Directora General</w:t>
      </w:r>
    </w:p>
    <w:p w14:paraId="11C1E22C" w14:textId="77777777" w:rsidR="00316907" w:rsidRPr="00316907" w:rsidRDefault="00316907" w:rsidP="003169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16907">
        <w:rPr>
          <w:rFonts w:ascii="Times New Roman" w:hAnsi="Times New Roman" w:cs="Times New Roman"/>
          <w:kern w:val="0"/>
          <w14:ligatures w14:val="none"/>
        </w:rPr>
        <w:t>En nuestros Colegios del Solar creemos profundamente que educar es formar personas capaces de comprender el mundo, transformarlo y habitarlo con sentido.</w:t>
      </w:r>
    </w:p>
    <w:p w14:paraId="560E73FF" w14:textId="77777777" w:rsidR="00316907" w:rsidRPr="00316907" w:rsidRDefault="00316907" w:rsidP="003169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16907">
        <w:rPr>
          <w:rFonts w:ascii="Times New Roman" w:hAnsi="Times New Roman" w:cs="Times New Roman"/>
          <w:kern w:val="0"/>
          <w14:ligatures w14:val="none"/>
        </w:rPr>
        <w:t>Con más de 40 años de trayectoria, hemos construido un camino sólido que integra tradición e innovación, sosteniendo una mirada educativa que evoluciona con el tiempo sin perder su esencia. Somos el único colegio bilingüe acreditado en Bahía Blanca y la Región 22, y entendemos esta distinción no solo como un reconocimiento, sino como una responsabilidad que asumimos con compromiso y visión de futuro.</w:t>
      </w:r>
    </w:p>
    <w:p w14:paraId="0384D874" w14:textId="77777777" w:rsidR="00316907" w:rsidRPr="00316907" w:rsidRDefault="00316907" w:rsidP="003169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16907">
        <w:rPr>
          <w:rFonts w:ascii="Times New Roman" w:hAnsi="Times New Roman" w:cs="Times New Roman"/>
          <w:kern w:val="0"/>
          <w14:ligatures w14:val="none"/>
        </w:rPr>
        <w:t>Nuestro proyecto educativo se sostiene en cuatro pilares fundamentales: una formación bilingüe de excelencia, una cultura de innovación pedagógica real en el aula, una educación inclusiva que reconoce y acompaña la singularidad de cada estudiante, y una propuesta que promueve la vida al aire libre, el respeto por el medio ambiente y la actividad física y deportiva como dimensiones esenciales en la formación.</w:t>
      </w:r>
    </w:p>
    <w:p w14:paraId="1A709350" w14:textId="77777777" w:rsidR="00316907" w:rsidRPr="00316907" w:rsidRDefault="00316907" w:rsidP="003169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16907">
        <w:rPr>
          <w:rFonts w:ascii="Times New Roman" w:hAnsi="Times New Roman" w:cs="Times New Roman"/>
          <w:kern w:val="0"/>
          <w14:ligatures w14:val="none"/>
        </w:rPr>
        <w:t>El bilingüismo en el Colegio del Solar no es solo una herramienta académica: es una verdadera puerta al mundo. A través de programas internacionales y de una inmersión progresiva desde edades tempranas, formamos alumnos capaces de comunicarse, pensar y desenvolverse en contextos globales.</w:t>
      </w:r>
    </w:p>
    <w:p w14:paraId="6BD02E3D" w14:textId="77777777" w:rsidR="00316907" w:rsidRPr="00316907" w:rsidRDefault="00316907" w:rsidP="003169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16907">
        <w:rPr>
          <w:rFonts w:ascii="Times New Roman" w:hAnsi="Times New Roman" w:cs="Times New Roman"/>
          <w:kern w:val="0"/>
          <w14:ligatures w14:val="none"/>
        </w:rPr>
        <w:t>La innovación, por su parte, no es un concepto abstracto: es una práctica cotidiana. Se expresa en propuestas concretas como la robótica y la programación desde edades iniciales, el desarrollo del pensamiento computacional, el trabajo con inteligencia artificial, el ajedrez como gimnasio mental, los espacios de creatividad y los proyectos interdisciplinarios que conectan el aprendizaje con la realidad.</w:t>
      </w:r>
    </w:p>
    <w:p w14:paraId="2C8AD39F" w14:textId="77777777" w:rsidR="00316907" w:rsidRPr="00316907" w:rsidRDefault="00316907" w:rsidP="003169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16907">
        <w:rPr>
          <w:rFonts w:ascii="Times New Roman" w:hAnsi="Times New Roman" w:cs="Times New Roman"/>
          <w:kern w:val="0"/>
          <w14:ligatures w14:val="none"/>
        </w:rPr>
        <w:t>Al mismo tiempo, sabemos que no hay educación de calidad sin inclusión. Por eso promovemos una escuela que acompaña, que escucha y que genera oportunidades reales para todos. Contamos con un equipo interdisciplinario que sostiene el desarrollo integral de cada alumno, atendiendo tanto sus procesos académicos como emocionales.</w:t>
      </w:r>
    </w:p>
    <w:p w14:paraId="64E53F2B" w14:textId="77777777" w:rsidR="00316907" w:rsidRPr="00316907" w:rsidRDefault="00316907" w:rsidP="003169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16907">
        <w:rPr>
          <w:rFonts w:ascii="Times New Roman" w:hAnsi="Times New Roman" w:cs="Times New Roman"/>
          <w:kern w:val="0"/>
          <w14:ligatures w14:val="none"/>
        </w:rPr>
        <w:t>Creemos también en el valor formativo del contacto con la naturaleza, del movimiento y del deporte como parte del bienestar integral. Fomentamos experiencias al aire libre, el cuidado del entorno y hábitos de vida saludables que acompañan a nuestros alumnos a lo largo de toda su trayectoria.</w:t>
      </w:r>
    </w:p>
    <w:p w14:paraId="49B54E9B" w14:textId="77777777" w:rsidR="00316907" w:rsidRPr="00316907" w:rsidRDefault="00316907" w:rsidP="003169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16907">
        <w:rPr>
          <w:rFonts w:ascii="Times New Roman" w:hAnsi="Times New Roman" w:cs="Times New Roman"/>
          <w:kern w:val="0"/>
          <w14:ligatures w14:val="none"/>
        </w:rPr>
        <w:t>En nuestros Colegios del Solar, cada propuesta, cada proyecto y cada decisión tienen un mismo propósito: formar personas íntegras, con valores, con pensamiento crítico, con sensibilidad y con herramientas para enfrentar los desafíos del presente y del futuro.</w:t>
      </w:r>
    </w:p>
    <w:p w14:paraId="4B955F0F" w14:textId="77777777" w:rsidR="00316907" w:rsidRPr="00316907" w:rsidRDefault="00316907" w:rsidP="003169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16907">
        <w:rPr>
          <w:rFonts w:ascii="Times New Roman" w:hAnsi="Times New Roman" w:cs="Times New Roman"/>
          <w:kern w:val="0"/>
          <w14:ligatures w14:val="none"/>
        </w:rPr>
        <w:t>Los invitamos a ser parte de esta comunidad educativa que, desde hace más de cuatro décadas, sigue apostando a una educación con sentido, con innovación y, sobre todo, profundamente humana.</w:t>
      </w:r>
    </w:p>
    <w:p w14:paraId="3C6C989E" w14:textId="77777777" w:rsidR="00316907" w:rsidRPr="00316907" w:rsidRDefault="00316907" w:rsidP="003169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16907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Isabel Oms</w:t>
      </w:r>
      <w:r w:rsidRPr="00316907">
        <w:rPr>
          <w:rFonts w:ascii="Times New Roman" w:hAnsi="Times New Roman" w:cs="Times New Roman"/>
          <w:kern w:val="0"/>
          <w14:ligatures w14:val="none"/>
        </w:rPr>
        <w:br/>
        <w:t>Dirección General</w:t>
      </w:r>
      <w:r w:rsidRPr="00316907">
        <w:rPr>
          <w:rFonts w:ascii="Times New Roman" w:hAnsi="Times New Roman" w:cs="Times New Roman"/>
          <w:kern w:val="0"/>
          <w14:ligatures w14:val="none"/>
        </w:rPr>
        <w:br/>
        <w:t>Red de Colegios del Solar</w:t>
      </w:r>
    </w:p>
    <w:p w14:paraId="71D85C98" w14:textId="77777777" w:rsidR="00316907" w:rsidRDefault="00316907"/>
    <w:sectPr w:rsidR="003169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07"/>
    <w:rsid w:val="00316907"/>
    <w:rsid w:val="003D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CA479A"/>
  <w15:chartTrackingRefBased/>
  <w15:docId w15:val="{93FDBC82-5C56-724F-A06E-01AA2E53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9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9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9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9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9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9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9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9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9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9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907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3169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169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169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316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Oms</dc:creator>
  <cp:keywords/>
  <dc:description/>
  <cp:lastModifiedBy>Isabel Oms</cp:lastModifiedBy>
  <cp:revision>2</cp:revision>
  <dcterms:created xsi:type="dcterms:W3CDTF">2026-04-30T21:18:00Z</dcterms:created>
  <dcterms:modified xsi:type="dcterms:W3CDTF">2026-04-30T21:18:00Z</dcterms:modified>
</cp:coreProperties>
</file>