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72F" w:rsidRDefault="0060141F" w:rsidP="0082672F">
      <w:pPr>
        <w:pBdr>
          <w:top w:val="single" w:sz="6" w:space="1" w:color="auto"/>
          <w:left w:val="single" w:sz="6" w:space="4" w:color="auto"/>
          <w:bottom w:val="single" w:sz="6" w:space="1" w:color="auto"/>
          <w:right w:val="single" w:sz="6" w:space="4" w:color="auto"/>
        </w:pBdr>
        <w:jc w:val="center"/>
        <w:rPr>
          <w:sz w:val="96"/>
          <w:szCs w:val="96"/>
        </w:rPr>
      </w:pPr>
      <w:r w:rsidRPr="0060141F">
        <w:rPr>
          <w:sz w:val="96"/>
          <w:szCs w:val="96"/>
        </w:rPr>
        <w:t>Guía de instalación y uso del programa</w:t>
      </w:r>
      <w:r>
        <w:rPr>
          <w:sz w:val="96"/>
          <w:szCs w:val="96"/>
        </w:rPr>
        <w:t xml:space="preserve"> </w:t>
      </w:r>
      <w:r w:rsidR="00CC2DEB">
        <w:rPr>
          <w:sz w:val="96"/>
          <w:szCs w:val="96"/>
        </w:rPr>
        <w:t>PostApp</w:t>
      </w:r>
    </w:p>
    <w:p w:rsidR="0060141F" w:rsidRDefault="0060141F">
      <w:pPr>
        <w:rPr>
          <w:sz w:val="24"/>
          <w:szCs w:val="24"/>
        </w:rPr>
      </w:pPr>
      <w:r>
        <w:rPr>
          <w:sz w:val="24"/>
          <w:szCs w:val="24"/>
        </w:rPr>
        <w:br w:type="page"/>
      </w:r>
    </w:p>
    <w:p w:rsidR="0060141F" w:rsidRPr="009D57EB" w:rsidRDefault="0060141F" w:rsidP="009F73BD">
      <w:pPr>
        <w:jc w:val="both"/>
        <w:rPr>
          <w:b/>
          <w:sz w:val="40"/>
          <w:szCs w:val="40"/>
        </w:rPr>
      </w:pPr>
      <w:r w:rsidRPr="009D57EB">
        <w:rPr>
          <w:b/>
          <w:sz w:val="40"/>
          <w:szCs w:val="40"/>
        </w:rPr>
        <w:lastRenderedPageBreak/>
        <w:t>- Introducción y características generales</w:t>
      </w:r>
    </w:p>
    <w:p w:rsidR="009D57EB" w:rsidRPr="009F73BD" w:rsidRDefault="00CC2DEB" w:rsidP="009F73BD">
      <w:pPr>
        <w:jc w:val="both"/>
        <w:rPr>
          <w:sz w:val="28"/>
          <w:szCs w:val="28"/>
        </w:rPr>
      </w:pPr>
      <w:r w:rsidRPr="009F73BD">
        <w:rPr>
          <w:sz w:val="28"/>
          <w:szCs w:val="28"/>
        </w:rPr>
        <w:t>PostApp</w:t>
      </w:r>
      <w:r w:rsidR="009D57EB" w:rsidRPr="009F73BD">
        <w:rPr>
          <w:sz w:val="28"/>
          <w:szCs w:val="28"/>
        </w:rPr>
        <w:t xml:space="preserve"> en un cliente de correo electrónico, esto es, un programa que permite leer, enviar y organizar mensajes de e-mail.</w:t>
      </w:r>
    </w:p>
    <w:p w:rsidR="009D57EB" w:rsidRPr="009F73BD" w:rsidRDefault="009D57EB" w:rsidP="009F73BD">
      <w:pPr>
        <w:jc w:val="both"/>
        <w:rPr>
          <w:sz w:val="28"/>
          <w:szCs w:val="28"/>
        </w:rPr>
      </w:pPr>
      <w:r w:rsidRPr="009F73BD">
        <w:rPr>
          <w:sz w:val="28"/>
          <w:szCs w:val="28"/>
        </w:rPr>
        <w:t xml:space="preserve">Para poder hacer uso de un cliente de correo es necesario tener una cuenta de e-mail, ya sea en un servicio público (como: Gmail, Hotmail, Yahoo, etc.) o una cuenta perteneciente a un sitio (como: </w:t>
      </w:r>
      <w:hyperlink r:id="rId7" w:history="1">
        <w:r w:rsidR="00670315" w:rsidRPr="009F73BD">
          <w:rPr>
            <w:rStyle w:val="Hipervnculo"/>
            <w:sz w:val="28"/>
            <w:szCs w:val="28"/>
          </w:rPr>
          <w:t>contacto@empresa.com</w:t>
        </w:r>
      </w:hyperlink>
      <w:r w:rsidRPr="009F73BD">
        <w:rPr>
          <w:sz w:val="28"/>
          <w:szCs w:val="28"/>
        </w:rPr>
        <w:t>).</w:t>
      </w:r>
      <w:r w:rsidR="00670315" w:rsidRPr="009F73BD">
        <w:rPr>
          <w:sz w:val="28"/>
          <w:szCs w:val="28"/>
        </w:rPr>
        <w:t xml:space="preserve"> A partir de ésta, el usuario puede crear una cuenta en el cliente, y así utilizar el programa con esta cuenta creada.</w:t>
      </w:r>
    </w:p>
    <w:p w:rsidR="0054152F" w:rsidRPr="009F73BD" w:rsidRDefault="00CC2DEB" w:rsidP="009F73BD">
      <w:pPr>
        <w:jc w:val="both"/>
        <w:rPr>
          <w:sz w:val="28"/>
          <w:szCs w:val="28"/>
        </w:rPr>
      </w:pPr>
      <w:r w:rsidRPr="009F73BD">
        <w:rPr>
          <w:sz w:val="28"/>
          <w:szCs w:val="28"/>
        </w:rPr>
        <w:t>PostApp</w:t>
      </w:r>
      <w:r w:rsidR="0054152F" w:rsidRPr="009F73BD">
        <w:rPr>
          <w:sz w:val="28"/>
          <w:szCs w:val="28"/>
        </w:rPr>
        <w:t xml:space="preserve"> permite administrar cuentas de correo</w:t>
      </w:r>
      <w:r w:rsidR="00AA2EC6" w:rsidRPr="009F73BD">
        <w:rPr>
          <w:sz w:val="28"/>
          <w:szCs w:val="28"/>
        </w:rPr>
        <w:t xml:space="preserve"> (de solo dos servicios que son: Gmail y Yahoo)</w:t>
      </w:r>
      <w:r w:rsidR="0054152F" w:rsidRPr="009F73BD">
        <w:rPr>
          <w:sz w:val="28"/>
          <w:szCs w:val="28"/>
        </w:rPr>
        <w:t>, enviar y recibir mails, y acceder a información fuera de línea, es decir, permitir la lectura de e-mails descargados cuando no se disponga de conectividad. Cuando posea conexión, el usuario podrá volver a obtener los correos con el fin de actualizar la información mostrada en pantalla.</w:t>
      </w:r>
    </w:p>
    <w:p w:rsidR="0054152F" w:rsidRPr="009F73BD" w:rsidRDefault="0054152F" w:rsidP="009F73BD">
      <w:pPr>
        <w:jc w:val="both"/>
        <w:rPr>
          <w:sz w:val="28"/>
          <w:szCs w:val="28"/>
        </w:rPr>
      </w:pPr>
      <w:r w:rsidRPr="009F73BD">
        <w:rPr>
          <w:sz w:val="28"/>
          <w:szCs w:val="28"/>
        </w:rPr>
        <w:t>De la misma forma, el usuario podrá ver todos los e-mails que haya enviado, incluso si no posee conectividad.</w:t>
      </w:r>
    </w:p>
    <w:p w:rsidR="0054152F" w:rsidRPr="009F73BD" w:rsidRDefault="0007140F" w:rsidP="009F73BD">
      <w:pPr>
        <w:jc w:val="both"/>
        <w:rPr>
          <w:sz w:val="28"/>
          <w:szCs w:val="28"/>
        </w:rPr>
      </w:pPr>
      <w:r w:rsidRPr="009F73BD">
        <w:rPr>
          <w:sz w:val="28"/>
          <w:szCs w:val="28"/>
        </w:rPr>
        <w:t>Además</w:t>
      </w:r>
      <w:r w:rsidR="0054152F" w:rsidRPr="009F73BD">
        <w:rPr>
          <w:sz w:val="28"/>
          <w:szCs w:val="28"/>
        </w:rPr>
        <w:t xml:space="preserve">, </w:t>
      </w:r>
      <w:r w:rsidR="00CC2DEB" w:rsidRPr="009F73BD">
        <w:rPr>
          <w:sz w:val="28"/>
          <w:szCs w:val="28"/>
        </w:rPr>
        <w:t>PostApp</w:t>
      </w:r>
      <w:r w:rsidR="0054152F" w:rsidRPr="009F73BD">
        <w:rPr>
          <w:sz w:val="28"/>
          <w:szCs w:val="28"/>
        </w:rPr>
        <w:t xml:space="preserve"> permite</w:t>
      </w:r>
      <w:r w:rsidR="00F2553A" w:rsidRPr="009F73BD">
        <w:rPr>
          <w:sz w:val="28"/>
          <w:szCs w:val="28"/>
        </w:rPr>
        <w:t xml:space="preserve"> la exportación de correos en 2 formatos distintos: Texto Plano (</w:t>
      </w:r>
      <w:r w:rsidR="007D63CA" w:rsidRPr="009F73BD">
        <w:rPr>
          <w:sz w:val="28"/>
          <w:szCs w:val="28"/>
        </w:rPr>
        <w:t>archivo .</w:t>
      </w:r>
      <w:proofErr w:type="spellStart"/>
      <w:r w:rsidR="007D63CA" w:rsidRPr="009F73BD">
        <w:rPr>
          <w:sz w:val="28"/>
          <w:szCs w:val="28"/>
        </w:rPr>
        <w:t>txt</w:t>
      </w:r>
      <w:proofErr w:type="spellEnd"/>
      <w:r w:rsidR="007D63CA" w:rsidRPr="009F73BD">
        <w:rPr>
          <w:sz w:val="28"/>
          <w:szCs w:val="28"/>
        </w:rPr>
        <w:t xml:space="preserve"> compuesto únicamente por texto sin formato, sólo caracteres</w:t>
      </w:r>
      <w:r w:rsidR="00F2553A" w:rsidRPr="009F73BD">
        <w:rPr>
          <w:sz w:val="28"/>
          <w:szCs w:val="28"/>
        </w:rPr>
        <w:t>) y EML (</w:t>
      </w:r>
      <w:r w:rsidR="00AC6208" w:rsidRPr="009F73BD">
        <w:rPr>
          <w:sz w:val="28"/>
          <w:szCs w:val="28"/>
        </w:rPr>
        <w:t>acrónimo de E-mail</w:t>
      </w:r>
      <w:r w:rsidR="00F2553A" w:rsidRPr="009F73BD">
        <w:rPr>
          <w:sz w:val="28"/>
          <w:szCs w:val="28"/>
        </w:rPr>
        <w:t>)</w:t>
      </w:r>
      <w:r w:rsidRPr="009F73BD">
        <w:rPr>
          <w:sz w:val="28"/>
          <w:szCs w:val="28"/>
        </w:rPr>
        <w:t>.</w:t>
      </w:r>
    </w:p>
    <w:p w:rsidR="0054152F" w:rsidRDefault="0054152F" w:rsidP="0054152F">
      <w:pPr>
        <w:rPr>
          <w:sz w:val="24"/>
          <w:szCs w:val="24"/>
        </w:rPr>
      </w:pPr>
    </w:p>
    <w:p w:rsidR="009F73BD" w:rsidRDefault="009F73BD" w:rsidP="0054152F">
      <w:pPr>
        <w:rPr>
          <w:sz w:val="24"/>
          <w:szCs w:val="24"/>
        </w:rPr>
      </w:pPr>
    </w:p>
    <w:p w:rsidR="009F73BD" w:rsidRDefault="009F73BD" w:rsidP="0054152F">
      <w:pPr>
        <w:rPr>
          <w:sz w:val="24"/>
          <w:szCs w:val="24"/>
        </w:rPr>
      </w:pPr>
    </w:p>
    <w:p w:rsidR="009F73BD" w:rsidRDefault="009F73BD" w:rsidP="0054152F">
      <w:pPr>
        <w:rPr>
          <w:sz w:val="24"/>
          <w:szCs w:val="24"/>
        </w:rPr>
      </w:pPr>
    </w:p>
    <w:p w:rsidR="009F73BD" w:rsidRDefault="009F73BD" w:rsidP="0054152F">
      <w:pPr>
        <w:rPr>
          <w:sz w:val="24"/>
          <w:szCs w:val="24"/>
        </w:rPr>
      </w:pPr>
    </w:p>
    <w:p w:rsidR="009F73BD" w:rsidRDefault="009F73BD" w:rsidP="0054152F">
      <w:pPr>
        <w:rPr>
          <w:sz w:val="24"/>
          <w:szCs w:val="24"/>
        </w:rPr>
      </w:pPr>
    </w:p>
    <w:p w:rsidR="009F73BD" w:rsidRDefault="009F73BD" w:rsidP="0054152F">
      <w:pPr>
        <w:rPr>
          <w:sz w:val="24"/>
          <w:szCs w:val="24"/>
        </w:rPr>
      </w:pPr>
    </w:p>
    <w:p w:rsidR="009F73BD" w:rsidRDefault="009F73BD" w:rsidP="0054152F">
      <w:pPr>
        <w:rPr>
          <w:sz w:val="24"/>
          <w:szCs w:val="24"/>
        </w:rPr>
      </w:pPr>
    </w:p>
    <w:p w:rsidR="0060141F" w:rsidRPr="009D57EB" w:rsidRDefault="0060141F" w:rsidP="009F73BD">
      <w:pPr>
        <w:jc w:val="both"/>
        <w:rPr>
          <w:b/>
          <w:sz w:val="40"/>
          <w:szCs w:val="40"/>
        </w:rPr>
      </w:pPr>
      <w:r w:rsidRPr="009D57EB">
        <w:rPr>
          <w:b/>
          <w:sz w:val="40"/>
          <w:szCs w:val="40"/>
        </w:rPr>
        <w:lastRenderedPageBreak/>
        <w:t xml:space="preserve">- Instalar </w:t>
      </w:r>
      <w:r w:rsidR="00CC2DEB">
        <w:rPr>
          <w:b/>
          <w:sz w:val="40"/>
          <w:szCs w:val="40"/>
        </w:rPr>
        <w:t>PostApp</w:t>
      </w:r>
      <w:r w:rsidR="009D57EB">
        <w:rPr>
          <w:b/>
          <w:sz w:val="40"/>
          <w:szCs w:val="40"/>
        </w:rPr>
        <w:t xml:space="preserve"> </w:t>
      </w:r>
    </w:p>
    <w:p w:rsidR="00244DBE" w:rsidRPr="009F73BD" w:rsidRDefault="00244DBE" w:rsidP="009F73BD">
      <w:pPr>
        <w:jc w:val="both"/>
        <w:rPr>
          <w:sz w:val="28"/>
          <w:szCs w:val="28"/>
        </w:rPr>
      </w:pPr>
      <w:r w:rsidRPr="009F73BD">
        <w:rPr>
          <w:sz w:val="28"/>
          <w:szCs w:val="28"/>
        </w:rPr>
        <w:t>Requerimientos pre-instalación:</w:t>
      </w:r>
    </w:p>
    <w:p w:rsidR="00244DBE" w:rsidRPr="009F73BD" w:rsidRDefault="00244DBE" w:rsidP="009F73BD">
      <w:pPr>
        <w:pStyle w:val="Prrafodelista"/>
        <w:numPr>
          <w:ilvl w:val="0"/>
          <w:numId w:val="2"/>
        </w:numPr>
        <w:jc w:val="both"/>
        <w:rPr>
          <w:sz w:val="28"/>
          <w:szCs w:val="28"/>
        </w:rPr>
      </w:pPr>
      <w:r w:rsidRPr="009F73BD">
        <w:rPr>
          <w:sz w:val="28"/>
          <w:szCs w:val="28"/>
        </w:rPr>
        <w:t>Para que el PostApp funcione correctamente,</w:t>
      </w:r>
      <w:r w:rsidR="009F73BD">
        <w:rPr>
          <w:sz w:val="28"/>
          <w:szCs w:val="28"/>
        </w:rPr>
        <w:t xml:space="preserve"> se deberá previamente instalar </w:t>
      </w:r>
      <w:r w:rsidRPr="009F73BD">
        <w:rPr>
          <w:sz w:val="28"/>
          <w:szCs w:val="28"/>
        </w:rPr>
        <w:t>SQL Server 2008 r2, a continuación dejamos un link con video de instalación.</w:t>
      </w:r>
    </w:p>
    <w:p w:rsidR="009F73BD" w:rsidRDefault="007D16DB" w:rsidP="009F73BD">
      <w:pPr>
        <w:pStyle w:val="Prrafodelista"/>
        <w:ind w:left="786"/>
        <w:jc w:val="both"/>
        <w:rPr>
          <w:sz w:val="28"/>
          <w:szCs w:val="28"/>
        </w:rPr>
      </w:pPr>
      <w:hyperlink r:id="rId8" w:history="1">
        <w:r w:rsidR="00244DBE" w:rsidRPr="009F73BD">
          <w:rPr>
            <w:rStyle w:val="Hipervnculo"/>
            <w:sz w:val="28"/>
            <w:szCs w:val="28"/>
          </w:rPr>
          <w:t>https://www.youtube.com/watch?v=evD0tfDPdt0</w:t>
        </w:r>
      </w:hyperlink>
    </w:p>
    <w:p w:rsidR="00527AF5" w:rsidRDefault="00527AF5" w:rsidP="009F73BD">
      <w:pPr>
        <w:pStyle w:val="Prrafodelista"/>
        <w:ind w:left="786"/>
        <w:jc w:val="both"/>
        <w:rPr>
          <w:sz w:val="28"/>
          <w:szCs w:val="28"/>
        </w:rPr>
      </w:pPr>
      <w:r w:rsidRPr="009F73BD">
        <w:rPr>
          <w:sz w:val="28"/>
          <w:szCs w:val="28"/>
          <w:u w:val="single"/>
        </w:rPr>
        <w:t>Aclaración:</w:t>
      </w:r>
      <w:r w:rsidRPr="009F73BD">
        <w:rPr>
          <w:sz w:val="28"/>
          <w:szCs w:val="28"/>
        </w:rPr>
        <w:t xml:space="preserve"> en la instalación de SQL Server </w:t>
      </w:r>
      <w:r w:rsidR="009F73BD">
        <w:rPr>
          <w:sz w:val="28"/>
          <w:szCs w:val="28"/>
        </w:rPr>
        <w:t xml:space="preserve">se deberá crear un servidor </w:t>
      </w:r>
      <w:r w:rsidRPr="009F73BD">
        <w:rPr>
          <w:sz w:val="28"/>
          <w:szCs w:val="28"/>
        </w:rPr>
        <w:t>local.</w:t>
      </w:r>
    </w:p>
    <w:p w:rsidR="000B3241" w:rsidRPr="009F73BD" w:rsidRDefault="000B3241" w:rsidP="000B3241">
      <w:pPr>
        <w:pStyle w:val="Prrafodelista"/>
        <w:numPr>
          <w:ilvl w:val="0"/>
          <w:numId w:val="2"/>
        </w:numPr>
        <w:jc w:val="both"/>
        <w:rPr>
          <w:sz w:val="28"/>
          <w:szCs w:val="28"/>
        </w:rPr>
      </w:pPr>
      <w:r>
        <w:rPr>
          <w:sz w:val="28"/>
          <w:szCs w:val="28"/>
        </w:rPr>
        <w:t>Luego de haber instalado SQL Server 2008 r2, deberá exportar al servidor la Base de Datos proporcionada jun</w:t>
      </w:r>
      <w:r w:rsidR="00692E79">
        <w:rPr>
          <w:sz w:val="28"/>
          <w:szCs w:val="28"/>
        </w:rPr>
        <w:t>to con el instalador de PostApp (</w:t>
      </w:r>
      <w:proofErr w:type="spellStart"/>
      <w:r w:rsidR="00692E79">
        <w:rPr>
          <w:sz w:val="28"/>
          <w:szCs w:val="28"/>
        </w:rPr>
        <w:t>PostAppBD</w:t>
      </w:r>
      <w:proofErr w:type="spellEnd"/>
      <w:r w:rsidR="00692E79">
        <w:rPr>
          <w:sz w:val="28"/>
          <w:szCs w:val="28"/>
        </w:rPr>
        <w:t xml:space="preserve"> y </w:t>
      </w:r>
      <w:proofErr w:type="spellStart"/>
      <w:r w:rsidR="00692E79">
        <w:rPr>
          <w:sz w:val="28"/>
          <w:szCs w:val="28"/>
        </w:rPr>
        <w:t>PostAppBD_log</w:t>
      </w:r>
      <w:proofErr w:type="spellEnd"/>
      <w:r w:rsidR="00692E79">
        <w:rPr>
          <w:sz w:val="28"/>
          <w:szCs w:val="28"/>
        </w:rPr>
        <w:t>)</w:t>
      </w:r>
    </w:p>
    <w:p w:rsidR="00244DBE" w:rsidRPr="009F73BD" w:rsidRDefault="00527AF5" w:rsidP="009F73BD">
      <w:pPr>
        <w:jc w:val="both"/>
        <w:rPr>
          <w:sz w:val="28"/>
          <w:szCs w:val="28"/>
        </w:rPr>
      </w:pPr>
      <w:r w:rsidRPr="009F73BD">
        <w:rPr>
          <w:sz w:val="28"/>
          <w:szCs w:val="28"/>
        </w:rPr>
        <w:t>Instalación</w:t>
      </w:r>
      <w:r w:rsidR="00874AAF" w:rsidRPr="009F73BD">
        <w:rPr>
          <w:sz w:val="28"/>
          <w:szCs w:val="28"/>
        </w:rPr>
        <w:t>:</w:t>
      </w:r>
    </w:p>
    <w:p w:rsidR="00874AAF" w:rsidRPr="00EE742D" w:rsidRDefault="00EE742D" w:rsidP="00692E79">
      <w:pPr>
        <w:pStyle w:val="Prrafodelista"/>
        <w:numPr>
          <w:ilvl w:val="0"/>
          <w:numId w:val="2"/>
        </w:numPr>
        <w:jc w:val="both"/>
        <w:rPr>
          <w:sz w:val="28"/>
          <w:szCs w:val="28"/>
        </w:rPr>
      </w:pPr>
      <w:r w:rsidRPr="00EE742D">
        <w:rPr>
          <w:sz w:val="28"/>
          <w:szCs w:val="28"/>
        </w:rPr>
        <w:t>Para realizar la instalación solo debe ejecutar el instalador, haciendo doble click en el archivo PostApp y seguir las indicaciones.</w:t>
      </w:r>
    </w:p>
    <w:p w:rsidR="00874AAF" w:rsidRDefault="00874AAF" w:rsidP="009F73BD">
      <w:pPr>
        <w:jc w:val="both"/>
        <w:rPr>
          <w:sz w:val="24"/>
          <w:szCs w:val="24"/>
        </w:rPr>
      </w:pPr>
    </w:p>
    <w:p w:rsidR="009F73BD" w:rsidRDefault="009F73BD" w:rsidP="009F73BD">
      <w:pPr>
        <w:jc w:val="both"/>
        <w:rPr>
          <w:sz w:val="24"/>
          <w:szCs w:val="24"/>
        </w:rPr>
      </w:pPr>
    </w:p>
    <w:p w:rsidR="009F73BD" w:rsidRDefault="009F73BD" w:rsidP="009F73BD">
      <w:pPr>
        <w:jc w:val="both"/>
        <w:rPr>
          <w:sz w:val="24"/>
          <w:szCs w:val="24"/>
        </w:rPr>
      </w:pPr>
    </w:p>
    <w:p w:rsidR="009F73BD" w:rsidRDefault="009F73BD" w:rsidP="009F73BD">
      <w:pPr>
        <w:jc w:val="both"/>
        <w:rPr>
          <w:sz w:val="24"/>
          <w:szCs w:val="24"/>
        </w:rPr>
      </w:pPr>
    </w:p>
    <w:p w:rsidR="009F73BD" w:rsidRDefault="009F73BD" w:rsidP="009F73BD">
      <w:pPr>
        <w:jc w:val="both"/>
        <w:rPr>
          <w:sz w:val="24"/>
          <w:szCs w:val="24"/>
        </w:rPr>
      </w:pPr>
    </w:p>
    <w:p w:rsidR="009F73BD" w:rsidRDefault="009F73BD" w:rsidP="009F73BD">
      <w:pPr>
        <w:jc w:val="both"/>
        <w:rPr>
          <w:sz w:val="24"/>
          <w:szCs w:val="24"/>
        </w:rPr>
      </w:pPr>
    </w:p>
    <w:p w:rsidR="009F73BD" w:rsidRDefault="009F73BD" w:rsidP="009F73BD">
      <w:pPr>
        <w:jc w:val="both"/>
        <w:rPr>
          <w:sz w:val="24"/>
          <w:szCs w:val="24"/>
        </w:rPr>
      </w:pPr>
    </w:p>
    <w:p w:rsidR="009F73BD" w:rsidRDefault="009F73BD" w:rsidP="009F73BD">
      <w:pPr>
        <w:jc w:val="both"/>
        <w:rPr>
          <w:sz w:val="24"/>
          <w:szCs w:val="24"/>
        </w:rPr>
      </w:pPr>
    </w:p>
    <w:p w:rsidR="009F73BD" w:rsidRDefault="009F73BD" w:rsidP="009F73BD">
      <w:pPr>
        <w:jc w:val="both"/>
        <w:rPr>
          <w:sz w:val="24"/>
          <w:szCs w:val="24"/>
        </w:rPr>
      </w:pPr>
    </w:p>
    <w:p w:rsidR="009F73BD" w:rsidRDefault="009F73BD" w:rsidP="009F73BD">
      <w:pPr>
        <w:jc w:val="both"/>
        <w:rPr>
          <w:sz w:val="24"/>
          <w:szCs w:val="24"/>
        </w:rPr>
      </w:pPr>
    </w:p>
    <w:p w:rsidR="00C1034A" w:rsidRDefault="00C1034A" w:rsidP="009F73BD">
      <w:pPr>
        <w:jc w:val="both"/>
        <w:rPr>
          <w:sz w:val="24"/>
          <w:szCs w:val="24"/>
        </w:rPr>
      </w:pPr>
    </w:p>
    <w:p w:rsidR="0060141F" w:rsidRDefault="0060141F" w:rsidP="009F73BD">
      <w:pPr>
        <w:jc w:val="both"/>
        <w:rPr>
          <w:b/>
          <w:sz w:val="40"/>
          <w:szCs w:val="40"/>
        </w:rPr>
      </w:pPr>
      <w:r w:rsidRPr="009D57EB">
        <w:rPr>
          <w:b/>
          <w:sz w:val="40"/>
          <w:szCs w:val="40"/>
        </w:rPr>
        <w:lastRenderedPageBreak/>
        <w:t>- Manual de usuario</w:t>
      </w:r>
    </w:p>
    <w:p w:rsidR="00874AAF" w:rsidRPr="009F73BD" w:rsidRDefault="00662A73" w:rsidP="009F73BD">
      <w:pPr>
        <w:jc w:val="both"/>
        <w:rPr>
          <w:b/>
          <w:sz w:val="28"/>
          <w:szCs w:val="28"/>
        </w:rPr>
      </w:pPr>
      <w:r w:rsidRPr="009F73BD">
        <w:rPr>
          <w:b/>
          <w:sz w:val="28"/>
          <w:szCs w:val="28"/>
        </w:rPr>
        <w:t>- Acceso al programa</w:t>
      </w:r>
      <w:r w:rsidR="00736025" w:rsidRPr="009F73BD">
        <w:rPr>
          <w:b/>
          <w:sz w:val="28"/>
          <w:szCs w:val="28"/>
        </w:rPr>
        <w:t>:</w:t>
      </w:r>
    </w:p>
    <w:p w:rsidR="00736025" w:rsidRPr="009F73BD" w:rsidRDefault="00736025" w:rsidP="009F73BD">
      <w:pPr>
        <w:jc w:val="both"/>
        <w:rPr>
          <w:sz w:val="28"/>
          <w:szCs w:val="28"/>
        </w:rPr>
      </w:pPr>
      <w:r w:rsidRPr="009F73BD">
        <w:rPr>
          <w:sz w:val="28"/>
          <w:szCs w:val="28"/>
        </w:rPr>
        <w:t xml:space="preserve">Al arrancar el programa lo primero que se verá será la pantalla de Gestor de correos. Si no existen cuentas creadas, lo primero que hay que hacer es clickear el botón </w:t>
      </w:r>
      <w:r w:rsidR="003E0173">
        <w:rPr>
          <w:sz w:val="28"/>
          <w:szCs w:val="28"/>
        </w:rPr>
        <w:t>“</w:t>
      </w:r>
      <w:r w:rsidRPr="009F73BD">
        <w:rPr>
          <w:sz w:val="28"/>
          <w:szCs w:val="28"/>
        </w:rPr>
        <w:t>Administrar Cuentas</w:t>
      </w:r>
      <w:r w:rsidR="003E0173">
        <w:rPr>
          <w:sz w:val="28"/>
          <w:szCs w:val="28"/>
        </w:rPr>
        <w:t>”</w:t>
      </w:r>
      <w:r w:rsidRPr="009F73BD">
        <w:rPr>
          <w:sz w:val="28"/>
          <w:szCs w:val="28"/>
        </w:rPr>
        <w:t xml:space="preserve"> en la barra de </w:t>
      </w:r>
      <w:r w:rsidR="005002CF" w:rsidRPr="009F73BD">
        <w:rPr>
          <w:sz w:val="28"/>
          <w:szCs w:val="28"/>
        </w:rPr>
        <w:t>menúes</w:t>
      </w:r>
      <w:r w:rsidR="000026B3" w:rsidRPr="009F73BD">
        <w:rPr>
          <w:sz w:val="28"/>
          <w:szCs w:val="28"/>
        </w:rPr>
        <w:t>, lo que abre la ventana Administrar Cuentas (ver a continuación)</w:t>
      </w:r>
      <w:r w:rsidRPr="009F73BD">
        <w:rPr>
          <w:sz w:val="28"/>
          <w:szCs w:val="28"/>
        </w:rPr>
        <w:t>.</w:t>
      </w:r>
    </w:p>
    <w:p w:rsidR="003E12BF" w:rsidRPr="009F73BD" w:rsidRDefault="003E0173" w:rsidP="009F73BD">
      <w:pPr>
        <w:jc w:val="both"/>
        <w:rPr>
          <w:sz w:val="28"/>
          <w:szCs w:val="28"/>
        </w:rPr>
      </w:pPr>
      <w:r>
        <w:rPr>
          <w:noProof/>
          <w:sz w:val="28"/>
          <w:szCs w:val="28"/>
          <w:lang w:val="es-ES" w:eastAsia="es-ES"/>
        </w:rPr>
        <w:drawing>
          <wp:inline distT="0" distB="0" distL="0" distR="0">
            <wp:extent cx="5924550" cy="3237401"/>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Cuentas.png"/>
                    <pic:cNvPicPr/>
                  </pic:nvPicPr>
                  <pic:blipFill>
                    <a:blip r:embed="rId9">
                      <a:extLst>
                        <a:ext uri="{28A0092B-C50C-407E-A947-70E740481C1C}">
                          <a14:useLocalDpi xmlns:a14="http://schemas.microsoft.com/office/drawing/2010/main" val="0"/>
                        </a:ext>
                      </a:extLst>
                    </a:blip>
                    <a:stretch>
                      <a:fillRect/>
                    </a:stretch>
                  </pic:blipFill>
                  <pic:spPr>
                    <a:xfrm>
                      <a:off x="0" y="0"/>
                      <a:ext cx="5926562" cy="3238500"/>
                    </a:xfrm>
                    <a:prstGeom prst="rect">
                      <a:avLst/>
                    </a:prstGeom>
                  </pic:spPr>
                </pic:pic>
              </a:graphicData>
            </a:graphic>
          </wp:inline>
        </w:drawing>
      </w:r>
    </w:p>
    <w:p w:rsidR="003E0173" w:rsidRDefault="003E0173" w:rsidP="009F73BD">
      <w:pPr>
        <w:jc w:val="both"/>
        <w:rPr>
          <w:b/>
          <w:sz w:val="28"/>
          <w:szCs w:val="28"/>
        </w:rPr>
      </w:pPr>
    </w:p>
    <w:p w:rsidR="00662A73" w:rsidRPr="009F73BD" w:rsidRDefault="00662A73" w:rsidP="009F73BD">
      <w:pPr>
        <w:jc w:val="both"/>
        <w:rPr>
          <w:b/>
          <w:sz w:val="28"/>
          <w:szCs w:val="28"/>
        </w:rPr>
      </w:pPr>
      <w:r w:rsidRPr="009F73BD">
        <w:rPr>
          <w:b/>
          <w:sz w:val="28"/>
          <w:szCs w:val="28"/>
        </w:rPr>
        <w:t xml:space="preserve">- Ventana </w:t>
      </w:r>
      <w:r w:rsidR="00736025" w:rsidRPr="009F73BD">
        <w:rPr>
          <w:b/>
          <w:sz w:val="28"/>
          <w:szCs w:val="28"/>
        </w:rPr>
        <w:t xml:space="preserve">Administrar </w:t>
      </w:r>
      <w:r w:rsidRPr="009F73BD">
        <w:rPr>
          <w:b/>
          <w:sz w:val="28"/>
          <w:szCs w:val="28"/>
        </w:rPr>
        <w:t>Cuentas</w:t>
      </w:r>
      <w:r w:rsidR="00736025" w:rsidRPr="009F73BD">
        <w:rPr>
          <w:b/>
          <w:sz w:val="28"/>
          <w:szCs w:val="28"/>
        </w:rPr>
        <w:t>:</w:t>
      </w:r>
    </w:p>
    <w:p w:rsidR="00736025" w:rsidRPr="009F73BD" w:rsidRDefault="00736025" w:rsidP="009F73BD">
      <w:pPr>
        <w:jc w:val="both"/>
        <w:rPr>
          <w:sz w:val="28"/>
          <w:szCs w:val="28"/>
        </w:rPr>
      </w:pPr>
      <w:r w:rsidRPr="009F73BD">
        <w:rPr>
          <w:sz w:val="28"/>
          <w:szCs w:val="28"/>
        </w:rPr>
        <w:t>Aquí se gestionan las cuentas. Si se desea crear una cuenta se hace click en el botón Nueva de la bar</w:t>
      </w:r>
      <w:r w:rsidR="008379A7" w:rsidRPr="009F73BD">
        <w:rPr>
          <w:sz w:val="28"/>
          <w:szCs w:val="28"/>
        </w:rPr>
        <w:t>ra de menú</w:t>
      </w:r>
      <w:r w:rsidRPr="009F73BD">
        <w:rPr>
          <w:sz w:val="28"/>
          <w:szCs w:val="28"/>
        </w:rPr>
        <w:t xml:space="preserve">es (esto no es necesario si no existen cuentas creadas hasta el momento). </w:t>
      </w:r>
      <w:r w:rsidR="00977FC0" w:rsidRPr="009F73BD">
        <w:rPr>
          <w:sz w:val="28"/>
          <w:szCs w:val="28"/>
        </w:rPr>
        <w:t>Se deben completar los campos solicitados</w:t>
      </w:r>
      <w:r w:rsidR="00692FA4" w:rsidRPr="009F73BD">
        <w:rPr>
          <w:sz w:val="28"/>
          <w:szCs w:val="28"/>
        </w:rPr>
        <w:t>:</w:t>
      </w:r>
    </w:p>
    <w:p w:rsidR="00692FA4" w:rsidRPr="009F73BD" w:rsidRDefault="00692FA4" w:rsidP="009F73BD">
      <w:pPr>
        <w:jc w:val="both"/>
        <w:rPr>
          <w:sz w:val="28"/>
          <w:szCs w:val="28"/>
        </w:rPr>
      </w:pPr>
      <w:r w:rsidRPr="009F73BD">
        <w:rPr>
          <w:sz w:val="28"/>
          <w:szCs w:val="28"/>
          <w:u w:val="single"/>
        </w:rPr>
        <w:t>Nombre</w:t>
      </w:r>
      <w:r w:rsidRPr="009F73BD">
        <w:rPr>
          <w:sz w:val="28"/>
          <w:szCs w:val="28"/>
        </w:rPr>
        <w:t>: nombre con el que se identificará a la cuenta</w:t>
      </w:r>
      <w:r w:rsidR="008379A7" w:rsidRPr="009F73BD">
        <w:rPr>
          <w:sz w:val="28"/>
          <w:szCs w:val="28"/>
        </w:rPr>
        <w:t>.</w:t>
      </w:r>
    </w:p>
    <w:p w:rsidR="00692FA4" w:rsidRPr="009F73BD" w:rsidRDefault="00692FA4" w:rsidP="009F73BD">
      <w:pPr>
        <w:jc w:val="both"/>
        <w:rPr>
          <w:sz w:val="28"/>
          <w:szCs w:val="28"/>
        </w:rPr>
      </w:pPr>
      <w:r w:rsidRPr="009F73BD">
        <w:rPr>
          <w:sz w:val="28"/>
          <w:szCs w:val="28"/>
          <w:u w:val="single"/>
        </w:rPr>
        <w:t>Dirección</w:t>
      </w:r>
      <w:r w:rsidRPr="009F73BD">
        <w:rPr>
          <w:sz w:val="28"/>
          <w:szCs w:val="28"/>
        </w:rPr>
        <w:t>: d</w:t>
      </w:r>
      <w:r w:rsidR="008379A7" w:rsidRPr="009F73BD">
        <w:rPr>
          <w:sz w:val="28"/>
          <w:szCs w:val="28"/>
        </w:rPr>
        <w:t>irección de la cuenta de correo.</w:t>
      </w:r>
    </w:p>
    <w:p w:rsidR="00692FA4" w:rsidRPr="009F73BD" w:rsidRDefault="00692FA4" w:rsidP="009F73BD">
      <w:pPr>
        <w:jc w:val="both"/>
        <w:rPr>
          <w:sz w:val="28"/>
          <w:szCs w:val="28"/>
        </w:rPr>
      </w:pPr>
      <w:r w:rsidRPr="009F73BD">
        <w:rPr>
          <w:sz w:val="28"/>
          <w:szCs w:val="28"/>
          <w:u w:val="single"/>
        </w:rPr>
        <w:t>Servicio</w:t>
      </w:r>
      <w:r w:rsidRPr="009F73BD">
        <w:rPr>
          <w:sz w:val="28"/>
          <w:szCs w:val="28"/>
        </w:rPr>
        <w:t>: servicio al que corresponde la cuenta (Gmail o Yahoo)</w:t>
      </w:r>
      <w:r w:rsidR="008379A7" w:rsidRPr="009F73BD">
        <w:rPr>
          <w:sz w:val="28"/>
          <w:szCs w:val="28"/>
        </w:rPr>
        <w:t>.</w:t>
      </w:r>
    </w:p>
    <w:p w:rsidR="00692FA4" w:rsidRPr="009F73BD" w:rsidRDefault="00692FA4" w:rsidP="009F73BD">
      <w:pPr>
        <w:jc w:val="both"/>
        <w:rPr>
          <w:sz w:val="28"/>
          <w:szCs w:val="28"/>
        </w:rPr>
      </w:pPr>
      <w:r w:rsidRPr="009F73BD">
        <w:rPr>
          <w:sz w:val="28"/>
          <w:szCs w:val="28"/>
          <w:u w:val="single"/>
        </w:rPr>
        <w:lastRenderedPageBreak/>
        <w:t>Contraseña</w:t>
      </w:r>
      <w:r w:rsidRPr="009F73BD">
        <w:rPr>
          <w:sz w:val="28"/>
          <w:szCs w:val="28"/>
        </w:rPr>
        <w:t>: la contraseña correspondiente a la dirección de correo</w:t>
      </w:r>
      <w:r w:rsidR="00245B26" w:rsidRPr="009F73BD">
        <w:rPr>
          <w:sz w:val="28"/>
          <w:szCs w:val="28"/>
        </w:rPr>
        <w:t>. Se puede observar lo escrito tildando el cuadro ‘</w:t>
      </w:r>
      <w:r w:rsidR="007309A0" w:rsidRPr="009F73BD">
        <w:rPr>
          <w:sz w:val="28"/>
          <w:szCs w:val="28"/>
        </w:rPr>
        <w:t>Mostrar caracteres</w:t>
      </w:r>
      <w:r w:rsidR="00245B26" w:rsidRPr="009F73BD">
        <w:rPr>
          <w:sz w:val="28"/>
          <w:szCs w:val="28"/>
        </w:rPr>
        <w:t>’</w:t>
      </w:r>
      <w:r w:rsidR="007309A0" w:rsidRPr="009F73BD">
        <w:rPr>
          <w:sz w:val="28"/>
          <w:szCs w:val="28"/>
        </w:rPr>
        <w:t>.</w:t>
      </w:r>
    </w:p>
    <w:p w:rsidR="00692FA4" w:rsidRPr="009F73BD" w:rsidRDefault="00692FA4" w:rsidP="009F73BD">
      <w:pPr>
        <w:jc w:val="both"/>
        <w:rPr>
          <w:sz w:val="28"/>
          <w:szCs w:val="28"/>
        </w:rPr>
      </w:pPr>
      <w:r w:rsidRPr="009F73BD">
        <w:rPr>
          <w:sz w:val="28"/>
          <w:szCs w:val="28"/>
          <w:u w:val="single"/>
        </w:rPr>
        <w:t>Validar Contraseña</w:t>
      </w:r>
      <w:r w:rsidRPr="009F73BD">
        <w:rPr>
          <w:sz w:val="28"/>
          <w:szCs w:val="28"/>
        </w:rPr>
        <w:t>: verificación de la contraseña ingresada</w:t>
      </w:r>
      <w:r w:rsidR="007309A0" w:rsidRPr="009F73BD">
        <w:rPr>
          <w:sz w:val="28"/>
          <w:szCs w:val="28"/>
        </w:rPr>
        <w:t>. Se puede observar lo escrito tildando el cuadro ‘Mostrar caracteres’.</w:t>
      </w:r>
    </w:p>
    <w:p w:rsidR="003E12BF" w:rsidRPr="009F73BD" w:rsidRDefault="003E12BF" w:rsidP="009F73BD">
      <w:pPr>
        <w:jc w:val="both"/>
        <w:rPr>
          <w:sz w:val="28"/>
          <w:szCs w:val="28"/>
        </w:rPr>
      </w:pPr>
      <w:r w:rsidRPr="009F73BD">
        <w:rPr>
          <w:sz w:val="28"/>
          <w:szCs w:val="28"/>
        </w:rPr>
        <w:t>Una vez completados los campos se hace click en el b</w:t>
      </w:r>
      <w:r w:rsidR="00CC2DEB" w:rsidRPr="009F73BD">
        <w:rPr>
          <w:sz w:val="28"/>
          <w:szCs w:val="28"/>
        </w:rPr>
        <w:t>otón Guardar de la barra de menú</w:t>
      </w:r>
      <w:r w:rsidRPr="009F73BD">
        <w:rPr>
          <w:sz w:val="28"/>
          <w:szCs w:val="28"/>
        </w:rPr>
        <w:t>es</w:t>
      </w:r>
      <w:r w:rsidR="00CB5B55" w:rsidRPr="009F73BD">
        <w:rPr>
          <w:sz w:val="28"/>
          <w:szCs w:val="28"/>
        </w:rPr>
        <w:t>, para guardar la nueva cuenta.</w:t>
      </w:r>
    </w:p>
    <w:p w:rsidR="006D2F1A" w:rsidRPr="009F73BD" w:rsidRDefault="003E0173" w:rsidP="009F73BD">
      <w:pPr>
        <w:jc w:val="both"/>
        <w:rPr>
          <w:sz w:val="28"/>
          <w:szCs w:val="28"/>
        </w:rPr>
      </w:pPr>
      <w:r>
        <w:rPr>
          <w:noProof/>
          <w:sz w:val="28"/>
          <w:szCs w:val="28"/>
          <w:lang w:val="es-ES" w:eastAsia="es-ES"/>
        </w:rPr>
        <w:drawing>
          <wp:inline distT="0" distB="0" distL="0" distR="0">
            <wp:extent cx="5612130" cy="275844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Cuentas.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2758440"/>
                    </a:xfrm>
                    <a:prstGeom prst="rect">
                      <a:avLst/>
                    </a:prstGeom>
                  </pic:spPr>
                </pic:pic>
              </a:graphicData>
            </a:graphic>
          </wp:inline>
        </w:drawing>
      </w:r>
    </w:p>
    <w:p w:rsidR="00CB5B55" w:rsidRPr="009F73BD" w:rsidRDefault="00CB5B55" w:rsidP="009F73BD">
      <w:pPr>
        <w:jc w:val="both"/>
        <w:rPr>
          <w:sz w:val="28"/>
          <w:szCs w:val="28"/>
        </w:rPr>
      </w:pPr>
      <w:r w:rsidRPr="009F73BD">
        <w:rPr>
          <w:sz w:val="28"/>
          <w:szCs w:val="28"/>
        </w:rPr>
        <w:t xml:space="preserve">En la parte inferior de esta pantalla se observa una lista con las cuentas creadas hasta el momento (Nombre, </w:t>
      </w:r>
      <w:r w:rsidR="00F81602" w:rsidRPr="009F73BD">
        <w:rPr>
          <w:sz w:val="28"/>
          <w:szCs w:val="28"/>
        </w:rPr>
        <w:t>Dirección</w:t>
      </w:r>
      <w:r w:rsidRPr="009F73BD">
        <w:rPr>
          <w:sz w:val="28"/>
          <w:szCs w:val="28"/>
        </w:rPr>
        <w:t xml:space="preserve"> y Servicio). Al seleccionar una de ellas, se la puede editar (modificando algunos de sus campos) en la parte superior de esta pantalla. </w:t>
      </w:r>
      <w:r w:rsidR="00F81602" w:rsidRPr="009F73BD">
        <w:rPr>
          <w:sz w:val="28"/>
          <w:szCs w:val="28"/>
        </w:rPr>
        <w:t>También</w:t>
      </w:r>
      <w:r w:rsidRPr="009F73BD">
        <w:rPr>
          <w:sz w:val="28"/>
          <w:szCs w:val="28"/>
        </w:rPr>
        <w:t xml:space="preserve"> se la puede eliminar, haciendo click en el </w:t>
      </w:r>
      <w:r w:rsidR="008379A7" w:rsidRPr="009F73BD">
        <w:rPr>
          <w:sz w:val="28"/>
          <w:szCs w:val="28"/>
        </w:rPr>
        <w:t>botón Borrar de la barra de menú</w:t>
      </w:r>
      <w:r w:rsidRPr="009F73BD">
        <w:rPr>
          <w:sz w:val="28"/>
          <w:szCs w:val="28"/>
        </w:rPr>
        <w:t>es.</w:t>
      </w:r>
    </w:p>
    <w:p w:rsidR="00662A73" w:rsidRPr="009F73BD" w:rsidRDefault="00662A73" w:rsidP="009F73BD">
      <w:pPr>
        <w:jc w:val="both"/>
        <w:rPr>
          <w:b/>
          <w:sz w:val="28"/>
          <w:szCs w:val="28"/>
        </w:rPr>
      </w:pPr>
      <w:r w:rsidRPr="009F73BD">
        <w:rPr>
          <w:b/>
          <w:sz w:val="28"/>
          <w:szCs w:val="28"/>
        </w:rPr>
        <w:t>- Ventana Gestor de correos</w:t>
      </w:r>
      <w:r w:rsidR="00736025" w:rsidRPr="009F73BD">
        <w:rPr>
          <w:b/>
          <w:sz w:val="28"/>
          <w:szCs w:val="28"/>
        </w:rPr>
        <w:t>:</w:t>
      </w:r>
    </w:p>
    <w:p w:rsidR="00F81602" w:rsidRPr="009F73BD" w:rsidRDefault="00B572E5" w:rsidP="009F73BD">
      <w:pPr>
        <w:jc w:val="both"/>
        <w:rPr>
          <w:sz w:val="28"/>
          <w:szCs w:val="28"/>
        </w:rPr>
      </w:pPr>
      <w:r w:rsidRPr="009F73BD">
        <w:rPr>
          <w:sz w:val="28"/>
          <w:szCs w:val="28"/>
        </w:rPr>
        <w:t xml:space="preserve">Dentro de esta ventana podemos ir a </w:t>
      </w:r>
      <w:r w:rsidR="00165683" w:rsidRPr="009F73BD">
        <w:rPr>
          <w:sz w:val="28"/>
          <w:szCs w:val="28"/>
        </w:rPr>
        <w:t>“</w:t>
      </w:r>
      <w:r w:rsidRPr="009F73BD">
        <w:rPr>
          <w:sz w:val="28"/>
          <w:szCs w:val="28"/>
        </w:rPr>
        <w:t>Administrar Cuentas</w:t>
      </w:r>
      <w:r w:rsidR="00165683" w:rsidRPr="009F73BD">
        <w:rPr>
          <w:sz w:val="28"/>
          <w:szCs w:val="28"/>
        </w:rPr>
        <w:t>”</w:t>
      </w:r>
      <w:r w:rsidRPr="009F73BD">
        <w:rPr>
          <w:sz w:val="28"/>
          <w:szCs w:val="28"/>
        </w:rPr>
        <w:t xml:space="preserve"> (explicado antes), </w:t>
      </w:r>
      <w:r w:rsidR="00165683" w:rsidRPr="009F73BD">
        <w:rPr>
          <w:sz w:val="28"/>
          <w:szCs w:val="28"/>
        </w:rPr>
        <w:t xml:space="preserve">“Ver ayuda”, “Acerca de” (información del programa) </w:t>
      </w:r>
      <w:r w:rsidRPr="009F73BD">
        <w:rPr>
          <w:sz w:val="28"/>
          <w:szCs w:val="28"/>
        </w:rPr>
        <w:t xml:space="preserve">y gestionar los correos. </w:t>
      </w:r>
    </w:p>
    <w:p w:rsidR="003E0173" w:rsidRDefault="00B572E5" w:rsidP="009F73BD">
      <w:pPr>
        <w:jc w:val="both"/>
        <w:rPr>
          <w:sz w:val="28"/>
          <w:szCs w:val="28"/>
        </w:rPr>
      </w:pPr>
      <w:r w:rsidRPr="009F73BD">
        <w:rPr>
          <w:sz w:val="28"/>
          <w:szCs w:val="28"/>
        </w:rPr>
        <w:t>Con respecto a esto último</w:t>
      </w:r>
      <w:r w:rsidR="00237775" w:rsidRPr="009F73BD">
        <w:rPr>
          <w:sz w:val="28"/>
          <w:szCs w:val="28"/>
        </w:rPr>
        <w:t xml:space="preserve">, </w:t>
      </w:r>
      <w:r w:rsidR="00806A59" w:rsidRPr="009F73BD">
        <w:rPr>
          <w:sz w:val="28"/>
          <w:szCs w:val="28"/>
        </w:rPr>
        <w:t xml:space="preserve">al comienzo se muestran todos los correos de todas las cuentas, en una lista de correos (con el asunto, el emisor, el destinatario y la fecha). </w:t>
      </w:r>
    </w:p>
    <w:p w:rsidR="003E0173" w:rsidRDefault="003E0173" w:rsidP="009F73BD">
      <w:pPr>
        <w:jc w:val="both"/>
        <w:rPr>
          <w:sz w:val="28"/>
          <w:szCs w:val="28"/>
        </w:rPr>
      </w:pPr>
      <w:r w:rsidRPr="009F73BD">
        <w:rPr>
          <w:sz w:val="28"/>
          <w:szCs w:val="28"/>
        </w:rPr>
        <w:lastRenderedPageBreak/>
        <w:t>Al hacer doble click sobre un correo</w:t>
      </w:r>
      <w:r>
        <w:rPr>
          <w:sz w:val="28"/>
          <w:szCs w:val="28"/>
        </w:rPr>
        <w:t xml:space="preserve"> de la lista</w:t>
      </w:r>
      <w:r w:rsidRPr="009F73BD">
        <w:rPr>
          <w:sz w:val="28"/>
          <w:szCs w:val="28"/>
        </w:rPr>
        <w:t>, éste se abre para poder leerlo.</w:t>
      </w:r>
    </w:p>
    <w:p w:rsidR="00165683" w:rsidRPr="009F73BD" w:rsidRDefault="00806A59" w:rsidP="009F73BD">
      <w:pPr>
        <w:jc w:val="both"/>
        <w:rPr>
          <w:sz w:val="28"/>
          <w:szCs w:val="28"/>
        </w:rPr>
      </w:pPr>
      <w:r w:rsidRPr="009F73BD">
        <w:rPr>
          <w:sz w:val="28"/>
          <w:szCs w:val="28"/>
        </w:rPr>
        <w:t>A</w:t>
      </w:r>
      <w:r w:rsidR="00237775" w:rsidRPr="009F73BD">
        <w:rPr>
          <w:sz w:val="28"/>
          <w:szCs w:val="28"/>
        </w:rPr>
        <w:t xml:space="preserve"> la izquierda existen una serie de botones</w:t>
      </w:r>
      <w:r w:rsidR="00A15436" w:rsidRPr="009F73BD">
        <w:rPr>
          <w:sz w:val="28"/>
          <w:szCs w:val="28"/>
        </w:rPr>
        <w:t xml:space="preserve"> que cumplen diferentes funciones sobre </w:t>
      </w:r>
      <w:r w:rsidRPr="009F73BD">
        <w:rPr>
          <w:sz w:val="28"/>
          <w:szCs w:val="28"/>
        </w:rPr>
        <w:t xml:space="preserve">los correos de </w:t>
      </w:r>
      <w:r w:rsidR="00A15436" w:rsidRPr="009F73BD">
        <w:rPr>
          <w:sz w:val="28"/>
          <w:szCs w:val="28"/>
        </w:rPr>
        <w:t xml:space="preserve">la cuenta seleccionada en la lista desplegable que se encuentra sobre </w:t>
      </w:r>
      <w:r w:rsidRPr="009F73BD">
        <w:rPr>
          <w:sz w:val="28"/>
          <w:szCs w:val="28"/>
        </w:rPr>
        <w:t>dichos botones</w:t>
      </w:r>
      <w:r w:rsidR="00237775" w:rsidRPr="009F73BD">
        <w:rPr>
          <w:sz w:val="28"/>
          <w:szCs w:val="28"/>
        </w:rPr>
        <w:t>:</w:t>
      </w:r>
    </w:p>
    <w:p w:rsidR="005B3892" w:rsidRPr="009F73BD" w:rsidRDefault="00F0598D" w:rsidP="009F73BD">
      <w:pPr>
        <w:jc w:val="both"/>
        <w:rPr>
          <w:sz w:val="28"/>
          <w:szCs w:val="28"/>
        </w:rPr>
      </w:pPr>
      <w:r w:rsidRPr="009F73BD">
        <w:rPr>
          <w:sz w:val="28"/>
          <w:szCs w:val="28"/>
          <w:u w:val="single"/>
        </w:rPr>
        <w:t>Actualizar</w:t>
      </w:r>
      <w:r w:rsidRPr="009F73BD">
        <w:rPr>
          <w:sz w:val="28"/>
          <w:szCs w:val="28"/>
        </w:rPr>
        <w:t>:</w:t>
      </w:r>
      <w:r w:rsidR="00A15436" w:rsidRPr="009F73BD">
        <w:rPr>
          <w:sz w:val="28"/>
          <w:szCs w:val="28"/>
        </w:rPr>
        <w:t xml:space="preserve"> actualiza los c</w:t>
      </w:r>
      <w:r w:rsidR="008379A7" w:rsidRPr="009F73BD">
        <w:rPr>
          <w:sz w:val="28"/>
          <w:szCs w:val="28"/>
        </w:rPr>
        <w:t>orreos d</w:t>
      </w:r>
      <w:r w:rsidR="00165683" w:rsidRPr="009F73BD">
        <w:rPr>
          <w:sz w:val="28"/>
          <w:szCs w:val="28"/>
        </w:rPr>
        <w:t>e una cuenta en particular si ésta está seleccionada en el menú desplegable. En el caso que ninguna cuenta se encuentre seleccionada, actualiza todas las cuentas. Actualizar consiste en descargar los correos del servicio, aquellos que aún no estén descargados en PostApp.</w:t>
      </w:r>
      <w:r w:rsidR="005B3892" w:rsidRPr="009F73BD">
        <w:rPr>
          <w:sz w:val="28"/>
          <w:szCs w:val="28"/>
        </w:rPr>
        <w:t xml:space="preserve"> Además, si una cuenta fue creada sin contraseña, al momento de actualizarse, el programa pedirá la misma para continuar (la cual no se guardará en el programa, solo es usada provisoriamente).</w:t>
      </w:r>
    </w:p>
    <w:p w:rsidR="005002CF" w:rsidRPr="009F73BD" w:rsidRDefault="00F0598D" w:rsidP="009F73BD">
      <w:pPr>
        <w:jc w:val="both"/>
        <w:rPr>
          <w:sz w:val="28"/>
          <w:szCs w:val="28"/>
        </w:rPr>
      </w:pPr>
      <w:r w:rsidRPr="009F73BD">
        <w:rPr>
          <w:sz w:val="28"/>
          <w:szCs w:val="28"/>
          <w:u w:val="single"/>
        </w:rPr>
        <w:t>Redactar</w:t>
      </w:r>
      <w:r w:rsidRPr="009F73BD">
        <w:rPr>
          <w:sz w:val="28"/>
          <w:szCs w:val="28"/>
        </w:rPr>
        <w:t>:</w:t>
      </w:r>
      <w:r w:rsidR="00A15436" w:rsidRPr="009F73BD">
        <w:rPr>
          <w:sz w:val="28"/>
          <w:szCs w:val="28"/>
        </w:rPr>
        <w:t xml:space="preserve"> abre la ventana </w:t>
      </w:r>
      <w:r w:rsidR="00806DA1" w:rsidRPr="009F73BD">
        <w:rPr>
          <w:sz w:val="28"/>
          <w:szCs w:val="28"/>
        </w:rPr>
        <w:t>Redactar</w:t>
      </w:r>
      <w:r w:rsidR="00A15436" w:rsidRPr="009F73BD">
        <w:rPr>
          <w:sz w:val="28"/>
          <w:szCs w:val="28"/>
        </w:rPr>
        <w:t xml:space="preserve"> (ver adelante).</w:t>
      </w:r>
    </w:p>
    <w:p w:rsidR="005002CF" w:rsidRPr="009F73BD" w:rsidRDefault="005002CF" w:rsidP="009F73BD">
      <w:pPr>
        <w:jc w:val="both"/>
        <w:rPr>
          <w:sz w:val="28"/>
          <w:szCs w:val="28"/>
        </w:rPr>
      </w:pPr>
      <w:r w:rsidRPr="009F73BD">
        <w:rPr>
          <w:sz w:val="28"/>
          <w:szCs w:val="28"/>
          <w:u w:val="single"/>
        </w:rPr>
        <w:t>Enviados</w:t>
      </w:r>
      <w:r w:rsidRPr="009F73BD">
        <w:rPr>
          <w:sz w:val="28"/>
          <w:szCs w:val="28"/>
        </w:rPr>
        <w:t>: muestra los correos enviados (que han sido descargados antes) de la cuenta seleccionada.</w:t>
      </w:r>
    </w:p>
    <w:p w:rsidR="00F0598D" w:rsidRPr="009F73BD" w:rsidRDefault="00F0598D" w:rsidP="009F73BD">
      <w:pPr>
        <w:jc w:val="both"/>
        <w:rPr>
          <w:sz w:val="28"/>
          <w:szCs w:val="28"/>
        </w:rPr>
      </w:pPr>
      <w:r w:rsidRPr="009F73BD">
        <w:rPr>
          <w:sz w:val="28"/>
          <w:szCs w:val="28"/>
          <w:u w:val="single"/>
        </w:rPr>
        <w:t>Recibidos</w:t>
      </w:r>
      <w:r w:rsidRPr="009F73BD">
        <w:rPr>
          <w:sz w:val="28"/>
          <w:szCs w:val="28"/>
        </w:rPr>
        <w:t>:</w:t>
      </w:r>
      <w:r w:rsidR="00A15436" w:rsidRPr="009F73BD">
        <w:rPr>
          <w:sz w:val="28"/>
          <w:szCs w:val="28"/>
        </w:rPr>
        <w:t xml:space="preserve"> muestra los correos recibidos (que han sido descargados antes) de la cuenta seleccionada.</w:t>
      </w:r>
    </w:p>
    <w:p w:rsidR="00A15436" w:rsidRPr="009F73BD" w:rsidRDefault="00A15436" w:rsidP="009F73BD">
      <w:pPr>
        <w:jc w:val="both"/>
        <w:rPr>
          <w:sz w:val="28"/>
          <w:szCs w:val="28"/>
        </w:rPr>
      </w:pPr>
      <w:r w:rsidRPr="009F73BD">
        <w:rPr>
          <w:sz w:val="28"/>
          <w:szCs w:val="28"/>
          <w:u w:val="single"/>
        </w:rPr>
        <w:t>Eliminar</w:t>
      </w:r>
      <w:r w:rsidRPr="009F73BD">
        <w:rPr>
          <w:sz w:val="28"/>
          <w:szCs w:val="28"/>
        </w:rPr>
        <w:t>: permite eliminar un correo, previamente seleccionado de la lista de correos.</w:t>
      </w:r>
      <w:r w:rsidR="00165683" w:rsidRPr="009F73BD">
        <w:rPr>
          <w:sz w:val="28"/>
          <w:szCs w:val="28"/>
        </w:rPr>
        <w:t xml:space="preserve"> Cabe aclarar que ésta eliminación es solo de PostApp, pero no del servicio de correo.</w:t>
      </w:r>
    </w:p>
    <w:p w:rsidR="00A15436" w:rsidRPr="009F73BD" w:rsidRDefault="00A15436" w:rsidP="009F73BD">
      <w:pPr>
        <w:jc w:val="both"/>
        <w:rPr>
          <w:sz w:val="28"/>
          <w:szCs w:val="28"/>
        </w:rPr>
      </w:pPr>
      <w:r w:rsidRPr="009F73BD">
        <w:rPr>
          <w:sz w:val="28"/>
          <w:szCs w:val="28"/>
          <w:u w:val="single"/>
        </w:rPr>
        <w:t>Reenviar</w:t>
      </w:r>
      <w:r w:rsidRPr="009F73BD">
        <w:rPr>
          <w:sz w:val="28"/>
          <w:szCs w:val="28"/>
        </w:rPr>
        <w:t>: permite reenviar un correo, previamente seleccionado de la lista de correos.</w:t>
      </w:r>
    </w:p>
    <w:p w:rsidR="00A15436" w:rsidRPr="009F73BD" w:rsidRDefault="00A15436" w:rsidP="009F73BD">
      <w:pPr>
        <w:jc w:val="both"/>
        <w:rPr>
          <w:sz w:val="28"/>
          <w:szCs w:val="28"/>
        </w:rPr>
      </w:pPr>
      <w:r w:rsidRPr="009F73BD">
        <w:rPr>
          <w:sz w:val="28"/>
          <w:szCs w:val="28"/>
          <w:u w:val="single"/>
        </w:rPr>
        <w:t>Responder</w:t>
      </w:r>
      <w:r w:rsidRPr="009F73BD">
        <w:rPr>
          <w:sz w:val="28"/>
          <w:szCs w:val="28"/>
        </w:rPr>
        <w:t xml:space="preserve">: </w:t>
      </w:r>
      <w:r w:rsidR="005002CF" w:rsidRPr="009F73BD">
        <w:rPr>
          <w:sz w:val="28"/>
          <w:szCs w:val="28"/>
        </w:rPr>
        <w:t>permite</w:t>
      </w:r>
      <w:r w:rsidRPr="009F73BD">
        <w:rPr>
          <w:sz w:val="28"/>
          <w:szCs w:val="28"/>
        </w:rPr>
        <w:t xml:space="preserve"> responder un correo, previamente seleccionado de la lista de correos.</w:t>
      </w:r>
    </w:p>
    <w:p w:rsidR="00F0598D" w:rsidRPr="009F73BD" w:rsidRDefault="005002CF" w:rsidP="009F73BD">
      <w:pPr>
        <w:jc w:val="both"/>
        <w:rPr>
          <w:sz w:val="28"/>
          <w:szCs w:val="28"/>
        </w:rPr>
      </w:pPr>
      <w:r w:rsidRPr="009F73BD">
        <w:rPr>
          <w:sz w:val="28"/>
          <w:szCs w:val="28"/>
          <w:u w:val="single"/>
        </w:rPr>
        <w:t>Leído/No leído:</w:t>
      </w:r>
      <w:r w:rsidRPr="009F73BD">
        <w:rPr>
          <w:sz w:val="28"/>
          <w:szCs w:val="28"/>
        </w:rPr>
        <w:t xml:space="preserve"> permite marcar un correo como leído, si el correo se encuentra marcado como leído permite desmarcarlo.</w:t>
      </w:r>
    </w:p>
    <w:p w:rsidR="00707B86" w:rsidRPr="009F73BD" w:rsidRDefault="00707B86" w:rsidP="009F73BD">
      <w:pPr>
        <w:jc w:val="both"/>
        <w:rPr>
          <w:sz w:val="28"/>
          <w:szCs w:val="28"/>
        </w:rPr>
      </w:pPr>
      <w:r w:rsidRPr="009F73BD">
        <w:rPr>
          <w:sz w:val="28"/>
          <w:szCs w:val="28"/>
        </w:rPr>
        <w:t xml:space="preserve">En la parte inferior izquierda se encuentra la opción de exportar el correo seleccionado en 2 tipos de formato a seleccionar: Texto plano y EML. Al </w:t>
      </w:r>
      <w:r w:rsidRPr="009F73BD">
        <w:rPr>
          <w:sz w:val="28"/>
          <w:szCs w:val="28"/>
        </w:rPr>
        <w:lastRenderedPageBreak/>
        <w:t>clickear el botón Exportar, se abre una ventana para elegir el lugar a donde se desea exportar.</w:t>
      </w:r>
    </w:p>
    <w:p w:rsidR="00A616E3" w:rsidRDefault="003E0173" w:rsidP="009F73BD">
      <w:pPr>
        <w:jc w:val="both"/>
        <w:rPr>
          <w:sz w:val="28"/>
          <w:szCs w:val="28"/>
        </w:rPr>
      </w:pPr>
      <w:r>
        <w:rPr>
          <w:noProof/>
          <w:sz w:val="28"/>
          <w:szCs w:val="28"/>
          <w:lang w:val="es-ES" w:eastAsia="es-ES"/>
        </w:rPr>
        <w:drawing>
          <wp:inline distT="0" distB="0" distL="0" distR="0">
            <wp:extent cx="5838825" cy="402907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Principal.png"/>
                    <pic:cNvPicPr/>
                  </pic:nvPicPr>
                  <pic:blipFill>
                    <a:blip r:embed="rId11">
                      <a:extLst>
                        <a:ext uri="{28A0092B-C50C-407E-A947-70E740481C1C}">
                          <a14:useLocalDpi xmlns:a14="http://schemas.microsoft.com/office/drawing/2010/main" val="0"/>
                        </a:ext>
                      </a:extLst>
                    </a:blip>
                    <a:stretch>
                      <a:fillRect/>
                    </a:stretch>
                  </pic:blipFill>
                  <pic:spPr>
                    <a:xfrm>
                      <a:off x="0" y="0"/>
                      <a:ext cx="5840808" cy="4030443"/>
                    </a:xfrm>
                    <a:prstGeom prst="rect">
                      <a:avLst/>
                    </a:prstGeom>
                  </pic:spPr>
                </pic:pic>
              </a:graphicData>
            </a:graphic>
          </wp:inline>
        </w:drawing>
      </w:r>
    </w:p>
    <w:p w:rsidR="003E0173" w:rsidRDefault="003E0173" w:rsidP="009F73BD">
      <w:pPr>
        <w:jc w:val="both"/>
        <w:rPr>
          <w:sz w:val="28"/>
          <w:szCs w:val="28"/>
        </w:rPr>
      </w:pPr>
    </w:p>
    <w:p w:rsidR="007D16DB" w:rsidRDefault="007D16DB" w:rsidP="009F73BD">
      <w:pPr>
        <w:jc w:val="both"/>
        <w:rPr>
          <w:sz w:val="28"/>
          <w:szCs w:val="28"/>
        </w:rPr>
      </w:pPr>
    </w:p>
    <w:p w:rsidR="007D16DB" w:rsidRDefault="007D16DB" w:rsidP="009F73BD">
      <w:pPr>
        <w:jc w:val="both"/>
        <w:rPr>
          <w:sz w:val="28"/>
          <w:szCs w:val="28"/>
        </w:rPr>
      </w:pPr>
    </w:p>
    <w:p w:rsidR="007D16DB" w:rsidRDefault="007D16DB" w:rsidP="009F73BD">
      <w:pPr>
        <w:jc w:val="both"/>
        <w:rPr>
          <w:sz w:val="28"/>
          <w:szCs w:val="28"/>
        </w:rPr>
      </w:pPr>
    </w:p>
    <w:p w:rsidR="007D16DB" w:rsidRDefault="007D16DB" w:rsidP="009F73BD">
      <w:pPr>
        <w:jc w:val="both"/>
        <w:rPr>
          <w:sz w:val="28"/>
          <w:szCs w:val="28"/>
        </w:rPr>
      </w:pPr>
    </w:p>
    <w:p w:rsidR="007D16DB" w:rsidRPr="009F73BD" w:rsidRDefault="007D16DB" w:rsidP="009F73BD">
      <w:pPr>
        <w:jc w:val="both"/>
        <w:rPr>
          <w:sz w:val="28"/>
          <w:szCs w:val="28"/>
        </w:rPr>
      </w:pPr>
    </w:p>
    <w:p w:rsidR="007D16DB" w:rsidRDefault="007D16DB" w:rsidP="009F73BD">
      <w:pPr>
        <w:jc w:val="both"/>
        <w:rPr>
          <w:b/>
          <w:sz w:val="28"/>
          <w:szCs w:val="28"/>
        </w:rPr>
      </w:pPr>
    </w:p>
    <w:p w:rsidR="007D16DB" w:rsidRDefault="007D16DB" w:rsidP="009F73BD">
      <w:pPr>
        <w:jc w:val="both"/>
        <w:rPr>
          <w:b/>
          <w:sz w:val="28"/>
          <w:szCs w:val="28"/>
        </w:rPr>
      </w:pPr>
    </w:p>
    <w:p w:rsidR="007D16DB" w:rsidRDefault="007D16DB" w:rsidP="009F73BD">
      <w:pPr>
        <w:jc w:val="both"/>
        <w:rPr>
          <w:b/>
          <w:sz w:val="28"/>
          <w:szCs w:val="28"/>
        </w:rPr>
      </w:pPr>
    </w:p>
    <w:p w:rsidR="00662A73" w:rsidRPr="009F73BD" w:rsidRDefault="00662A73" w:rsidP="009F73BD">
      <w:pPr>
        <w:jc w:val="both"/>
        <w:rPr>
          <w:b/>
          <w:sz w:val="28"/>
          <w:szCs w:val="28"/>
        </w:rPr>
      </w:pPr>
      <w:r w:rsidRPr="009F73BD">
        <w:rPr>
          <w:b/>
          <w:sz w:val="28"/>
          <w:szCs w:val="28"/>
        </w:rPr>
        <w:lastRenderedPageBreak/>
        <w:t xml:space="preserve">- Ventana </w:t>
      </w:r>
      <w:r w:rsidR="00806DA1" w:rsidRPr="009F73BD">
        <w:rPr>
          <w:b/>
          <w:sz w:val="28"/>
          <w:szCs w:val="28"/>
        </w:rPr>
        <w:t>Redactar</w:t>
      </w:r>
      <w:r w:rsidR="00736025" w:rsidRPr="009F73BD">
        <w:rPr>
          <w:b/>
          <w:sz w:val="28"/>
          <w:szCs w:val="28"/>
        </w:rPr>
        <w:t>:</w:t>
      </w:r>
    </w:p>
    <w:p w:rsidR="005B3892" w:rsidRPr="009F73BD" w:rsidRDefault="00595068" w:rsidP="009F73BD">
      <w:pPr>
        <w:jc w:val="both"/>
        <w:rPr>
          <w:sz w:val="28"/>
          <w:szCs w:val="28"/>
        </w:rPr>
      </w:pPr>
      <w:r w:rsidRPr="009F73BD">
        <w:rPr>
          <w:sz w:val="28"/>
          <w:szCs w:val="28"/>
        </w:rPr>
        <w:t xml:space="preserve">En esta ventana se redacta un correo a ser enviado. Aquí es necesario detallar la cuenta desde la que se quiere enviar el correo, la dirección del destinatario y el asunto. Debajo de esto se escribe el cuerpo del correo. En la parte inferior izquierda se encuentra la opción </w:t>
      </w:r>
      <w:r w:rsidR="00B00A79" w:rsidRPr="009F73BD">
        <w:rPr>
          <w:sz w:val="28"/>
          <w:szCs w:val="28"/>
        </w:rPr>
        <w:t>Agregar archivo adjunto, para incluir</w:t>
      </w:r>
      <w:r w:rsidRPr="009F73BD">
        <w:rPr>
          <w:sz w:val="28"/>
          <w:szCs w:val="28"/>
        </w:rPr>
        <w:t xml:space="preserve"> algún archivo </w:t>
      </w:r>
      <w:r w:rsidR="00B00A79" w:rsidRPr="009F73BD">
        <w:rPr>
          <w:sz w:val="28"/>
          <w:szCs w:val="28"/>
        </w:rPr>
        <w:t>en el</w:t>
      </w:r>
      <w:r w:rsidRPr="009F73BD">
        <w:rPr>
          <w:sz w:val="28"/>
          <w:szCs w:val="28"/>
        </w:rPr>
        <w:t xml:space="preserve"> correo (al clickear esta opción se abre una ventana </w:t>
      </w:r>
      <w:bookmarkStart w:id="0" w:name="_GoBack"/>
      <w:bookmarkEnd w:id="0"/>
      <w:r w:rsidRPr="009F73BD">
        <w:rPr>
          <w:sz w:val="28"/>
          <w:szCs w:val="28"/>
        </w:rPr>
        <w:t xml:space="preserve">para buscar el archivo que se desea adjuntar). </w:t>
      </w:r>
      <w:r w:rsidR="00B00A79" w:rsidRPr="009F73BD">
        <w:rPr>
          <w:sz w:val="28"/>
          <w:szCs w:val="28"/>
        </w:rPr>
        <w:t>Una vez redactado el correo, para enviarlo se selecciona la opción Enviar en la parte inferior derecha.</w:t>
      </w:r>
      <w:r w:rsidR="005B3892" w:rsidRPr="009F73BD">
        <w:rPr>
          <w:sz w:val="28"/>
          <w:szCs w:val="28"/>
        </w:rPr>
        <w:t xml:space="preserve"> Si la cuenta seleccionada fue creada sin contraseña, para continuar con el envío del correo, PostApp pedirá el ingreso de una contraseña (la cual no se guardará en el programa, solo es usada provisoriamente).</w:t>
      </w:r>
    </w:p>
    <w:p w:rsidR="00B00A79" w:rsidRPr="009F73BD" w:rsidRDefault="003E0173" w:rsidP="009F73BD">
      <w:pPr>
        <w:jc w:val="both"/>
        <w:rPr>
          <w:sz w:val="28"/>
          <w:szCs w:val="28"/>
        </w:rPr>
      </w:pPr>
      <w:r>
        <w:rPr>
          <w:noProof/>
          <w:sz w:val="28"/>
          <w:szCs w:val="28"/>
          <w:lang w:val="es-ES" w:eastAsia="es-ES"/>
        </w:rPr>
        <w:drawing>
          <wp:inline distT="0" distB="0" distL="0" distR="0">
            <wp:extent cx="4552950" cy="419100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EnvioCorreo.png"/>
                    <pic:cNvPicPr/>
                  </pic:nvPicPr>
                  <pic:blipFill>
                    <a:blip r:embed="rId12">
                      <a:extLst>
                        <a:ext uri="{28A0092B-C50C-407E-A947-70E740481C1C}">
                          <a14:useLocalDpi xmlns:a14="http://schemas.microsoft.com/office/drawing/2010/main" val="0"/>
                        </a:ext>
                      </a:extLst>
                    </a:blip>
                    <a:stretch>
                      <a:fillRect/>
                    </a:stretch>
                  </pic:blipFill>
                  <pic:spPr>
                    <a:xfrm>
                      <a:off x="0" y="0"/>
                      <a:ext cx="4553587" cy="4191586"/>
                    </a:xfrm>
                    <a:prstGeom prst="rect">
                      <a:avLst/>
                    </a:prstGeom>
                  </pic:spPr>
                </pic:pic>
              </a:graphicData>
            </a:graphic>
          </wp:inline>
        </w:drawing>
      </w:r>
    </w:p>
    <w:p w:rsidR="009F73BD" w:rsidRPr="009F73BD" w:rsidRDefault="009F73BD" w:rsidP="009F73BD">
      <w:pPr>
        <w:jc w:val="both"/>
        <w:rPr>
          <w:sz w:val="28"/>
          <w:szCs w:val="28"/>
        </w:rPr>
      </w:pPr>
    </w:p>
    <w:sectPr w:rsidR="009F73BD" w:rsidRPr="009F73BD" w:rsidSect="00157F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A5146"/>
    <w:multiLevelType w:val="hybridMultilevel"/>
    <w:tmpl w:val="CFEE8BBC"/>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1">
    <w:nsid w:val="50FC06E7"/>
    <w:multiLevelType w:val="hybridMultilevel"/>
    <w:tmpl w:val="FFBC74FC"/>
    <w:lvl w:ilvl="0" w:tplc="348E876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DC03A9"/>
    <w:rsid w:val="000026B3"/>
    <w:rsid w:val="00006177"/>
    <w:rsid w:val="00012C5D"/>
    <w:rsid w:val="0007140F"/>
    <w:rsid w:val="000B3241"/>
    <w:rsid w:val="00157F86"/>
    <w:rsid w:val="00165683"/>
    <w:rsid w:val="00237775"/>
    <w:rsid w:val="00244DBE"/>
    <w:rsid w:val="00245B26"/>
    <w:rsid w:val="002F1A94"/>
    <w:rsid w:val="003E0173"/>
    <w:rsid w:val="003E12BF"/>
    <w:rsid w:val="004C7FB0"/>
    <w:rsid w:val="005002CF"/>
    <w:rsid w:val="00527AF5"/>
    <w:rsid w:val="0054152F"/>
    <w:rsid w:val="00595068"/>
    <w:rsid w:val="005A371F"/>
    <w:rsid w:val="005B3892"/>
    <w:rsid w:val="0060141F"/>
    <w:rsid w:val="00662A73"/>
    <w:rsid w:val="00670315"/>
    <w:rsid w:val="00692E79"/>
    <w:rsid w:val="00692FA4"/>
    <w:rsid w:val="006D2F1A"/>
    <w:rsid w:val="00707B86"/>
    <w:rsid w:val="00721314"/>
    <w:rsid w:val="007309A0"/>
    <w:rsid w:val="00736025"/>
    <w:rsid w:val="007D16DB"/>
    <w:rsid w:val="007D63CA"/>
    <w:rsid w:val="00806A59"/>
    <w:rsid w:val="00806DA1"/>
    <w:rsid w:val="0082672F"/>
    <w:rsid w:val="00831928"/>
    <w:rsid w:val="008379A7"/>
    <w:rsid w:val="0085376C"/>
    <w:rsid w:val="00874AAF"/>
    <w:rsid w:val="008863DF"/>
    <w:rsid w:val="00977FC0"/>
    <w:rsid w:val="009806D5"/>
    <w:rsid w:val="009D57EB"/>
    <w:rsid w:val="009F73BD"/>
    <w:rsid w:val="00A15436"/>
    <w:rsid w:val="00A616E3"/>
    <w:rsid w:val="00AA2EC6"/>
    <w:rsid w:val="00AC6208"/>
    <w:rsid w:val="00B00A79"/>
    <w:rsid w:val="00B572E5"/>
    <w:rsid w:val="00C1034A"/>
    <w:rsid w:val="00CB5B55"/>
    <w:rsid w:val="00CC2DEB"/>
    <w:rsid w:val="00DC03A9"/>
    <w:rsid w:val="00EE742D"/>
    <w:rsid w:val="00F0598D"/>
    <w:rsid w:val="00F2553A"/>
    <w:rsid w:val="00F81602"/>
    <w:rsid w:val="00FD77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F8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4152F"/>
    <w:rPr>
      <w:color w:val="0000FF" w:themeColor="hyperlink"/>
      <w:u w:val="single"/>
    </w:rPr>
  </w:style>
  <w:style w:type="character" w:customStyle="1" w:styleId="apple-converted-space">
    <w:name w:val="apple-converted-space"/>
    <w:basedOn w:val="Fuentedeprrafopredeter"/>
    <w:rsid w:val="00AC6208"/>
  </w:style>
  <w:style w:type="paragraph" w:styleId="Prrafodelista">
    <w:name w:val="List Paragraph"/>
    <w:basedOn w:val="Normal"/>
    <w:uiPriority w:val="34"/>
    <w:qFormat/>
    <w:rsid w:val="00244DBE"/>
    <w:pPr>
      <w:ind w:left="720"/>
      <w:contextualSpacing/>
    </w:pPr>
  </w:style>
  <w:style w:type="character" w:styleId="Hipervnculovisitado">
    <w:name w:val="FollowedHyperlink"/>
    <w:basedOn w:val="Fuentedeprrafopredeter"/>
    <w:uiPriority w:val="99"/>
    <w:semiHidden/>
    <w:unhideWhenUsed/>
    <w:rsid w:val="00527AF5"/>
    <w:rPr>
      <w:color w:val="800080" w:themeColor="followedHyperlink"/>
      <w:u w:val="single"/>
    </w:rPr>
  </w:style>
  <w:style w:type="paragraph" w:styleId="Textodeglobo">
    <w:name w:val="Balloon Text"/>
    <w:basedOn w:val="Normal"/>
    <w:link w:val="TextodegloboCar"/>
    <w:uiPriority w:val="99"/>
    <w:semiHidden/>
    <w:unhideWhenUsed/>
    <w:rsid w:val="003E01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01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vD0tfDPdt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ontacto@empresa.com"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AAB0B8-F7DE-4C84-976E-40C6BE639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8</Pages>
  <Words>975</Words>
  <Characters>5363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Ninguna</Company>
  <LinksUpToDate>false</LinksUpToDate>
  <CharactersWithSpaces>6326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Danilo</dc:creator>
  <cp:lastModifiedBy>User</cp:lastModifiedBy>
  <cp:revision>42</cp:revision>
  <cp:lastPrinted>2015-02-20T22:01:00Z</cp:lastPrinted>
  <dcterms:created xsi:type="dcterms:W3CDTF">2015-02-19T17:20:00Z</dcterms:created>
  <dcterms:modified xsi:type="dcterms:W3CDTF">2015-02-20T22:04:00Z</dcterms:modified>
</cp:coreProperties>
</file>