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302B" w14:textId="715DE784" w:rsidR="007949A2" w:rsidRPr="007949A2" w:rsidRDefault="007949A2" w:rsidP="00794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949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A2 - Tarefa 3. Elaboración dun diagrama de clases</w:t>
      </w:r>
    </w:p>
    <w:p w14:paraId="1AB21FC0" w14:textId="4F85A935" w:rsidR="00C25B75" w:rsidRDefault="00C25B75" w:rsidP="00C25B75">
      <w:pPr>
        <w:pStyle w:val="NormalWeb"/>
      </w:pPr>
      <w:r>
        <w:t>Representa mediante diagramas de clase a seguinte estrutura: </w:t>
      </w:r>
    </w:p>
    <w:p w14:paraId="3E78CB70" w14:textId="77777777" w:rsidR="00C25B75" w:rsidRDefault="00C25B75" w:rsidP="00C25B75">
      <w:pPr>
        <w:pStyle w:val="NormalWeb"/>
      </w:pPr>
      <w:r>
        <w:t xml:space="preserve">– Unha superclase ObxectoGráfico que ten como atributos protexidos: grosorTrazo, ordenada, abscisa, color e como operacións públicas: </w:t>
      </w:r>
      <w:proofErr w:type="gramStart"/>
      <w:r>
        <w:t>mover(</w:t>
      </w:r>
      <w:proofErr w:type="gramEnd"/>
      <w:r>
        <w:t>), visualizar() e xirar(). </w:t>
      </w:r>
    </w:p>
    <w:p w14:paraId="3DAF831E" w14:textId="08B32039" w:rsidR="00C25B75" w:rsidRDefault="00C25B75" w:rsidP="00C70D8F">
      <w:pPr>
        <w:pStyle w:val="NormalWeb"/>
      </w:pPr>
      <w:r>
        <w:t>– Tres subclases Punto, Círculo (ten atributo privado diámetro) e Cadrado (ten atributo privado lado</w:t>
      </w:r>
      <w:proofErr w:type="gramStart"/>
      <w:r>
        <w:t>).Cada</w:t>
      </w:r>
      <w:proofErr w:type="gramEnd"/>
      <w:r>
        <w:t xml:space="preserve"> unha destas clases ten unha maneira diferente de moverse, visualizarse e xirar. </w:t>
      </w:r>
    </w:p>
    <w:p w14:paraId="3E05DAF1" w14:textId="7218D4FB" w:rsidR="00C70D8F" w:rsidRDefault="00C70D8F" w:rsidP="00C70D8F">
      <w:pPr>
        <w:pStyle w:val="NormalWeb"/>
      </w:pPr>
      <w:r w:rsidRPr="00C70D8F">
        <w:rPr>
          <w:noProof/>
        </w:rPr>
        <w:drawing>
          <wp:inline distT="0" distB="0" distL="0" distR="0" wp14:anchorId="1B22C48C" wp14:editId="5AF0940E">
            <wp:extent cx="6645910" cy="45351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9A0E" w14:textId="77777777" w:rsidR="00C70D8F" w:rsidRDefault="00C70D8F" w:rsidP="00C70D8F">
      <w:pPr>
        <w:pStyle w:val="NormalWeb"/>
      </w:pPr>
    </w:p>
    <w:p w14:paraId="7FD8F576" w14:textId="035FBC70" w:rsidR="00C70D8F" w:rsidRDefault="00C70D8F" w:rsidP="00C70D8F">
      <w:pPr>
        <w:pStyle w:val="NormalWeb"/>
      </w:pPr>
      <w:r>
        <w:t>– ¿É accesible diámetro dende Cadrado?. Non.</w:t>
      </w:r>
    </w:p>
    <w:p w14:paraId="414D9FE3" w14:textId="05A4228E" w:rsidR="00C70D8F" w:rsidRDefault="00C70D8F" w:rsidP="00C70D8F">
      <w:pPr>
        <w:pStyle w:val="NormalWeb"/>
      </w:pPr>
      <w:r>
        <w:t>– ¿Un obxecto Círculo posúe un atributo color?. Sí.</w:t>
      </w:r>
    </w:p>
    <w:p w14:paraId="59FB9038" w14:textId="72F00961" w:rsidR="00C70D8F" w:rsidRDefault="00C70D8F" w:rsidP="00C70D8F">
      <w:pPr>
        <w:pStyle w:val="NormalWeb"/>
      </w:pPr>
      <w:r>
        <w:t>– ¿Pode aplicarse o método mover a un obxecto Punto?. Sí.</w:t>
      </w:r>
    </w:p>
    <w:p w14:paraId="697B7A47" w14:textId="4A84ADA8" w:rsidR="00C70D8F" w:rsidRDefault="00C70D8F" w:rsidP="00C70D8F">
      <w:pPr>
        <w:pStyle w:val="NormalWeb"/>
      </w:pPr>
      <w:r>
        <w:t xml:space="preserve">– ¿Que interese pode ter que a clase ObxectoGráfico sexa abstracta?. Os métodos mover(), visualizar() e xirar() definidos na clase ObxectoGráfico, van ser sempre sobreescritos nas clases fillas, e non teñen unha función propia para ObxectoGrafico, polo que se ObxectoGrafico fora unha clase abstracta podérianse definir estos métodos como métodos abstractos, obligando a que as demais clases fillas que se crearan tiveran </w:t>
      </w:r>
      <w:r w:rsidR="00A3402D">
        <w:t xml:space="preserve">tamén </w:t>
      </w:r>
      <w:r>
        <w:t>que definir como sería cadansua acción de mover(), visulaizar() e xirar()</w:t>
      </w:r>
      <w:r w:rsidR="00A3402D">
        <w:t>.</w:t>
      </w:r>
    </w:p>
    <w:p w14:paraId="29B7E909" w14:textId="285BA38E" w:rsidR="00C70D8F" w:rsidRDefault="00C70D8F" w:rsidP="00C70D8F">
      <w:pPr>
        <w:pStyle w:val="NormalWeb"/>
      </w:pPr>
    </w:p>
    <w:p w14:paraId="5E9E4DEF" w14:textId="7A20B15F" w:rsidR="00DE7A21" w:rsidRDefault="00DE7A21" w:rsidP="00C70D8F">
      <w:pPr>
        <w:pStyle w:val="NormalWeb"/>
      </w:pPr>
    </w:p>
    <w:p w14:paraId="53418AC3" w14:textId="77777777" w:rsidR="00DE7A21" w:rsidRDefault="00DE7A21" w:rsidP="00C70D8F">
      <w:pPr>
        <w:pStyle w:val="NormalWeb"/>
      </w:pPr>
    </w:p>
    <w:p w14:paraId="22D89C7F" w14:textId="3E5DA60C" w:rsidR="00C70D8F" w:rsidRDefault="00C70D8F" w:rsidP="005211B6">
      <w:pPr>
        <w:pStyle w:val="NormalWeb"/>
      </w:pPr>
      <w:r>
        <w:t>Modifica o diagrama de clases para que a clase ObxectoGráfico sexa abstracta. Estende o modelo anterior para que un novo obxecto gráfico chamado GráficoComposto estea composto de varios obxectos gráficos, de tal forma que a supresión do obxecto GráficoComposto implique a supresión dos ObxectoGráfico que o compoñen.</w:t>
      </w:r>
    </w:p>
    <w:p w14:paraId="5026D6D2" w14:textId="0D9E8E41" w:rsidR="00C70D8F" w:rsidRDefault="00C9090E">
      <w:r w:rsidRPr="00C9090E">
        <w:drawing>
          <wp:inline distT="0" distB="0" distL="0" distR="0" wp14:anchorId="16C41986" wp14:editId="0A2A2E1F">
            <wp:extent cx="6645910" cy="3338830"/>
            <wp:effectExtent l="0" t="0" r="2540" b="0"/>
            <wp:docPr id="3" name="Imagen 3" descr="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Gráfico de cajas y bigote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D8F" w:rsidSect="00C70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57A59"/>
    <w:multiLevelType w:val="hybridMultilevel"/>
    <w:tmpl w:val="3E329088"/>
    <w:lvl w:ilvl="0" w:tplc="1F6268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8F"/>
    <w:rsid w:val="005211B6"/>
    <w:rsid w:val="007949A2"/>
    <w:rsid w:val="00A3402D"/>
    <w:rsid w:val="00C25B75"/>
    <w:rsid w:val="00C70D8F"/>
    <w:rsid w:val="00C9090E"/>
    <w:rsid w:val="00DE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BD28"/>
  <w15:chartTrackingRefBased/>
  <w15:docId w15:val="{9B943D23-0150-4F2E-9E0B-9733BD56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4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949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6</cp:revision>
  <dcterms:created xsi:type="dcterms:W3CDTF">2021-05-19T10:10:00Z</dcterms:created>
  <dcterms:modified xsi:type="dcterms:W3CDTF">2021-05-20T16:39:00Z</dcterms:modified>
</cp:coreProperties>
</file>