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CD45" w14:textId="77777777" w:rsidR="00BC39A2" w:rsidRPr="00BC39A2" w:rsidRDefault="00BC39A2" w:rsidP="00BC3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C39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A01 - Tarefa 2. Elaboración dun diagrama de casos de uso</w:t>
      </w:r>
    </w:p>
    <w:p w14:paraId="10148EDC" w14:textId="77777777" w:rsidR="00BC39A2" w:rsidRPr="00BC39A2" w:rsidRDefault="00BC39A2" w:rsidP="00BC3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39A2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 a través dun diagrama de Casos de Uso o seguinte escenario:</w:t>
      </w:r>
    </w:p>
    <w:p w14:paraId="7FB949A3" w14:textId="77777777" w:rsidR="00BC39A2" w:rsidRPr="00BC39A2" w:rsidRDefault="00BC39A2" w:rsidP="00BC3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39A2">
        <w:rPr>
          <w:rFonts w:ascii="Times New Roman" w:eastAsia="Times New Roman" w:hAnsi="Times New Roman" w:cs="Times New Roman"/>
          <w:sz w:val="24"/>
          <w:szCs w:val="24"/>
          <w:lang w:eastAsia="es-ES"/>
        </w:rPr>
        <w:t>Deséxase desenvolver unha pequena aplicación para levar o control dos socios dun vídeo club. Esta aplicación será accesible a través da rede de caixeiros do vídeo club e poderá ser manexada tantos polo socios como polos empregados do vídeo club.</w:t>
      </w:r>
    </w:p>
    <w:p w14:paraId="024AE981" w14:textId="77777777" w:rsidR="00BC39A2" w:rsidRPr="00BC39A2" w:rsidRDefault="00BC39A2" w:rsidP="00BC3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39A2">
        <w:rPr>
          <w:rFonts w:ascii="Times New Roman" w:eastAsia="Times New Roman" w:hAnsi="Times New Roman" w:cs="Times New Roman"/>
          <w:sz w:val="24"/>
          <w:szCs w:val="24"/>
          <w:lang w:eastAsia="es-ES"/>
        </w:rPr>
        <w:t>Os socios poderán, logo de proceso de autenticación, darse de baixa e modificar os seus datos persoais. Ademais, se aínda non o son, poderán solicitar darse de alta como socios.</w:t>
      </w:r>
    </w:p>
    <w:p w14:paraId="33BF1274" w14:textId="29BFA8E7" w:rsidR="00BC39A2" w:rsidRPr="00BC39A2" w:rsidRDefault="00BC39A2" w:rsidP="00BC3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39A2">
        <w:rPr>
          <w:rFonts w:ascii="Times New Roman" w:eastAsia="Times New Roman" w:hAnsi="Times New Roman" w:cs="Times New Roman"/>
          <w:sz w:val="24"/>
          <w:szCs w:val="24"/>
          <w:lang w:eastAsia="es-ES"/>
        </w:rPr>
        <w:t>Os empregados do vídeo club poderán, logo de proceso de autenticación, dar de alta, de baixa e modificar datos de socios; consultar os datos dos socios e solicitar un listado de socios con pagamentos pendentes.</w:t>
      </w:r>
    </w:p>
    <w:p w14:paraId="338636AB" w14:textId="7CE56859" w:rsidR="00BC39A2" w:rsidRDefault="00580E54">
      <w:r w:rsidRPr="00580E54">
        <w:drawing>
          <wp:inline distT="0" distB="0" distL="0" distR="0" wp14:anchorId="07E11A58" wp14:editId="20248F16">
            <wp:extent cx="6645910" cy="3787775"/>
            <wp:effectExtent l="0" t="0" r="254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A2" w:rsidSect="00BC3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2"/>
    <w:rsid w:val="00580E54"/>
    <w:rsid w:val="00BC39A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F856"/>
  <w15:chartTrackingRefBased/>
  <w15:docId w15:val="{704E4B71-C5AE-40FF-8256-7531BD63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3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39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C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3</cp:revision>
  <dcterms:created xsi:type="dcterms:W3CDTF">2021-05-20T11:05:00Z</dcterms:created>
  <dcterms:modified xsi:type="dcterms:W3CDTF">2021-05-20T18:20:00Z</dcterms:modified>
</cp:coreProperties>
</file>